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F02" w:rsidRDefault="00966F02" w:rsidP="00847958">
      <w:pPr>
        <w:widowControl w:val="0"/>
        <w:spacing w:after="0" w:line="240" w:lineRule="auto"/>
        <w:jc w:val="center"/>
        <w:rPr>
          <w:rFonts w:ascii="Times New Roman" w:hAnsi="Times New Roman"/>
          <w:sz w:val="28"/>
          <w:szCs w:val="28"/>
        </w:rPr>
      </w:pPr>
    </w:p>
    <w:p w:rsidR="00966F02" w:rsidRDefault="00966F02" w:rsidP="00847958">
      <w:pPr>
        <w:widowControl w:val="0"/>
        <w:spacing w:after="0" w:line="240" w:lineRule="auto"/>
        <w:jc w:val="center"/>
        <w:rPr>
          <w:rFonts w:ascii="Times New Roman" w:hAnsi="Times New Roman"/>
          <w:sz w:val="28"/>
          <w:szCs w:val="28"/>
        </w:rPr>
      </w:pPr>
    </w:p>
    <w:p w:rsidR="00966F02" w:rsidRPr="00966F02" w:rsidRDefault="00966F02" w:rsidP="00966F02">
      <w:pPr>
        <w:spacing w:after="0" w:line="240" w:lineRule="auto"/>
        <w:ind w:left="3828" w:hanging="4679"/>
        <w:jc w:val="center"/>
        <w:rPr>
          <w:rFonts w:ascii="Times New Roman" w:eastAsia="Times New Roman" w:hAnsi="Times New Roman" w:cs="Times New Roman"/>
          <w:b/>
          <w:noProof/>
          <w:sz w:val="24"/>
          <w:szCs w:val="24"/>
          <w:lang w:eastAsia="ru-RU"/>
        </w:rPr>
      </w:pPr>
      <w:r w:rsidRPr="00966F02">
        <w:rPr>
          <w:rFonts w:ascii="Times New Roman" w:eastAsia="Times New Roman" w:hAnsi="Times New Roman" w:cs="Times New Roman"/>
          <w:b/>
          <w:noProof/>
          <w:sz w:val="24"/>
          <w:szCs w:val="24"/>
          <w:lang w:eastAsia="ru-RU"/>
        </w:rPr>
        <w:t xml:space="preserve">   </w:t>
      </w:r>
      <w:r w:rsidRPr="00966F02">
        <w:rPr>
          <w:rFonts w:ascii="Times New Roman" w:eastAsia="Times New Roman" w:hAnsi="Times New Roman" w:cs="Times New Roman"/>
          <w:b/>
          <w:noProof/>
          <w:sz w:val="24"/>
          <w:szCs w:val="24"/>
          <w:lang w:eastAsia="ru-RU"/>
        </w:rPr>
        <w:drawing>
          <wp:inline distT="0" distB="0" distL="0" distR="0" wp14:anchorId="30361283" wp14:editId="257109B4">
            <wp:extent cx="781050" cy="771525"/>
            <wp:effectExtent l="0" t="0" r="0" b="9525"/>
            <wp:docPr id="1" name="Рисунок 1" descr="kabardino-balkaria-republic-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bardino-balkaria-republic-a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r w:rsidRPr="00966F02">
        <w:rPr>
          <w:rFonts w:ascii="Times New Roman" w:eastAsia="Times New Roman" w:hAnsi="Times New Roman" w:cs="Times New Roman"/>
          <w:b/>
          <w:noProof/>
          <w:sz w:val="24"/>
          <w:szCs w:val="24"/>
          <w:lang w:eastAsia="ru-RU"/>
        </w:rPr>
        <w:t xml:space="preserve">                               </w:t>
      </w:r>
    </w:p>
    <w:p w:rsidR="00966F02" w:rsidRPr="00966F02" w:rsidRDefault="00966F02" w:rsidP="00966F02">
      <w:pPr>
        <w:spacing w:after="0" w:line="240" w:lineRule="auto"/>
        <w:jc w:val="center"/>
        <w:rPr>
          <w:rFonts w:ascii="Times New Roman" w:eastAsia="Times New Roman" w:hAnsi="Times New Roman" w:cs="Times New Roman"/>
          <w:b/>
          <w:lang w:eastAsia="ru-RU"/>
        </w:rPr>
      </w:pPr>
      <w:r w:rsidRPr="00966F02">
        <w:rPr>
          <w:rFonts w:ascii="Times New Roman" w:eastAsia="Times New Roman" w:hAnsi="Times New Roman" w:cs="Times New Roman"/>
          <w:b/>
          <w:lang w:eastAsia="ru-RU"/>
        </w:rPr>
        <w:t xml:space="preserve">СОВЕТ МЕСТНОГО САМОУПРАВЛЕНИЯ ГОРОДСКОГО ПОСЕЛЕНИЯ ЗАЛУКОКОАЖЕ ЗОЛЬСКОГО МУНИЦИПАЛЬНОГО РАЙОНА </w:t>
      </w:r>
    </w:p>
    <w:p w:rsidR="00966F02" w:rsidRPr="00966F02" w:rsidRDefault="00966F02" w:rsidP="00966F02">
      <w:pPr>
        <w:spacing w:after="0" w:line="240" w:lineRule="auto"/>
        <w:jc w:val="center"/>
        <w:rPr>
          <w:rFonts w:ascii="Times New Roman" w:eastAsia="Times New Roman" w:hAnsi="Times New Roman" w:cs="Times New Roman"/>
          <w:b/>
          <w:lang w:eastAsia="ru-RU"/>
        </w:rPr>
      </w:pPr>
      <w:r w:rsidRPr="00966F02">
        <w:rPr>
          <w:rFonts w:ascii="Times New Roman" w:eastAsia="Times New Roman" w:hAnsi="Times New Roman" w:cs="Times New Roman"/>
          <w:b/>
          <w:lang w:eastAsia="ru-RU"/>
        </w:rPr>
        <w:t>КАБАРДИНО-БАЛКАРСКОЙ РЕСПУБЛИКИ</w:t>
      </w:r>
    </w:p>
    <w:p w:rsidR="00966F02" w:rsidRPr="00966F02" w:rsidRDefault="00966F02" w:rsidP="00966F02">
      <w:pPr>
        <w:spacing w:after="0" w:line="240" w:lineRule="auto"/>
        <w:jc w:val="center"/>
        <w:rPr>
          <w:rFonts w:ascii="Times New Roman" w:eastAsia="Times New Roman" w:hAnsi="Times New Roman" w:cs="Times New Roman"/>
          <w:b/>
          <w:lang w:eastAsia="ru-RU"/>
        </w:rPr>
      </w:pPr>
    </w:p>
    <w:p w:rsidR="00966F02" w:rsidRPr="00966F02" w:rsidRDefault="00966F02" w:rsidP="00966F02">
      <w:pPr>
        <w:spacing w:after="0" w:line="240" w:lineRule="auto"/>
        <w:jc w:val="center"/>
        <w:rPr>
          <w:rFonts w:ascii="Times New Roman" w:eastAsia="Times New Roman" w:hAnsi="Times New Roman" w:cs="Times New Roman"/>
          <w:b/>
          <w:lang w:eastAsia="ru-RU"/>
        </w:rPr>
      </w:pPr>
      <w:r w:rsidRPr="00966F02">
        <w:rPr>
          <w:rFonts w:ascii="Times New Roman" w:eastAsia="Times New Roman" w:hAnsi="Times New Roman" w:cs="Times New Roman"/>
          <w:b/>
          <w:lang w:eastAsia="ru-RU"/>
        </w:rPr>
        <w:t>КЪЭБЭРДЕЙ-БАЛЪКЪЭР РЕСПУБЛИКЭМ ДЗЭЛЫКЪУЭ МУНИЦИПАЛЬНЭ КУЕЙМ ЩЫЩ ДЗЭЛЫКЪУЭКЪУАЖЭ КЪАЛЭ ЖЫЛАГЪУЭМ И СОВЕТ</w:t>
      </w:r>
    </w:p>
    <w:p w:rsidR="00966F02" w:rsidRPr="00966F02" w:rsidRDefault="00966F02" w:rsidP="00966F02">
      <w:pPr>
        <w:spacing w:after="0" w:line="240" w:lineRule="auto"/>
        <w:jc w:val="center"/>
        <w:rPr>
          <w:rFonts w:ascii="Times New Roman" w:eastAsia="Times New Roman" w:hAnsi="Times New Roman" w:cs="Times New Roman"/>
          <w:b/>
          <w:lang w:eastAsia="ru-RU"/>
        </w:rPr>
      </w:pPr>
    </w:p>
    <w:p w:rsidR="00966F02" w:rsidRPr="00966F02" w:rsidRDefault="00966F02" w:rsidP="00966F02">
      <w:pPr>
        <w:spacing w:after="0" w:line="240" w:lineRule="auto"/>
        <w:jc w:val="center"/>
        <w:rPr>
          <w:rFonts w:ascii="Times New Roman" w:eastAsia="Times New Roman" w:hAnsi="Times New Roman" w:cs="Times New Roman"/>
          <w:b/>
          <w:lang w:eastAsia="ru-RU"/>
        </w:rPr>
      </w:pPr>
      <w:r w:rsidRPr="00966F02">
        <w:rPr>
          <w:rFonts w:ascii="Times New Roman" w:eastAsia="Times New Roman" w:hAnsi="Times New Roman" w:cs="Times New Roman"/>
          <w:b/>
          <w:lang w:eastAsia="ru-RU"/>
        </w:rPr>
        <w:t xml:space="preserve">КЪАБАРТЫ-МАЛКЪАР РЕСПУБЛИКАНЫ ЗОЛЬСК МУНИЦИПАЛЬНЫЙ РАЙОНУНУ ЗАЛУКОКОАЖЕ ШАХАР ПОСЕЛЕНИЯСЫНЫ СОВЕТИ </w:t>
      </w:r>
    </w:p>
    <w:p w:rsidR="00966F02" w:rsidRPr="00966F02" w:rsidRDefault="00966F02" w:rsidP="00966F02">
      <w:pPr>
        <w:spacing w:after="0" w:line="240" w:lineRule="auto"/>
        <w:jc w:val="center"/>
        <w:rPr>
          <w:rFonts w:ascii="Times New Roman" w:eastAsia="Times New Roman" w:hAnsi="Times New Roman" w:cs="Times New Roman"/>
          <w:lang w:eastAsia="ru-RU"/>
        </w:rPr>
      </w:pPr>
    </w:p>
    <w:p w:rsidR="00966F02" w:rsidRPr="00966F02" w:rsidRDefault="00966F02" w:rsidP="00966F02">
      <w:pPr>
        <w:spacing w:after="0" w:line="240" w:lineRule="auto"/>
        <w:jc w:val="center"/>
        <w:rPr>
          <w:rFonts w:ascii="Times New Roman" w:eastAsia="Times New Roman" w:hAnsi="Times New Roman" w:cs="Times New Roman"/>
          <w:lang w:eastAsia="ru-RU"/>
        </w:rPr>
      </w:pPr>
      <w:r w:rsidRPr="00966F02">
        <w:rPr>
          <w:rFonts w:ascii="Times New Roman" w:eastAsia="Times New Roman" w:hAnsi="Times New Roman" w:cs="Times New Roman"/>
          <w:lang w:eastAsia="ru-RU"/>
        </w:rPr>
        <w:t xml:space="preserve">361700,  Кабардино – Балкарская  Республика, Зольский район  п.Залукокоаже, ул. Калмыкова, 20                                                                                                                                  тел (86637) 4-15-62;  (86637) факс 4-11-88;         Zalukokoage @ </w:t>
      </w:r>
      <w:r w:rsidRPr="00966F02">
        <w:rPr>
          <w:rFonts w:ascii="Times New Roman" w:eastAsia="Times New Roman" w:hAnsi="Times New Roman" w:cs="Times New Roman"/>
          <w:lang w:val="en-US" w:eastAsia="ru-RU"/>
        </w:rPr>
        <w:t>kbr</w:t>
      </w:r>
      <w:r w:rsidRPr="00966F02">
        <w:rPr>
          <w:rFonts w:ascii="Times New Roman" w:eastAsia="Times New Roman" w:hAnsi="Times New Roman" w:cs="Times New Roman"/>
          <w:lang w:eastAsia="ru-RU"/>
        </w:rPr>
        <w:t>.</w:t>
      </w:r>
      <w:r w:rsidRPr="00966F02">
        <w:rPr>
          <w:rFonts w:ascii="Times New Roman" w:eastAsia="Times New Roman" w:hAnsi="Times New Roman" w:cs="Times New Roman"/>
          <w:lang w:val="en-US" w:eastAsia="ru-RU"/>
        </w:rPr>
        <w:t>ru</w:t>
      </w:r>
    </w:p>
    <w:p w:rsidR="00966F02" w:rsidRPr="00966F02" w:rsidRDefault="00966F02" w:rsidP="00966F02">
      <w:pPr>
        <w:spacing w:after="120" w:line="240" w:lineRule="auto"/>
        <w:jc w:val="both"/>
        <w:rPr>
          <w:rFonts w:ascii="Times New Roman" w:eastAsia="Times New Roman" w:hAnsi="Times New Roman" w:cs="Times New Roman"/>
          <w:color w:val="000000"/>
          <w:spacing w:val="-2"/>
          <w:sz w:val="18"/>
          <w:szCs w:val="24"/>
          <w:lang w:eastAsia="ru-RU"/>
        </w:rPr>
      </w:pPr>
      <w:r w:rsidRPr="00966F02">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659264" behindDoc="0" locked="0" layoutInCell="0" allowOverlap="1" wp14:anchorId="7C8DF742" wp14:editId="6D539A02">
                <wp:simplePos x="0" y="0"/>
                <wp:positionH relativeFrom="column">
                  <wp:posOffset>-132080</wp:posOffset>
                </wp:positionH>
                <wp:positionV relativeFrom="paragraph">
                  <wp:posOffset>67310</wp:posOffset>
                </wp:positionV>
                <wp:extent cx="6335395" cy="0"/>
                <wp:effectExtent l="29210" t="34925" r="36195" b="317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539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2EFF9"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pt,5.3pt" to="488.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" o:allowincell="f" strokeweight="4.5pt">
                <v:stroke linestyle="thickThin"/>
              </v:line>
            </w:pict>
          </mc:Fallback>
        </mc:AlternateContent>
      </w:r>
      <w:r w:rsidRPr="00966F02">
        <w:rPr>
          <w:rFonts w:ascii="Times New Roman" w:eastAsia="Times New Roman" w:hAnsi="Times New Roman" w:cs="Times New Roman"/>
          <w:color w:val="000000"/>
          <w:spacing w:val="-2"/>
          <w:sz w:val="18"/>
          <w:szCs w:val="24"/>
          <w:lang w:eastAsia="ru-RU"/>
        </w:rPr>
        <w:t xml:space="preserve">                                                                                                                                                                                                                         </w:t>
      </w:r>
    </w:p>
    <w:p w:rsidR="00966F02" w:rsidRPr="00966F02" w:rsidRDefault="00966F02" w:rsidP="00966F02">
      <w:pPr>
        <w:keepNext/>
        <w:spacing w:before="240" w:after="0" w:line="240" w:lineRule="auto"/>
        <w:outlineLvl w:val="0"/>
        <w:rPr>
          <w:rFonts w:ascii="Times New Roman" w:eastAsia="Times New Roman" w:hAnsi="Times New Roman" w:cs="Arial"/>
          <w:b/>
          <w:kern w:val="32"/>
          <w:lang w:eastAsia="ru-RU"/>
        </w:rPr>
      </w:pPr>
      <w:r w:rsidRPr="00966F02">
        <w:rPr>
          <w:rFonts w:ascii="Times New Roman" w:eastAsia="Times New Roman" w:hAnsi="Times New Roman" w:cs="Arial"/>
          <w:b/>
          <w:kern w:val="32"/>
          <w:sz w:val="28"/>
          <w:szCs w:val="28"/>
          <w:lang w:eastAsia="ru-RU"/>
        </w:rPr>
        <w:t xml:space="preserve">                                                                                       </w:t>
      </w:r>
      <w:r w:rsidRPr="00966F02">
        <w:rPr>
          <w:rFonts w:ascii="Times New Roman" w:eastAsia="Times New Roman" w:hAnsi="Times New Roman" w:cs="Arial"/>
          <w:b/>
          <w:kern w:val="32"/>
          <w:lang w:eastAsia="ru-RU"/>
        </w:rPr>
        <w:t>Р Е Ш Е Н И Е   № 33/3-7</w:t>
      </w:r>
    </w:p>
    <w:p w:rsidR="00966F02" w:rsidRPr="00966F02" w:rsidRDefault="00966F02" w:rsidP="00966F02">
      <w:pPr>
        <w:spacing w:after="0" w:line="240" w:lineRule="auto"/>
        <w:jc w:val="center"/>
        <w:rPr>
          <w:rFonts w:ascii="Times New Roman" w:eastAsia="Times New Roman" w:hAnsi="Times New Roman" w:cs="Times New Roman"/>
          <w:b/>
          <w:lang w:eastAsia="ru-RU"/>
        </w:rPr>
      </w:pPr>
      <w:r w:rsidRPr="00966F02">
        <w:rPr>
          <w:rFonts w:ascii="Times New Roman" w:eastAsia="Times New Roman" w:hAnsi="Times New Roman" w:cs="Times New Roman"/>
          <w:b/>
          <w:lang w:eastAsia="ru-RU"/>
        </w:rPr>
        <w:t xml:space="preserve">                                                                                                       УНАФЭ   № 33/3-7</w:t>
      </w:r>
    </w:p>
    <w:p w:rsidR="00966F02" w:rsidRPr="00966F02" w:rsidRDefault="00966F02" w:rsidP="00966F02">
      <w:pPr>
        <w:spacing w:after="0" w:line="240" w:lineRule="auto"/>
        <w:jc w:val="center"/>
        <w:rPr>
          <w:rFonts w:ascii="Times New Roman" w:eastAsia="Times New Roman" w:hAnsi="Times New Roman" w:cs="Times New Roman"/>
          <w:b/>
          <w:lang w:eastAsia="ru-RU"/>
        </w:rPr>
      </w:pPr>
      <w:r w:rsidRPr="00966F02">
        <w:rPr>
          <w:rFonts w:ascii="Times New Roman" w:eastAsia="Times New Roman" w:hAnsi="Times New Roman" w:cs="Times New Roman"/>
          <w:b/>
          <w:lang w:eastAsia="ru-RU"/>
        </w:rPr>
        <w:t xml:space="preserve">                                                                                                        БЕГИМ    № 33/3-7</w:t>
      </w:r>
    </w:p>
    <w:p w:rsidR="00966F02" w:rsidRPr="00966F02" w:rsidRDefault="00966F02" w:rsidP="00966F02">
      <w:pPr>
        <w:spacing w:after="0" w:line="240" w:lineRule="auto"/>
        <w:rPr>
          <w:rFonts w:ascii="Times New Roman" w:eastAsia="Times New Roman" w:hAnsi="Times New Roman" w:cs="Times New Roman"/>
          <w:b/>
          <w:color w:val="FF0000"/>
          <w:sz w:val="24"/>
          <w:szCs w:val="24"/>
          <w:lang w:eastAsia="ru-RU"/>
        </w:rPr>
      </w:pPr>
    </w:p>
    <w:p w:rsidR="00966F02" w:rsidRPr="00966F02" w:rsidRDefault="00966F02" w:rsidP="00966F02">
      <w:pPr>
        <w:spacing w:after="0" w:line="240" w:lineRule="auto"/>
        <w:rPr>
          <w:rFonts w:ascii="Times New Roman" w:eastAsia="Times New Roman" w:hAnsi="Times New Roman" w:cs="Times New Roman"/>
          <w:b/>
          <w:sz w:val="24"/>
          <w:szCs w:val="24"/>
          <w:lang w:eastAsia="ru-RU"/>
        </w:rPr>
      </w:pPr>
      <w:r w:rsidRPr="00966F02">
        <w:rPr>
          <w:rFonts w:ascii="Times New Roman" w:eastAsia="Times New Roman" w:hAnsi="Times New Roman" w:cs="Times New Roman"/>
          <w:b/>
          <w:sz w:val="24"/>
          <w:szCs w:val="24"/>
          <w:lang w:eastAsia="ru-RU"/>
        </w:rPr>
        <w:t>31.07.2024года                                                                                                      г.п. Залукокоаже</w:t>
      </w:r>
    </w:p>
    <w:p w:rsidR="00966F02" w:rsidRPr="00966F02" w:rsidRDefault="00966F02" w:rsidP="00966F02">
      <w:pPr>
        <w:keepNext/>
        <w:numPr>
          <w:ilvl w:val="0"/>
          <w:numId w:val="103"/>
        </w:numPr>
        <w:spacing w:before="240" w:after="60" w:line="240" w:lineRule="auto"/>
        <w:jc w:val="center"/>
        <w:outlineLvl w:val="0"/>
        <w:rPr>
          <w:rFonts w:ascii="Times New Roman" w:eastAsia="Times New Roman" w:hAnsi="Times New Roman" w:cs="Times New Roman"/>
          <w:b/>
          <w:kern w:val="32"/>
          <w:sz w:val="24"/>
          <w:szCs w:val="24"/>
          <w:lang w:eastAsia="ru-RU"/>
        </w:rPr>
      </w:pPr>
    </w:p>
    <w:p w:rsidR="00966F02" w:rsidRPr="00966F02" w:rsidRDefault="00966F02" w:rsidP="00966F02">
      <w:pPr>
        <w:spacing w:after="0" w:line="240" w:lineRule="auto"/>
        <w:ind w:right="5035"/>
        <w:jc w:val="both"/>
        <w:rPr>
          <w:rFonts w:ascii="Times New Roman" w:eastAsia="Times New Roman" w:hAnsi="Times New Roman" w:cs="Times New Roman"/>
          <w:b/>
          <w:sz w:val="24"/>
          <w:szCs w:val="24"/>
          <w:lang w:eastAsia="ru-RU"/>
        </w:rPr>
      </w:pPr>
    </w:p>
    <w:tbl>
      <w:tblPr>
        <w:tblpPr w:leftFromText="180" w:rightFromText="180" w:vertAnchor="text" w:horzAnchor="margin" w:tblpY="56"/>
        <w:tblW w:w="0" w:type="auto"/>
        <w:tblLook w:val="01E0" w:firstRow="1" w:lastRow="1" w:firstColumn="1" w:lastColumn="1" w:noHBand="0" w:noVBand="0"/>
      </w:tblPr>
      <w:tblGrid>
        <w:gridCol w:w="5328"/>
        <w:gridCol w:w="4243"/>
      </w:tblGrid>
      <w:tr w:rsidR="00966F02" w:rsidRPr="00966F02" w:rsidTr="00D569A3">
        <w:tc>
          <w:tcPr>
            <w:tcW w:w="5328" w:type="dxa"/>
            <w:shd w:val="clear" w:color="auto" w:fill="auto"/>
          </w:tcPr>
          <w:p w:rsidR="00966F02" w:rsidRPr="00966F02" w:rsidRDefault="00966F02" w:rsidP="00966F02">
            <w:pPr>
              <w:spacing w:after="0" w:line="240" w:lineRule="auto"/>
              <w:jc w:val="both"/>
              <w:rPr>
                <w:rFonts w:ascii="Times New Roman" w:eastAsia="Times New Roman" w:hAnsi="Times New Roman" w:cs="Times New Roman"/>
                <w:b/>
                <w:lang w:eastAsia="ru-RU"/>
              </w:rPr>
            </w:pPr>
            <w:r w:rsidRPr="00966F02">
              <w:rPr>
                <w:rFonts w:ascii="Times New Roman" w:eastAsia="Times New Roman" w:hAnsi="Times New Roman" w:cs="Times New Roman"/>
                <w:b/>
                <w:lang w:eastAsia="ru-RU"/>
              </w:rPr>
              <w:t xml:space="preserve">Об утверждении </w:t>
            </w:r>
            <w:r w:rsidRPr="00966F02">
              <w:rPr>
                <w:rFonts w:ascii="Times New Roman" w:eastAsia="Times New Roman" w:hAnsi="Times New Roman" w:cs="Times New Roman"/>
                <w:b/>
                <w:sz w:val="24"/>
                <w:szCs w:val="24"/>
                <w:lang w:eastAsia="ru-RU"/>
              </w:rPr>
              <w:t>Правила землепользования и застройки городского поселения Залукокоаже Зольского муниципального района КБР</w:t>
            </w:r>
          </w:p>
        </w:tc>
        <w:tc>
          <w:tcPr>
            <w:tcW w:w="4243" w:type="dxa"/>
            <w:shd w:val="clear" w:color="auto" w:fill="auto"/>
          </w:tcPr>
          <w:p w:rsidR="00966F02" w:rsidRPr="00966F02" w:rsidRDefault="00966F02" w:rsidP="00966F02">
            <w:pPr>
              <w:spacing w:after="0" w:line="240" w:lineRule="auto"/>
              <w:rPr>
                <w:rFonts w:ascii="Times New Roman" w:eastAsia="Times New Roman" w:hAnsi="Times New Roman" w:cs="Times New Roman"/>
                <w:b/>
                <w:sz w:val="24"/>
                <w:szCs w:val="24"/>
                <w:lang w:eastAsia="ru-RU"/>
              </w:rPr>
            </w:pPr>
          </w:p>
        </w:tc>
      </w:tr>
    </w:tbl>
    <w:p w:rsidR="00966F02" w:rsidRPr="00966F02" w:rsidRDefault="00966F02" w:rsidP="00966F02">
      <w:pPr>
        <w:spacing w:after="0" w:line="240" w:lineRule="auto"/>
        <w:ind w:firstLine="720"/>
        <w:rPr>
          <w:rFonts w:ascii="Times New Roman" w:eastAsia="Times New Roman" w:hAnsi="Times New Roman" w:cs="Times New Roman"/>
          <w:lang w:eastAsia="ru-RU"/>
        </w:rPr>
      </w:pPr>
    </w:p>
    <w:p w:rsidR="00966F02" w:rsidRPr="00966F02" w:rsidRDefault="00966F02" w:rsidP="00966F02">
      <w:pPr>
        <w:spacing w:after="0" w:line="240" w:lineRule="auto"/>
        <w:ind w:firstLine="720"/>
        <w:jc w:val="both"/>
        <w:rPr>
          <w:rFonts w:ascii="Times New Roman" w:eastAsia="Times New Roman" w:hAnsi="Times New Roman" w:cs="Times New Roman"/>
          <w:sz w:val="28"/>
          <w:szCs w:val="28"/>
          <w:lang w:eastAsia="ru-RU"/>
        </w:rPr>
      </w:pPr>
    </w:p>
    <w:p w:rsidR="00966F02" w:rsidRPr="00966F02" w:rsidRDefault="00966F02" w:rsidP="00966F02">
      <w:pPr>
        <w:spacing w:after="0" w:line="240" w:lineRule="auto"/>
        <w:jc w:val="both"/>
        <w:rPr>
          <w:rFonts w:ascii="Times New Roman" w:eastAsia="Times New Roman" w:hAnsi="Times New Roman" w:cs="Times New Roman"/>
          <w:b/>
          <w:sz w:val="24"/>
          <w:szCs w:val="28"/>
          <w:lang w:eastAsia="ru-RU"/>
        </w:rPr>
      </w:pPr>
      <w:r w:rsidRPr="00966F02">
        <w:rPr>
          <w:rFonts w:ascii="Times New Roman" w:eastAsia="Times New Roman" w:hAnsi="Times New Roman" w:cs="Times New Roman"/>
          <w:sz w:val="28"/>
          <w:szCs w:val="28"/>
          <w:lang w:eastAsia="ru-RU"/>
        </w:rPr>
        <w:t xml:space="preserve">        </w:t>
      </w:r>
      <w:r w:rsidRPr="00966F02">
        <w:rPr>
          <w:rFonts w:ascii="Times New Roman" w:eastAsia="Times New Roman" w:hAnsi="Times New Roman" w:cs="Times New Roman"/>
          <w:sz w:val="24"/>
          <w:szCs w:val="28"/>
          <w:lang w:eastAsia="ru-RU"/>
        </w:rPr>
        <w:t xml:space="preserve">Руководствуясь Федеральным законом от 06.10.2003 года № 131-ФЗ « Об общих принципах организации местного самоуправления в Российской Федерации», ст. 28 Градостроительного кодекса Российской Федерации, Уставом городского поселения Залукокоаже, Заключением о результатах публичных слушаний по проекту Генерального плана городского поселения Залукокоаже, в </w:t>
      </w:r>
      <w:r w:rsidRPr="00966F02">
        <w:rPr>
          <w:rFonts w:ascii="Times New Roman" w:eastAsia="Times New Roman" w:hAnsi="Times New Roman" w:cs="Times New Roman"/>
          <w:sz w:val="24"/>
          <w:szCs w:val="24"/>
          <w:lang w:eastAsia="ru-RU"/>
        </w:rPr>
        <w:t>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Совет местного самоуправления городского поселения Залукокоаже</w:t>
      </w:r>
    </w:p>
    <w:p w:rsidR="00966F02" w:rsidRPr="00966F02" w:rsidRDefault="00966F02" w:rsidP="00966F02">
      <w:pPr>
        <w:spacing w:after="0" w:line="240" w:lineRule="auto"/>
        <w:ind w:firstLine="720"/>
        <w:rPr>
          <w:rFonts w:ascii="Times New Roman" w:eastAsia="Times New Roman" w:hAnsi="Times New Roman" w:cs="Times New Roman"/>
          <w:sz w:val="28"/>
          <w:szCs w:val="28"/>
          <w:lang w:eastAsia="ru-RU"/>
        </w:rPr>
      </w:pPr>
    </w:p>
    <w:p w:rsidR="00966F02" w:rsidRPr="00966F02" w:rsidRDefault="00966F02" w:rsidP="00966F02">
      <w:pPr>
        <w:spacing w:after="0" w:line="240" w:lineRule="auto"/>
        <w:ind w:firstLine="720"/>
        <w:jc w:val="center"/>
        <w:rPr>
          <w:rFonts w:ascii="Times New Roman" w:eastAsia="Times New Roman" w:hAnsi="Times New Roman" w:cs="Times New Roman"/>
          <w:sz w:val="28"/>
          <w:szCs w:val="28"/>
          <w:lang w:eastAsia="ru-RU"/>
        </w:rPr>
      </w:pPr>
      <w:r w:rsidRPr="00966F02">
        <w:rPr>
          <w:rFonts w:ascii="Times New Roman" w:eastAsia="Times New Roman" w:hAnsi="Times New Roman" w:cs="Times New Roman"/>
          <w:b/>
          <w:sz w:val="28"/>
          <w:szCs w:val="28"/>
          <w:lang w:eastAsia="ru-RU"/>
        </w:rPr>
        <w:t>РЕШИЛ</w:t>
      </w:r>
      <w:r w:rsidRPr="00966F02">
        <w:rPr>
          <w:rFonts w:ascii="Times New Roman" w:eastAsia="Times New Roman" w:hAnsi="Times New Roman" w:cs="Times New Roman"/>
          <w:sz w:val="28"/>
          <w:szCs w:val="28"/>
          <w:lang w:eastAsia="ru-RU"/>
        </w:rPr>
        <w:t>:</w:t>
      </w:r>
    </w:p>
    <w:p w:rsidR="00966F02" w:rsidRPr="00966F02" w:rsidRDefault="00966F02" w:rsidP="00966F02">
      <w:pPr>
        <w:spacing w:after="0" w:line="240" w:lineRule="auto"/>
        <w:ind w:firstLine="720"/>
        <w:jc w:val="center"/>
        <w:rPr>
          <w:rFonts w:ascii="Times New Roman" w:eastAsia="Times New Roman" w:hAnsi="Times New Roman" w:cs="Times New Roman"/>
          <w:sz w:val="28"/>
          <w:szCs w:val="28"/>
          <w:lang w:eastAsia="ru-RU"/>
        </w:rPr>
      </w:pPr>
    </w:p>
    <w:p w:rsidR="00966F02" w:rsidRPr="00966F02" w:rsidRDefault="00966F02" w:rsidP="00966F02">
      <w:pPr>
        <w:numPr>
          <w:ilvl w:val="0"/>
          <w:numId w:val="103"/>
        </w:numPr>
        <w:spacing w:after="0" w:line="240" w:lineRule="auto"/>
        <w:jc w:val="both"/>
        <w:rPr>
          <w:rFonts w:ascii="Times New Roman" w:eastAsia="Times New Roman" w:hAnsi="Times New Roman" w:cs="Times New Roman"/>
          <w:sz w:val="24"/>
          <w:szCs w:val="24"/>
          <w:lang w:eastAsia="ru-RU"/>
        </w:rPr>
      </w:pPr>
      <w:r w:rsidRPr="00966F02">
        <w:rPr>
          <w:rFonts w:ascii="Times New Roman" w:eastAsia="Times New Roman" w:hAnsi="Times New Roman" w:cs="Times New Roman"/>
          <w:sz w:val="24"/>
          <w:szCs w:val="24"/>
          <w:lang w:eastAsia="ru-RU"/>
        </w:rPr>
        <w:t xml:space="preserve">Утвердить Правила землепользования и застройки городского поселения Залукокоаже Зольского муниципального района КБР согласно (приложению).  </w:t>
      </w:r>
    </w:p>
    <w:p w:rsidR="00966F02" w:rsidRPr="00966F02" w:rsidRDefault="00966F02" w:rsidP="00966F02">
      <w:pPr>
        <w:numPr>
          <w:ilvl w:val="0"/>
          <w:numId w:val="103"/>
        </w:numPr>
        <w:spacing w:after="0" w:line="240" w:lineRule="auto"/>
        <w:jc w:val="both"/>
        <w:rPr>
          <w:rFonts w:ascii="Times New Roman" w:eastAsia="Times New Roman" w:hAnsi="Times New Roman" w:cs="Times New Roman"/>
          <w:sz w:val="24"/>
          <w:szCs w:val="24"/>
          <w:lang w:eastAsia="ru-RU"/>
        </w:rPr>
      </w:pPr>
      <w:r w:rsidRPr="00966F02">
        <w:rPr>
          <w:rFonts w:ascii="Times New Roman" w:eastAsia="Times New Roman" w:hAnsi="Times New Roman" w:cs="Times New Roman"/>
          <w:sz w:val="24"/>
          <w:szCs w:val="24"/>
          <w:lang w:eastAsia="ru-RU"/>
        </w:rPr>
        <w:t>Разместить настоящее решение на официальном сайте местной администрации городского поселения Залукокоаже в информационно-телекоммуникационной сети «Интернет» по адресу:</w:t>
      </w:r>
      <w:r w:rsidRPr="00966F02">
        <w:rPr>
          <w:rFonts w:ascii="Times New Roman" w:eastAsia="Times New Roman" w:hAnsi="Times New Roman" w:cs="Times New Roman"/>
          <w:sz w:val="24"/>
          <w:szCs w:val="24"/>
          <w:lang w:val="en-US" w:eastAsia="ru-RU"/>
        </w:rPr>
        <w:t>gpzalukokoazhe</w:t>
      </w:r>
      <w:r w:rsidRPr="00966F02">
        <w:rPr>
          <w:rFonts w:ascii="Times New Roman" w:eastAsia="Times New Roman" w:hAnsi="Times New Roman" w:cs="Times New Roman"/>
          <w:sz w:val="24"/>
          <w:szCs w:val="24"/>
          <w:lang w:eastAsia="ru-RU"/>
        </w:rPr>
        <w:t>.</w:t>
      </w:r>
      <w:r w:rsidRPr="00966F02">
        <w:rPr>
          <w:rFonts w:ascii="Times New Roman" w:eastAsia="Times New Roman" w:hAnsi="Times New Roman" w:cs="Times New Roman"/>
          <w:sz w:val="24"/>
          <w:szCs w:val="24"/>
          <w:lang w:val="en-US" w:eastAsia="ru-RU"/>
        </w:rPr>
        <w:t>ru</w:t>
      </w:r>
      <w:r w:rsidRPr="00966F02">
        <w:rPr>
          <w:rFonts w:ascii="Times New Roman" w:eastAsia="Times New Roman" w:hAnsi="Times New Roman" w:cs="Times New Roman"/>
          <w:sz w:val="24"/>
          <w:szCs w:val="24"/>
          <w:lang w:eastAsia="ru-RU"/>
        </w:rPr>
        <w:t xml:space="preserve">. </w:t>
      </w:r>
    </w:p>
    <w:p w:rsidR="00966F02" w:rsidRPr="00966F02" w:rsidRDefault="00966F02" w:rsidP="00966F02">
      <w:pPr>
        <w:numPr>
          <w:ilvl w:val="0"/>
          <w:numId w:val="103"/>
        </w:numPr>
        <w:spacing w:after="0" w:line="240" w:lineRule="auto"/>
        <w:jc w:val="both"/>
        <w:rPr>
          <w:rFonts w:ascii="Times New Roman" w:eastAsia="Times New Roman" w:hAnsi="Times New Roman" w:cs="Times New Roman"/>
          <w:sz w:val="24"/>
          <w:szCs w:val="24"/>
          <w:lang w:eastAsia="ru-RU"/>
        </w:rPr>
      </w:pPr>
      <w:r w:rsidRPr="00966F02">
        <w:rPr>
          <w:rFonts w:ascii="Times New Roman" w:eastAsia="Times New Roman" w:hAnsi="Times New Roman" w:cs="Times New Roman"/>
          <w:sz w:val="24"/>
          <w:szCs w:val="24"/>
          <w:lang w:eastAsia="ru-RU"/>
        </w:rPr>
        <w:t>Настоящее решение вступает в силу со дня его подписания.</w:t>
      </w:r>
    </w:p>
    <w:p w:rsidR="00966F02" w:rsidRPr="00966F02" w:rsidRDefault="00966F02" w:rsidP="00966F02">
      <w:pPr>
        <w:spacing w:after="0" w:line="240" w:lineRule="auto"/>
        <w:ind w:left="708"/>
        <w:rPr>
          <w:rFonts w:ascii="Times New Roman" w:eastAsia="Times New Roman" w:hAnsi="Times New Roman" w:cs="Times New Roman"/>
          <w:sz w:val="28"/>
          <w:szCs w:val="28"/>
          <w:lang w:eastAsia="ru-RU"/>
        </w:rPr>
      </w:pPr>
    </w:p>
    <w:p w:rsidR="00966F02" w:rsidRPr="00966F02" w:rsidRDefault="00966F02" w:rsidP="00966F02">
      <w:pPr>
        <w:spacing w:after="0" w:line="240" w:lineRule="auto"/>
        <w:rPr>
          <w:rFonts w:ascii="Times New Roman" w:eastAsia="Times New Roman" w:hAnsi="Times New Roman" w:cs="Times New Roman"/>
          <w:sz w:val="28"/>
          <w:szCs w:val="28"/>
          <w:lang w:eastAsia="ru-RU"/>
        </w:rPr>
      </w:pPr>
    </w:p>
    <w:p w:rsidR="00966F02" w:rsidRPr="00966F02" w:rsidRDefault="00966F02" w:rsidP="00966F02">
      <w:pPr>
        <w:spacing w:after="0" w:line="240" w:lineRule="auto"/>
        <w:rPr>
          <w:rFonts w:ascii="Times New Roman" w:eastAsia="Times New Roman" w:hAnsi="Times New Roman" w:cs="Times New Roman"/>
          <w:sz w:val="28"/>
          <w:szCs w:val="28"/>
          <w:lang w:eastAsia="ru-RU"/>
        </w:rPr>
      </w:pPr>
    </w:p>
    <w:p w:rsidR="00966F02" w:rsidRPr="00966F02" w:rsidRDefault="00966F02" w:rsidP="00966F02">
      <w:pPr>
        <w:spacing w:after="0" w:line="240" w:lineRule="auto"/>
        <w:ind w:firstLine="720"/>
        <w:rPr>
          <w:rFonts w:ascii="Times New Roman" w:eastAsia="Times New Roman" w:hAnsi="Times New Roman" w:cs="Times New Roman"/>
          <w:sz w:val="28"/>
          <w:szCs w:val="28"/>
          <w:lang w:eastAsia="ru-RU"/>
        </w:rPr>
      </w:pPr>
      <w:r w:rsidRPr="00966F02">
        <w:rPr>
          <w:rFonts w:ascii="Times New Roman" w:eastAsia="Times New Roman" w:hAnsi="Times New Roman" w:cs="Times New Roman"/>
          <w:sz w:val="28"/>
          <w:szCs w:val="28"/>
          <w:lang w:eastAsia="ru-RU"/>
        </w:rPr>
        <w:t>Глава городского поселения</w:t>
      </w:r>
    </w:p>
    <w:p w:rsidR="00966F02" w:rsidRPr="00966F02" w:rsidRDefault="00966F02" w:rsidP="00966F02">
      <w:pPr>
        <w:spacing w:after="0" w:line="240" w:lineRule="auto"/>
        <w:ind w:firstLine="720"/>
        <w:rPr>
          <w:rFonts w:ascii="Times New Roman" w:eastAsia="Times New Roman" w:hAnsi="Times New Roman" w:cs="Times New Roman"/>
          <w:sz w:val="28"/>
          <w:szCs w:val="28"/>
          <w:lang w:eastAsia="ru-RU"/>
        </w:rPr>
      </w:pPr>
      <w:r w:rsidRPr="00966F02">
        <w:rPr>
          <w:rFonts w:ascii="Times New Roman" w:eastAsia="Times New Roman" w:hAnsi="Times New Roman" w:cs="Times New Roman"/>
          <w:sz w:val="28"/>
          <w:szCs w:val="28"/>
          <w:lang w:eastAsia="ru-RU"/>
        </w:rPr>
        <w:t xml:space="preserve">Залукокоаже, Зольского </w:t>
      </w:r>
    </w:p>
    <w:p w:rsidR="00966F02" w:rsidRPr="00966F02" w:rsidRDefault="00966F02" w:rsidP="00966F02">
      <w:pPr>
        <w:spacing w:after="0" w:line="240" w:lineRule="auto"/>
        <w:ind w:firstLine="720"/>
        <w:rPr>
          <w:rFonts w:ascii="Times New Roman" w:eastAsia="Times New Roman" w:hAnsi="Times New Roman" w:cs="Times New Roman"/>
          <w:sz w:val="28"/>
          <w:szCs w:val="28"/>
          <w:lang w:eastAsia="ru-RU"/>
        </w:rPr>
        <w:sectPr w:rsidR="00966F02" w:rsidRPr="00966F02" w:rsidSect="007D5A9B">
          <w:pgSz w:w="11906" w:h="16838"/>
          <w:pgMar w:top="357" w:right="992" w:bottom="539" w:left="1259" w:header="709" w:footer="709" w:gutter="0"/>
          <w:cols w:space="708"/>
          <w:docGrid w:linePitch="360"/>
        </w:sectPr>
      </w:pPr>
      <w:r w:rsidRPr="00966F02">
        <w:rPr>
          <w:rFonts w:ascii="Times New Roman" w:eastAsia="Times New Roman" w:hAnsi="Times New Roman" w:cs="Times New Roman"/>
          <w:sz w:val="28"/>
          <w:szCs w:val="28"/>
          <w:lang w:eastAsia="ru-RU"/>
        </w:rPr>
        <w:t>муниципального района КБР                                           П.А. Бжахов</w:t>
      </w:r>
    </w:p>
    <w:p w:rsidR="00847958" w:rsidRPr="002930BA" w:rsidRDefault="00847958" w:rsidP="00847958">
      <w:pPr>
        <w:widowControl w:val="0"/>
        <w:spacing w:after="0" w:line="240" w:lineRule="auto"/>
        <w:jc w:val="center"/>
        <w:rPr>
          <w:rFonts w:ascii="Times New Roman" w:hAnsi="Times New Roman"/>
          <w:sz w:val="28"/>
          <w:szCs w:val="28"/>
        </w:rPr>
      </w:pPr>
      <w:r w:rsidRPr="002930BA">
        <w:rPr>
          <w:rFonts w:ascii="Times New Roman" w:hAnsi="Times New Roman"/>
          <w:sz w:val="28"/>
          <w:szCs w:val="28"/>
        </w:rPr>
        <w:lastRenderedPageBreak/>
        <w:t>Акционерное общество</w:t>
      </w:r>
    </w:p>
    <w:p w:rsidR="00847958" w:rsidRPr="002930BA" w:rsidRDefault="00847958" w:rsidP="00847958">
      <w:pPr>
        <w:widowControl w:val="0"/>
        <w:spacing w:after="0" w:line="240" w:lineRule="auto"/>
        <w:jc w:val="center"/>
        <w:rPr>
          <w:rFonts w:ascii="Times New Roman" w:eastAsia="Times New Roman" w:hAnsi="Times New Roman"/>
          <w:bCs/>
          <w:sz w:val="28"/>
          <w:szCs w:val="28"/>
          <w:lang w:eastAsia="ru-RU"/>
        </w:rPr>
      </w:pPr>
      <w:r w:rsidRPr="002930BA">
        <w:rPr>
          <w:rFonts w:ascii="Times New Roman" w:hAnsi="Times New Roman"/>
          <w:sz w:val="28"/>
          <w:szCs w:val="28"/>
        </w:rPr>
        <w:t>«Северо-Кавказский н</w:t>
      </w:r>
      <w:r w:rsidRPr="002930BA">
        <w:rPr>
          <w:rFonts w:ascii="Times New Roman" w:eastAsia="Times New Roman" w:hAnsi="Times New Roman"/>
          <w:bCs/>
          <w:sz w:val="28"/>
          <w:szCs w:val="28"/>
          <w:lang w:eastAsia="ru-RU"/>
        </w:rPr>
        <w:t>аучно-исследовательский</w:t>
      </w:r>
    </w:p>
    <w:p w:rsidR="00847958" w:rsidRPr="002930BA" w:rsidRDefault="00847958" w:rsidP="00847958">
      <w:pPr>
        <w:widowControl w:val="0"/>
        <w:spacing w:after="0" w:line="240" w:lineRule="auto"/>
        <w:jc w:val="center"/>
        <w:rPr>
          <w:rFonts w:ascii="Times New Roman" w:eastAsia="Times New Roman" w:hAnsi="Times New Roman"/>
          <w:bCs/>
          <w:sz w:val="28"/>
          <w:szCs w:val="28"/>
          <w:lang w:eastAsia="ru-RU"/>
        </w:rPr>
      </w:pPr>
      <w:r w:rsidRPr="002930BA">
        <w:rPr>
          <w:rFonts w:ascii="Times New Roman" w:eastAsia="Times New Roman" w:hAnsi="Times New Roman"/>
          <w:bCs/>
          <w:sz w:val="28"/>
          <w:szCs w:val="28"/>
          <w:lang w:eastAsia="ru-RU"/>
        </w:rPr>
        <w:t>и проектно-изыскательский институт по землеустройству»</w:t>
      </w:r>
    </w:p>
    <w:p w:rsidR="00847958" w:rsidRPr="002930BA" w:rsidRDefault="00847958" w:rsidP="00847958">
      <w:pPr>
        <w:widowControl w:val="0"/>
        <w:spacing w:after="0" w:line="240" w:lineRule="auto"/>
        <w:jc w:val="center"/>
        <w:rPr>
          <w:rFonts w:ascii="Times New Roman" w:eastAsia="Times New Roman" w:hAnsi="Times New Roman"/>
          <w:bCs/>
          <w:sz w:val="28"/>
          <w:szCs w:val="28"/>
          <w:lang w:eastAsia="ru-RU"/>
        </w:rPr>
      </w:pPr>
      <w:r w:rsidRPr="002930BA">
        <w:rPr>
          <w:rFonts w:ascii="Times New Roman" w:eastAsia="Times New Roman" w:hAnsi="Times New Roman"/>
          <w:bCs/>
          <w:sz w:val="28"/>
          <w:szCs w:val="28"/>
          <w:lang w:eastAsia="ru-RU"/>
        </w:rPr>
        <w:t>(АО «СевкавНИИгипрозем»)</w:t>
      </w: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770784" w:rsidRDefault="00770784" w:rsidP="00847958">
      <w:pPr>
        <w:spacing w:after="0" w:line="240" w:lineRule="auto"/>
        <w:jc w:val="center"/>
        <w:rPr>
          <w:rFonts w:ascii="Times New Roman" w:hAnsi="Times New Roman" w:cs="Times New Roman"/>
          <w:sz w:val="28"/>
          <w:szCs w:val="28"/>
        </w:rPr>
      </w:pPr>
    </w:p>
    <w:p w:rsidR="00770784" w:rsidRDefault="00770784" w:rsidP="00847958">
      <w:pPr>
        <w:spacing w:after="0" w:line="240" w:lineRule="auto"/>
        <w:jc w:val="center"/>
        <w:rPr>
          <w:rFonts w:ascii="Times New Roman" w:hAnsi="Times New Roman" w:cs="Times New Roman"/>
          <w:sz w:val="28"/>
          <w:szCs w:val="28"/>
        </w:rPr>
      </w:pPr>
    </w:p>
    <w:p w:rsidR="00770784" w:rsidRDefault="00770784" w:rsidP="00847958">
      <w:pPr>
        <w:spacing w:after="0" w:line="240" w:lineRule="auto"/>
        <w:jc w:val="center"/>
        <w:rPr>
          <w:rFonts w:ascii="Times New Roman" w:hAnsi="Times New Roman" w:cs="Times New Roman"/>
          <w:sz w:val="28"/>
          <w:szCs w:val="28"/>
        </w:rPr>
      </w:pPr>
    </w:p>
    <w:p w:rsidR="00770784" w:rsidRDefault="00770784" w:rsidP="00847958">
      <w:pPr>
        <w:spacing w:after="0" w:line="240" w:lineRule="auto"/>
        <w:jc w:val="center"/>
        <w:rPr>
          <w:rFonts w:ascii="Times New Roman" w:hAnsi="Times New Roman" w:cs="Times New Roman"/>
          <w:sz w:val="28"/>
          <w:szCs w:val="28"/>
        </w:rPr>
      </w:pPr>
    </w:p>
    <w:p w:rsidR="00770784" w:rsidRDefault="00770784" w:rsidP="00847958">
      <w:pPr>
        <w:spacing w:after="0" w:line="240" w:lineRule="auto"/>
        <w:jc w:val="center"/>
        <w:rPr>
          <w:rFonts w:ascii="Times New Roman" w:hAnsi="Times New Roman" w:cs="Times New Roman"/>
          <w:sz w:val="28"/>
          <w:szCs w:val="28"/>
        </w:rPr>
      </w:pPr>
    </w:p>
    <w:p w:rsidR="00770784" w:rsidRDefault="00770784" w:rsidP="00847958">
      <w:pPr>
        <w:spacing w:after="0" w:line="240" w:lineRule="auto"/>
        <w:jc w:val="center"/>
        <w:rPr>
          <w:rFonts w:ascii="Times New Roman" w:hAnsi="Times New Roman" w:cs="Times New Roman"/>
          <w:sz w:val="28"/>
          <w:szCs w:val="28"/>
        </w:rPr>
      </w:pPr>
    </w:p>
    <w:p w:rsidR="00770784" w:rsidRDefault="00770784" w:rsidP="00847958">
      <w:pPr>
        <w:spacing w:after="0" w:line="240" w:lineRule="auto"/>
        <w:jc w:val="center"/>
        <w:rPr>
          <w:rFonts w:ascii="Times New Roman" w:hAnsi="Times New Roman" w:cs="Times New Roman"/>
          <w:sz w:val="28"/>
          <w:szCs w:val="28"/>
        </w:rPr>
      </w:pPr>
    </w:p>
    <w:p w:rsidR="00770784" w:rsidRDefault="00770784" w:rsidP="00847958">
      <w:pPr>
        <w:spacing w:after="0" w:line="240" w:lineRule="auto"/>
        <w:jc w:val="center"/>
        <w:rPr>
          <w:rFonts w:ascii="Times New Roman" w:hAnsi="Times New Roman" w:cs="Times New Roman"/>
          <w:sz w:val="28"/>
          <w:szCs w:val="28"/>
        </w:rPr>
      </w:pPr>
    </w:p>
    <w:p w:rsidR="00770784" w:rsidRDefault="00770784" w:rsidP="00847958">
      <w:pPr>
        <w:spacing w:after="0" w:line="240" w:lineRule="auto"/>
        <w:jc w:val="center"/>
        <w:rPr>
          <w:rFonts w:ascii="Times New Roman" w:hAnsi="Times New Roman" w:cs="Times New Roman"/>
          <w:sz w:val="28"/>
          <w:szCs w:val="28"/>
        </w:rPr>
      </w:pPr>
    </w:p>
    <w:p w:rsidR="00770784" w:rsidRDefault="00770784"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Pr="00DA6685" w:rsidRDefault="00847958" w:rsidP="00847958">
      <w:pPr>
        <w:spacing w:after="120" w:line="240" w:lineRule="auto"/>
        <w:jc w:val="center"/>
        <w:rPr>
          <w:rFonts w:ascii="Times New Roman" w:hAnsi="Times New Roman" w:cs="Times New Roman"/>
          <w:b/>
          <w:sz w:val="28"/>
          <w:szCs w:val="28"/>
        </w:rPr>
      </w:pPr>
      <w:r w:rsidRPr="00DA6685">
        <w:rPr>
          <w:rFonts w:ascii="Times New Roman" w:hAnsi="Times New Roman" w:cs="Times New Roman"/>
          <w:b/>
          <w:sz w:val="28"/>
          <w:szCs w:val="28"/>
        </w:rPr>
        <w:t>ПРАВИЛА ЗЕМЛЕПОЛЬЗОВАНИЯ И ЗАСТРОЙКИ</w:t>
      </w:r>
    </w:p>
    <w:p w:rsidR="00847958" w:rsidRPr="00DA6685" w:rsidRDefault="00847958" w:rsidP="00847958">
      <w:pPr>
        <w:spacing w:after="0" w:line="240" w:lineRule="auto"/>
        <w:jc w:val="center"/>
        <w:rPr>
          <w:rFonts w:ascii="Times New Roman" w:hAnsi="Times New Roman" w:cs="Times New Roman"/>
          <w:b/>
          <w:sz w:val="28"/>
          <w:szCs w:val="28"/>
        </w:rPr>
      </w:pPr>
      <w:r w:rsidRPr="00DA6685">
        <w:rPr>
          <w:rFonts w:ascii="Times New Roman" w:hAnsi="Times New Roman" w:cs="Times New Roman"/>
          <w:b/>
          <w:sz w:val="28"/>
          <w:szCs w:val="28"/>
        </w:rPr>
        <w:t xml:space="preserve">городского поселения </w:t>
      </w:r>
      <w:r w:rsidR="00A8236D">
        <w:rPr>
          <w:rFonts w:ascii="Times New Roman" w:hAnsi="Times New Roman" w:cs="Times New Roman"/>
          <w:b/>
          <w:sz w:val="28"/>
          <w:szCs w:val="28"/>
        </w:rPr>
        <w:t>Залукокоаже</w:t>
      </w:r>
    </w:p>
    <w:p w:rsidR="00847958" w:rsidRPr="00DA6685" w:rsidRDefault="00A8236D" w:rsidP="00847958">
      <w:pPr>
        <w:widowControl w:val="0"/>
        <w:suppressAutoHyphens/>
        <w:autoSpaceDE w:val="0"/>
        <w:spacing w:after="0" w:line="240" w:lineRule="auto"/>
        <w:jc w:val="center"/>
        <w:rPr>
          <w:rFonts w:ascii="Times New Roman" w:eastAsia="Times New Roman" w:hAnsi="Times New Roman" w:cs="Times New Roman"/>
          <w:b/>
          <w:bCs/>
          <w:sz w:val="28"/>
          <w:szCs w:val="28"/>
          <w:lang w:eastAsia="zh-CN"/>
        </w:rPr>
      </w:pPr>
      <w:r>
        <w:rPr>
          <w:rFonts w:ascii="Times New Roman" w:eastAsia="Times New Roman" w:hAnsi="Times New Roman" w:cs="Times New Roman"/>
          <w:b/>
          <w:bCs/>
          <w:sz w:val="28"/>
          <w:szCs w:val="28"/>
          <w:lang w:eastAsia="zh-CN"/>
        </w:rPr>
        <w:t>Зольского</w:t>
      </w:r>
      <w:r w:rsidR="00847958" w:rsidRPr="00DA6685">
        <w:rPr>
          <w:rFonts w:ascii="Times New Roman" w:eastAsia="Times New Roman" w:hAnsi="Times New Roman" w:cs="Times New Roman"/>
          <w:b/>
          <w:bCs/>
          <w:sz w:val="28"/>
          <w:szCs w:val="28"/>
          <w:lang w:eastAsia="zh-CN"/>
        </w:rPr>
        <w:t xml:space="preserve"> муниципального района</w:t>
      </w:r>
    </w:p>
    <w:p w:rsidR="00847958" w:rsidRPr="00DA6685" w:rsidRDefault="00847958" w:rsidP="00847958">
      <w:pPr>
        <w:widowControl w:val="0"/>
        <w:suppressAutoHyphens/>
        <w:autoSpaceDE w:val="0"/>
        <w:spacing w:after="0" w:line="240" w:lineRule="auto"/>
        <w:jc w:val="center"/>
        <w:rPr>
          <w:rFonts w:ascii="Times New Roman" w:eastAsia="Times New Roman" w:hAnsi="Times New Roman" w:cs="Times New Roman"/>
          <w:b/>
          <w:bCs/>
          <w:sz w:val="28"/>
          <w:szCs w:val="28"/>
          <w:lang w:eastAsia="zh-CN"/>
        </w:rPr>
      </w:pPr>
      <w:r w:rsidRPr="00DA6685">
        <w:rPr>
          <w:rFonts w:ascii="Times New Roman" w:eastAsia="Times New Roman" w:hAnsi="Times New Roman" w:cs="Times New Roman"/>
          <w:b/>
          <w:bCs/>
          <w:sz w:val="28"/>
          <w:szCs w:val="28"/>
          <w:lang w:eastAsia="zh-CN"/>
        </w:rPr>
        <w:t>Кабардино-Балкарской Республики</w:t>
      </w: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770784" w:rsidRDefault="00770784" w:rsidP="00847958">
      <w:pPr>
        <w:spacing w:after="0" w:line="240" w:lineRule="auto"/>
        <w:jc w:val="center"/>
        <w:rPr>
          <w:rFonts w:ascii="Times New Roman" w:hAnsi="Times New Roman" w:cs="Times New Roman"/>
          <w:sz w:val="28"/>
          <w:szCs w:val="28"/>
        </w:rPr>
      </w:pPr>
    </w:p>
    <w:p w:rsidR="00770784" w:rsidRDefault="00770784"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Pr="000E4AA9" w:rsidRDefault="00847958" w:rsidP="00847958">
      <w:pPr>
        <w:spacing w:after="0" w:line="240" w:lineRule="auto"/>
        <w:jc w:val="center"/>
        <w:rPr>
          <w:rFonts w:ascii="Times New Roman" w:hAnsi="Times New Roman" w:cs="Times New Roman"/>
          <w:b/>
          <w:sz w:val="28"/>
          <w:szCs w:val="28"/>
        </w:rPr>
      </w:pPr>
      <w:r w:rsidRPr="000E4AA9">
        <w:rPr>
          <w:rFonts w:ascii="Times New Roman" w:hAnsi="Times New Roman" w:cs="Times New Roman"/>
          <w:b/>
          <w:sz w:val="28"/>
          <w:szCs w:val="28"/>
        </w:rPr>
        <w:t>Документ градостроительного зонирования</w:t>
      </w: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770784" w:rsidRDefault="00770784" w:rsidP="00847958">
      <w:pPr>
        <w:spacing w:after="0" w:line="240" w:lineRule="auto"/>
        <w:jc w:val="center"/>
        <w:rPr>
          <w:rFonts w:ascii="Times New Roman" w:hAnsi="Times New Roman" w:cs="Times New Roman"/>
          <w:sz w:val="28"/>
          <w:szCs w:val="28"/>
        </w:rPr>
      </w:pPr>
    </w:p>
    <w:p w:rsidR="00770784" w:rsidRDefault="00770784" w:rsidP="00847958">
      <w:pPr>
        <w:spacing w:after="0" w:line="240" w:lineRule="auto"/>
        <w:jc w:val="center"/>
        <w:rPr>
          <w:rFonts w:ascii="Times New Roman" w:hAnsi="Times New Roman" w:cs="Times New Roman"/>
          <w:sz w:val="28"/>
          <w:szCs w:val="28"/>
        </w:rPr>
      </w:pPr>
    </w:p>
    <w:p w:rsidR="00770784" w:rsidRDefault="00770784" w:rsidP="00847958">
      <w:pPr>
        <w:spacing w:after="0" w:line="240" w:lineRule="auto"/>
        <w:jc w:val="center"/>
        <w:rPr>
          <w:rFonts w:ascii="Times New Roman" w:hAnsi="Times New Roman" w:cs="Times New Roman"/>
          <w:sz w:val="28"/>
          <w:szCs w:val="28"/>
        </w:rPr>
      </w:pPr>
    </w:p>
    <w:p w:rsidR="00770784" w:rsidRDefault="00770784" w:rsidP="00847958">
      <w:pPr>
        <w:spacing w:after="0" w:line="240" w:lineRule="auto"/>
        <w:jc w:val="center"/>
        <w:rPr>
          <w:rFonts w:ascii="Times New Roman" w:hAnsi="Times New Roman" w:cs="Times New Roman"/>
          <w:sz w:val="28"/>
          <w:szCs w:val="28"/>
        </w:rPr>
      </w:pPr>
    </w:p>
    <w:p w:rsidR="00770784" w:rsidRDefault="00770784" w:rsidP="00847958">
      <w:pPr>
        <w:spacing w:after="0" w:line="240" w:lineRule="auto"/>
        <w:jc w:val="center"/>
        <w:rPr>
          <w:rFonts w:ascii="Times New Roman" w:hAnsi="Times New Roman" w:cs="Times New Roman"/>
          <w:sz w:val="28"/>
          <w:szCs w:val="28"/>
        </w:rPr>
      </w:pPr>
    </w:p>
    <w:p w:rsidR="00770784" w:rsidRDefault="00770784" w:rsidP="00847958">
      <w:pPr>
        <w:spacing w:after="0" w:line="240" w:lineRule="auto"/>
        <w:jc w:val="center"/>
        <w:rPr>
          <w:rFonts w:ascii="Times New Roman" w:hAnsi="Times New Roman" w:cs="Times New Roman"/>
          <w:sz w:val="28"/>
          <w:szCs w:val="28"/>
        </w:rPr>
      </w:pPr>
    </w:p>
    <w:p w:rsidR="00770784" w:rsidRDefault="00770784" w:rsidP="00847958">
      <w:pPr>
        <w:spacing w:after="0" w:line="240" w:lineRule="auto"/>
        <w:jc w:val="center"/>
        <w:rPr>
          <w:rFonts w:ascii="Times New Roman" w:hAnsi="Times New Roman" w:cs="Times New Roman"/>
          <w:sz w:val="28"/>
          <w:szCs w:val="28"/>
        </w:rPr>
      </w:pPr>
    </w:p>
    <w:p w:rsidR="00770784" w:rsidRDefault="00770784" w:rsidP="00847958">
      <w:pPr>
        <w:spacing w:after="0" w:line="240" w:lineRule="auto"/>
        <w:jc w:val="center"/>
        <w:rPr>
          <w:rFonts w:ascii="Times New Roman" w:hAnsi="Times New Roman" w:cs="Times New Roman"/>
          <w:sz w:val="28"/>
          <w:szCs w:val="28"/>
        </w:rPr>
      </w:pPr>
    </w:p>
    <w:p w:rsidR="00770784" w:rsidRDefault="00770784" w:rsidP="00847958">
      <w:pPr>
        <w:spacing w:after="0" w:line="240" w:lineRule="auto"/>
        <w:jc w:val="center"/>
        <w:rPr>
          <w:rFonts w:ascii="Times New Roman" w:hAnsi="Times New Roman" w:cs="Times New Roman"/>
          <w:sz w:val="28"/>
          <w:szCs w:val="28"/>
        </w:rPr>
      </w:pPr>
    </w:p>
    <w:p w:rsidR="00770784" w:rsidRDefault="00770784"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Default="00A8236D" w:rsidP="0084795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Залукокоаже</w:t>
      </w:r>
      <w:r w:rsidR="00847958" w:rsidRPr="00DA6685">
        <w:rPr>
          <w:rFonts w:ascii="Times New Roman" w:hAnsi="Times New Roman" w:cs="Times New Roman"/>
          <w:sz w:val="28"/>
          <w:szCs w:val="28"/>
        </w:rPr>
        <w:t>, 202</w:t>
      </w:r>
      <w:r>
        <w:rPr>
          <w:rFonts w:ascii="Times New Roman" w:hAnsi="Times New Roman" w:cs="Times New Roman"/>
          <w:sz w:val="28"/>
          <w:szCs w:val="28"/>
        </w:rPr>
        <w:t>4</w:t>
      </w:r>
    </w:p>
    <w:p w:rsidR="00847958" w:rsidRDefault="00847958" w:rsidP="00847958">
      <w:pPr>
        <w:spacing w:after="0" w:line="240" w:lineRule="auto"/>
        <w:jc w:val="center"/>
        <w:rPr>
          <w:rFonts w:ascii="Times New Roman" w:hAnsi="Times New Roman" w:cs="Times New Roman"/>
          <w:sz w:val="28"/>
          <w:szCs w:val="28"/>
        </w:rPr>
        <w:sectPr w:rsidR="00847958" w:rsidSect="00247898">
          <w:footerReference w:type="even" r:id="rId9"/>
          <w:footerReference w:type="default" r:id="rId10"/>
          <w:footerReference w:type="first" r:id="rId11"/>
          <w:pgSz w:w="11906" w:h="16838"/>
          <w:pgMar w:top="1134" w:right="850" w:bottom="1134" w:left="1701" w:header="720" w:footer="709" w:gutter="0"/>
          <w:pgNumType w:start="1"/>
          <w:cols w:space="720"/>
          <w:titlePg/>
          <w:docGrid w:linePitch="360"/>
        </w:sectPr>
      </w:pPr>
    </w:p>
    <w:p w:rsidR="00847958" w:rsidRPr="002930BA" w:rsidRDefault="00847958" w:rsidP="00847958">
      <w:pPr>
        <w:widowControl w:val="0"/>
        <w:spacing w:after="0" w:line="240" w:lineRule="auto"/>
        <w:jc w:val="center"/>
        <w:rPr>
          <w:rFonts w:ascii="Times New Roman" w:eastAsia="Calibri" w:hAnsi="Times New Roman" w:cs="Times New Roman"/>
          <w:sz w:val="28"/>
          <w:szCs w:val="28"/>
        </w:rPr>
      </w:pPr>
      <w:r w:rsidRPr="002930BA">
        <w:rPr>
          <w:rFonts w:ascii="Times New Roman" w:eastAsia="Calibri" w:hAnsi="Times New Roman" w:cs="Times New Roman"/>
          <w:sz w:val="28"/>
          <w:szCs w:val="28"/>
        </w:rPr>
        <w:lastRenderedPageBreak/>
        <w:t>Акционерное общество</w:t>
      </w:r>
    </w:p>
    <w:p w:rsidR="00847958" w:rsidRPr="002930BA" w:rsidRDefault="00847958" w:rsidP="00847958">
      <w:pPr>
        <w:widowControl w:val="0"/>
        <w:spacing w:after="0" w:line="240" w:lineRule="auto"/>
        <w:jc w:val="center"/>
        <w:rPr>
          <w:rFonts w:ascii="Times New Roman" w:eastAsia="Calibri" w:hAnsi="Times New Roman" w:cs="Times New Roman"/>
          <w:sz w:val="28"/>
          <w:szCs w:val="28"/>
        </w:rPr>
      </w:pPr>
      <w:r w:rsidRPr="002930BA">
        <w:rPr>
          <w:rFonts w:ascii="Times New Roman" w:eastAsia="Calibri" w:hAnsi="Times New Roman" w:cs="Times New Roman"/>
          <w:sz w:val="28"/>
          <w:szCs w:val="28"/>
        </w:rPr>
        <w:t>«</w:t>
      </w:r>
      <w:r w:rsidRPr="002930BA">
        <w:rPr>
          <w:rFonts w:ascii="Times New Roman" w:hAnsi="Times New Roman"/>
          <w:sz w:val="28"/>
          <w:szCs w:val="28"/>
        </w:rPr>
        <w:t xml:space="preserve">Северо-Кавказский </w:t>
      </w:r>
      <w:r w:rsidRPr="002930BA">
        <w:rPr>
          <w:rFonts w:ascii="Times New Roman" w:eastAsia="Calibri" w:hAnsi="Times New Roman" w:cs="Times New Roman"/>
          <w:sz w:val="28"/>
          <w:szCs w:val="28"/>
        </w:rPr>
        <w:t>научно-исследовательский и проектно-</w:t>
      </w:r>
    </w:p>
    <w:p w:rsidR="00847958" w:rsidRPr="002930BA" w:rsidRDefault="00847958" w:rsidP="00847958">
      <w:pPr>
        <w:widowControl w:val="0"/>
        <w:spacing w:after="0" w:line="240" w:lineRule="auto"/>
        <w:jc w:val="center"/>
        <w:rPr>
          <w:rFonts w:ascii="Times New Roman" w:eastAsia="Calibri" w:hAnsi="Times New Roman" w:cs="Times New Roman"/>
          <w:sz w:val="28"/>
          <w:szCs w:val="28"/>
        </w:rPr>
      </w:pPr>
      <w:r w:rsidRPr="002930BA">
        <w:rPr>
          <w:rFonts w:ascii="Times New Roman" w:eastAsia="Calibri" w:hAnsi="Times New Roman" w:cs="Times New Roman"/>
          <w:sz w:val="28"/>
          <w:szCs w:val="28"/>
        </w:rPr>
        <w:t>изыскательский институт по землеустройству»</w:t>
      </w:r>
    </w:p>
    <w:p w:rsidR="00847958" w:rsidRPr="002930BA" w:rsidRDefault="00847958" w:rsidP="00847958">
      <w:pPr>
        <w:widowControl w:val="0"/>
        <w:spacing w:after="0" w:line="240" w:lineRule="auto"/>
        <w:jc w:val="center"/>
        <w:rPr>
          <w:rFonts w:ascii="Times New Roman" w:eastAsia="Calibri" w:hAnsi="Times New Roman" w:cs="Times New Roman"/>
          <w:sz w:val="28"/>
          <w:szCs w:val="28"/>
        </w:rPr>
      </w:pPr>
      <w:r w:rsidRPr="002930BA">
        <w:rPr>
          <w:rFonts w:ascii="Times New Roman" w:eastAsia="Calibri" w:hAnsi="Times New Roman" w:cs="Times New Roman"/>
          <w:sz w:val="28"/>
          <w:szCs w:val="28"/>
        </w:rPr>
        <w:t>(АО «СевкавНИИгипрозем»)</w:t>
      </w:r>
    </w:p>
    <w:p w:rsidR="00847958" w:rsidRPr="002930BA" w:rsidRDefault="00847958" w:rsidP="00847958">
      <w:pPr>
        <w:widowControl w:val="0"/>
        <w:spacing w:after="0" w:line="240" w:lineRule="auto"/>
        <w:jc w:val="center"/>
        <w:rPr>
          <w:rFonts w:ascii="Times New Roman" w:eastAsia="Calibri" w:hAnsi="Times New Roman" w:cs="Times New Roman"/>
          <w:sz w:val="28"/>
          <w:szCs w:val="28"/>
        </w:rPr>
      </w:pPr>
    </w:p>
    <w:p w:rsidR="00847958" w:rsidRDefault="00847958" w:rsidP="00847958">
      <w:pPr>
        <w:widowControl w:val="0"/>
        <w:spacing w:after="0" w:line="240" w:lineRule="auto"/>
        <w:jc w:val="center"/>
        <w:rPr>
          <w:rFonts w:ascii="Times New Roman" w:eastAsia="Calibri" w:hAnsi="Times New Roman" w:cs="Times New Roman"/>
          <w:sz w:val="28"/>
          <w:szCs w:val="28"/>
        </w:rPr>
      </w:pPr>
    </w:p>
    <w:p w:rsidR="009D0165" w:rsidRPr="002930BA" w:rsidRDefault="009D0165" w:rsidP="00847958">
      <w:pPr>
        <w:widowControl w:val="0"/>
        <w:spacing w:after="0" w:line="240" w:lineRule="auto"/>
        <w:jc w:val="center"/>
        <w:rPr>
          <w:rFonts w:ascii="Times New Roman" w:eastAsia="Calibri" w:hAnsi="Times New Roman" w:cs="Times New Roman"/>
          <w:sz w:val="28"/>
          <w:szCs w:val="28"/>
        </w:rPr>
      </w:pPr>
    </w:p>
    <w:p w:rsidR="00847958" w:rsidRPr="002930BA" w:rsidRDefault="00847958" w:rsidP="00847958">
      <w:pPr>
        <w:widowControl w:val="0"/>
        <w:spacing w:after="0" w:line="240" w:lineRule="auto"/>
        <w:jc w:val="center"/>
        <w:rPr>
          <w:rFonts w:ascii="Times New Roman" w:eastAsia="Calibri" w:hAnsi="Times New Roman" w:cs="Times New Roman"/>
          <w:sz w:val="28"/>
          <w:szCs w:val="28"/>
        </w:rPr>
      </w:pPr>
    </w:p>
    <w:p w:rsidR="00847958" w:rsidRDefault="00847958" w:rsidP="00847958">
      <w:pPr>
        <w:widowControl w:val="0"/>
        <w:spacing w:after="0" w:line="240" w:lineRule="auto"/>
        <w:ind w:left="4678"/>
        <w:rPr>
          <w:rFonts w:ascii="Times New Roman" w:eastAsia="Calibri" w:hAnsi="Times New Roman" w:cs="Times New Roman"/>
          <w:sz w:val="26"/>
          <w:szCs w:val="26"/>
        </w:rPr>
      </w:pPr>
      <w:r w:rsidRPr="002930BA">
        <w:rPr>
          <w:rFonts w:ascii="Times New Roman" w:eastAsia="Calibri" w:hAnsi="Times New Roman" w:cs="Times New Roman"/>
          <w:sz w:val="26"/>
          <w:szCs w:val="26"/>
        </w:rPr>
        <w:t xml:space="preserve">Заказчик: </w:t>
      </w:r>
      <w:r>
        <w:rPr>
          <w:rFonts w:ascii="Times New Roman" w:eastAsia="Calibri" w:hAnsi="Times New Roman" w:cs="Times New Roman"/>
          <w:sz w:val="26"/>
          <w:szCs w:val="26"/>
        </w:rPr>
        <w:t>Местная администрация</w:t>
      </w:r>
    </w:p>
    <w:p w:rsidR="00847958" w:rsidRDefault="00847958" w:rsidP="00847958">
      <w:pPr>
        <w:widowControl w:val="0"/>
        <w:spacing w:after="0" w:line="240" w:lineRule="auto"/>
        <w:ind w:left="4678"/>
        <w:rPr>
          <w:rFonts w:ascii="Times New Roman" w:eastAsia="Calibri" w:hAnsi="Times New Roman" w:cs="Times New Roman"/>
          <w:sz w:val="26"/>
          <w:szCs w:val="26"/>
        </w:rPr>
      </w:pPr>
      <w:r>
        <w:rPr>
          <w:rFonts w:ascii="Times New Roman" w:eastAsia="Calibri" w:hAnsi="Times New Roman" w:cs="Times New Roman"/>
          <w:sz w:val="26"/>
          <w:szCs w:val="26"/>
        </w:rPr>
        <w:t xml:space="preserve">городского поселения </w:t>
      </w:r>
      <w:r w:rsidR="00A8236D">
        <w:rPr>
          <w:rFonts w:ascii="Times New Roman" w:eastAsia="Calibri" w:hAnsi="Times New Roman" w:cs="Times New Roman"/>
          <w:sz w:val="26"/>
          <w:szCs w:val="26"/>
        </w:rPr>
        <w:t>Залукокоаже</w:t>
      </w:r>
    </w:p>
    <w:p w:rsidR="00847958" w:rsidRDefault="00A8236D" w:rsidP="00847958">
      <w:pPr>
        <w:widowControl w:val="0"/>
        <w:spacing w:after="0" w:line="240" w:lineRule="auto"/>
        <w:ind w:left="4678"/>
        <w:rPr>
          <w:rFonts w:ascii="Times New Roman" w:eastAsia="Calibri" w:hAnsi="Times New Roman" w:cs="Times New Roman"/>
          <w:sz w:val="26"/>
          <w:szCs w:val="26"/>
        </w:rPr>
      </w:pPr>
      <w:r>
        <w:rPr>
          <w:rFonts w:ascii="Times New Roman" w:eastAsia="Calibri" w:hAnsi="Times New Roman" w:cs="Times New Roman"/>
          <w:sz w:val="26"/>
          <w:szCs w:val="26"/>
        </w:rPr>
        <w:t>Зольского</w:t>
      </w:r>
      <w:r w:rsidR="00847958" w:rsidRPr="001D1201">
        <w:rPr>
          <w:rFonts w:ascii="Times New Roman" w:eastAsia="Calibri" w:hAnsi="Times New Roman" w:cs="Times New Roman"/>
          <w:sz w:val="26"/>
          <w:szCs w:val="26"/>
        </w:rPr>
        <w:t xml:space="preserve"> муниципального района</w:t>
      </w:r>
    </w:p>
    <w:p w:rsidR="00847958" w:rsidRPr="002930BA" w:rsidRDefault="00847958" w:rsidP="00847958">
      <w:pPr>
        <w:widowControl w:val="0"/>
        <w:spacing w:after="0" w:line="240" w:lineRule="auto"/>
        <w:ind w:left="4678"/>
        <w:rPr>
          <w:rFonts w:ascii="Times New Roman" w:eastAsia="Calibri" w:hAnsi="Times New Roman" w:cs="Times New Roman"/>
          <w:sz w:val="26"/>
          <w:szCs w:val="26"/>
        </w:rPr>
      </w:pPr>
      <w:r w:rsidRPr="002930BA">
        <w:rPr>
          <w:rFonts w:ascii="Times New Roman" w:eastAsia="Calibri" w:hAnsi="Times New Roman" w:cs="Times New Roman"/>
          <w:sz w:val="26"/>
          <w:szCs w:val="26"/>
        </w:rPr>
        <w:t>Кабардино-Балкарской Республики</w:t>
      </w:r>
    </w:p>
    <w:p w:rsidR="00847958" w:rsidRPr="002930BA" w:rsidRDefault="00847958" w:rsidP="00847958">
      <w:pPr>
        <w:widowControl w:val="0"/>
        <w:spacing w:after="0" w:line="240" w:lineRule="auto"/>
        <w:ind w:left="4678"/>
        <w:rPr>
          <w:rFonts w:ascii="Times New Roman" w:eastAsia="Calibri" w:hAnsi="Times New Roman" w:cs="Times New Roman"/>
          <w:sz w:val="26"/>
          <w:szCs w:val="26"/>
        </w:rPr>
      </w:pPr>
    </w:p>
    <w:p w:rsidR="00847958" w:rsidRPr="002930BA" w:rsidRDefault="00847958" w:rsidP="00847958">
      <w:pPr>
        <w:widowControl w:val="0"/>
        <w:spacing w:after="0" w:line="240" w:lineRule="auto"/>
        <w:ind w:left="4678"/>
        <w:rPr>
          <w:rFonts w:ascii="Times New Roman" w:eastAsia="Calibri" w:hAnsi="Times New Roman" w:cs="Times New Roman"/>
          <w:sz w:val="26"/>
          <w:szCs w:val="26"/>
        </w:rPr>
      </w:pPr>
      <w:r>
        <w:rPr>
          <w:rFonts w:ascii="Times New Roman" w:eastAsia="Calibri" w:hAnsi="Times New Roman" w:cs="Times New Roman"/>
          <w:sz w:val="26"/>
          <w:szCs w:val="26"/>
        </w:rPr>
        <w:t>Муниципаль</w:t>
      </w:r>
      <w:r w:rsidRPr="002930BA">
        <w:rPr>
          <w:rFonts w:ascii="Times New Roman" w:eastAsia="Calibri" w:hAnsi="Times New Roman" w:cs="Times New Roman"/>
          <w:sz w:val="26"/>
          <w:szCs w:val="26"/>
        </w:rPr>
        <w:t>ный контракт:</w:t>
      </w:r>
    </w:p>
    <w:p w:rsidR="00847958" w:rsidRPr="002930BA" w:rsidRDefault="00847958" w:rsidP="00847958">
      <w:pPr>
        <w:widowControl w:val="0"/>
        <w:spacing w:after="0" w:line="240" w:lineRule="auto"/>
        <w:ind w:left="4678"/>
        <w:rPr>
          <w:rFonts w:ascii="Times New Roman" w:eastAsia="Calibri" w:hAnsi="Times New Roman" w:cs="Times New Roman"/>
          <w:sz w:val="26"/>
          <w:szCs w:val="26"/>
        </w:rPr>
      </w:pPr>
      <w:r w:rsidRPr="002930BA">
        <w:rPr>
          <w:rFonts w:ascii="Times New Roman" w:eastAsia="Calibri" w:hAnsi="Times New Roman" w:cs="Times New Roman"/>
          <w:sz w:val="26"/>
          <w:szCs w:val="26"/>
        </w:rPr>
        <w:t xml:space="preserve">от </w:t>
      </w:r>
      <w:r w:rsidR="00A8236D">
        <w:rPr>
          <w:rFonts w:ascii="Times New Roman" w:eastAsia="Calibri" w:hAnsi="Times New Roman" w:cs="Times New Roman"/>
          <w:sz w:val="26"/>
          <w:szCs w:val="26"/>
        </w:rPr>
        <w:t>23</w:t>
      </w:r>
      <w:r>
        <w:rPr>
          <w:rFonts w:ascii="Times New Roman" w:eastAsia="Calibri" w:hAnsi="Times New Roman" w:cs="Times New Roman"/>
          <w:sz w:val="26"/>
          <w:szCs w:val="26"/>
        </w:rPr>
        <w:t xml:space="preserve"> </w:t>
      </w:r>
      <w:r w:rsidR="00A8236D">
        <w:rPr>
          <w:rFonts w:ascii="Times New Roman" w:eastAsia="Calibri" w:hAnsi="Times New Roman" w:cs="Times New Roman"/>
          <w:sz w:val="26"/>
          <w:szCs w:val="26"/>
        </w:rPr>
        <w:t>апреля</w:t>
      </w:r>
      <w:r>
        <w:rPr>
          <w:rFonts w:ascii="Times New Roman" w:eastAsia="Calibri" w:hAnsi="Times New Roman" w:cs="Times New Roman"/>
          <w:sz w:val="26"/>
          <w:szCs w:val="26"/>
        </w:rPr>
        <w:t xml:space="preserve"> 202</w:t>
      </w:r>
      <w:r w:rsidR="00A8236D">
        <w:rPr>
          <w:rFonts w:ascii="Times New Roman" w:eastAsia="Calibri" w:hAnsi="Times New Roman" w:cs="Times New Roman"/>
          <w:sz w:val="26"/>
          <w:szCs w:val="26"/>
        </w:rPr>
        <w:t>4</w:t>
      </w:r>
      <w:r>
        <w:rPr>
          <w:rFonts w:ascii="Times New Roman" w:eastAsia="Calibri" w:hAnsi="Times New Roman" w:cs="Times New Roman"/>
          <w:sz w:val="26"/>
          <w:szCs w:val="26"/>
        </w:rPr>
        <w:t xml:space="preserve"> </w:t>
      </w:r>
      <w:r w:rsidRPr="002930BA">
        <w:rPr>
          <w:rFonts w:ascii="Times New Roman" w:eastAsia="Calibri" w:hAnsi="Times New Roman" w:cs="Times New Roman"/>
          <w:sz w:val="26"/>
          <w:szCs w:val="26"/>
        </w:rPr>
        <w:t xml:space="preserve">г. № </w:t>
      </w:r>
      <w:r w:rsidR="00A8236D">
        <w:rPr>
          <w:rFonts w:ascii="Times New Roman" w:eastAsia="Calibri" w:hAnsi="Times New Roman" w:cs="Times New Roman"/>
          <w:sz w:val="26"/>
          <w:szCs w:val="26"/>
        </w:rPr>
        <w:t>21</w:t>
      </w: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9D0165" w:rsidRDefault="009D0165"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Pr="00DA6685" w:rsidRDefault="00847958" w:rsidP="00847958">
      <w:pPr>
        <w:spacing w:after="120" w:line="240" w:lineRule="auto"/>
        <w:jc w:val="center"/>
        <w:rPr>
          <w:rFonts w:ascii="Times New Roman" w:hAnsi="Times New Roman" w:cs="Times New Roman"/>
          <w:b/>
          <w:sz w:val="28"/>
          <w:szCs w:val="28"/>
        </w:rPr>
      </w:pPr>
      <w:r w:rsidRPr="00DA6685">
        <w:rPr>
          <w:rFonts w:ascii="Times New Roman" w:hAnsi="Times New Roman" w:cs="Times New Roman"/>
          <w:b/>
          <w:sz w:val="28"/>
          <w:szCs w:val="28"/>
        </w:rPr>
        <w:t>ПРАВИЛА ЗЕМЛЕПОЛЬЗОВАНИЯ И ЗАСТРОЙКИ</w:t>
      </w:r>
    </w:p>
    <w:p w:rsidR="00847958" w:rsidRPr="00DA6685" w:rsidRDefault="00847958" w:rsidP="00847958">
      <w:pPr>
        <w:spacing w:after="0" w:line="240" w:lineRule="auto"/>
        <w:jc w:val="center"/>
        <w:rPr>
          <w:rFonts w:ascii="Times New Roman" w:hAnsi="Times New Roman" w:cs="Times New Roman"/>
          <w:b/>
          <w:sz w:val="28"/>
          <w:szCs w:val="28"/>
        </w:rPr>
      </w:pPr>
      <w:r w:rsidRPr="00DA6685">
        <w:rPr>
          <w:rFonts w:ascii="Times New Roman" w:hAnsi="Times New Roman" w:cs="Times New Roman"/>
          <w:b/>
          <w:sz w:val="28"/>
          <w:szCs w:val="28"/>
        </w:rPr>
        <w:t xml:space="preserve">городского поселения </w:t>
      </w:r>
      <w:r w:rsidR="00A8236D">
        <w:rPr>
          <w:rFonts w:ascii="Times New Roman" w:hAnsi="Times New Roman" w:cs="Times New Roman"/>
          <w:b/>
          <w:sz w:val="28"/>
          <w:szCs w:val="28"/>
        </w:rPr>
        <w:t>Залукокоаже</w:t>
      </w:r>
    </w:p>
    <w:p w:rsidR="00847958" w:rsidRPr="00DA6685" w:rsidRDefault="00A8236D" w:rsidP="00847958">
      <w:pPr>
        <w:widowControl w:val="0"/>
        <w:suppressAutoHyphens/>
        <w:autoSpaceDE w:val="0"/>
        <w:spacing w:after="0" w:line="240" w:lineRule="auto"/>
        <w:jc w:val="center"/>
        <w:rPr>
          <w:rFonts w:ascii="Times New Roman" w:eastAsia="Times New Roman" w:hAnsi="Times New Roman" w:cs="Times New Roman"/>
          <w:b/>
          <w:bCs/>
          <w:sz w:val="28"/>
          <w:szCs w:val="28"/>
          <w:lang w:eastAsia="zh-CN"/>
        </w:rPr>
      </w:pPr>
      <w:r>
        <w:rPr>
          <w:rFonts w:ascii="Times New Roman" w:eastAsia="Times New Roman" w:hAnsi="Times New Roman" w:cs="Times New Roman"/>
          <w:b/>
          <w:bCs/>
          <w:sz w:val="28"/>
          <w:szCs w:val="28"/>
          <w:lang w:eastAsia="zh-CN"/>
        </w:rPr>
        <w:t>Зольского</w:t>
      </w:r>
      <w:r w:rsidR="00847958" w:rsidRPr="00DA6685">
        <w:rPr>
          <w:rFonts w:ascii="Times New Roman" w:eastAsia="Times New Roman" w:hAnsi="Times New Roman" w:cs="Times New Roman"/>
          <w:b/>
          <w:bCs/>
          <w:sz w:val="28"/>
          <w:szCs w:val="28"/>
          <w:lang w:eastAsia="zh-CN"/>
        </w:rPr>
        <w:t xml:space="preserve"> муниципального района</w:t>
      </w:r>
    </w:p>
    <w:p w:rsidR="00847958" w:rsidRPr="00DA6685" w:rsidRDefault="00847958" w:rsidP="00847958">
      <w:pPr>
        <w:widowControl w:val="0"/>
        <w:suppressAutoHyphens/>
        <w:autoSpaceDE w:val="0"/>
        <w:spacing w:after="0" w:line="240" w:lineRule="auto"/>
        <w:jc w:val="center"/>
        <w:rPr>
          <w:rFonts w:ascii="Times New Roman" w:eastAsia="Times New Roman" w:hAnsi="Times New Roman" w:cs="Times New Roman"/>
          <w:b/>
          <w:bCs/>
          <w:sz w:val="28"/>
          <w:szCs w:val="28"/>
          <w:lang w:eastAsia="zh-CN"/>
        </w:rPr>
      </w:pPr>
      <w:r w:rsidRPr="00DA6685">
        <w:rPr>
          <w:rFonts w:ascii="Times New Roman" w:eastAsia="Times New Roman" w:hAnsi="Times New Roman" w:cs="Times New Roman"/>
          <w:b/>
          <w:bCs/>
          <w:sz w:val="28"/>
          <w:szCs w:val="28"/>
          <w:lang w:eastAsia="zh-CN"/>
        </w:rPr>
        <w:t>Кабардино-Балкарской Республики</w:t>
      </w:r>
    </w:p>
    <w:p w:rsidR="009D0165" w:rsidRDefault="009D0165" w:rsidP="00847958">
      <w:pPr>
        <w:spacing w:after="0" w:line="240" w:lineRule="auto"/>
        <w:jc w:val="center"/>
        <w:rPr>
          <w:rFonts w:ascii="Times New Roman" w:hAnsi="Times New Roman" w:cs="Times New Roman"/>
          <w:sz w:val="28"/>
          <w:szCs w:val="28"/>
        </w:rPr>
      </w:pPr>
    </w:p>
    <w:p w:rsidR="009D0165" w:rsidRDefault="009D0165" w:rsidP="00847958">
      <w:pPr>
        <w:spacing w:after="0" w:line="240" w:lineRule="auto"/>
        <w:jc w:val="center"/>
        <w:rPr>
          <w:rFonts w:ascii="Times New Roman" w:hAnsi="Times New Roman" w:cs="Times New Roman"/>
          <w:sz w:val="28"/>
          <w:szCs w:val="28"/>
        </w:rPr>
      </w:pPr>
    </w:p>
    <w:p w:rsidR="009D0165" w:rsidRDefault="009D0165" w:rsidP="00847958">
      <w:pPr>
        <w:spacing w:after="0" w:line="240" w:lineRule="auto"/>
        <w:jc w:val="center"/>
        <w:rPr>
          <w:rFonts w:ascii="Times New Roman" w:hAnsi="Times New Roman" w:cs="Times New Roman"/>
          <w:sz w:val="28"/>
          <w:szCs w:val="28"/>
        </w:rPr>
      </w:pPr>
    </w:p>
    <w:p w:rsidR="009D0165" w:rsidRDefault="009D0165"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r w:rsidRPr="00196BD0">
        <w:rPr>
          <w:rFonts w:ascii="Times New Roman" w:eastAsia="Times New Roman" w:hAnsi="Times New Roman" w:cs="Times New Roman"/>
          <w:b/>
          <w:bCs/>
          <w:sz w:val="28"/>
          <w:szCs w:val="28"/>
          <w:lang w:eastAsia="zh-CN"/>
        </w:rPr>
        <w:t>ПЗЗ</w:t>
      </w:r>
      <w:r>
        <w:rPr>
          <w:rFonts w:ascii="Times New Roman" w:eastAsia="Times New Roman" w:hAnsi="Times New Roman" w:cs="Times New Roman"/>
          <w:b/>
          <w:bCs/>
          <w:sz w:val="28"/>
          <w:szCs w:val="28"/>
          <w:lang w:eastAsia="zh-CN"/>
        </w:rPr>
        <w:t xml:space="preserve"> </w:t>
      </w:r>
      <w:r w:rsidRPr="00196BD0">
        <w:rPr>
          <w:rFonts w:ascii="Times New Roman" w:eastAsia="Times New Roman" w:hAnsi="Times New Roman" w:cs="Times New Roman"/>
          <w:b/>
          <w:bCs/>
          <w:sz w:val="28"/>
          <w:szCs w:val="28"/>
          <w:lang w:eastAsia="zh-CN"/>
        </w:rPr>
        <w:t>202</w:t>
      </w:r>
      <w:r w:rsidR="00A8236D">
        <w:rPr>
          <w:rFonts w:ascii="Times New Roman" w:eastAsia="Times New Roman" w:hAnsi="Times New Roman" w:cs="Times New Roman"/>
          <w:b/>
          <w:bCs/>
          <w:sz w:val="28"/>
          <w:szCs w:val="28"/>
          <w:lang w:eastAsia="zh-CN"/>
        </w:rPr>
        <w:t>4</w:t>
      </w:r>
      <w:r>
        <w:rPr>
          <w:rFonts w:ascii="Times New Roman" w:eastAsia="Times New Roman" w:hAnsi="Times New Roman" w:cs="Times New Roman"/>
          <w:b/>
          <w:bCs/>
          <w:sz w:val="28"/>
          <w:szCs w:val="28"/>
          <w:lang w:eastAsia="zh-CN"/>
        </w:rPr>
        <w:t>/0</w:t>
      </w:r>
      <w:r w:rsidR="00A8236D">
        <w:rPr>
          <w:rFonts w:ascii="Times New Roman" w:eastAsia="Times New Roman" w:hAnsi="Times New Roman" w:cs="Times New Roman"/>
          <w:b/>
          <w:bCs/>
          <w:sz w:val="28"/>
          <w:szCs w:val="28"/>
          <w:lang w:eastAsia="zh-CN"/>
        </w:rPr>
        <w:t>4</w:t>
      </w:r>
      <w:r w:rsidRPr="00196BD0">
        <w:rPr>
          <w:rFonts w:ascii="Times New Roman" w:eastAsia="Times New Roman" w:hAnsi="Times New Roman" w:cs="Times New Roman"/>
          <w:b/>
          <w:bCs/>
          <w:sz w:val="28"/>
          <w:szCs w:val="28"/>
          <w:lang w:eastAsia="zh-CN"/>
        </w:rPr>
        <w:t>-</w:t>
      </w:r>
      <w:r w:rsidR="00A8236D">
        <w:rPr>
          <w:rFonts w:ascii="Times New Roman" w:eastAsia="Times New Roman" w:hAnsi="Times New Roman" w:cs="Times New Roman"/>
          <w:b/>
          <w:bCs/>
          <w:sz w:val="28"/>
          <w:szCs w:val="28"/>
          <w:lang w:eastAsia="zh-CN"/>
        </w:rPr>
        <w:t>21</w:t>
      </w: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9D0165" w:rsidRDefault="009D0165"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9D0165" w:rsidRPr="00171E0D" w:rsidRDefault="009D0165" w:rsidP="009D0165">
      <w:pPr>
        <w:widowControl w:val="0"/>
        <w:spacing w:after="0"/>
        <w:ind w:firstLine="142"/>
        <w:rPr>
          <w:rFonts w:ascii="Times New Roman" w:eastAsia="Arial Unicode MS" w:hAnsi="Times New Roman" w:cs="Arial Unicode MS"/>
          <w:sz w:val="28"/>
          <w:szCs w:val="28"/>
          <w:lang w:eastAsia="ru-RU"/>
        </w:rPr>
      </w:pPr>
      <w:r w:rsidRPr="00171E0D">
        <w:rPr>
          <w:rFonts w:ascii="Times New Roman" w:eastAsia="Arial Unicode MS" w:hAnsi="Times New Roman" w:cs="Arial Unicode MS"/>
          <w:sz w:val="28"/>
          <w:szCs w:val="28"/>
          <w:lang w:eastAsia="ru-RU"/>
        </w:rPr>
        <w:t>И.о. генерального директора</w:t>
      </w:r>
    </w:p>
    <w:p w:rsidR="009D0165" w:rsidRDefault="009D0165" w:rsidP="009D0165">
      <w:pPr>
        <w:spacing w:after="0" w:line="240" w:lineRule="auto"/>
        <w:ind w:firstLine="142"/>
        <w:rPr>
          <w:rFonts w:ascii="Times New Roman" w:hAnsi="Times New Roman" w:cs="Times New Roman"/>
          <w:sz w:val="28"/>
          <w:szCs w:val="28"/>
        </w:rPr>
      </w:pPr>
      <w:r w:rsidRPr="00171E0D">
        <w:rPr>
          <w:rFonts w:ascii="Times New Roman" w:eastAsia="Times New Roman" w:hAnsi="Times New Roman" w:cs="Arial Unicode MS"/>
          <w:bCs/>
          <w:sz w:val="28"/>
          <w:szCs w:val="28"/>
          <w:lang w:eastAsia="ru-RU"/>
        </w:rPr>
        <w:t>АО «СевкавНИИгипрозем»</w:t>
      </w:r>
      <w:r>
        <w:rPr>
          <w:rFonts w:ascii="Times New Roman" w:eastAsia="Times New Roman" w:hAnsi="Times New Roman" w:cs="Arial Unicode MS"/>
          <w:bCs/>
          <w:sz w:val="28"/>
          <w:szCs w:val="28"/>
          <w:lang w:eastAsia="ru-RU"/>
        </w:rPr>
        <w:tab/>
      </w:r>
      <w:r>
        <w:rPr>
          <w:rFonts w:ascii="Times New Roman" w:eastAsia="Times New Roman" w:hAnsi="Times New Roman" w:cs="Arial Unicode MS"/>
          <w:bCs/>
          <w:sz w:val="28"/>
          <w:szCs w:val="28"/>
          <w:lang w:eastAsia="ru-RU"/>
        </w:rPr>
        <w:tab/>
      </w:r>
      <w:r>
        <w:rPr>
          <w:rFonts w:ascii="Times New Roman" w:eastAsia="Times New Roman" w:hAnsi="Times New Roman" w:cs="Arial Unicode MS"/>
          <w:bCs/>
          <w:sz w:val="28"/>
          <w:szCs w:val="28"/>
          <w:lang w:eastAsia="ru-RU"/>
        </w:rPr>
        <w:tab/>
      </w:r>
      <w:r>
        <w:rPr>
          <w:rFonts w:ascii="Times New Roman" w:eastAsia="Times New Roman" w:hAnsi="Times New Roman" w:cs="Arial Unicode MS"/>
          <w:bCs/>
          <w:sz w:val="28"/>
          <w:szCs w:val="28"/>
          <w:lang w:eastAsia="ru-RU"/>
        </w:rPr>
        <w:tab/>
      </w:r>
      <w:r>
        <w:rPr>
          <w:rFonts w:ascii="Times New Roman" w:eastAsia="Times New Roman" w:hAnsi="Times New Roman" w:cs="Arial Unicode MS"/>
          <w:bCs/>
          <w:sz w:val="28"/>
          <w:szCs w:val="28"/>
          <w:lang w:eastAsia="ru-RU"/>
        </w:rPr>
        <w:tab/>
      </w:r>
      <w:r>
        <w:rPr>
          <w:rFonts w:ascii="Times New Roman" w:eastAsia="Times New Roman" w:hAnsi="Times New Roman" w:cs="Arial Unicode MS"/>
          <w:bCs/>
          <w:sz w:val="28"/>
          <w:szCs w:val="28"/>
          <w:lang w:eastAsia="ru-RU"/>
        </w:rPr>
        <w:tab/>
      </w:r>
      <w:r w:rsidRPr="00171E0D">
        <w:rPr>
          <w:rFonts w:ascii="Times New Roman" w:eastAsia="Times New Roman" w:hAnsi="Times New Roman" w:cs="Arial Unicode MS"/>
          <w:bCs/>
          <w:sz w:val="28"/>
          <w:szCs w:val="28"/>
          <w:lang w:eastAsia="ru-RU"/>
        </w:rPr>
        <w:t>Н.П. Давитьян</w:t>
      </w:r>
    </w:p>
    <w:p w:rsidR="009D0165" w:rsidRDefault="009D0165" w:rsidP="00847958">
      <w:pPr>
        <w:spacing w:after="0" w:line="240" w:lineRule="auto"/>
        <w:jc w:val="center"/>
        <w:rPr>
          <w:rFonts w:ascii="Times New Roman" w:hAnsi="Times New Roman" w:cs="Times New Roman"/>
          <w:sz w:val="28"/>
          <w:szCs w:val="28"/>
        </w:rPr>
      </w:pPr>
    </w:p>
    <w:p w:rsidR="00171E0D" w:rsidRDefault="00171E0D" w:rsidP="00847958">
      <w:pPr>
        <w:spacing w:after="0" w:line="240" w:lineRule="auto"/>
        <w:jc w:val="center"/>
        <w:rPr>
          <w:rFonts w:ascii="Times New Roman" w:hAnsi="Times New Roman" w:cs="Times New Roman"/>
          <w:sz w:val="28"/>
          <w:szCs w:val="28"/>
        </w:rPr>
      </w:pPr>
    </w:p>
    <w:p w:rsidR="00847958" w:rsidRPr="002930BA" w:rsidRDefault="00847958" w:rsidP="00847958">
      <w:pPr>
        <w:widowControl w:val="0"/>
        <w:spacing w:after="0" w:line="240" w:lineRule="auto"/>
        <w:jc w:val="center"/>
        <w:rPr>
          <w:rFonts w:ascii="Times New Roman" w:eastAsia="Calibri" w:hAnsi="Times New Roman" w:cs="Times New Roman"/>
          <w:sz w:val="28"/>
          <w:szCs w:val="28"/>
        </w:rPr>
      </w:pPr>
    </w:p>
    <w:p w:rsidR="00847958" w:rsidRDefault="00847958" w:rsidP="00847958">
      <w:pPr>
        <w:widowControl w:val="0"/>
        <w:spacing w:after="0" w:line="240" w:lineRule="auto"/>
        <w:jc w:val="center"/>
        <w:rPr>
          <w:rFonts w:ascii="Times New Roman" w:eastAsia="Calibri" w:hAnsi="Times New Roman" w:cs="Times New Roman"/>
          <w:sz w:val="28"/>
          <w:szCs w:val="28"/>
        </w:rPr>
      </w:pPr>
    </w:p>
    <w:p w:rsidR="00247898" w:rsidRDefault="00247898" w:rsidP="00847958">
      <w:pPr>
        <w:widowControl w:val="0"/>
        <w:spacing w:after="0" w:line="240" w:lineRule="auto"/>
        <w:jc w:val="center"/>
        <w:rPr>
          <w:rFonts w:ascii="Times New Roman" w:eastAsia="Calibri" w:hAnsi="Times New Roman" w:cs="Times New Roman"/>
          <w:sz w:val="28"/>
          <w:szCs w:val="28"/>
        </w:rPr>
      </w:pPr>
    </w:p>
    <w:p w:rsidR="00847958" w:rsidRPr="002930BA" w:rsidRDefault="00847958" w:rsidP="00847958">
      <w:pPr>
        <w:widowControl w:val="0"/>
        <w:spacing w:after="0" w:line="240" w:lineRule="auto"/>
        <w:jc w:val="center"/>
        <w:rPr>
          <w:rFonts w:ascii="Times New Roman" w:eastAsia="Calibri" w:hAnsi="Times New Roman" w:cs="Times New Roman"/>
          <w:sz w:val="28"/>
          <w:szCs w:val="28"/>
        </w:rPr>
      </w:pPr>
    </w:p>
    <w:p w:rsidR="00847958" w:rsidRPr="002930BA" w:rsidRDefault="00847958" w:rsidP="00847958">
      <w:pPr>
        <w:widowControl w:val="0"/>
        <w:spacing w:after="0" w:line="240" w:lineRule="auto"/>
        <w:jc w:val="center"/>
        <w:rPr>
          <w:rFonts w:ascii="Times New Roman" w:eastAsia="Calibri" w:hAnsi="Times New Roman" w:cs="Times New Roman"/>
          <w:sz w:val="28"/>
          <w:szCs w:val="28"/>
        </w:rPr>
      </w:pPr>
    </w:p>
    <w:p w:rsidR="00847958" w:rsidRPr="002930BA" w:rsidRDefault="00847958" w:rsidP="00847958">
      <w:pPr>
        <w:widowControl w:val="0"/>
        <w:spacing w:after="0" w:line="240" w:lineRule="auto"/>
        <w:jc w:val="center"/>
        <w:rPr>
          <w:rFonts w:ascii="Times New Roman" w:eastAsia="Calibri" w:hAnsi="Times New Roman" w:cs="Times New Roman"/>
          <w:sz w:val="28"/>
          <w:szCs w:val="28"/>
        </w:rPr>
      </w:pPr>
    </w:p>
    <w:p w:rsidR="00847958" w:rsidRDefault="00171E0D" w:rsidP="00847958">
      <w:pPr>
        <w:spacing w:after="0" w:line="240" w:lineRule="auto"/>
        <w:jc w:val="center"/>
        <w:rPr>
          <w:rFonts w:ascii="Times New Roman" w:eastAsia="Calibri" w:hAnsi="Times New Roman" w:cs="Times New Roman"/>
          <w:sz w:val="28"/>
          <w:szCs w:val="28"/>
        </w:rPr>
      </w:pPr>
      <w:r w:rsidRPr="00171E0D">
        <w:rPr>
          <w:rFonts w:ascii="Times New Roman" w:eastAsia="Calibri" w:hAnsi="Times New Roman" w:cs="Times New Roman"/>
          <w:sz w:val="28"/>
          <w:szCs w:val="28"/>
        </w:rPr>
        <w:t>Залукокоаже</w:t>
      </w:r>
      <w:r w:rsidR="00847958" w:rsidRPr="002930BA">
        <w:rPr>
          <w:rFonts w:ascii="Times New Roman" w:eastAsia="Calibri" w:hAnsi="Times New Roman" w:cs="Times New Roman"/>
          <w:sz w:val="28"/>
          <w:szCs w:val="28"/>
        </w:rPr>
        <w:t>, 202</w:t>
      </w:r>
      <w:r w:rsidR="00A8236D">
        <w:rPr>
          <w:rFonts w:ascii="Times New Roman" w:eastAsia="Calibri" w:hAnsi="Times New Roman" w:cs="Times New Roman"/>
          <w:sz w:val="28"/>
          <w:szCs w:val="28"/>
        </w:rPr>
        <w:t>4</w:t>
      </w:r>
      <w:r w:rsidR="00847958">
        <w:rPr>
          <w:rFonts w:ascii="Times New Roman" w:eastAsia="Calibri" w:hAnsi="Times New Roman" w:cs="Times New Roman"/>
          <w:sz w:val="28"/>
          <w:szCs w:val="28"/>
        </w:rPr>
        <w:br w:type="page"/>
      </w:r>
    </w:p>
    <w:p w:rsidR="00847958" w:rsidRPr="009D0165" w:rsidRDefault="00847958" w:rsidP="00847958">
      <w:pPr>
        <w:widowControl w:val="0"/>
        <w:spacing w:before="120" w:after="240" w:line="240" w:lineRule="auto"/>
        <w:ind w:left="142" w:right="142" w:firstLine="567"/>
        <w:jc w:val="center"/>
        <w:rPr>
          <w:rFonts w:ascii="Times New Roman" w:eastAsia="Times New Roman" w:hAnsi="Times New Roman" w:cs="Times New Roman"/>
          <w:b/>
          <w:bCs/>
          <w:color w:val="000000" w:themeColor="text1"/>
          <w:sz w:val="28"/>
          <w:szCs w:val="28"/>
          <w:lang w:eastAsia="ru-RU"/>
        </w:rPr>
      </w:pPr>
      <w:r w:rsidRPr="009D0165">
        <w:rPr>
          <w:rFonts w:ascii="Times New Roman" w:eastAsia="Times New Roman" w:hAnsi="Times New Roman" w:cs="Times New Roman"/>
          <w:b/>
          <w:bCs/>
          <w:color w:val="000000" w:themeColor="text1"/>
          <w:sz w:val="28"/>
          <w:szCs w:val="28"/>
          <w:lang w:eastAsia="ru-RU"/>
        </w:rPr>
        <w:lastRenderedPageBreak/>
        <w:t>Авторский коллектив:</w:t>
      </w:r>
    </w:p>
    <w:tbl>
      <w:tblPr>
        <w:tblW w:w="9456" w:type="dxa"/>
        <w:jc w:val="center"/>
        <w:tblLayout w:type="fixed"/>
        <w:tblLook w:val="01E0" w:firstRow="1" w:lastRow="1" w:firstColumn="1" w:lastColumn="1" w:noHBand="0" w:noVBand="0"/>
      </w:tblPr>
      <w:tblGrid>
        <w:gridCol w:w="4304"/>
        <w:gridCol w:w="5152"/>
      </w:tblGrid>
      <w:tr w:rsidR="00847958" w:rsidRPr="006023D8" w:rsidTr="00CC66FE">
        <w:trPr>
          <w:jc w:val="center"/>
        </w:trPr>
        <w:tc>
          <w:tcPr>
            <w:tcW w:w="4304" w:type="dxa"/>
          </w:tcPr>
          <w:p w:rsidR="00847958" w:rsidRPr="009D0165" w:rsidRDefault="00847958" w:rsidP="00CC66FE">
            <w:pPr>
              <w:widowControl w:val="0"/>
              <w:spacing w:after="0" w:line="240" w:lineRule="auto"/>
              <w:rPr>
                <w:rFonts w:ascii="Times New Roman" w:eastAsia="Times New Roman" w:hAnsi="Times New Roman" w:cs="Times New Roman"/>
                <w:bCs/>
                <w:color w:val="000000" w:themeColor="text1"/>
                <w:sz w:val="28"/>
                <w:szCs w:val="28"/>
                <w:lang w:eastAsia="ru-RU"/>
              </w:rPr>
            </w:pPr>
            <w:r w:rsidRPr="009D0165">
              <w:rPr>
                <w:rFonts w:ascii="Times New Roman" w:eastAsia="Times New Roman" w:hAnsi="Times New Roman" w:cs="Times New Roman"/>
                <w:bCs/>
                <w:color w:val="000000" w:themeColor="text1"/>
                <w:sz w:val="28"/>
                <w:szCs w:val="28"/>
                <w:lang w:eastAsia="ru-RU"/>
              </w:rPr>
              <w:t>Тохаев Далхат</w:t>
            </w:r>
            <w:r w:rsidRPr="006023D8">
              <w:rPr>
                <w:rFonts w:ascii="Times New Roman" w:eastAsia="Times New Roman" w:hAnsi="Times New Roman" w:cs="Times New Roman"/>
                <w:bCs/>
                <w:color w:val="000000" w:themeColor="text1"/>
                <w:sz w:val="28"/>
                <w:szCs w:val="28"/>
                <w:lang w:eastAsia="ru-RU"/>
              </w:rPr>
              <w:t xml:space="preserve"> </w:t>
            </w:r>
            <w:r w:rsidRPr="009D0165">
              <w:rPr>
                <w:rFonts w:ascii="Times New Roman" w:eastAsia="Times New Roman" w:hAnsi="Times New Roman" w:cs="Times New Roman"/>
                <w:bCs/>
                <w:color w:val="000000" w:themeColor="text1"/>
                <w:sz w:val="28"/>
                <w:szCs w:val="28"/>
                <w:lang w:eastAsia="ru-RU"/>
              </w:rPr>
              <w:t>Сеитович</w:t>
            </w:r>
          </w:p>
        </w:tc>
        <w:tc>
          <w:tcPr>
            <w:tcW w:w="5152" w:type="dxa"/>
          </w:tcPr>
          <w:p w:rsidR="00847958" w:rsidRPr="009D0165" w:rsidRDefault="00847958" w:rsidP="00CC66FE">
            <w:pPr>
              <w:widowControl w:val="0"/>
              <w:spacing w:after="40" w:line="240" w:lineRule="auto"/>
              <w:rPr>
                <w:rFonts w:ascii="Times New Roman" w:eastAsia="Times New Roman" w:hAnsi="Times New Roman" w:cs="Times New Roman"/>
                <w:bCs/>
                <w:color w:val="000000" w:themeColor="text1"/>
                <w:sz w:val="28"/>
                <w:szCs w:val="28"/>
                <w:lang w:eastAsia="ru-RU"/>
              </w:rPr>
            </w:pPr>
            <w:r w:rsidRPr="009D0165">
              <w:rPr>
                <w:rFonts w:ascii="Times New Roman" w:eastAsia="Times New Roman" w:hAnsi="Times New Roman" w:cs="Times New Roman"/>
                <w:color w:val="000000" w:themeColor="text1"/>
                <w:sz w:val="28"/>
                <w:szCs w:val="28"/>
                <w:lang w:eastAsia="ru-RU"/>
              </w:rPr>
              <w:t>Руководитель проекта</w:t>
            </w:r>
          </w:p>
        </w:tc>
      </w:tr>
      <w:tr w:rsidR="00847958" w:rsidRPr="006023D8" w:rsidTr="00CC66FE">
        <w:trPr>
          <w:jc w:val="center"/>
        </w:trPr>
        <w:tc>
          <w:tcPr>
            <w:tcW w:w="4304" w:type="dxa"/>
          </w:tcPr>
          <w:p w:rsidR="00847958" w:rsidRPr="009D0165" w:rsidRDefault="00847958" w:rsidP="00CC66FE">
            <w:pPr>
              <w:widowControl w:val="0"/>
              <w:spacing w:after="0" w:line="240" w:lineRule="auto"/>
              <w:rPr>
                <w:rFonts w:ascii="Times New Roman" w:eastAsia="Times New Roman" w:hAnsi="Times New Roman" w:cs="Times New Roman"/>
                <w:bCs/>
                <w:color w:val="000000" w:themeColor="text1"/>
                <w:sz w:val="28"/>
                <w:szCs w:val="28"/>
                <w:lang w:eastAsia="ru-RU"/>
              </w:rPr>
            </w:pPr>
            <w:r w:rsidRPr="009D0165">
              <w:rPr>
                <w:rFonts w:ascii="Times New Roman" w:eastAsia="Times New Roman" w:hAnsi="Times New Roman" w:cs="Times New Roman"/>
                <w:color w:val="000000" w:themeColor="text1"/>
                <w:sz w:val="28"/>
                <w:szCs w:val="28"/>
                <w:lang w:eastAsia="ru-RU"/>
              </w:rPr>
              <w:t>Цораев Мухарби Абдулович</w:t>
            </w:r>
          </w:p>
        </w:tc>
        <w:tc>
          <w:tcPr>
            <w:tcW w:w="5152" w:type="dxa"/>
          </w:tcPr>
          <w:p w:rsidR="00847958" w:rsidRPr="006023D8" w:rsidRDefault="00847958" w:rsidP="00CC66FE">
            <w:pPr>
              <w:widowControl w:val="0"/>
              <w:spacing w:after="40" w:line="240" w:lineRule="auto"/>
              <w:rPr>
                <w:rFonts w:ascii="Times New Roman" w:eastAsia="Times New Roman" w:hAnsi="Times New Roman" w:cs="Times New Roman"/>
                <w:color w:val="000000" w:themeColor="text1"/>
                <w:sz w:val="28"/>
                <w:szCs w:val="28"/>
                <w:lang w:eastAsia="ru-RU"/>
              </w:rPr>
            </w:pPr>
            <w:r w:rsidRPr="006023D8">
              <w:rPr>
                <w:rFonts w:ascii="Times New Roman" w:eastAsia="Times New Roman" w:hAnsi="Times New Roman" w:cs="Times New Roman"/>
                <w:color w:val="000000" w:themeColor="text1"/>
                <w:sz w:val="28"/>
                <w:szCs w:val="28"/>
                <w:lang w:eastAsia="ru-RU"/>
              </w:rPr>
              <w:t>Порядок применения ПЗЗ.</w:t>
            </w:r>
            <w:r w:rsidRPr="006023D8">
              <w:rPr>
                <w:rFonts w:ascii="Times New Roman" w:eastAsia="Times New Roman" w:hAnsi="Times New Roman" w:cs="Times New Roman"/>
                <w:color w:val="000000" w:themeColor="text1"/>
                <w:sz w:val="28"/>
                <w:szCs w:val="28"/>
                <w:lang w:eastAsia="ru-RU"/>
              </w:rPr>
              <w:br/>
              <w:t>Внесение изменений в ПЗЗ. Градостроительные регламенты</w:t>
            </w:r>
          </w:p>
        </w:tc>
      </w:tr>
      <w:tr w:rsidR="00847958" w:rsidRPr="006023D8" w:rsidTr="00CC66FE">
        <w:trPr>
          <w:jc w:val="center"/>
        </w:trPr>
        <w:tc>
          <w:tcPr>
            <w:tcW w:w="4304" w:type="dxa"/>
          </w:tcPr>
          <w:p w:rsidR="00847958" w:rsidRPr="006023D8" w:rsidRDefault="00847958" w:rsidP="00CC66FE">
            <w:pPr>
              <w:widowControl w:val="0"/>
              <w:spacing w:after="0" w:line="240" w:lineRule="auto"/>
              <w:rPr>
                <w:rFonts w:ascii="Times New Roman" w:eastAsia="Arial Unicode MS" w:hAnsi="Times New Roman" w:cs="Times New Roman"/>
                <w:color w:val="000000" w:themeColor="text1"/>
                <w:sz w:val="28"/>
                <w:szCs w:val="28"/>
                <w:lang w:eastAsia="ru-RU"/>
              </w:rPr>
            </w:pPr>
            <w:r w:rsidRPr="006023D8">
              <w:rPr>
                <w:rFonts w:ascii="Times New Roman" w:eastAsia="Times New Roman" w:hAnsi="Times New Roman" w:cs="Times New Roman"/>
                <w:color w:val="000000" w:themeColor="text1"/>
                <w:sz w:val="28"/>
                <w:szCs w:val="28"/>
                <w:lang w:eastAsia="ru-RU"/>
              </w:rPr>
              <w:t>Жакамухов Руслан Хапагович</w:t>
            </w:r>
          </w:p>
        </w:tc>
        <w:tc>
          <w:tcPr>
            <w:tcW w:w="5152" w:type="dxa"/>
          </w:tcPr>
          <w:p w:rsidR="00847958" w:rsidRPr="006023D8" w:rsidRDefault="00847958" w:rsidP="00CC66FE">
            <w:pPr>
              <w:widowControl w:val="0"/>
              <w:spacing w:after="40" w:line="240" w:lineRule="auto"/>
              <w:rPr>
                <w:rFonts w:ascii="Times New Roman" w:eastAsia="Times New Roman" w:hAnsi="Times New Roman" w:cs="Times New Roman"/>
                <w:bCs/>
                <w:color w:val="000000" w:themeColor="text1"/>
                <w:sz w:val="28"/>
                <w:szCs w:val="28"/>
                <w:lang w:eastAsia="ru-RU"/>
              </w:rPr>
            </w:pPr>
            <w:r w:rsidRPr="006023D8">
              <w:rPr>
                <w:rFonts w:ascii="Times New Roman" w:eastAsia="Times New Roman" w:hAnsi="Times New Roman" w:cs="Times New Roman"/>
                <w:bCs/>
                <w:color w:val="000000" w:themeColor="text1"/>
                <w:sz w:val="28"/>
                <w:szCs w:val="28"/>
                <w:lang w:eastAsia="ru-RU"/>
              </w:rPr>
              <w:t>Картографическое обеспечение</w:t>
            </w:r>
          </w:p>
        </w:tc>
      </w:tr>
      <w:tr w:rsidR="00A8236D" w:rsidRPr="006023D8" w:rsidTr="00CC66FE">
        <w:trPr>
          <w:jc w:val="center"/>
        </w:trPr>
        <w:tc>
          <w:tcPr>
            <w:tcW w:w="4304" w:type="dxa"/>
          </w:tcPr>
          <w:p w:rsidR="00A8236D" w:rsidRPr="006023D8" w:rsidRDefault="00A8236D" w:rsidP="00A8236D">
            <w:pPr>
              <w:widowControl w:val="0"/>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Симонова Надежда Евгеньевна</w:t>
            </w:r>
          </w:p>
        </w:tc>
        <w:tc>
          <w:tcPr>
            <w:tcW w:w="5152" w:type="dxa"/>
          </w:tcPr>
          <w:p w:rsidR="00A8236D" w:rsidRPr="006023D8" w:rsidRDefault="00A8236D" w:rsidP="00CC66FE">
            <w:pPr>
              <w:widowControl w:val="0"/>
              <w:spacing w:after="40" w:line="240" w:lineRule="auto"/>
              <w:rPr>
                <w:rFonts w:ascii="Times New Roman" w:eastAsia="Times New Roman" w:hAnsi="Times New Roman" w:cs="Times New Roman"/>
                <w:bCs/>
                <w:color w:val="000000" w:themeColor="text1"/>
                <w:sz w:val="28"/>
                <w:szCs w:val="28"/>
                <w:lang w:eastAsia="ru-RU"/>
              </w:rPr>
            </w:pPr>
            <w:r w:rsidRPr="00A8236D">
              <w:rPr>
                <w:rFonts w:ascii="Times New Roman" w:eastAsia="Times New Roman" w:hAnsi="Times New Roman" w:cs="Times New Roman"/>
                <w:bCs/>
                <w:color w:val="000000" w:themeColor="text1"/>
                <w:sz w:val="28"/>
                <w:szCs w:val="28"/>
                <w:lang w:eastAsia="ru-RU"/>
              </w:rPr>
              <w:t>Карта градостроительного зонирования. Карта зон с особыми условиями использования территорий</w:t>
            </w:r>
          </w:p>
        </w:tc>
      </w:tr>
    </w:tbl>
    <w:p w:rsidR="00847958" w:rsidRPr="006023D8" w:rsidRDefault="00847958" w:rsidP="00847958">
      <w:pPr>
        <w:widowControl w:val="0"/>
        <w:tabs>
          <w:tab w:val="right" w:leader="dot" w:pos="9345"/>
        </w:tabs>
        <w:spacing w:after="0" w:line="240" w:lineRule="auto"/>
        <w:ind w:right="142" w:firstLine="709"/>
        <w:jc w:val="both"/>
        <w:rPr>
          <w:rFonts w:ascii="Times New Roman" w:hAnsi="Times New Roman" w:cs="Times New Roman"/>
          <w:color w:val="000000" w:themeColor="text1"/>
          <w:sz w:val="28"/>
          <w:szCs w:val="28"/>
        </w:rPr>
      </w:pPr>
    </w:p>
    <w:p w:rsidR="00847958" w:rsidRPr="006023D8" w:rsidRDefault="00847958" w:rsidP="00847958">
      <w:pPr>
        <w:widowControl w:val="0"/>
        <w:tabs>
          <w:tab w:val="right" w:leader="dot" w:pos="9356"/>
        </w:tabs>
        <w:spacing w:after="0" w:line="240" w:lineRule="auto"/>
        <w:ind w:right="-1" w:firstLine="709"/>
        <w:jc w:val="both"/>
        <w:rPr>
          <w:rFonts w:ascii="Times New Roman" w:hAnsi="Times New Roman" w:cs="Times New Roman"/>
          <w:color w:val="000000" w:themeColor="text1"/>
          <w:sz w:val="28"/>
          <w:szCs w:val="28"/>
        </w:rPr>
      </w:pPr>
      <w:r w:rsidRPr="006023D8">
        <w:rPr>
          <w:rFonts w:ascii="Times New Roman" w:hAnsi="Times New Roman" w:cs="Times New Roman"/>
          <w:color w:val="000000" w:themeColor="text1"/>
          <w:sz w:val="28"/>
          <w:szCs w:val="28"/>
        </w:rPr>
        <w:t>При подготовке правил землепользования и застройки были использованы:</w:t>
      </w:r>
    </w:p>
    <w:p w:rsidR="00847958" w:rsidRPr="006023D8" w:rsidRDefault="00847958" w:rsidP="00E15619">
      <w:pPr>
        <w:widowControl w:val="0"/>
        <w:numPr>
          <w:ilvl w:val="0"/>
          <w:numId w:val="43"/>
        </w:numPr>
        <w:tabs>
          <w:tab w:val="right" w:leader="dot" w:pos="9356"/>
        </w:tabs>
        <w:spacing w:after="0" w:line="240" w:lineRule="auto"/>
        <w:ind w:right="-1"/>
        <w:contextualSpacing/>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Местные н</w:t>
      </w:r>
      <w:r w:rsidRPr="006023D8">
        <w:rPr>
          <w:rFonts w:ascii="Times New Roman" w:eastAsia="Times New Roman" w:hAnsi="Times New Roman" w:cs="Times New Roman"/>
          <w:spacing w:val="-1"/>
          <w:sz w:val="28"/>
          <w:szCs w:val="28"/>
          <w:lang w:eastAsia="ru-RU"/>
        </w:rPr>
        <w:t xml:space="preserve">ормативы градостроительного проектирования городского поселения </w:t>
      </w:r>
      <w:r w:rsidR="00A8236D">
        <w:rPr>
          <w:rFonts w:ascii="Times New Roman" w:eastAsia="Times New Roman" w:hAnsi="Times New Roman" w:cs="Times New Roman"/>
          <w:spacing w:val="-1"/>
          <w:sz w:val="28"/>
          <w:szCs w:val="28"/>
          <w:lang w:eastAsia="ru-RU"/>
        </w:rPr>
        <w:t>Залукокоаже</w:t>
      </w:r>
      <w:r w:rsidRPr="006023D8">
        <w:rPr>
          <w:rFonts w:ascii="Times New Roman" w:eastAsia="Times New Roman" w:hAnsi="Times New Roman" w:cs="Times New Roman"/>
          <w:spacing w:val="-1"/>
          <w:sz w:val="28"/>
          <w:szCs w:val="28"/>
          <w:lang w:eastAsia="ru-RU"/>
        </w:rPr>
        <w:t xml:space="preserve"> </w:t>
      </w:r>
      <w:r w:rsidR="00A8236D">
        <w:rPr>
          <w:rFonts w:ascii="Times New Roman" w:eastAsia="Times New Roman" w:hAnsi="Times New Roman" w:cs="Times New Roman"/>
          <w:spacing w:val="-1"/>
          <w:sz w:val="28"/>
          <w:szCs w:val="28"/>
          <w:lang w:eastAsia="ru-RU"/>
        </w:rPr>
        <w:t>Зольского</w:t>
      </w:r>
      <w:r w:rsidRPr="006023D8">
        <w:rPr>
          <w:rFonts w:ascii="Times New Roman" w:eastAsia="Times New Roman" w:hAnsi="Times New Roman" w:cs="Times New Roman"/>
          <w:spacing w:val="-1"/>
          <w:sz w:val="28"/>
          <w:szCs w:val="28"/>
          <w:lang w:eastAsia="ru-RU"/>
        </w:rPr>
        <w:t xml:space="preserve"> муниципального района </w:t>
      </w:r>
      <w:r w:rsidR="00C33DBF" w:rsidRPr="006023D8">
        <w:rPr>
          <w:rFonts w:ascii="Times New Roman" w:eastAsia="Times New Roman" w:hAnsi="Times New Roman" w:cs="Times New Roman"/>
          <w:spacing w:val="-1"/>
          <w:sz w:val="28"/>
          <w:szCs w:val="28"/>
          <w:lang w:eastAsia="ru-RU"/>
        </w:rPr>
        <w:t>КБР</w:t>
      </w:r>
      <w:r w:rsidR="00C33DBF">
        <w:rPr>
          <w:rFonts w:ascii="Times New Roman" w:eastAsia="Times New Roman" w:hAnsi="Times New Roman" w:cs="Times New Roman"/>
          <w:spacing w:val="-1"/>
          <w:sz w:val="28"/>
          <w:szCs w:val="28"/>
          <w:lang w:eastAsia="ru-RU"/>
        </w:rPr>
        <w:t>,</w:t>
      </w:r>
      <w:r w:rsidR="00C33DBF" w:rsidRPr="006023D8">
        <w:rPr>
          <w:rFonts w:ascii="Times New Roman" w:eastAsia="Times New Roman" w:hAnsi="Times New Roman" w:cs="Times New Roman"/>
          <w:spacing w:val="-1"/>
          <w:sz w:val="28"/>
          <w:szCs w:val="28"/>
          <w:lang w:eastAsia="ru-RU"/>
        </w:rPr>
        <w:t xml:space="preserve"> </w:t>
      </w:r>
      <w:r w:rsidRPr="006023D8">
        <w:rPr>
          <w:rFonts w:ascii="Times New Roman" w:eastAsia="Times New Roman" w:hAnsi="Times New Roman" w:cs="Times New Roman"/>
          <w:spacing w:val="-1"/>
          <w:sz w:val="28"/>
          <w:szCs w:val="28"/>
          <w:lang w:eastAsia="ru-RU"/>
        </w:rPr>
        <w:t xml:space="preserve">утвержденные решением Совета местного самоуправления городского поселения </w:t>
      </w:r>
      <w:r w:rsidR="00A8236D">
        <w:rPr>
          <w:rFonts w:ascii="Times New Roman" w:eastAsia="Times New Roman" w:hAnsi="Times New Roman" w:cs="Times New Roman"/>
          <w:spacing w:val="-1"/>
          <w:sz w:val="28"/>
          <w:szCs w:val="28"/>
          <w:lang w:eastAsia="ru-RU"/>
        </w:rPr>
        <w:t>Зольского</w:t>
      </w:r>
      <w:r w:rsidRPr="006023D8">
        <w:rPr>
          <w:rFonts w:ascii="Times New Roman" w:eastAsia="Times New Roman" w:hAnsi="Times New Roman" w:cs="Times New Roman"/>
          <w:spacing w:val="-1"/>
          <w:sz w:val="28"/>
          <w:szCs w:val="28"/>
          <w:lang w:eastAsia="ru-RU"/>
        </w:rPr>
        <w:t xml:space="preserve"> муниципального района </w:t>
      </w:r>
      <w:r w:rsidR="00C33DBF" w:rsidRPr="006023D8">
        <w:rPr>
          <w:rFonts w:ascii="Times New Roman" w:eastAsia="Times New Roman" w:hAnsi="Times New Roman" w:cs="Times New Roman"/>
          <w:spacing w:val="-1"/>
          <w:sz w:val="28"/>
          <w:szCs w:val="28"/>
          <w:lang w:eastAsia="ru-RU"/>
        </w:rPr>
        <w:t xml:space="preserve">Кабардино-Балкарской Республики </w:t>
      </w:r>
      <w:r>
        <w:rPr>
          <w:rFonts w:ascii="Times New Roman" w:eastAsia="Times New Roman" w:hAnsi="Times New Roman" w:cs="Times New Roman"/>
          <w:spacing w:val="-1"/>
          <w:sz w:val="28"/>
          <w:szCs w:val="28"/>
          <w:lang w:eastAsia="ru-RU"/>
        </w:rPr>
        <w:t>от 2</w:t>
      </w:r>
      <w:r w:rsidR="00A8236D">
        <w:rPr>
          <w:rFonts w:ascii="Times New Roman" w:eastAsia="Times New Roman" w:hAnsi="Times New Roman" w:cs="Times New Roman"/>
          <w:spacing w:val="-1"/>
          <w:sz w:val="28"/>
          <w:szCs w:val="28"/>
          <w:lang w:eastAsia="ru-RU"/>
        </w:rPr>
        <w:t>8</w:t>
      </w:r>
      <w:r>
        <w:rPr>
          <w:rFonts w:ascii="Times New Roman" w:eastAsia="Times New Roman" w:hAnsi="Times New Roman" w:cs="Times New Roman"/>
          <w:spacing w:val="-1"/>
          <w:sz w:val="28"/>
          <w:szCs w:val="28"/>
          <w:lang w:eastAsia="ru-RU"/>
        </w:rPr>
        <w:t>.12.2018 № 2</w:t>
      </w:r>
      <w:r w:rsidR="00A8236D">
        <w:rPr>
          <w:rFonts w:ascii="Times New Roman" w:eastAsia="Times New Roman" w:hAnsi="Times New Roman" w:cs="Times New Roman"/>
          <w:spacing w:val="-1"/>
          <w:sz w:val="28"/>
          <w:szCs w:val="28"/>
          <w:lang w:eastAsia="ru-RU"/>
        </w:rPr>
        <w:t>5/</w:t>
      </w:r>
      <w:r>
        <w:rPr>
          <w:rFonts w:ascii="Times New Roman" w:eastAsia="Times New Roman" w:hAnsi="Times New Roman" w:cs="Times New Roman"/>
          <w:spacing w:val="-1"/>
          <w:sz w:val="28"/>
          <w:szCs w:val="28"/>
          <w:lang w:eastAsia="ru-RU"/>
        </w:rPr>
        <w:t>3</w:t>
      </w:r>
      <w:r w:rsidR="00A8236D">
        <w:rPr>
          <w:rFonts w:ascii="Times New Roman" w:eastAsia="Times New Roman" w:hAnsi="Times New Roman" w:cs="Times New Roman"/>
          <w:spacing w:val="-1"/>
          <w:sz w:val="28"/>
          <w:szCs w:val="28"/>
          <w:lang w:eastAsia="ru-RU"/>
        </w:rPr>
        <w:t>-6</w:t>
      </w:r>
      <w:r>
        <w:rPr>
          <w:rFonts w:ascii="Times New Roman" w:eastAsia="Times New Roman" w:hAnsi="Times New Roman" w:cs="Times New Roman"/>
          <w:spacing w:val="-1"/>
          <w:sz w:val="28"/>
          <w:szCs w:val="28"/>
          <w:lang w:eastAsia="ru-RU"/>
        </w:rPr>
        <w:t>;</w:t>
      </w:r>
    </w:p>
    <w:p w:rsidR="00847958" w:rsidRPr="006023D8" w:rsidRDefault="00847958" w:rsidP="00E15619">
      <w:pPr>
        <w:widowControl w:val="0"/>
        <w:numPr>
          <w:ilvl w:val="0"/>
          <w:numId w:val="43"/>
        </w:numPr>
        <w:tabs>
          <w:tab w:val="right" w:leader="dot" w:pos="9356"/>
        </w:tabs>
        <w:spacing w:after="0" w:line="240" w:lineRule="auto"/>
        <w:ind w:right="-1"/>
        <w:contextualSpacing/>
        <w:jc w:val="both"/>
        <w:rPr>
          <w:rFonts w:ascii="Times New Roman" w:hAnsi="Times New Roman" w:cs="Times New Roman"/>
          <w:color w:val="000000" w:themeColor="text1"/>
          <w:sz w:val="28"/>
          <w:szCs w:val="28"/>
        </w:rPr>
      </w:pPr>
      <w:r w:rsidRPr="006023D8">
        <w:rPr>
          <w:rFonts w:ascii="Times New Roman" w:eastAsia="Times New Roman" w:hAnsi="Times New Roman" w:cs="Times New Roman"/>
          <w:spacing w:val="-1"/>
          <w:sz w:val="28"/>
          <w:szCs w:val="28"/>
          <w:lang w:eastAsia="ru-RU"/>
        </w:rPr>
        <w:t>СП 42.13330.2016 «Г</w:t>
      </w:r>
      <w:r w:rsidRPr="006023D8">
        <w:rPr>
          <w:rFonts w:ascii="Times New Roman" w:eastAsia="Times New Roman" w:hAnsi="Times New Roman" w:cs="Times New Roman"/>
          <w:bCs/>
          <w:sz w:val="28"/>
          <w:szCs w:val="28"/>
          <w:lang w:eastAsia="ru-RU"/>
        </w:rPr>
        <w:t>радостроительство. Планировка и застройка городских и сельских поселений;</w:t>
      </w:r>
    </w:p>
    <w:p w:rsidR="00847958" w:rsidRPr="006023D8" w:rsidRDefault="00847958" w:rsidP="00E15619">
      <w:pPr>
        <w:widowControl w:val="0"/>
        <w:numPr>
          <w:ilvl w:val="0"/>
          <w:numId w:val="43"/>
        </w:numPr>
        <w:tabs>
          <w:tab w:val="right" w:leader="dot" w:pos="9356"/>
        </w:tabs>
        <w:spacing w:after="0" w:line="240" w:lineRule="auto"/>
        <w:ind w:right="-1"/>
        <w:contextualSpacing/>
        <w:jc w:val="both"/>
        <w:rPr>
          <w:rFonts w:ascii="Times New Roman" w:hAnsi="Times New Roman" w:cs="Times New Roman"/>
          <w:color w:val="000000" w:themeColor="text1"/>
          <w:sz w:val="28"/>
          <w:szCs w:val="28"/>
        </w:rPr>
      </w:pPr>
      <w:r w:rsidRPr="006023D8">
        <w:rPr>
          <w:rFonts w:ascii="Times New Roman" w:eastAsia="Times New Roman" w:hAnsi="Times New Roman" w:cs="Times New Roman"/>
          <w:bCs/>
          <w:sz w:val="28"/>
          <w:szCs w:val="28"/>
          <w:lang w:eastAsia="ru-RU"/>
        </w:rPr>
        <w:t xml:space="preserve">Устав городского поселения </w:t>
      </w:r>
      <w:r w:rsidR="00A8236D">
        <w:rPr>
          <w:rFonts w:ascii="Times New Roman" w:eastAsia="Times New Roman" w:hAnsi="Times New Roman" w:cs="Times New Roman"/>
          <w:bCs/>
          <w:sz w:val="28"/>
          <w:szCs w:val="28"/>
          <w:lang w:eastAsia="ru-RU"/>
        </w:rPr>
        <w:t>Залукокоаже</w:t>
      </w:r>
      <w:r w:rsidRPr="006023D8">
        <w:rPr>
          <w:rFonts w:ascii="Times New Roman" w:eastAsia="Times New Roman" w:hAnsi="Times New Roman" w:cs="Times New Roman"/>
          <w:bCs/>
          <w:sz w:val="28"/>
          <w:szCs w:val="28"/>
          <w:lang w:eastAsia="ru-RU"/>
        </w:rPr>
        <w:t xml:space="preserve"> </w:t>
      </w:r>
      <w:r w:rsidR="00A8236D">
        <w:rPr>
          <w:rFonts w:ascii="Times New Roman" w:eastAsia="Times New Roman" w:hAnsi="Times New Roman" w:cs="Times New Roman"/>
          <w:bCs/>
          <w:sz w:val="28"/>
          <w:szCs w:val="28"/>
          <w:lang w:eastAsia="ru-RU"/>
        </w:rPr>
        <w:t>Зольского</w:t>
      </w:r>
      <w:r w:rsidRPr="006023D8">
        <w:rPr>
          <w:rFonts w:ascii="Times New Roman" w:eastAsia="Times New Roman" w:hAnsi="Times New Roman" w:cs="Times New Roman"/>
          <w:bCs/>
          <w:sz w:val="28"/>
          <w:szCs w:val="28"/>
          <w:lang w:eastAsia="ru-RU"/>
        </w:rPr>
        <w:t xml:space="preserve"> муниципального района Кабардино-Балкарской Республики.</w:t>
      </w:r>
    </w:p>
    <w:p w:rsidR="00847958" w:rsidRPr="006023D8" w:rsidRDefault="00847958" w:rsidP="00847958">
      <w:pPr>
        <w:widowControl w:val="0"/>
        <w:tabs>
          <w:tab w:val="right" w:leader="dot" w:pos="9356"/>
        </w:tabs>
        <w:spacing w:after="0" w:line="240" w:lineRule="auto"/>
        <w:ind w:right="-1" w:firstLine="709"/>
        <w:jc w:val="both"/>
        <w:rPr>
          <w:rFonts w:ascii="Times New Roman" w:hAnsi="Times New Roman" w:cs="Times New Roman"/>
          <w:color w:val="000000" w:themeColor="text1"/>
          <w:sz w:val="28"/>
          <w:szCs w:val="28"/>
        </w:rPr>
      </w:pPr>
      <w:r w:rsidRPr="006023D8">
        <w:rPr>
          <w:rFonts w:ascii="Times New Roman" w:hAnsi="Times New Roman" w:cs="Times New Roman"/>
          <w:color w:val="000000" w:themeColor="text1"/>
          <w:sz w:val="28"/>
          <w:szCs w:val="28"/>
        </w:rPr>
        <w:t>Графические материалы проекта разработаны с использованием ГИС ObjectLand 2.7, MapInfo 12.5 RUS. Проведение вспомогательных операций с графическими материалами осуществлялось с использованием графических редакторов Photoshop СS5, SAS.Планета.</w:t>
      </w:r>
    </w:p>
    <w:p w:rsidR="00847958" w:rsidRPr="006023D8" w:rsidRDefault="00847958" w:rsidP="00847958">
      <w:pPr>
        <w:widowControl w:val="0"/>
        <w:tabs>
          <w:tab w:val="right" w:leader="dot" w:pos="9356"/>
        </w:tabs>
        <w:spacing w:after="0" w:line="240" w:lineRule="auto"/>
        <w:ind w:right="-1" w:firstLine="709"/>
        <w:jc w:val="both"/>
        <w:rPr>
          <w:rFonts w:ascii="Times New Roman" w:hAnsi="Times New Roman" w:cs="Times New Roman"/>
          <w:color w:val="000000" w:themeColor="text1"/>
          <w:sz w:val="28"/>
          <w:szCs w:val="28"/>
        </w:rPr>
      </w:pPr>
      <w:r w:rsidRPr="006023D8">
        <w:rPr>
          <w:rFonts w:ascii="Times New Roman" w:hAnsi="Times New Roman" w:cs="Times New Roman"/>
          <w:color w:val="000000" w:themeColor="text1"/>
          <w:sz w:val="28"/>
          <w:szCs w:val="28"/>
        </w:rPr>
        <w:t>Создание и обработка текстовых и табличных материалов проводилась с использованием пакетов программ Microsoft Office 2010.</w:t>
      </w:r>
    </w:p>
    <w:p w:rsidR="00847958" w:rsidRPr="006023D8" w:rsidRDefault="00847958" w:rsidP="00847958">
      <w:pPr>
        <w:widowControl w:val="0"/>
        <w:tabs>
          <w:tab w:val="right" w:leader="dot" w:pos="8931"/>
          <w:tab w:val="right" w:leader="dot" w:pos="9356"/>
        </w:tabs>
        <w:spacing w:after="0" w:line="240" w:lineRule="auto"/>
        <w:ind w:right="-1" w:firstLine="709"/>
        <w:jc w:val="both"/>
        <w:rPr>
          <w:rFonts w:ascii="Times New Roman" w:hAnsi="Times New Roman" w:cs="Times New Roman"/>
          <w:color w:val="000000" w:themeColor="text1"/>
          <w:sz w:val="28"/>
          <w:szCs w:val="28"/>
        </w:rPr>
      </w:pPr>
      <w:r w:rsidRPr="006023D8">
        <w:rPr>
          <w:rFonts w:ascii="Times New Roman" w:hAnsi="Times New Roman" w:cs="Times New Roman"/>
          <w:color w:val="000000" w:themeColor="text1"/>
          <w:sz w:val="28"/>
          <w:szCs w:val="28"/>
        </w:rPr>
        <w:t>Проект границ территории объекта культурного наследия подготовлен с использованием топографических материалов масштабов 1:2000 Южного филиала ВИСХАГИ Комитета РФ по земельным ресурсам и землеустройству, аэрофотосъемка 1990 г., дешифрирование 1992 г.</w:t>
      </w:r>
    </w:p>
    <w:p w:rsidR="00847958" w:rsidRDefault="00A8236D" w:rsidP="00F63098">
      <w:pPr>
        <w:spacing w:after="0" w:line="240" w:lineRule="auto"/>
        <w:ind w:firstLine="709"/>
        <w:jc w:val="both"/>
        <w:rPr>
          <w:rFonts w:ascii="Times New Roman" w:hAnsi="Times New Roman" w:cs="Times New Roman"/>
          <w:sz w:val="28"/>
          <w:szCs w:val="28"/>
        </w:rPr>
      </w:pPr>
      <w:r w:rsidRPr="00A8236D">
        <w:rPr>
          <w:rFonts w:ascii="Times New Roman" w:hAnsi="Times New Roman" w:cs="Times New Roman"/>
          <w:color w:val="000000" w:themeColor="text1"/>
          <w:sz w:val="28"/>
          <w:szCs w:val="28"/>
        </w:rPr>
        <w:t xml:space="preserve">Разработчик Правил землепользования и застройки </w:t>
      </w:r>
      <w:r w:rsidR="007B5F7A" w:rsidRPr="007B5F7A">
        <w:rPr>
          <w:rFonts w:ascii="Times New Roman" w:hAnsi="Times New Roman" w:cs="Times New Roman"/>
          <w:color w:val="000000" w:themeColor="text1"/>
          <w:sz w:val="28"/>
          <w:szCs w:val="28"/>
        </w:rPr>
        <w:t xml:space="preserve">городского поселения Залукокоаже </w:t>
      </w:r>
      <w:r w:rsidRPr="00A8236D">
        <w:rPr>
          <w:rFonts w:ascii="Times New Roman" w:hAnsi="Times New Roman" w:cs="Times New Roman"/>
          <w:color w:val="000000" w:themeColor="text1"/>
          <w:sz w:val="28"/>
          <w:szCs w:val="28"/>
        </w:rPr>
        <w:t>– АО</w:t>
      </w:r>
      <w:r>
        <w:rPr>
          <w:rFonts w:ascii="Times New Roman" w:hAnsi="Times New Roman" w:cs="Times New Roman"/>
          <w:color w:val="000000" w:themeColor="text1"/>
          <w:sz w:val="28"/>
          <w:szCs w:val="28"/>
        </w:rPr>
        <w:t> </w:t>
      </w:r>
      <w:r w:rsidRPr="00A8236D">
        <w:rPr>
          <w:rFonts w:ascii="Times New Roman" w:hAnsi="Times New Roman" w:cs="Times New Roman"/>
          <w:color w:val="000000" w:themeColor="text1"/>
          <w:sz w:val="28"/>
          <w:szCs w:val="28"/>
        </w:rPr>
        <w:t>«СевкавНИИгипрозем» – имеет сертификат соответствия № POCC RU.32311.OC02.CVR01.1674 выданный 20.02.2023, который удостоверяет, что система менеджмента качества применительно к деятельности по территориальному планированию и планировке территорий, деятельности геодезической и картографической, деятельности топографо-геодезической, землеустройству, деятельности по мониторингу загрязнения окружающей среды для физических и юридических лиц; кадастровой деятельности, соответствует требованиям ГОСТ Р ИСО 9001-2015 (ISO</w:t>
      </w:r>
      <w:r w:rsidR="007B5F7A">
        <w:rPr>
          <w:rFonts w:ascii="Times New Roman" w:hAnsi="Times New Roman" w:cs="Times New Roman"/>
          <w:color w:val="000000" w:themeColor="text1"/>
          <w:sz w:val="28"/>
          <w:szCs w:val="28"/>
        </w:rPr>
        <w:t> </w:t>
      </w:r>
      <w:r w:rsidRPr="00A8236D">
        <w:rPr>
          <w:rFonts w:ascii="Times New Roman" w:hAnsi="Times New Roman" w:cs="Times New Roman"/>
          <w:color w:val="000000" w:themeColor="text1"/>
          <w:sz w:val="28"/>
          <w:szCs w:val="28"/>
        </w:rPr>
        <w:t>9001:2015)</w:t>
      </w:r>
      <w:r w:rsidR="00847958" w:rsidRPr="006023D8">
        <w:rPr>
          <w:rFonts w:ascii="Times New Roman" w:hAnsi="Times New Roman" w:cs="Times New Roman"/>
          <w:color w:val="000000" w:themeColor="text1"/>
          <w:sz w:val="28"/>
          <w:szCs w:val="28"/>
        </w:rPr>
        <w:t>.</w:t>
      </w:r>
    </w:p>
    <w:p w:rsidR="00847958" w:rsidRDefault="00847958" w:rsidP="00F63098">
      <w:pPr>
        <w:spacing w:after="0" w:line="240" w:lineRule="auto"/>
        <w:ind w:firstLine="709"/>
        <w:rPr>
          <w:rFonts w:ascii="Times New Roman" w:hAnsi="Times New Roman" w:cs="Times New Roman"/>
          <w:sz w:val="28"/>
          <w:szCs w:val="28"/>
        </w:rPr>
      </w:pPr>
    </w:p>
    <w:p w:rsidR="00847958" w:rsidRDefault="00847958" w:rsidP="00F6309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br w:type="page"/>
      </w:r>
    </w:p>
    <w:p w:rsidR="006023D8" w:rsidRDefault="006023D8" w:rsidP="00EF299A">
      <w:pPr>
        <w:spacing w:after="0" w:line="240" w:lineRule="auto"/>
        <w:jc w:val="center"/>
        <w:rPr>
          <w:rFonts w:ascii="Times New Roman" w:hAnsi="Times New Roman" w:cs="Times New Roman"/>
          <w:sz w:val="28"/>
          <w:szCs w:val="28"/>
        </w:rPr>
      </w:pPr>
    </w:p>
    <w:p w:rsidR="006023D8" w:rsidRDefault="006023D8" w:rsidP="00EF299A">
      <w:pPr>
        <w:spacing w:after="0" w:line="240" w:lineRule="auto"/>
        <w:jc w:val="center"/>
        <w:rPr>
          <w:rFonts w:ascii="Times New Roman" w:hAnsi="Times New Roman" w:cs="Times New Roman"/>
          <w:sz w:val="28"/>
          <w:szCs w:val="28"/>
        </w:rPr>
      </w:pPr>
    </w:p>
    <w:p w:rsidR="006023D8" w:rsidRDefault="006023D8" w:rsidP="00EF299A">
      <w:pPr>
        <w:spacing w:after="0" w:line="240" w:lineRule="auto"/>
        <w:jc w:val="center"/>
        <w:rPr>
          <w:rFonts w:ascii="Times New Roman" w:hAnsi="Times New Roman" w:cs="Times New Roman"/>
          <w:sz w:val="28"/>
          <w:szCs w:val="28"/>
        </w:rPr>
      </w:pPr>
    </w:p>
    <w:p w:rsidR="006023D8" w:rsidRDefault="006023D8" w:rsidP="00EF299A">
      <w:pPr>
        <w:spacing w:after="0" w:line="240" w:lineRule="auto"/>
        <w:jc w:val="center"/>
        <w:rPr>
          <w:rFonts w:ascii="Times New Roman" w:hAnsi="Times New Roman" w:cs="Times New Roman"/>
          <w:sz w:val="28"/>
          <w:szCs w:val="28"/>
        </w:rPr>
      </w:pPr>
    </w:p>
    <w:p w:rsidR="006023D8" w:rsidRDefault="006023D8" w:rsidP="00EF299A">
      <w:pPr>
        <w:spacing w:after="0" w:line="240" w:lineRule="auto"/>
        <w:jc w:val="center"/>
        <w:rPr>
          <w:rFonts w:ascii="Times New Roman" w:hAnsi="Times New Roman" w:cs="Times New Roman"/>
          <w:sz w:val="28"/>
          <w:szCs w:val="28"/>
        </w:rPr>
      </w:pPr>
    </w:p>
    <w:p w:rsidR="006023D8" w:rsidRDefault="006023D8" w:rsidP="00EF299A">
      <w:pPr>
        <w:spacing w:after="0" w:line="240" w:lineRule="auto"/>
        <w:jc w:val="center"/>
        <w:rPr>
          <w:rFonts w:ascii="Times New Roman" w:hAnsi="Times New Roman" w:cs="Times New Roman"/>
          <w:sz w:val="28"/>
          <w:szCs w:val="28"/>
        </w:rPr>
      </w:pPr>
    </w:p>
    <w:p w:rsidR="009B7271" w:rsidRPr="00B43E8A" w:rsidRDefault="009B7271" w:rsidP="00A8236D">
      <w:pPr>
        <w:spacing w:after="0" w:line="240" w:lineRule="auto"/>
        <w:ind w:left="5103"/>
        <w:rPr>
          <w:rFonts w:ascii="Times New Roman" w:hAnsi="Times New Roman" w:cs="Times New Roman"/>
          <w:sz w:val="26"/>
          <w:szCs w:val="26"/>
        </w:rPr>
      </w:pPr>
      <w:r w:rsidRPr="00B43E8A">
        <w:rPr>
          <w:rFonts w:ascii="Times New Roman" w:hAnsi="Times New Roman" w:cs="Times New Roman"/>
          <w:sz w:val="26"/>
          <w:szCs w:val="26"/>
        </w:rPr>
        <w:t>Утверждено Решением</w:t>
      </w:r>
    </w:p>
    <w:p w:rsidR="00DA6685" w:rsidRPr="00B43E8A" w:rsidRDefault="009B7271" w:rsidP="00A8236D">
      <w:pPr>
        <w:spacing w:after="0" w:line="240" w:lineRule="auto"/>
        <w:ind w:left="5103"/>
        <w:rPr>
          <w:rFonts w:ascii="Times New Roman" w:hAnsi="Times New Roman" w:cs="Times New Roman"/>
          <w:sz w:val="26"/>
          <w:szCs w:val="26"/>
        </w:rPr>
      </w:pPr>
      <w:r w:rsidRPr="00B43E8A">
        <w:rPr>
          <w:rFonts w:ascii="Times New Roman" w:hAnsi="Times New Roman" w:cs="Times New Roman"/>
          <w:sz w:val="26"/>
          <w:szCs w:val="26"/>
        </w:rPr>
        <w:t xml:space="preserve">Совета местного самоуправления городского поселения </w:t>
      </w:r>
      <w:r w:rsidR="00A8236D">
        <w:rPr>
          <w:rFonts w:ascii="Times New Roman" w:hAnsi="Times New Roman" w:cs="Times New Roman"/>
          <w:sz w:val="26"/>
          <w:szCs w:val="26"/>
        </w:rPr>
        <w:t>Залукокоаже</w:t>
      </w:r>
      <w:r w:rsidRPr="00B43E8A">
        <w:rPr>
          <w:rFonts w:ascii="Times New Roman" w:hAnsi="Times New Roman" w:cs="Times New Roman"/>
          <w:sz w:val="26"/>
          <w:szCs w:val="26"/>
        </w:rPr>
        <w:t xml:space="preserve"> </w:t>
      </w:r>
      <w:r w:rsidR="00A8236D">
        <w:rPr>
          <w:rFonts w:ascii="Times New Roman" w:hAnsi="Times New Roman" w:cs="Times New Roman"/>
          <w:sz w:val="26"/>
          <w:szCs w:val="26"/>
        </w:rPr>
        <w:t>Зольского</w:t>
      </w:r>
      <w:r w:rsidRPr="00B43E8A">
        <w:rPr>
          <w:rFonts w:ascii="Times New Roman" w:hAnsi="Times New Roman" w:cs="Times New Roman"/>
          <w:sz w:val="26"/>
          <w:szCs w:val="26"/>
        </w:rPr>
        <w:t xml:space="preserve"> муниципального района Кабардино-Балкарской Республики от </w:t>
      </w:r>
      <w:r w:rsidR="007B5F7A">
        <w:rPr>
          <w:rFonts w:ascii="Times New Roman" w:hAnsi="Times New Roman" w:cs="Times New Roman"/>
          <w:sz w:val="26"/>
          <w:szCs w:val="26"/>
        </w:rPr>
        <w:t>«</w:t>
      </w:r>
      <w:r w:rsidR="00966F02">
        <w:rPr>
          <w:rFonts w:ascii="Times New Roman" w:hAnsi="Times New Roman" w:cs="Times New Roman"/>
          <w:sz w:val="26"/>
          <w:szCs w:val="26"/>
        </w:rPr>
        <w:t>31</w:t>
      </w:r>
      <w:r w:rsidR="007B5F7A">
        <w:rPr>
          <w:rFonts w:ascii="Times New Roman" w:hAnsi="Times New Roman" w:cs="Times New Roman"/>
          <w:sz w:val="26"/>
          <w:szCs w:val="26"/>
        </w:rPr>
        <w:t xml:space="preserve">» </w:t>
      </w:r>
      <w:r w:rsidR="00966F02">
        <w:rPr>
          <w:rFonts w:ascii="Times New Roman" w:hAnsi="Times New Roman" w:cs="Times New Roman"/>
          <w:sz w:val="26"/>
          <w:szCs w:val="26"/>
        </w:rPr>
        <w:t>июля</w:t>
      </w:r>
      <w:r w:rsidR="007B5F7A">
        <w:rPr>
          <w:rFonts w:ascii="Times New Roman" w:hAnsi="Times New Roman" w:cs="Times New Roman"/>
          <w:sz w:val="26"/>
          <w:szCs w:val="26"/>
        </w:rPr>
        <w:t xml:space="preserve"> </w:t>
      </w:r>
      <w:r w:rsidRPr="00B43E8A">
        <w:rPr>
          <w:rFonts w:ascii="Times New Roman" w:hAnsi="Times New Roman" w:cs="Times New Roman"/>
          <w:sz w:val="26"/>
          <w:szCs w:val="26"/>
        </w:rPr>
        <w:t>202</w:t>
      </w:r>
      <w:r w:rsidR="007B5F7A">
        <w:rPr>
          <w:rFonts w:ascii="Times New Roman" w:hAnsi="Times New Roman" w:cs="Times New Roman"/>
          <w:sz w:val="26"/>
          <w:szCs w:val="26"/>
        </w:rPr>
        <w:t>4</w:t>
      </w:r>
      <w:r w:rsidRPr="00B43E8A">
        <w:rPr>
          <w:rFonts w:ascii="Times New Roman" w:hAnsi="Times New Roman" w:cs="Times New Roman"/>
          <w:sz w:val="26"/>
          <w:szCs w:val="26"/>
        </w:rPr>
        <w:t xml:space="preserve"> №</w:t>
      </w:r>
      <w:r w:rsidR="00966F02">
        <w:rPr>
          <w:rFonts w:ascii="Times New Roman" w:hAnsi="Times New Roman" w:cs="Times New Roman"/>
          <w:sz w:val="26"/>
          <w:szCs w:val="26"/>
        </w:rPr>
        <w:t xml:space="preserve"> 33/3-7</w:t>
      </w:r>
      <w:bookmarkStart w:id="0" w:name="_GoBack"/>
      <w:bookmarkEnd w:id="0"/>
    </w:p>
    <w:p w:rsidR="009B7271" w:rsidRDefault="009B7271" w:rsidP="00EF299A">
      <w:pPr>
        <w:spacing w:after="0" w:line="240" w:lineRule="auto"/>
        <w:jc w:val="center"/>
        <w:rPr>
          <w:rFonts w:ascii="Times New Roman" w:hAnsi="Times New Roman" w:cs="Times New Roman"/>
          <w:sz w:val="28"/>
          <w:szCs w:val="28"/>
        </w:rPr>
      </w:pPr>
    </w:p>
    <w:p w:rsidR="009B7271" w:rsidRDefault="009B7271" w:rsidP="00EF299A">
      <w:pPr>
        <w:spacing w:after="0" w:line="240" w:lineRule="auto"/>
        <w:jc w:val="center"/>
        <w:rPr>
          <w:rFonts w:ascii="Times New Roman" w:hAnsi="Times New Roman" w:cs="Times New Roman"/>
          <w:sz w:val="28"/>
          <w:szCs w:val="28"/>
        </w:rPr>
      </w:pPr>
    </w:p>
    <w:p w:rsidR="009B7271" w:rsidRDefault="009B7271" w:rsidP="00EF299A">
      <w:pPr>
        <w:spacing w:after="0" w:line="240" w:lineRule="auto"/>
        <w:jc w:val="center"/>
        <w:rPr>
          <w:rFonts w:ascii="Times New Roman" w:hAnsi="Times New Roman" w:cs="Times New Roman"/>
          <w:sz w:val="28"/>
          <w:szCs w:val="28"/>
        </w:rPr>
      </w:pPr>
    </w:p>
    <w:p w:rsidR="009B7271" w:rsidRDefault="009B7271" w:rsidP="00EF299A">
      <w:pPr>
        <w:spacing w:after="0" w:line="240" w:lineRule="auto"/>
        <w:jc w:val="center"/>
        <w:rPr>
          <w:rFonts w:ascii="Times New Roman" w:hAnsi="Times New Roman" w:cs="Times New Roman"/>
          <w:sz w:val="28"/>
          <w:szCs w:val="28"/>
        </w:rPr>
      </w:pPr>
    </w:p>
    <w:p w:rsidR="009B7271" w:rsidRDefault="009B7271" w:rsidP="00EF299A">
      <w:pPr>
        <w:spacing w:after="0" w:line="240" w:lineRule="auto"/>
        <w:jc w:val="center"/>
        <w:rPr>
          <w:rFonts w:ascii="Times New Roman" w:hAnsi="Times New Roman" w:cs="Times New Roman"/>
          <w:sz w:val="28"/>
          <w:szCs w:val="28"/>
        </w:rPr>
      </w:pPr>
    </w:p>
    <w:p w:rsidR="009B7271" w:rsidRDefault="009B7271" w:rsidP="00EF299A">
      <w:pPr>
        <w:spacing w:after="0" w:line="240" w:lineRule="auto"/>
        <w:jc w:val="center"/>
        <w:rPr>
          <w:rFonts w:ascii="Times New Roman" w:hAnsi="Times New Roman" w:cs="Times New Roman"/>
          <w:sz w:val="28"/>
          <w:szCs w:val="28"/>
        </w:rPr>
      </w:pPr>
    </w:p>
    <w:p w:rsidR="009B7271" w:rsidRPr="00DA6685" w:rsidRDefault="009B7271" w:rsidP="00EF299A">
      <w:pPr>
        <w:spacing w:after="120" w:line="240" w:lineRule="auto"/>
        <w:jc w:val="center"/>
        <w:rPr>
          <w:rFonts w:ascii="Times New Roman" w:hAnsi="Times New Roman" w:cs="Times New Roman"/>
          <w:b/>
          <w:sz w:val="28"/>
          <w:szCs w:val="28"/>
        </w:rPr>
      </w:pPr>
      <w:r w:rsidRPr="00DA6685">
        <w:rPr>
          <w:rFonts w:ascii="Times New Roman" w:hAnsi="Times New Roman" w:cs="Times New Roman"/>
          <w:b/>
          <w:sz w:val="28"/>
          <w:szCs w:val="28"/>
        </w:rPr>
        <w:t>ПРАВИЛА ЗЕМЛЕПОЛЬЗОВАНИЯ И ЗАСТРОЙКИ</w:t>
      </w:r>
    </w:p>
    <w:p w:rsidR="009B7271" w:rsidRPr="00DA6685" w:rsidRDefault="009B7271" w:rsidP="00EF299A">
      <w:pPr>
        <w:spacing w:after="0" w:line="240" w:lineRule="auto"/>
        <w:jc w:val="center"/>
        <w:rPr>
          <w:rFonts w:ascii="Times New Roman" w:hAnsi="Times New Roman" w:cs="Times New Roman"/>
          <w:b/>
          <w:sz w:val="28"/>
          <w:szCs w:val="28"/>
        </w:rPr>
      </w:pPr>
      <w:r w:rsidRPr="00DA6685">
        <w:rPr>
          <w:rFonts w:ascii="Times New Roman" w:hAnsi="Times New Roman" w:cs="Times New Roman"/>
          <w:b/>
          <w:sz w:val="28"/>
          <w:szCs w:val="28"/>
        </w:rPr>
        <w:t xml:space="preserve">городского поселения </w:t>
      </w:r>
      <w:r w:rsidR="00A8236D">
        <w:rPr>
          <w:rFonts w:ascii="Times New Roman" w:hAnsi="Times New Roman" w:cs="Times New Roman"/>
          <w:b/>
          <w:sz w:val="28"/>
          <w:szCs w:val="28"/>
        </w:rPr>
        <w:t>Залукокоаже</w:t>
      </w:r>
    </w:p>
    <w:p w:rsidR="009B7271" w:rsidRPr="00DA6685" w:rsidRDefault="00A8236D" w:rsidP="00EF299A">
      <w:pPr>
        <w:widowControl w:val="0"/>
        <w:suppressAutoHyphens/>
        <w:autoSpaceDE w:val="0"/>
        <w:spacing w:after="0" w:line="240" w:lineRule="auto"/>
        <w:jc w:val="center"/>
        <w:rPr>
          <w:rFonts w:ascii="Times New Roman" w:eastAsia="Times New Roman" w:hAnsi="Times New Roman" w:cs="Times New Roman"/>
          <w:b/>
          <w:bCs/>
          <w:sz w:val="28"/>
          <w:szCs w:val="28"/>
          <w:lang w:eastAsia="zh-CN"/>
        </w:rPr>
      </w:pPr>
      <w:r>
        <w:rPr>
          <w:rFonts w:ascii="Times New Roman" w:eastAsia="Times New Roman" w:hAnsi="Times New Roman" w:cs="Times New Roman"/>
          <w:b/>
          <w:bCs/>
          <w:sz w:val="28"/>
          <w:szCs w:val="28"/>
          <w:lang w:eastAsia="zh-CN"/>
        </w:rPr>
        <w:t>Зольского</w:t>
      </w:r>
      <w:r w:rsidR="009B7271" w:rsidRPr="00DA6685">
        <w:rPr>
          <w:rFonts w:ascii="Times New Roman" w:eastAsia="Times New Roman" w:hAnsi="Times New Roman" w:cs="Times New Roman"/>
          <w:b/>
          <w:bCs/>
          <w:sz w:val="28"/>
          <w:szCs w:val="28"/>
          <w:lang w:eastAsia="zh-CN"/>
        </w:rPr>
        <w:t xml:space="preserve"> муниципального района</w:t>
      </w:r>
    </w:p>
    <w:p w:rsidR="009B7271" w:rsidRPr="00DA6685" w:rsidRDefault="009B7271" w:rsidP="00EF299A">
      <w:pPr>
        <w:widowControl w:val="0"/>
        <w:suppressAutoHyphens/>
        <w:autoSpaceDE w:val="0"/>
        <w:spacing w:after="0" w:line="240" w:lineRule="auto"/>
        <w:jc w:val="center"/>
        <w:rPr>
          <w:rFonts w:ascii="Times New Roman" w:eastAsia="Times New Roman" w:hAnsi="Times New Roman" w:cs="Times New Roman"/>
          <w:b/>
          <w:bCs/>
          <w:sz w:val="28"/>
          <w:szCs w:val="28"/>
          <w:lang w:eastAsia="zh-CN"/>
        </w:rPr>
      </w:pPr>
      <w:r w:rsidRPr="00DA6685">
        <w:rPr>
          <w:rFonts w:ascii="Times New Roman" w:eastAsia="Times New Roman" w:hAnsi="Times New Roman" w:cs="Times New Roman"/>
          <w:b/>
          <w:bCs/>
          <w:sz w:val="28"/>
          <w:szCs w:val="28"/>
          <w:lang w:eastAsia="zh-CN"/>
        </w:rPr>
        <w:t>Кабардино-Балкарской Республики</w:t>
      </w:r>
    </w:p>
    <w:p w:rsidR="009B7271" w:rsidRDefault="009B7271" w:rsidP="00EF299A">
      <w:pPr>
        <w:spacing w:after="0" w:line="240" w:lineRule="auto"/>
        <w:jc w:val="center"/>
        <w:rPr>
          <w:rFonts w:ascii="Times New Roman" w:hAnsi="Times New Roman" w:cs="Times New Roman"/>
          <w:sz w:val="28"/>
          <w:szCs w:val="28"/>
        </w:rPr>
      </w:pPr>
    </w:p>
    <w:p w:rsidR="009B7271" w:rsidRDefault="009B7271" w:rsidP="00EF299A">
      <w:pPr>
        <w:spacing w:line="240" w:lineRule="auto"/>
        <w:jc w:val="center"/>
        <w:rPr>
          <w:rFonts w:ascii="Times New Roman" w:hAnsi="Times New Roman" w:cs="Times New Roman"/>
          <w:sz w:val="28"/>
          <w:szCs w:val="28"/>
        </w:rPr>
      </w:pPr>
      <w:r>
        <w:rPr>
          <w:rFonts w:ascii="Times New Roman" w:hAnsi="Times New Roman" w:cs="Times New Roman"/>
          <w:sz w:val="28"/>
          <w:szCs w:val="28"/>
        </w:rPr>
        <w:br w:type="page"/>
      </w:r>
    </w:p>
    <w:sdt>
      <w:sdtPr>
        <w:rPr>
          <w:rFonts w:ascii="Times New Roman" w:eastAsiaTheme="minorHAnsi" w:hAnsi="Times New Roman" w:cs="Times New Roman"/>
          <w:b w:val="0"/>
          <w:bCs w:val="0"/>
          <w:color w:val="auto"/>
          <w:sz w:val="25"/>
          <w:szCs w:val="25"/>
          <w:lang w:eastAsia="en-US"/>
        </w:rPr>
        <w:id w:val="-2055541803"/>
        <w:docPartObj>
          <w:docPartGallery w:val="Table of Contents"/>
          <w:docPartUnique/>
        </w:docPartObj>
      </w:sdtPr>
      <w:sdtEndPr>
        <w:rPr>
          <w:sz w:val="24"/>
          <w:szCs w:val="24"/>
        </w:rPr>
      </w:sdtEndPr>
      <w:sdtContent>
        <w:p w:rsidR="00CF63B6" w:rsidRPr="00F63098" w:rsidRDefault="0030180F" w:rsidP="000F5FF1">
          <w:pPr>
            <w:pStyle w:val="aff1"/>
            <w:spacing w:after="120"/>
            <w:ind w:right="-1"/>
            <w:jc w:val="center"/>
            <w:rPr>
              <w:rFonts w:ascii="Times New Roman" w:hAnsi="Times New Roman" w:cs="Times New Roman"/>
              <w:color w:val="auto"/>
              <w:sz w:val="25"/>
              <w:szCs w:val="25"/>
            </w:rPr>
          </w:pPr>
          <w:r w:rsidRPr="00F63098">
            <w:rPr>
              <w:rFonts w:ascii="Times New Roman" w:hAnsi="Times New Roman" w:cs="Times New Roman"/>
              <w:color w:val="auto"/>
              <w:sz w:val="25"/>
              <w:szCs w:val="25"/>
            </w:rPr>
            <w:t>СОДЕРЖАНИЕ</w:t>
          </w:r>
        </w:p>
        <w:p w:rsidR="00131BBE" w:rsidRPr="00131BBE" w:rsidRDefault="00CF63B6" w:rsidP="00131BBE">
          <w:pPr>
            <w:pStyle w:val="1d"/>
            <w:rPr>
              <w:rFonts w:eastAsiaTheme="minorEastAsia"/>
              <w:b w:val="0"/>
              <w:lang w:eastAsia="ru-RU"/>
            </w:rPr>
          </w:pPr>
          <w:r w:rsidRPr="00131BBE">
            <w:rPr>
              <w:b w:val="0"/>
            </w:rPr>
            <w:fldChar w:fldCharType="begin"/>
          </w:r>
          <w:r w:rsidRPr="00131BBE">
            <w:rPr>
              <w:b w:val="0"/>
            </w:rPr>
            <w:instrText xml:space="preserve"> TOC \o "1-3" \h \z \u </w:instrText>
          </w:r>
          <w:r w:rsidRPr="00131BBE">
            <w:rPr>
              <w:b w:val="0"/>
            </w:rPr>
            <w:fldChar w:fldCharType="separate"/>
          </w:r>
          <w:hyperlink w:anchor="_Toc171659092" w:history="1">
            <w:r w:rsidR="00131BBE" w:rsidRPr="00131BBE">
              <w:rPr>
                <w:rStyle w:val="aa"/>
                <w:b w:val="0"/>
              </w:rPr>
              <w:t>Часть I. Порядок применения правил землепользования и застройки и внесения изменений в указанные правила</w:t>
            </w:r>
            <w:r w:rsidR="00131BBE" w:rsidRPr="00131BBE">
              <w:rPr>
                <w:b w:val="0"/>
                <w:webHidden/>
              </w:rPr>
              <w:tab/>
            </w:r>
            <w:r w:rsidR="00131BBE" w:rsidRPr="00131BBE">
              <w:rPr>
                <w:b w:val="0"/>
                <w:webHidden/>
              </w:rPr>
              <w:fldChar w:fldCharType="begin"/>
            </w:r>
            <w:r w:rsidR="00131BBE" w:rsidRPr="00131BBE">
              <w:rPr>
                <w:b w:val="0"/>
                <w:webHidden/>
              </w:rPr>
              <w:instrText xml:space="preserve"> PAGEREF _Toc171659092 \h </w:instrText>
            </w:r>
            <w:r w:rsidR="00131BBE" w:rsidRPr="00131BBE">
              <w:rPr>
                <w:b w:val="0"/>
                <w:webHidden/>
              </w:rPr>
            </w:r>
            <w:r w:rsidR="00131BBE" w:rsidRPr="00131BBE">
              <w:rPr>
                <w:b w:val="0"/>
                <w:webHidden/>
              </w:rPr>
              <w:fldChar w:fldCharType="separate"/>
            </w:r>
            <w:r w:rsidR="00131BBE" w:rsidRPr="00131BBE">
              <w:rPr>
                <w:b w:val="0"/>
                <w:webHidden/>
              </w:rPr>
              <w:t>9</w:t>
            </w:r>
            <w:r w:rsidR="00131BBE" w:rsidRPr="00131BBE">
              <w:rPr>
                <w:b w:val="0"/>
                <w:webHidden/>
              </w:rPr>
              <w:fldChar w:fldCharType="end"/>
            </w:r>
          </w:hyperlink>
        </w:p>
        <w:p w:rsidR="00131BBE" w:rsidRPr="00131BBE" w:rsidRDefault="0023401B" w:rsidP="00131BBE">
          <w:pPr>
            <w:pStyle w:val="24"/>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093" w:history="1">
            <w:r w:rsidR="00131BBE" w:rsidRPr="00131BBE">
              <w:rPr>
                <w:rStyle w:val="aa"/>
                <w:rFonts w:ascii="Times New Roman" w:hAnsi="Times New Roman" w:cs="Times New Roman"/>
                <w:noProof/>
                <w:sz w:val="24"/>
                <w:szCs w:val="24"/>
              </w:rPr>
              <w:t>Глава 1. Общие положения</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_Toc171659093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9</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094" w:history="1">
            <w:r w:rsidR="00131BBE" w:rsidRPr="00131BBE">
              <w:rPr>
                <w:rStyle w:val="aa"/>
                <w:rFonts w:ascii="Times New Roman" w:hAnsi="Times New Roman" w:cs="Times New Roman"/>
                <w:iCs/>
                <w:noProof/>
                <w:sz w:val="24"/>
                <w:szCs w:val="24"/>
              </w:rPr>
              <w:t xml:space="preserve">Статья 1. </w:t>
            </w:r>
            <w:r w:rsidR="00131BBE" w:rsidRPr="00131BBE">
              <w:rPr>
                <w:rStyle w:val="aa"/>
                <w:rFonts w:ascii="Times New Roman" w:hAnsi="Times New Roman" w:cs="Times New Roman"/>
                <w:bCs/>
                <w:noProof/>
                <w:sz w:val="24"/>
                <w:szCs w:val="24"/>
              </w:rPr>
              <w:t>Предмет регулирования и цели подготовки Правил землепользования и застройки</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_Toc171659094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9</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095" w:history="1">
            <w:r w:rsidR="00131BBE" w:rsidRPr="00131BBE">
              <w:rPr>
                <w:rStyle w:val="aa"/>
                <w:rFonts w:ascii="Times New Roman" w:hAnsi="Times New Roman" w:cs="Times New Roman"/>
                <w:iCs/>
                <w:noProof/>
                <w:sz w:val="24"/>
                <w:szCs w:val="24"/>
              </w:rPr>
              <w:t>Статья 2. Основные понятия, используемые в Правилах</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_Toc171659095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9</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096" w:history="1">
            <w:r w:rsidR="00131BBE" w:rsidRPr="00131BBE">
              <w:rPr>
                <w:rStyle w:val="aa"/>
                <w:rFonts w:ascii="Times New Roman" w:hAnsi="Times New Roman" w:cs="Times New Roman"/>
                <w:noProof/>
                <w:sz w:val="24"/>
                <w:szCs w:val="24"/>
              </w:rPr>
              <w:t>Статья 3. Состав Правил землепользования и застройки</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_Toc171659096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15</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097" w:history="1">
            <w:r w:rsidR="00131BBE" w:rsidRPr="00131BBE">
              <w:rPr>
                <w:rStyle w:val="aa"/>
                <w:rFonts w:ascii="Times New Roman" w:hAnsi="Times New Roman" w:cs="Times New Roman"/>
                <w:iCs/>
                <w:noProof/>
                <w:sz w:val="24"/>
                <w:szCs w:val="24"/>
              </w:rPr>
              <w:t>Статья 4. Открытость и доступность информации о землепользовании и застройке</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_Toc171659097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16</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24"/>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098" w:history="1">
            <w:r w:rsidR="00131BBE" w:rsidRPr="00131BBE">
              <w:rPr>
                <w:rStyle w:val="aa"/>
                <w:rFonts w:ascii="Times New Roman" w:hAnsi="Times New Roman" w:cs="Times New Roman"/>
                <w:noProof/>
                <w:sz w:val="24"/>
                <w:szCs w:val="24"/>
              </w:rPr>
              <w:t>Глава 2. Участники отношений в области землепользования и застройки</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_Toc171659098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17</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099" w:history="1">
            <w:r w:rsidR="00131BBE" w:rsidRPr="00131BBE">
              <w:rPr>
                <w:rStyle w:val="aa"/>
                <w:rFonts w:ascii="Times New Roman" w:hAnsi="Times New Roman" w:cs="Times New Roman"/>
                <w:noProof/>
                <w:sz w:val="24"/>
                <w:szCs w:val="24"/>
              </w:rPr>
              <w:t xml:space="preserve">Статья 5. </w:t>
            </w:r>
            <w:r w:rsidR="00131BBE" w:rsidRPr="00131BBE">
              <w:rPr>
                <w:rStyle w:val="aa"/>
                <w:rFonts w:ascii="Times New Roman" w:hAnsi="Times New Roman" w:cs="Times New Roman"/>
                <w:iCs/>
                <w:noProof/>
                <w:sz w:val="24"/>
                <w:szCs w:val="24"/>
              </w:rPr>
              <w:t xml:space="preserve">Полномочия </w:t>
            </w:r>
            <w:r w:rsidR="00131BBE" w:rsidRPr="00131BBE">
              <w:rPr>
                <w:rStyle w:val="aa"/>
                <w:rFonts w:ascii="Times New Roman" w:hAnsi="Times New Roman" w:cs="Times New Roman"/>
                <w:noProof/>
                <w:sz w:val="24"/>
                <w:szCs w:val="24"/>
              </w:rPr>
              <w:t>Совета местного самоуправления городского поселения Залукокоаже в области регулирования отношений по вопросам землепользования и застройки</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_Toc171659099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17</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00" w:history="1">
            <w:r w:rsidR="00131BBE" w:rsidRPr="00131BBE">
              <w:rPr>
                <w:rStyle w:val="aa"/>
                <w:rFonts w:ascii="Times New Roman" w:hAnsi="Times New Roman" w:cs="Times New Roman"/>
                <w:noProof/>
                <w:sz w:val="24"/>
                <w:szCs w:val="24"/>
              </w:rPr>
              <w:t>Статья 6. Полномочия Местной администрации городского поселения Залукокоаже в области регулирования отношений по вопросам землепользования и застройки</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_Toc171659100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18</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01" w:history="1">
            <w:r w:rsidR="00131BBE" w:rsidRPr="00131BBE">
              <w:rPr>
                <w:rStyle w:val="aa"/>
                <w:rFonts w:ascii="Times New Roman" w:hAnsi="Times New Roman" w:cs="Times New Roman"/>
                <w:noProof/>
                <w:sz w:val="24"/>
                <w:szCs w:val="24"/>
              </w:rPr>
              <w:t>Статья 7. Комиссия по землепользованию и застройке на территории городского поселения Залукокоаже</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_Toc171659101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19</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02" w:history="1">
            <w:r w:rsidR="00131BBE" w:rsidRPr="00131BBE">
              <w:rPr>
                <w:rStyle w:val="aa"/>
                <w:rFonts w:ascii="Times New Roman" w:hAnsi="Times New Roman" w:cs="Times New Roman"/>
                <w:noProof/>
                <w:sz w:val="24"/>
                <w:szCs w:val="24"/>
              </w:rPr>
              <w:t>Статья 8. Лица, осуществляющие землепользование и застройку на территории поселения</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_Toc171659102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21</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03" w:history="1">
            <w:r w:rsidR="00131BBE" w:rsidRPr="00131BBE">
              <w:rPr>
                <w:rStyle w:val="aa"/>
                <w:rFonts w:ascii="Times New Roman" w:hAnsi="Times New Roman" w:cs="Times New Roman"/>
                <w:noProof/>
                <w:sz w:val="24"/>
                <w:szCs w:val="24"/>
              </w:rPr>
              <w:t>Статья 9. Права собственников, землепользователей, землевладельцев и арендаторов земельных участков на их использование</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_Toc171659103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21</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04" w:history="1">
            <w:r w:rsidR="00131BBE" w:rsidRPr="00131BBE">
              <w:rPr>
                <w:rStyle w:val="aa"/>
                <w:rFonts w:ascii="Times New Roman" w:hAnsi="Times New Roman" w:cs="Times New Roman"/>
                <w:noProof/>
                <w:sz w:val="24"/>
                <w:szCs w:val="24"/>
              </w:rPr>
              <w:t>Статья 10. Обязанности собственников земельных участков и иных лиц по использованию земельных участков</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_Toc171659104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22</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05" w:history="1">
            <w:r w:rsidR="00131BBE" w:rsidRPr="00131BBE">
              <w:rPr>
                <w:rStyle w:val="aa"/>
                <w:rFonts w:ascii="Times New Roman" w:hAnsi="Times New Roman" w:cs="Times New Roman"/>
                <w:noProof/>
                <w:sz w:val="24"/>
                <w:szCs w:val="24"/>
              </w:rPr>
              <w:t>Статья 11. Обязанности граждан и юридических лиц при осуществлении градостроительной деятельности</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_Toc171659105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22</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06" w:history="1">
            <w:r w:rsidR="00131BBE" w:rsidRPr="00131BBE">
              <w:rPr>
                <w:rStyle w:val="aa"/>
                <w:rFonts w:ascii="Times New Roman" w:hAnsi="Times New Roman" w:cs="Times New Roman"/>
                <w:noProof/>
                <w:sz w:val="24"/>
                <w:szCs w:val="24"/>
                <w:lang w:eastAsia="ru-RU"/>
              </w:rPr>
              <w:t>Статья 12. Особые положения</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_Toc171659106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23</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24"/>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07" w:history="1">
            <w:r w:rsidR="00131BBE" w:rsidRPr="00131BBE">
              <w:rPr>
                <w:rStyle w:val="aa"/>
                <w:rFonts w:ascii="Times New Roman" w:hAnsi="Times New Roman" w:cs="Times New Roman"/>
                <w:noProof/>
                <w:sz w:val="24"/>
                <w:szCs w:val="24"/>
                <w:lang w:eastAsia="ar-SA"/>
              </w:rPr>
              <w:t xml:space="preserve">Глава 3. </w:t>
            </w:r>
            <w:r w:rsidR="00131BBE" w:rsidRPr="00131BBE">
              <w:rPr>
                <w:rStyle w:val="aa"/>
                <w:rFonts w:ascii="Times New Roman" w:hAnsi="Times New Roman" w:cs="Times New Roman"/>
                <w:noProof/>
                <w:sz w:val="24"/>
                <w:szCs w:val="24"/>
                <w:lang w:eastAsia="ru-RU"/>
              </w:rPr>
              <w:t xml:space="preserve">Порядок </w:t>
            </w:r>
            <w:r w:rsidR="00131BBE" w:rsidRPr="00131BBE">
              <w:rPr>
                <w:rStyle w:val="aa"/>
                <w:rFonts w:ascii="Times New Roman" w:hAnsi="Times New Roman" w:cs="Times New Roman"/>
                <w:noProof/>
                <w:sz w:val="24"/>
                <w:szCs w:val="24"/>
              </w:rPr>
              <w:t>в</w:t>
            </w:r>
            <w:r w:rsidR="00131BBE" w:rsidRPr="00131BBE">
              <w:rPr>
                <w:rStyle w:val="aa"/>
                <w:rFonts w:ascii="Times New Roman" w:hAnsi="Times New Roman" w:cs="Times New Roman"/>
                <w:noProof/>
                <w:sz w:val="24"/>
                <w:szCs w:val="24"/>
                <w:lang w:eastAsia="ru-RU"/>
              </w:rPr>
              <w:t xml:space="preserve">несения </w:t>
            </w:r>
            <w:r w:rsidR="00131BBE" w:rsidRPr="00131BBE">
              <w:rPr>
                <w:rStyle w:val="aa"/>
                <w:rFonts w:ascii="Times New Roman" w:hAnsi="Times New Roman" w:cs="Times New Roman"/>
                <w:noProof/>
                <w:sz w:val="24"/>
                <w:szCs w:val="24"/>
              </w:rPr>
              <w:t>и</w:t>
            </w:r>
            <w:r w:rsidR="00131BBE" w:rsidRPr="00131BBE">
              <w:rPr>
                <w:rStyle w:val="aa"/>
                <w:rFonts w:ascii="Times New Roman" w:hAnsi="Times New Roman" w:cs="Times New Roman"/>
                <w:noProof/>
                <w:sz w:val="24"/>
                <w:szCs w:val="24"/>
                <w:lang w:eastAsia="ru-RU"/>
              </w:rPr>
              <w:t xml:space="preserve">зменений </w:t>
            </w:r>
            <w:r w:rsidR="00131BBE" w:rsidRPr="00131BBE">
              <w:rPr>
                <w:rStyle w:val="aa"/>
                <w:rFonts w:ascii="Times New Roman" w:hAnsi="Times New Roman" w:cs="Times New Roman"/>
                <w:noProof/>
                <w:sz w:val="24"/>
                <w:szCs w:val="24"/>
              </w:rPr>
              <w:t xml:space="preserve">и </w:t>
            </w:r>
            <w:r w:rsidR="00131BBE" w:rsidRPr="00131BBE">
              <w:rPr>
                <w:rStyle w:val="aa"/>
                <w:rFonts w:ascii="Times New Roman" w:hAnsi="Times New Roman" w:cs="Times New Roman"/>
                <w:noProof/>
                <w:sz w:val="24"/>
                <w:szCs w:val="24"/>
                <w:lang w:eastAsia="ru-RU"/>
              </w:rPr>
              <w:t xml:space="preserve">дополнений </w:t>
            </w:r>
            <w:r w:rsidR="00131BBE" w:rsidRPr="00131BBE">
              <w:rPr>
                <w:rStyle w:val="aa"/>
                <w:rFonts w:ascii="Times New Roman" w:hAnsi="Times New Roman" w:cs="Times New Roman"/>
                <w:noProof/>
                <w:sz w:val="24"/>
                <w:szCs w:val="24"/>
              </w:rPr>
              <w:t>в</w:t>
            </w:r>
            <w:r w:rsidR="00131BBE" w:rsidRPr="00131BBE">
              <w:rPr>
                <w:rStyle w:val="aa"/>
                <w:rFonts w:ascii="Times New Roman" w:hAnsi="Times New Roman" w:cs="Times New Roman"/>
                <w:noProof/>
                <w:sz w:val="24"/>
                <w:szCs w:val="24"/>
                <w:lang w:eastAsia="ru-RU"/>
              </w:rPr>
              <w:t xml:space="preserve"> </w:t>
            </w:r>
            <w:r w:rsidR="00131BBE" w:rsidRPr="00131BBE">
              <w:rPr>
                <w:rStyle w:val="aa"/>
                <w:rFonts w:ascii="Times New Roman" w:hAnsi="Times New Roman" w:cs="Times New Roman"/>
                <w:noProof/>
                <w:sz w:val="24"/>
                <w:szCs w:val="24"/>
              </w:rPr>
              <w:t>правила землепользования и застройки городского</w:t>
            </w:r>
            <w:r w:rsidR="00131BBE" w:rsidRPr="00131BBE">
              <w:rPr>
                <w:rStyle w:val="aa"/>
                <w:rFonts w:ascii="Times New Roman" w:hAnsi="Times New Roman" w:cs="Times New Roman"/>
                <w:caps/>
                <w:noProof/>
                <w:sz w:val="24"/>
                <w:szCs w:val="24"/>
              </w:rPr>
              <w:t xml:space="preserve"> </w:t>
            </w:r>
            <w:r w:rsidR="00131BBE" w:rsidRPr="00131BBE">
              <w:rPr>
                <w:rStyle w:val="aa"/>
                <w:rFonts w:ascii="Times New Roman" w:hAnsi="Times New Roman" w:cs="Times New Roman"/>
                <w:noProof/>
                <w:sz w:val="24"/>
                <w:szCs w:val="24"/>
              </w:rPr>
              <w:t>поселения</w:t>
            </w:r>
            <w:r w:rsidR="00131BBE" w:rsidRPr="00131BBE">
              <w:rPr>
                <w:rStyle w:val="aa"/>
                <w:rFonts w:ascii="Times New Roman" w:hAnsi="Times New Roman" w:cs="Times New Roman"/>
                <w:caps/>
                <w:noProof/>
                <w:sz w:val="24"/>
                <w:szCs w:val="24"/>
              </w:rPr>
              <w:t xml:space="preserve"> </w:t>
            </w:r>
            <w:r w:rsidR="00131BBE" w:rsidRPr="00131BBE">
              <w:rPr>
                <w:rStyle w:val="aa"/>
                <w:rFonts w:ascii="Times New Roman" w:hAnsi="Times New Roman" w:cs="Times New Roman"/>
                <w:noProof/>
                <w:sz w:val="24"/>
                <w:szCs w:val="24"/>
              </w:rPr>
              <w:t>Залукокоаже</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_Toc171659107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23</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08" w:history="1">
            <w:r w:rsidR="00131BBE" w:rsidRPr="00131BBE">
              <w:rPr>
                <w:rStyle w:val="aa"/>
                <w:rFonts w:ascii="Times New Roman" w:hAnsi="Times New Roman" w:cs="Times New Roman"/>
                <w:noProof/>
                <w:sz w:val="24"/>
                <w:szCs w:val="24"/>
                <w:lang w:eastAsia="ru-RU"/>
              </w:rPr>
              <w:t xml:space="preserve">Статья 13. </w:t>
            </w:r>
            <w:r w:rsidR="00131BBE" w:rsidRPr="00131BBE">
              <w:rPr>
                <w:rStyle w:val="aa"/>
                <w:rFonts w:ascii="Times New Roman" w:hAnsi="Times New Roman" w:cs="Times New Roman"/>
                <w:noProof/>
                <w:sz w:val="24"/>
                <w:szCs w:val="24"/>
              </w:rPr>
              <w:t>В</w:t>
            </w:r>
            <w:r w:rsidR="00131BBE" w:rsidRPr="00131BBE">
              <w:rPr>
                <w:rStyle w:val="aa"/>
                <w:rFonts w:ascii="Times New Roman" w:hAnsi="Times New Roman" w:cs="Times New Roman"/>
                <w:noProof/>
                <w:sz w:val="24"/>
                <w:szCs w:val="24"/>
                <w:lang w:eastAsia="ru-RU"/>
              </w:rPr>
              <w:t xml:space="preserve">несения </w:t>
            </w:r>
            <w:r w:rsidR="00131BBE" w:rsidRPr="00131BBE">
              <w:rPr>
                <w:rStyle w:val="aa"/>
                <w:rFonts w:ascii="Times New Roman" w:hAnsi="Times New Roman" w:cs="Times New Roman"/>
                <w:noProof/>
                <w:sz w:val="24"/>
                <w:szCs w:val="24"/>
              </w:rPr>
              <w:t>и</w:t>
            </w:r>
            <w:r w:rsidR="00131BBE" w:rsidRPr="00131BBE">
              <w:rPr>
                <w:rStyle w:val="aa"/>
                <w:rFonts w:ascii="Times New Roman" w:hAnsi="Times New Roman" w:cs="Times New Roman"/>
                <w:noProof/>
                <w:sz w:val="24"/>
                <w:szCs w:val="24"/>
                <w:lang w:eastAsia="ru-RU"/>
              </w:rPr>
              <w:t xml:space="preserve">зменений и (или) дополнений </w:t>
            </w:r>
            <w:r w:rsidR="00131BBE" w:rsidRPr="00131BBE">
              <w:rPr>
                <w:rStyle w:val="aa"/>
                <w:rFonts w:ascii="Times New Roman" w:hAnsi="Times New Roman" w:cs="Times New Roman"/>
                <w:noProof/>
                <w:sz w:val="24"/>
                <w:szCs w:val="24"/>
              </w:rPr>
              <w:t>в</w:t>
            </w:r>
            <w:r w:rsidR="00131BBE" w:rsidRPr="00131BBE">
              <w:rPr>
                <w:rStyle w:val="aa"/>
                <w:rFonts w:ascii="Times New Roman" w:hAnsi="Times New Roman" w:cs="Times New Roman"/>
                <w:noProof/>
                <w:sz w:val="24"/>
                <w:szCs w:val="24"/>
                <w:lang w:eastAsia="ru-RU"/>
              </w:rPr>
              <w:t xml:space="preserve"> Правила </w:t>
            </w:r>
            <w:r w:rsidR="00131BBE" w:rsidRPr="00131BBE">
              <w:rPr>
                <w:rStyle w:val="aa"/>
                <w:rFonts w:ascii="Times New Roman" w:hAnsi="Times New Roman" w:cs="Times New Roman"/>
                <w:noProof/>
                <w:sz w:val="24"/>
                <w:szCs w:val="24"/>
              </w:rPr>
              <w:t>з</w:t>
            </w:r>
            <w:r w:rsidR="00131BBE" w:rsidRPr="00131BBE">
              <w:rPr>
                <w:rStyle w:val="aa"/>
                <w:rFonts w:ascii="Times New Roman" w:hAnsi="Times New Roman" w:cs="Times New Roman"/>
                <w:noProof/>
                <w:sz w:val="24"/>
                <w:szCs w:val="24"/>
                <w:lang w:eastAsia="ru-RU"/>
              </w:rPr>
              <w:t xml:space="preserve">емлепользования </w:t>
            </w:r>
            <w:r w:rsidR="00131BBE" w:rsidRPr="00131BBE">
              <w:rPr>
                <w:rStyle w:val="aa"/>
                <w:rFonts w:ascii="Times New Roman" w:hAnsi="Times New Roman" w:cs="Times New Roman"/>
                <w:noProof/>
                <w:sz w:val="24"/>
                <w:szCs w:val="24"/>
              </w:rPr>
              <w:t>и застройки</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_Toc171659108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23</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09" w:history="1">
            <w:r w:rsidR="00131BBE" w:rsidRPr="00131BBE">
              <w:rPr>
                <w:rStyle w:val="aa"/>
                <w:rFonts w:ascii="Times New Roman" w:hAnsi="Times New Roman" w:cs="Times New Roman"/>
                <w:noProof/>
                <w:sz w:val="24"/>
                <w:szCs w:val="24"/>
              </w:rPr>
              <w:t>Статья 14. Действие Правил по отношению к Генеральному плану поселения, документации по планировке территории, ранее возникшим правам</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_Toc171659109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26</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10" w:history="1">
            <w:r w:rsidR="00131BBE" w:rsidRPr="00131BBE">
              <w:rPr>
                <w:rStyle w:val="aa"/>
                <w:rFonts w:ascii="Times New Roman" w:hAnsi="Times New Roman" w:cs="Times New Roman"/>
                <w:noProof/>
                <w:sz w:val="24"/>
                <w:szCs w:val="24"/>
              </w:rPr>
              <w:t>Статья 15. Использование объектов недвижимости, не соответствующих Правилам</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_Toc171659110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27</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24"/>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11" w:history="1">
            <w:r w:rsidR="00131BBE" w:rsidRPr="00131BBE">
              <w:rPr>
                <w:rStyle w:val="aa"/>
                <w:rFonts w:ascii="Times New Roman" w:hAnsi="Times New Roman" w:cs="Times New Roman"/>
                <w:noProof/>
                <w:sz w:val="24"/>
                <w:szCs w:val="24"/>
              </w:rPr>
              <w:t>Глава 4. Положение о проведении публичных слушаний по вопросам землепользования и застройки</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_Toc171659111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28</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12" w:history="1">
            <w:r w:rsidR="00131BBE" w:rsidRPr="00131BBE">
              <w:rPr>
                <w:rStyle w:val="aa"/>
                <w:rFonts w:ascii="Times New Roman" w:hAnsi="Times New Roman" w:cs="Times New Roman"/>
                <w:iCs/>
                <w:noProof/>
                <w:sz w:val="24"/>
                <w:szCs w:val="24"/>
              </w:rPr>
              <w:t>Статья 16. Публичные слушания по вопросам землепользования и застройки</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_Toc171659112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28</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24"/>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13" w:history="1">
            <w:r w:rsidR="00131BBE" w:rsidRPr="00131BBE">
              <w:rPr>
                <w:rStyle w:val="aa"/>
                <w:rFonts w:ascii="Times New Roman" w:hAnsi="Times New Roman" w:cs="Times New Roman"/>
                <w:noProof/>
                <w:sz w:val="24"/>
                <w:szCs w:val="24"/>
              </w:rPr>
              <w:t>Глава 5. Положение о подготовке документации по планировке территорий органами местного самоуправления</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_Toc171659113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32</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14" w:history="1">
            <w:r w:rsidR="00131BBE" w:rsidRPr="00131BBE">
              <w:rPr>
                <w:rStyle w:val="aa"/>
                <w:rFonts w:ascii="Times New Roman" w:hAnsi="Times New Roman" w:cs="Times New Roman"/>
                <w:noProof/>
                <w:sz w:val="24"/>
                <w:szCs w:val="24"/>
                <w:lang w:eastAsia="ar-SA"/>
              </w:rPr>
              <w:t>Статья 17. Общие положения о планировке территории</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_Toc171659114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32</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15" w:history="1">
            <w:r w:rsidR="00131BBE" w:rsidRPr="00131BBE">
              <w:rPr>
                <w:rStyle w:val="aa"/>
                <w:rFonts w:ascii="Times New Roman" w:hAnsi="Times New Roman" w:cs="Times New Roman"/>
                <w:noProof/>
                <w:sz w:val="24"/>
                <w:szCs w:val="24"/>
              </w:rPr>
              <w:t>Статья 18. Проект планировки территории</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_Toc171659115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34</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16" w:history="1">
            <w:r w:rsidR="00131BBE" w:rsidRPr="00131BBE">
              <w:rPr>
                <w:rStyle w:val="aa"/>
                <w:rFonts w:ascii="Times New Roman" w:hAnsi="Times New Roman" w:cs="Times New Roman"/>
                <w:noProof/>
                <w:sz w:val="24"/>
                <w:szCs w:val="24"/>
              </w:rPr>
              <w:t>Статья 19. Проект межевания территорий</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_Toc171659116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35</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17" w:history="1">
            <w:r w:rsidR="00131BBE" w:rsidRPr="00131BBE">
              <w:rPr>
                <w:rStyle w:val="aa"/>
                <w:rFonts w:ascii="Times New Roman" w:hAnsi="Times New Roman" w:cs="Times New Roman"/>
                <w:iCs/>
                <w:noProof/>
                <w:sz w:val="24"/>
                <w:szCs w:val="24"/>
              </w:rPr>
              <w:t>Статья 20. Подготовка и утверждение документации по планировке территории</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_Toc171659117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35</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18" w:history="1">
            <w:r w:rsidR="00131BBE" w:rsidRPr="00131BBE">
              <w:rPr>
                <w:rStyle w:val="aa"/>
                <w:rFonts w:ascii="Times New Roman" w:hAnsi="Times New Roman" w:cs="Times New Roman"/>
                <w:noProof/>
                <w:sz w:val="24"/>
                <w:szCs w:val="24"/>
              </w:rPr>
              <w:t>Статья 21. Формирование земельных участков для предоставления заинтересованным лицам для строительства</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_Toc171659118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38</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24"/>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19" w:history="1">
            <w:r w:rsidR="00131BBE" w:rsidRPr="00131BBE">
              <w:rPr>
                <w:rStyle w:val="aa"/>
                <w:rFonts w:ascii="Times New Roman" w:hAnsi="Times New Roman" w:cs="Times New Roman"/>
                <w:noProof/>
                <w:sz w:val="24"/>
                <w:szCs w:val="24"/>
              </w:rPr>
              <w:t>Глава 6. Положение о порядке градостроительного зонирования и применения градостроительных регламентов, об изменении видов разрешённого использования земельных участков и объектов капитального строительства физическими и юридическими лицами</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_Toc171659119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39</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20" w:history="1">
            <w:r w:rsidR="00131BBE" w:rsidRPr="00131BBE">
              <w:rPr>
                <w:rStyle w:val="aa"/>
                <w:rFonts w:ascii="Times New Roman" w:hAnsi="Times New Roman" w:cs="Times New Roman"/>
                <w:noProof/>
                <w:sz w:val="24"/>
                <w:szCs w:val="24"/>
              </w:rPr>
              <w:t>Статья 22. Территориальные зоны</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_Toc171659120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39</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21" w:history="1">
            <w:r w:rsidR="00131BBE" w:rsidRPr="00131BBE">
              <w:rPr>
                <w:rStyle w:val="aa"/>
                <w:rFonts w:ascii="Times New Roman" w:eastAsia="Times New Roman" w:hAnsi="Times New Roman" w:cs="Times New Roman"/>
                <w:bCs/>
                <w:noProof/>
                <w:sz w:val="24"/>
                <w:szCs w:val="24"/>
                <w:lang w:eastAsia="ar-SA"/>
              </w:rPr>
              <w:t>Статья 23. Градостроительные регламенты</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_Toc171659121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41</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22" w:history="1">
            <w:r w:rsidR="00131BBE" w:rsidRPr="00131BBE">
              <w:rPr>
                <w:rStyle w:val="aa"/>
                <w:rFonts w:ascii="Times New Roman" w:hAnsi="Times New Roman" w:cs="Times New Roman"/>
                <w:noProof/>
                <w:sz w:val="24"/>
                <w:szCs w:val="24"/>
              </w:rPr>
              <w:t>Статья 24.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_Toc171659122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43</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23" w:history="1">
            <w:r w:rsidR="00131BBE" w:rsidRPr="00131BBE">
              <w:rPr>
                <w:rStyle w:val="aa"/>
                <w:rFonts w:ascii="Times New Roman" w:hAnsi="Times New Roman" w:cs="Times New Roman"/>
                <w:iCs/>
                <w:noProof/>
                <w:sz w:val="24"/>
                <w:szCs w:val="24"/>
              </w:rPr>
              <w:t>Статья 25.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зданий, строений, сооружений от границ земельных участков, от красных линий, от объектов различного функционального назначения, относящиеся ко всем территориальным зонам</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_Toc171659123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44</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24" w:history="1">
            <w:r w:rsidR="00131BBE" w:rsidRPr="00131BBE">
              <w:rPr>
                <w:rStyle w:val="aa"/>
                <w:rFonts w:ascii="Times New Roman" w:hAnsi="Times New Roman" w:cs="Times New Roman"/>
                <w:noProof/>
                <w:sz w:val="24"/>
                <w:szCs w:val="24"/>
                <w:lang w:eastAsia="ar-SA"/>
              </w:rPr>
              <w:t>Статья 26. Порядок предоставления разрешения на условно разрешенный вид использования земельного участка или объекта капитального строительства</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_Toc171659124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48</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25" w:history="1">
            <w:r w:rsidR="00131BBE" w:rsidRPr="00131BBE">
              <w:rPr>
                <w:rStyle w:val="aa"/>
                <w:rFonts w:ascii="Times New Roman" w:hAnsi="Times New Roman" w:cs="Times New Roman"/>
                <w:noProof/>
                <w:sz w:val="24"/>
                <w:szCs w:val="24"/>
                <w:lang w:eastAsia="ru-RU"/>
              </w:rPr>
              <w:t>Статья 27. Нормативные показатели плотности застройки территориальных зон</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_Toc171659125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49</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26" w:history="1">
            <w:r w:rsidR="00131BBE" w:rsidRPr="00131BBE">
              <w:rPr>
                <w:rStyle w:val="aa"/>
                <w:rFonts w:ascii="Times New Roman" w:hAnsi="Times New Roman" w:cs="Times New Roman"/>
                <w:noProof/>
                <w:spacing w:val="-5"/>
                <w:sz w:val="24"/>
                <w:szCs w:val="24"/>
                <w:lang w:eastAsia="ru-RU"/>
              </w:rPr>
              <w:t xml:space="preserve">Статья 28. </w:t>
            </w:r>
            <w:r w:rsidR="00131BBE" w:rsidRPr="00131BBE">
              <w:rPr>
                <w:rStyle w:val="aa"/>
                <w:rFonts w:ascii="Times New Roman" w:hAnsi="Times New Roman" w:cs="Times New Roman"/>
                <w:noProof/>
                <w:spacing w:val="-1"/>
                <w:sz w:val="24"/>
                <w:szCs w:val="24"/>
                <w:lang w:eastAsia="ru-RU"/>
              </w:rPr>
              <w:t>Предельные размеры земельных участков для индивидуального жилищного строительства на территории поселения</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_Toc171659126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50</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27" w:history="1">
            <w:r w:rsidR="00131BBE" w:rsidRPr="00131BBE">
              <w:rPr>
                <w:rStyle w:val="aa"/>
                <w:rFonts w:ascii="Times New Roman" w:hAnsi="Times New Roman" w:cs="Times New Roman"/>
                <w:noProof/>
                <w:sz w:val="24"/>
                <w:szCs w:val="24"/>
                <w:lang w:eastAsia="ar-SA"/>
              </w:rPr>
              <w:t>Статья 29. Обеспеченность местами парковки для учреждений и предприятий обслуживания</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_Toc171659127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50</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28" w:history="1">
            <w:r w:rsidR="00131BBE" w:rsidRPr="00131BBE">
              <w:rPr>
                <w:rStyle w:val="aa"/>
                <w:rFonts w:ascii="Times New Roman" w:hAnsi="Times New Roman" w:cs="Times New Roman"/>
                <w:noProof/>
                <w:sz w:val="24"/>
                <w:szCs w:val="24"/>
                <w:lang w:eastAsia="ar-SA"/>
              </w:rPr>
              <w:t>Статья 30.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_Toc171659128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51</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29" w:history="1">
            <w:r w:rsidR="00131BBE" w:rsidRPr="00131BBE">
              <w:rPr>
                <w:rStyle w:val="aa"/>
                <w:rFonts w:ascii="Times New Roman" w:eastAsiaTheme="majorEastAsia" w:hAnsi="Times New Roman" w:cs="Times New Roman"/>
                <w:noProof/>
                <w:sz w:val="24"/>
                <w:szCs w:val="24"/>
              </w:rPr>
              <w:t>Статья 31. Размещение рекламных конструкций</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_Toc171659129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52</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30" w:history="1">
            <w:r w:rsidR="00131BBE" w:rsidRPr="00131BBE">
              <w:rPr>
                <w:rStyle w:val="aa"/>
                <w:rFonts w:ascii="Times New Roman" w:eastAsia="Times New Roman" w:hAnsi="Times New Roman" w:cs="Times New Roman"/>
                <w:bCs/>
                <w:noProof/>
                <w:sz w:val="24"/>
                <w:szCs w:val="24"/>
                <w:lang w:eastAsia="ru-RU"/>
              </w:rPr>
              <w:t xml:space="preserve">Статья </w:t>
            </w:r>
            <w:r w:rsidR="00131BBE" w:rsidRPr="00131BBE">
              <w:rPr>
                <w:rStyle w:val="aa"/>
                <w:rFonts w:ascii="Times New Roman" w:eastAsia="Times New Roman" w:hAnsi="Times New Roman" w:cs="Times New Roman"/>
                <w:noProof/>
                <w:sz w:val="24"/>
                <w:szCs w:val="24"/>
                <w:lang w:eastAsia="ru-RU"/>
              </w:rPr>
              <w:t>32</w:t>
            </w:r>
            <w:r w:rsidR="00131BBE" w:rsidRPr="00131BBE">
              <w:rPr>
                <w:rStyle w:val="aa"/>
                <w:rFonts w:ascii="Times New Roman" w:eastAsia="Times New Roman" w:hAnsi="Times New Roman" w:cs="Times New Roman"/>
                <w:bCs/>
                <w:noProof/>
                <w:sz w:val="24"/>
                <w:szCs w:val="24"/>
                <w:lang w:eastAsia="ru-RU"/>
              </w:rPr>
              <w:t>. Особые положения</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_Toc171659130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52</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31" w:history="1">
            <w:r w:rsidR="00131BBE" w:rsidRPr="00131BBE">
              <w:rPr>
                <w:rStyle w:val="aa"/>
                <w:rFonts w:ascii="Times New Roman" w:eastAsia="Times New Roman" w:hAnsi="Times New Roman" w:cs="Times New Roman"/>
                <w:bCs/>
                <w:noProof/>
                <w:sz w:val="24"/>
                <w:szCs w:val="24"/>
                <w:lang w:eastAsia="ru-RU"/>
              </w:rPr>
              <w:t>Статья 33. Вступление в силу Правил землепользования и застройки городского поселения Залукокоаже</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_Toc171659131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52</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1d"/>
            <w:rPr>
              <w:rFonts w:eastAsiaTheme="minorEastAsia"/>
              <w:b w:val="0"/>
              <w:lang w:eastAsia="ru-RU"/>
            </w:rPr>
          </w:pPr>
          <w:hyperlink w:anchor="_Toc171659132" w:history="1">
            <w:r w:rsidR="00131BBE" w:rsidRPr="00131BBE">
              <w:rPr>
                <w:rStyle w:val="aa"/>
                <w:b w:val="0"/>
              </w:rPr>
              <w:t xml:space="preserve">Часть </w:t>
            </w:r>
            <w:r w:rsidR="00131BBE" w:rsidRPr="00131BBE">
              <w:rPr>
                <w:rStyle w:val="aa"/>
                <w:b w:val="0"/>
                <w:lang w:val="en-US"/>
              </w:rPr>
              <w:t>II</w:t>
            </w:r>
            <w:r w:rsidR="00131BBE" w:rsidRPr="00131BBE">
              <w:rPr>
                <w:rStyle w:val="aa"/>
                <w:b w:val="0"/>
              </w:rPr>
              <w:t>. Карты градостроительного зонирования. Карта зон с особыми условиями использования территории</w:t>
            </w:r>
            <w:r w:rsidR="00131BBE" w:rsidRPr="00131BBE">
              <w:rPr>
                <w:b w:val="0"/>
                <w:webHidden/>
              </w:rPr>
              <w:tab/>
            </w:r>
            <w:r w:rsidR="00131BBE" w:rsidRPr="00131BBE">
              <w:rPr>
                <w:b w:val="0"/>
                <w:webHidden/>
              </w:rPr>
              <w:fldChar w:fldCharType="begin"/>
            </w:r>
            <w:r w:rsidR="00131BBE" w:rsidRPr="00131BBE">
              <w:rPr>
                <w:b w:val="0"/>
                <w:webHidden/>
              </w:rPr>
              <w:instrText xml:space="preserve"> PAGEREF _Toc171659132 \h </w:instrText>
            </w:r>
            <w:r w:rsidR="00131BBE" w:rsidRPr="00131BBE">
              <w:rPr>
                <w:b w:val="0"/>
                <w:webHidden/>
              </w:rPr>
            </w:r>
            <w:r w:rsidR="00131BBE" w:rsidRPr="00131BBE">
              <w:rPr>
                <w:b w:val="0"/>
                <w:webHidden/>
              </w:rPr>
              <w:fldChar w:fldCharType="separate"/>
            </w:r>
            <w:r w:rsidR="00131BBE" w:rsidRPr="00131BBE">
              <w:rPr>
                <w:b w:val="0"/>
                <w:webHidden/>
              </w:rPr>
              <w:t>53</w:t>
            </w:r>
            <w:r w:rsidR="00131BBE" w:rsidRPr="00131BBE">
              <w:rPr>
                <w:b w:val="0"/>
                <w:webHidden/>
              </w:rPr>
              <w:fldChar w:fldCharType="end"/>
            </w:r>
          </w:hyperlink>
        </w:p>
        <w:p w:rsidR="00131BBE" w:rsidRPr="00131BBE" w:rsidRDefault="0023401B" w:rsidP="00131BBE">
          <w:pPr>
            <w:pStyle w:val="24"/>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33" w:history="1">
            <w:r w:rsidR="00131BBE" w:rsidRPr="00131BBE">
              <w:rPr>
                <w:rStyle w:val="aa"/>
                <w:rFonts w:ascii="Times New Roman" w:hAnsi="Times New Roman" w:cs="Times New Roman"/>
                <w:noProof/>
                <w:kern w:val="2"/>
                <w:sz w:val="24"/>
                <w:szCs w:val="24"/>
              </w:rPr>
              <w:t>Глава 7. Карты градостроительного зонирования</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_Toc171659133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53</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34" w:history="1">
            <w:r w:rsidR="00131BBE" w:rsidRPr="00131BBE">
              <w:rPr>
                <w:rStyle w:val="aa"/>
                <w:rFonts w:ascii="Times New Roman" w:hAnsi="Times New Roman" w:cs="Times New Roman"/>
                <w:noProof/>
                <w:sz w:val="24"/>
                <w:szCs w:val="24"/>
                <w:lang w:eastAsia="ru-RU"/>
              </w:rPr>
              <w:t xml:space="preserve">Статья 34. </w:t>
            </w:r>
            <w:r w:rsidR="00131BBE" w:rsidRPr="00131BBE">
              <w:rPr>
                <w:rStyle w:val="aa"/>
                <w:rFonts w:ascii="Times New Roman" w:hAnsi="Times New Roman" w:cs="Times New Roman"/>
                <w:noProof/>
                <w:sz w:val="24"/>
                <w:szCs w:val="24"/>
              </w:rPr>
              <w:t>К</w:t>
            </w:r>
            <w:r w:rsidR="00131BBE" w:rsidRPr="00131BBE">
              <w:rPr>
                <w:rStyle w:val="aa"/>
                <w:rFonts w:ascii="Times New Roman" w:hAnsi="Times New Roman" w:cs="Times New Roman"/>
                <w:noProof/>
                <w:sz w:val="24"/>
                <w:szCs w:val="24"/>
                <w:lang w:eastAsia="ru-RU"/>
              </w:rPr>
              <w:t xml:space="preserve">арта </w:t>
            </w:r>
            <w:r w:rsidR="00131BBE" w:rsidRPr="00131BBE">
              <w:rPr>
                <w:rStyle w:val="aa"/>
                <w:rFonts w:ascii="Times New Roman" w:hAnsi="Times New Roman" w:cs="Times New Roman"/>
                <w:noProof/>
                <w:sz w:val="24"/>
                <w:szCs w:val="24"/>
              </w:rPr>
              <w:t>градостроительного зонирования</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_Toc171659134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53</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35" w:history="1">
            <w:r w:rsidR="00131BBE" w:rsidRPr="00131BBE">
              <w:rPr>
                <w:rStyle w:val="aa"/>
                <w:rFonts w:ascii="Times New Roman" w:hAnsi="Times New Roman" w:cs="Times New Roman"/>
                <w:noProof/>
                <w:sz w:val="24"/>
                <w:szCs w:val="24"/>
                <w:lang w:eastAsia="ar-SA"/>
              </w:rPr>
              <w:t xml:space="preserve">Статья 35. </w:t>
            </w:r>
            <w:r w:rsidR="00131BBE" w:rsidRPr="00131BBE">
              <w:rPr>
                <w:rStyle w:val="aa"/>
                <w:rFonts w:ascii="Times New Roman" w:hAnsi="Times New Roman" w:cs="Times New Roman"/>
                <w:noProof/>
                <w:sz w:val="24"/>
                <w:szCs w:val="24"/>
              </w:rPr>
              <w:t>К</w:t>
            </w:r>
            <w:r w:rsidR="00131BBE" w:rsidRPr="00131BBE">
              <w:rPr>
                <w:rStyle w:val="aa"/>
                <w:rFonts w:ascii="Times New Roman" w:hAnsi="Times New Roman" w:cs="Times New Roman"/>
                <w:noProof/>
                <w:sz w:val="24"/>
                <w:szCs w:val="24"/>
                <w:lang w:eastAsia="ru-RU"/>
              </w:rPr>
              <w:t>арта зон с особыми условиями использования территории</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_Toc171659135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54</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36" w:history="1">
            <w:r w:rsidR="00131BBE" w:rsidRPr="00131BBE">
              <w:rPr>
                <w:rStyle w:val="aa"/>
                <w:rFonts w:ascii="Times New Roman" w:hAnsi="Times New Roman" w:cs="Times New Roman"/>
                <w:noProof/>
                <w:sz w:val="24"/>
                <w:szCs w:val="24"/>
                <w:lang w:eastAsia="ar-SA"/>
              </w:rPr>
              <w:t>Статья 36. Порядок ведения карты градостроительного зонирования.</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_Toc171659136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55</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1d"/>
            <w:rPr>
              <w:rFonts w:eastAsiaTheme="minorEastAsia"/>
              <w:b w:val="0"/>
              <w:lang w:eastAsia="ru-RU"/>
            </w:rPr>
          </w:pPr>
          <w:hyperlink w:anchor="_Toc171659137" w:history="1">
            <w:r w:rsidR="00131BBE" w:rsidRPr="00131BBE">
              <w:rPr>
                <w:rStyle w:val="aa"/>
                <w:b w:val="0"/>
              </w:rPr>
              <w:t xml:space="preserve">Часть </w:t>
            </w:r>
            <w:r w:rsidR="00131BBE" w:rsidRPr="00131BBE">
              <w:rPr>
                <w:rStyle w:val="aa"/>
                <w:b w:val="0"/>
                <w:lang w:val="en-US"/>
              </w:rPr>
              <w:t>III</w:t>
            </w:r>
            <w:r w:rsidR="00131BBE" w:rsidRPr="00131BBE">
              <w:rPr>
                <w:rStyle w:val="aa"/>
                <w:b w:val="0"/>
              </w:rPr>
              <w:t>. Градостроительные регламенты</w:t>
            </w:r>
            <w:r w:rsidR="00131BBE" w:rsidRPr="00131BBE">
              <w:rPr>
                <w:b w:val="0"/>
                <w:webHidden/>
              </w:rPr>
              <w:tab/>
            </w:r>
            <w:r w:rsidR="00131BBE" w:rsidRPr="00131BBE">
              <w:rPr>
                <w:b w:val="0"/>
                <w:webHidden/>
              </w:rPr>
              <w:fldChar w:fldCharType="begin"/>
            </w:r>
            <w:r w:rsidR="00131BBE" w:rsidRPr="00131BBE">
              <w:rPr>
                <w:b w:val="0"/>
                <w:webHidden/>
              </w:rPr>
              <w:instrText xml:space="preserve"> PAGEREF _Toc171659137 \h </w:instrText>
            </w:r>
            <w:r w:rsidR="00131BBE" w:rsidRPr="00131BBE">
              <w:rPr>
                <w:b w:val="0"/>
                <w:webHidden/>
              </w:rPr>
            </w:r>
            <w:r w:rsidR="00131BBE" w:rsidRPr="00131BBE">
              <w:rPr>
                <w:b w:val="0"/>
                <w:webHidden/>
              </w:rPr>
              <w:fldChar w:fldCharType="separate"/>
            </w:r>
            <w:r w:rsidR="00131BBE" w:rsidRPr="00131BBE">
              <w:rPr>
                <w:b w:val="0"/>
                <w:webHidden/>
              </w:rPr>
              <w:t>56</w:t>
            </w:r>
            <w:r w:rsidR="00131BBE" w:rsidRPr="00131BBE">
              <w:rPr>
                <w:b w:val="0"/>
                <w:webHidden/>
              </w:rPr>
              <w:fldChar w:fldCharType="end"/>
            </w:r>
          </w:hyperlink>
        </w:p>
        <w:p w:rsidR="00131BBE" w:rsidRPr="00131BBE" w:rsidRDefault="0023401B" w:rsidP="00131BBE">
          <w:pPr>
            <w:pStyle w:val="24"/>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38" w:history="1">
            <w:r w:rsidR="00131BBE" w:rsidRPr="00131BBE">
              <w:rPr>
                <w:rStyle w:val="aa"/>
                <w:rFonts w:ascii="Times New Roman" w:hAnsi="Times New Roman" w:cs="Times New Roman"/>
                <w:noProof/>
                <w:sz w:val="24"/>
                <w:szCs w:val="24"/>
                <w:lang w:eastAsia="ar-SA"/>
              </w:rPr>
              <w:t>Глава 8. Градостроительные регламенты и ограничения</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_Toc171659138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56</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39" w:history="1">
            <w:r w:rsidR="00131BBE" w:rsidRPr="00131BBE">
              <w:rPr>
                <w:rStyle w:val="aa"/>
                <w:rFonts w:ascii="Times New Roman" w:hAnsi="Times New Roman" w:cs="Times New Roman"/>
                <w:noProof/>
                <w:sz w:val="24"/>
                <w:szCs w:val="24"/>
                <w:lang w:eastAsia="ru-RU"/>
              </w:rPr>
              <w:t>Статья 37. Общие требования к видам разрешенного использования земельных участков и объектов капитального строительства</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_Toc171659139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56</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24"/>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40" w:history="1">
            <w:r w:rsidR="00131BBE" w:rsidRPr="00131BBE">
              <w:rPr>
                <w:rStyle w:val="aa"/>
                <w:rFonts w:ascii="Times New Roman" w:hAnsi="Times New Roman" w:cs="Times New Roman"/>
                <w:noProof/>
                <w:sz w:val="24"/>
                <w:szCs w:val="24"/>
                <w:lang w:eastAsia="ar-SA"/>
              </w:rPr>
              <w:t>ЖИЛЫЕ ЗОНЫ</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_Toc171659140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57</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41" w:history="1">
            <w:r w:rsidR="00131BBE" w:rsidRPr="00131BBE">
              <w:rPr>
                <w:rStyle w:val="aa"/>
                <w:rFonts w:ascii="Times New Roman" w:hAnsi="Times New Roman" w:cs="Times New Roman"/>
                <w:noProof/>
                <w:sz w:val="24"/>
                <w:szCs w:val="24"/>
                <w:lang w:eastAsia="ar-SA"/>
              </w:rPr>
              <w:t xml:space="preserve">Статья 38. </w:t>
            </w:r>
            <w:r w:rsidR="00131BBE" w:rsidRPr="00131BBE">
              <w:rPr>
                <w:rStyle w:val="aa"/>
                <w:rFonts w:ascii="Times New Roman" w:hAnsi="Times New Roman" w:cs="Times New Roman"/>
                <w:noProof/>
                <w:sz w:val="24"/>
                <w:szCs w:val="24"/>
                <w:lang w:eastAsia="ru-RU"/>
              </w:rPr>
              <w:t xml:space="preserve">Ж-1. </w:t>
            </w:r>
            <w:r w:rsidR="00131BBE" w:rsidRPr="00131BBE">
              <w:rPr>
                <w:rStyle w:val="aa"/>
                <w:rFonts w:ascii="Times New Roman" w:hAnsi="Times New Roman" w:cs="Times New Roman"/>
                <w:noProof/>
                <w:sz w:val="24"/>
                <w:szCs w:val="24"/>
              </w:rPr>
              <w:t>Зона застройки индивидуальными жилыми домами</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_Toc171659141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57</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42" w:history="1">
            <w:r w:rsidR="00131BBE" w:rsidRPr="00131BBE">
              <w:rPr>
                <w:rStyle w:val="aa"/>
                <w:rFonts w:ascii="Times New Roman" w:hAnsi="Times New Roman" w:cs="Times New Roman"/>
                <w:noProof/>
                <w:sz w:val="24"/>
                <w:szCs w:val="24"/>
              </w:rPr>
              <w:t>Статья 39. Ж-2. Зона застройки малоэтажными жилыми домами (до 4 этажей, включая мансардный этаж)</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_Toc171659142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63</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43" w:history="1">
            <w:r w:rsidR="00131BBE" w:rsidRPr="00131BBE">
              <w:rPr>
                <w:rStyle w:val="aa"/>
                <w:rFonts w:ascii="Times New Roman" w:hAnsi="Times New Roman" w:cs="Times New Roman"/>
                <w:noProof/>
                <w:sz w:val="24"/>
                <w:szCs w:val="24"/>
              </w:rPr>
              <w:t>Статья 40. Ж-3. Зона застройки среднеэтажными жилыми домами (от 5 до 8 этажей, включая мансардный этаж)</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_Toc171659143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68</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24"/>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44" w:history="1">
            <w:r w:rsidR="00131BBE" w:rsidRPr="00131BBE">
              <w:rPr>
                <w:rStyle w:val="aa"/>
                <w:rFonts w:ascii="Times New Roman" w:eastAsiaTheme="majorEastAsia" w:hAnsi="Times New Roman" w:cs="Times New Roman"/>
                <w:noProof/>
                <w:sz w:val="24"/>
                <w:szCs w:val="24"/>
              </w:rPr>
              <w:t>ОБЩЕСТВЕННО-ДЕЛОВАЯ ЗОНА</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_Toc171659144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74</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24"/>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45" w:history="1">
            <w:r w:rsidR="00131BBE" w:rsidRPr="00131BBE">
              <w:rPr>
                <w:rStyle w:val="aa"/>
                <w:rFonts w:ascii="Times New Roman" w:hAnsi="Times New Roman" w:cs="Times New Roman"/>
                <w:noProof/>
                <w:sz w:val="24"/>
                <w:szCs w:val="24"/>
                <w:lang w:eastAsia="ru-RU"/>
              </w:rPr>
              <w:t>МНОГОФУНКЦИОНАЛЬНАЯ ОБЩЕСТВЕННО-ДЕЛОВАЯ ЗОНА</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_Toc171659145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74</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46" w:history="1">
            <w:r w:rsidR="00131BBE" w:rsidRPr="00131BBE">
              <w:rPr>
                <w:rStyle w:val="aa"/>
                <w:rFonts w:ascii="Times New Roman" w:eastAsiaTheme="majorEastAsia" w:hAnsi="Times New Roman" w:cs="Times New Roman"/>
                <w:noProof/>
                <w:sz w:val="24"/>
                <w:szCs w:val="24"/>
              </w:rPr>
              <w:t>Статья 41. ОД-1.2. Зона делового, общественного и коммерческого назначения</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_Toc171659146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74</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47" w:history="1">
            <w:r w:rsidR="00131BBE" w:rsidRPr="00131BBE">
              <w:rPr>
                <w:rStyle w:val="aa"/>
                <w:rFonts w:ascii="Times New Roman" w:hAnsi="Times New Roman" w:cs="Times New Roman"/>
                <w:noProof/>
                <w:sz w:val="24"/>
                <w:szCs w:val="24"/>
                <w:lang w:eastAsia="ar-SA" w:bidi="ru-RU"/>
              </w:rPr>
              <w:t>Статья 42. ОД-1.3. Зона объектов торговли.</w:t>
            </w:r>
            <w:r w:rsidR="00131BBE" w:rsidRPr="00131BBE">
              <w:rPr>
                <w:rStyle w:val="aa"/>
                <w:rFonts w:ascii="Times New Roman" w:hAnsi="Times New Roman" w:cs="Times New Roman"/>
                <w:noProof/>
                <w:sz w:val="24"/>
                <w:szCs w:val="24"/>
              </w:rPr>
              <w:t xml:space="preserve"> </w:t>
            </w:r>
            <w:r w:rsidR="00131BBE" w:rsidRPr="00131BBE">
              <w:rPr>
                <w:rStyle w:val="aa"/>
                <w:rFonts w:ascii="Times New Roman" w:hAnsi="Times New Roman" w:cs="Times New Roman"/>
                <w:noProof/>
                <w:sz w:val="24"/>
                <w:szCs w:val="24"/>
                <w:lang w:eastAsia="ar-SA" w:bidi="ru-RU"/>
              </w:rPr>
              <w:t>ОД-1.4. Зона объектов общественного питания</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_Toc171659147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78</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48" w:history="1">
            <w:r w:rsidR="00131BBE" w:rsidRPr="00131BBE">
              <w:rPr>
                <w:rStyle w:val="aa"/>
                <w:rFonts w:ascii="Times New Roman" w:hAnsi="Times New Roman" w:cs="Times New Roman"/>
                <w:noProof/>
                <w:sz w:val="24"/>
                <w:szCs w:val="24"/>
                <w:lang w:eastAsia="ar-SA" w:bidi="ru-RU"/>
              </w:rPr>
              <w:t>Статья 43. ОД-1.5. Зона объектов коммунально-бытового назначения</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_Toc171659148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81</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24"/>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49" w:history="1">
            <w:r w:rsidR="00131BBE" w:rsidRPr="00131BBE">
              <w:rPr>
                <w:rStyle w:val="aa"/>
                <w:rFonts w:ascii="Times New Roman" w:hAnsi="Times New Roman" w:cs="Times New Roman"/>
                <w:noProof/>
                <w:sz w:val="24"/>
                <w:szCs w:val="24"/>
                <w:lang w:eastAsia="ar-SA" w:bidi="ru-RU"/>
              </w:rPr>
              <w:t>ЗОНА СПЕЦИАЛИЗИРОВАННОЙ ОБЩЕСТВЕННОЙ ЗАСТРОЙКИ</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_Toc171659149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83</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50" w:history="1">
            <w:r w:rsidR="00131BBE" w:rsidRPr="00131BBE">
              <w:rPr>
                <w:rStyle w:val="aa"/>
                <w:rFonts w:ascii="Times New Roman" w:hAnsi="Times New Roman" w:cs="Times New Roman"/>
                <w:noProof/>
                <w:sz w:val="24"/>
                <w:szCs w:val="24"/>
                <w:lang w:bidi="ru-RU"/>
              </w:rPr>
              <w:t xml:space="preserve">Статья 44. ОД-2.1. Зона дошкольных образовательных организаций. ОД-2.2. Зона общеобразовательных организаций. </w:t>
            </w:r>
            <w:r w:rsidR="00131BBE" w:rsidRPr="00131BBE">
              <w:rPr>
                <w:rStyle w:val="aa"/>
                <w:rFonts w:ascii="Times New Roman" w:hAnsi="Times New Roman" w:cs="Times New Roman"/>
                <w:noProof/>
                <w:sz w:val="24"/>
                <w:szCs w:val="24"/>
                <w:lang w:eastAsia="ar-SA" w:bidi="ru-RU"/>
              </w:rPr>
              <w:t xml:space="preserve">ОД-2.3. Зона организаций дополнительного образования. </w:t>
            </w:r>
            <w:r w:rsidR="00131BBE" w:rsidRPr="00131BBE">
              <w:rPr>
                <w:rStyle w:val="aa"/>
                <w:rFonts w:ascii="Times New Roman" w:hAnsi="Times New Roman" w:cs="Times New Roman"/>
                <w:noProof/>
                <w:sz w:val="24"/>
                <w:szCs w:val="24"/>
                <w:lang w:bidi="ru-RU"/>
              </w:rPr>
              <w:t>ОД-2.4. Зона объектов, реализующих программы профессионального и высшего образования</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_Toc171659150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83</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51" w:history="1">
            <w:r w:rsidR="00131BBE" w:rsidRPr="00131BBE">
              <w:rPr>
                <w:rStyle w:val="aa"/>
                <w:rFonts w:ascii="Times New Roman" w:hAnsi="Times New Roman" w:cs="Times New Roman"/>
                <w:noProof/>
                <w:sz w:val="24"/>
                <w:szCs w:val="24"/>
                <w:lang w:eastAsia="ar-SA" w:bidi="ru-RU"/>
              </w:rPr>
              <w:t>Статья 45. ОД-2.7. Зона объектов культуры и искусства</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_Toc171659151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86</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52" w:history="1">
            <w:r w:rsidR="00131BBE" w:rsidRPr="00131BBE">
              <w:rPr>
                <w:rStyle w:val="aa"/>
                <w:rFonts w:ascii="Times New Roman" w:hAnsi="Times New Roman" w:cs="Times New Roman"/>
                <w:noProof/>
                <w:sz w:val="24"/>
                <w:szCs w:val="24"/>
                <w:lang w:eastAsia="ar-SA" w:bidi="ru-RU"/>
              </w:rPr>
              <w:t>Статья 46. ОД-2.8. Зона объектов здравоохранения</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_Toc171659152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88</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53" w:history="1">
            <w:r w:rsidR="00131BBE" w:rsidRPr="00131BBE">
              <w:rPr>
                <w:rStyle w:val="aa"/>
                <w:rFonts w:ascii="Times New Roman" w:hAnsi="Times New Roman" w:cs="Times New Roman"/>
                <w:noProof/>
                <w:sz w:val="24"/>
                <w:szCs w:val="24"/>
                <w:lang w:eastAsia="ar-SA" w:bidi="ru-RU"/>
              </w:rPr>
              <w:t>Статья 47. ОД-2.9. Зона объектов социального назначения</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_Toc171659153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90</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54" w:history="1">
            <w:r w:rsidR="00131BBE" w:rsidRPr="00131BBE">
              <w:rPr>
                <w:rStyle w:val="aa"/>
                <w:rFonts w:ascii="Times New Roman" w:hAnsi="Times New Roman" w:cs="Times New Roman"/>
                <w:noProof/>
                <w:sz w:val="24"/>
                <w:szCs w:val="24"/>
                <w:lang w:eastAsia="ar-SA" w:bidi="ru-RU"/>
              </w:rPr>
              <w:t>Статья 48. ОД-2.10. Зона объектов физической культуры и массового спорта</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_Toc171659154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92</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55" w:history="1">
            <w:r w:rsidR="00131BBE" w:rsidRPr="00131BBE">
              <w:rPr>
                <w:rStyle w:val="aa"/>
                <w:rFonts w:ascii="Times New Roman" w:hAnsi="Times New Roman" w:cs="Times New Roman"/>
                <w:noProof/>
                <w:sz w:val="24"/>
                <w:szCs w:val="24"/>
                <w:lang w:eastAsia="ar-SA" w:bidi="ru-RU"/>
              </w:rPr>
              <w:t>Статья 49. ОД-2.11. Зона культовых зданий и сооружений</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_Toc171659155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94</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56" w:history="1">
            <w:r w:rsidR="00131BBE" w:rsidRPr="00131BBE">
              <w:rPr>
                <w:rStyle w:val="aa"/>
                <w:rFonts w:ascii="Times New Roman" w:hAnsi="Times New Roman" w:cs="Times New Roman"/>
                <w:noProof/>
                <w:sz w:val="24"/>
                <w:szCs w:val="24"/>
                <w:lang w:eastAsia="ar-SA" w:bidi="ru-RU"/>
              </w:rPr>
              <w:t>Статья 50. ОД-2.12. Зона специализированной общественной застройки иных видов</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_Toc171659156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96</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24"/>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57" w:history="1">
            <w:r w:rsidR="00131BBE" w:rsidRPr="00131BBE">
              <w:rPr>
                <w:rStyle w:val="aa"/>
                <w:rFonts w:ascii="Times New Roman" w:hAnsi="Times New Roman" w:cs="Times New Roman"/>
                <w:noProof/>
                <w:spacing w:val="-1"/>
                <w:sz w:val="24"/>
                <w:szCs w:val="24"/>
              </w:rPr>
              <w:t>ПРОИЗВОДСТВЕННЫЕ ЗОНЫ, ЗОНЫ ИНЖЕНЕРНОЙ И ТРАНСПОРТНОЙ ИНФРАСТРУКТУР</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_Toc171659157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99</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58" w:history="1">
            <w:r w:rsidR="00131BBE" w:rsidRPr="00131BBE">
              <w:rPr>
                <w:rStyle w:val="aa"/>
                <w:rFonts w:ascii="Times New Roman" w:hAnsi="Times New Roman" w:cs="Times New Roman"/>
                <w:noProof/>
                <w:sz w:val="24"/>
                <w:szCs w:val="24"/>
                <w:lang w:eastAsia="ar-SA" w:bidi="ru-RU"/>
              </w:rPr>
              <w:t>Статья 51. П-1. Производственная зона. П-2. Коммунально-складская зона (V класс опасности)</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_Toc171659158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101</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24"/>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59" w:history="1">
            <w:r w:rsidR="00131BBE" w:rsidRPr="00131BBE">
              <w:rPr>
                <w:rStyle w:val="aa"/>
                <w:rFonts w:ascii="Times New Roman" w:hAnsi="Times New Roman" w:cs="Times New Roman"/>
                <w:noProof/>
                <w:sz w:val="24"/>
                <w:szCs w:val="24"/>
                <w:lang w:eastAsia="ru-RU"/>
              </w:rPr>
              <w:t>ЗОНА ИНЖЕНЕРНОЙ ИНФРАСТРУКТУРЫ</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_Toc171659159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104</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60" w:history="1">
            <w:r w:rsidR="00131BBE" w:rsidRPr="00131BBE">
              <w:rPr>
                <w:rStyle w:val="aa"/>
                <w:rFonts w:ascii="Times New Roman" w:hAnsi="Times New Roman" w:cs="Times New Roman"/>
                <w:noProof/>
                <w:sz w:val="24"/>
                <w:szCs w:val="24"/>
                <w:lang w:eastAsia="ar-SA" w:bidi="ru-RU"/>
              </w:rPr>
              <w:t>Статья 52. П-4.1. Зона объектов водоснабжения. П-4.2. Зона объектов водоотведения</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_Toc171659160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104</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61" w:history="1">
            <w:r w:rsidR="00131BBE" w:rsidRPr="00131BBE">
              <w:rPr>
                <w:rStyle w:val="aa"/>
                <w:rFonts w:ascii="Times New Roman" w:hAnsi="Times New Roman" w:cs="Times New Roman"/>
                <w:noProof/>
                <w:sz w:val="24"/>
                <w:szCs w:val="24"/>
                <w:lang w:eastAsia="ar-SA" w:bidi="ru-RU"/>
              </w:rPr>
              <w:t>Статья 53. П-4.3. Зона объектов теплоснабжения. П-4.4. Зона объектов газоснабжения</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_Toc171659161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106</w:t>
            </w:r>
            <w:r w:rsidR="00131BBE" w:rsidRPr="00131BBE">
              <w:rPr>
                <w:rFonts w:ascii="Times New Roman" w:hAnsi="Times New Roman" w:cs="Times New Roman"/>
                <w:noProof/>
                <w:webHidden/>
                <w:sz w:val="24"/>
                <w:szCs w:val="24"/>
              </w:rPr>
              <w:fldChar w:fldCharType="end"/>
            </w:r>
          </w:hyperlink>
        </w:p>
        <w:p w:rsidR="00131BBE" w:rsidRDefault="0023401B" w:rsidP="00131BBE">
          <w:pPr>
            <w:pStyle w:val="35"/>
            <w:tabs>
              <w:tab w:val="right" w:leader="dot" w:pos="9214"/>
              <w:tab w:val="right" w:leader="dot" w:pos="9345"/>
            </w:tabs>
            <w:spacing w:line="240" w:lineRule="auto"/>
            <w:ind w:right="1700"/>
            <w:rPr>
              <w:rStyle w:val="aa"/>
              <w:rFonts w:ascii="Times New Roman" w:hAnsi="Times New Roman" w:cs="Times New Roman"/>
              <w:noProof/>
              <w:sz w:val="24"/>
              <w:szCs w:val="24"/>
            </w:rPr>
          </w:pPr>
          <w:hyperlink w:anchor="_Toc171659162" w:history="1">
            <w:r w:rsidR="00131BBE" w:rsidRPr="00131BBE">
              <w:rPr>
                <w:rStyle w:val="aa"/>
                <w:rFonts w:ascii="Times New Roman" w:hAnsi="Times New Roman" w:cs="Times New Roman"/>
                <w:noProof/>
                <w:sz w:val="24"/>
                <w:szCs w:val="24"/>
                <w:lang w:eastAsia="ar-SA" w:bidi="ru-RU"/>
              </w:rPr>
              <w:t>Статья 54. П-4.5. Зона объектов электроснабжения. П-4.6. Зона объектов связи</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_Toc171659162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108</w:t>
            </w:r>
            <w:r w:rsidR="00131BBE" w:rsidRPr="00131BBE">
              <w:rPr>
                <w:rFonts w:ascii="Times New Roman" w:hAnsi="Times New Roman" w:cs="Times New Roman"/>
                <w:noProof/>
                <w:webHidden/>
                <w:sz w:val="24"/>
                <w:szCs w:val="24"/>
              </w:rPr>
              <w:fldChar w:fldCharType="end"/>
            </w:r>
          </w:hyperlink>
        </w:p>
        <w:p w:rsidR="00131BBE" w:rsidRPr="00131BBE" w:rsidRDefault="00131BBE" w:rsidP="00131BBE"/>
        <w:p w:rsidR="00131BBE" w:rsidRPr="00131BBE" w:rsidRDefault="0023401B" w:rsidP="00131BBE">
          <w:pPr>
            <w:pStyle w:val="24"/>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63" w:history="1">
            <w:r w:rsidR="00131BBE" w:rsidRPr="00131BBE">
              <w:rPr>
                <w:rStyle w:val="aa"/>
                <w:rFonts w:ascii="Times New Roman" w:hAnsi="Times New Roman" w:cs="Times New Roman"/>
                <w:noProof/>
                <w:sz w:val="24"/>
                <w:szCs w:val="24"/>
                <w:lang w:eastAsia="ar-SA" w:bidi="ru-RU"/>
              </w:rPr>
              <w:t>ЗОНА ТРАНСПОРТНОЙ ИНФРАСТРУКТУРЫ</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_Toc171659163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110</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64" w:history="1">
            <w:r w:rsidR="00131BBE" w:rsidRPr="00131BBE">
              <w:rPr>
                <w:rStyle w:val="aa"/>
                <w:rFonts w:ascii="Times New Roman" w:hAnsi="Times New Roman" w:cs="Times New Roman"/>
                <w:noProof/>
                <w:sz w:val="24"/>
                <w:szCs w:val="24"/>
                <w:lang w:eastAsia="ar-SA" w:bidi="ru-RU"/>
              </w:rPr>
              <w:t>Статья 55. П-5.1. Зона объектов автомобильного транспорта</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_Toc171659164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110</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65" w:history="1">
            <w:r w:rsidR="00131BBE" w:rsidRPr="00131BBE">
              <w:rPr>
                <w:rStyle w:val="aa"/>
                <w:rFonts w:ascii="Times New Roman" w:hAnsi="Times New Roman" w:cs="Times New Roman"/>
                <w:noProof/>
                <w:sz w:val="24"/>
                <w:szCs w:val="24"/>
                <w:lang w:eastAsia="ar-SA" w:bidi="ru-RU"/>
              </w:rPr>
              <w:t>Статья 56. П-5.7. Зона улично-дорожной сети</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_Toc171659165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112</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24"/>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66" w:history="1">
            <w:r w:rsidR="00131BBE" w:rsidRPr="00131BBE">
              <w:rPr>
                <w:rStyle w:val="aa"/>
                <w:rFonts w:ascii="Times New Roman" w:hAnsi="Times New Roman" w:cs="Times New Roman"/>
                <w:noProof/>
                <w:sz w:val="24"/>
                <w:szCs w:val="24"/>
                <w:lang w:eastAsia="ar-SA" w:bidi="ru-RU"/>
              </w:rPr>
              <w:t>ЗОНЫ СЕЛЬСКОХОЗЯЙСТВЕННОГО ИСПОЛЬЗОВАНИЯ</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_Toc171659166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115</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67" w:history="1">
            <w:r w:rsidR="00131BBE" w:rsidRPr="00131BBE">
              <w:rPr>
                <w:rStyle w:val="aa"/>
                <w:rFonts w:ascii="Times New Roman" w:hAnsi="Times New Roman" w:cs="Times New Roman"/>
                <w:noProof/>
                <w:sz w:val="24"/>
                <w:szCs w:val="24"/>
                <w:lang w:eastAsia="ar-SA" w:bidi="ru-RU"/>
              </w:rPr>
              <w:t>Статья 57. СХ-1. Зона сельскохозяйственных угодий</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_Toc171659167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115</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68" w:history="1">
            <w:r w:rsidR="00131BBE" w:rsidRPr="00131BBE">
              <w:rPr>
                <w:rStyle w:val="aa"/>
                <w:rFonts w:ascii="Times New Roman" w:hAnsi="Times New Roman" w:cs="Times New Roman"/>
                <w:noProof/>
                <w:sz w:val="24"/>
                <w:szCs w:val="24"/>
                <w:lang w:eastAsia="ar-SA" w:bidi="ru-RU"/>
              </w:rPr>
              <w:t>Статья 58. СХ-3. Производственная зона сельскохозяйственных предприятий</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_Toc171659168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118</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69" w:history="1">
            <w:r w:rsidR="00131BBE" w:rsidRPr="00131BBE">
              <w:rPr>
                <w:rStyle w:val="aa"/>
                <w:rFonts w:ascii="Times New Roman" w:hAnsi="Times New Roman" w:cs="Times New Roman"/>
                <w:noProof/>
                <w:sz w:val="24"/>
                <w:szCs w:val="24"/>
                <w:lang w:eastAsia="ar-SA" w:bidi="ru-RU"/>
              </w:rPr>
              <w:t>Статья 59. СХ-4.2. Зона для ведения крестьянского фермерского хозяйства</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_Toc171659169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120</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70" w:history="1">
            <w:r w:rsidR="00131BBE" w:rsidRPr="00131BBE">
              <w:rPr>
                <w:rStyle w:val="aa"/>
                <w:rFonts w:ascii="Times New Roman" w:hAnsi="Times New Roman" w:cs="Times New Roman"/>
                <w:noProof/>
                <w:sz w:val="24"/>
                <w:szCs w:val="24"/>
                <w:lang w:eastAsia="ar-SA" w:bidi="ru-RU"/>
              </w:rPr>
              <w:t>Статья 60. СХ-4.3. Зона для целей аквакультуры (рыбоводства)</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_Toc171659170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122</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24"/>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71" w:history="1">
            <w:r w:rsidR="00131BBE" w:rsidRPr="00131BBE">
              <w:rPr>
                <w:rStyle w:val="aa"/>
                <w:rFonts w:ascii="Times New Roman" w:hAnsi="Times New Roman" w:cs="Times New Roman"/>
                <w:noProof/>
                <w:sz w:val="24"/>
                <w:szCs w:val="24"/>
                <w:lang w:eastAsia="ar-SA" w:bidi="ru-RU"/>
              </w:rPr>
              <w:t>ЗОНЫ РЕКРЕАЦИОННОГО НАЗНАЧЕНИЯ</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_Toc171659171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125</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72" w:history="1">
            <w:r w:rsidR="00131BBE" w:rsidRPr="00131BBE">
              <w:rPr>
                <w:rStyle w:val="aa"/>
                <w:rFonts w:ascii="Times New Roman" w:hAnsi="Times New Roman" w:cs="Times New Roman"/>
                <w:noProof/>
                <w:sz w:val="24"/>
                <w:szCs w:val="24"/>
                <w:lang w:eastAsia="ar-SA" w:bidi="ru-RU"/>
              </w:rPr>
              <w:t>Статья 61. Р-1. Зона озелененных территорий общего пользования (лесопарки, парки, сады, леса поселения)</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_Toc171659172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125</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73" w:history="1">
            <w:r w:rsidR="00131BBE" w:rsidRPr="00131BBE">
              <w:rPr>
                <w:rStyle w:val="aa"/>
                <w:rFonts w:ascii="Times New Roman" w:hAnsi="Times New Roman" w:cs="Times New Roman"/>
                <w:noProof/>
                <w:sz w:val="24"/>
                <w:szCs w:val="24"/>
                <w:lang w:eastAsia="ar-SA" w:bidi="ru-RU"/>
              </w:rPr>
              <w:t>Статья 62. Р-2. Зона отдыха</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_Toc171659173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127</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24"/>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74" w:history="1">
            <w:r w:rsidR="00131BBE" w:rsidRPr="00131BBE">
              <w:rPr>
                <w:rStyle w:val="aa"/>
                <w:rFonts w:ascii="Times New Roman" w:hAnsi="Times New Roman" w:cs="Times New Roman"/>
                <w:noProof/>
                <w:sz w:val="24"/>
                <w:szCs w:val="24"/>
                <w:lang w:eastAsia="ar-SA" w:bidi="ru-RU"/>
              </w:rPr>
              <w:t>ЗОНЫ СПЕЦИАЛЬНОГО НАЗНАЧЕНИЯ</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_Toc171659174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130</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75" w:history="1">
            <w:r w:rsidR="00131BBE" w:rsidRPr="00131BBE">
              <w:rPr>
                <w:rStyle w:val="aa"/>
                <w:rFonts w:ascii="Times New Roman" w:hAnsi="Times New Roman" w:cs="Times New Roman"/>
                <w:noProof/>
                <w:sz w:val="24"/>
                <w:szCs w:val="24"/>
                <w:lang w:eastAsia="ar-SA" w:bidi="ru-RU"/>
              </w:rPr>
              <w:t>Статья 63. СН-1. Зона кладбищ</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_Toc171659175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130</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76" w:history="1">
            <w:r w:rsidR="00131BBE" w:rsidRPr="00131BBE">
              <w:rPr>
                <w:rStyle w:val="aa"/>
                <w:rFonts w:ascii="Times New Roman" w:hAnsi="Times New Roman" w:cs="Times New Roman"/>
                <w:noProof/>
                <w:sz w:val="24"/>
                <w:szCs w:val="24"/>
                <w:lang w:eastAsia="ar-SA" w:bidi="ru-RU"/>
              </w:rPr>
              <w:t>Статья 64. СН-2. Зона складирования и захоронения отходов</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_Toc171659176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132</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24"/>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77" w:history="1">
            <w:r w:rsidR="00131BBE" w:rsidRPr="00131BBE">
              <w:rPr>
                <w:rStyle w:val="aa"/>
                <w:rFonts w:ascii="Times New Roman" w:hAnsi="Times New Roman" w:cs="Times New Roman"/>
                <w:noProof/>
                <w:sz w:val="24"/>
                <w:szCs w:val="24"/>
                <w:lang w:eastAsia="ar-SA" w:bidi="ru-RU"/>
              </w:rPr>
              <w:t>ЗОНА РЕЖИМНЫХ ТЕРРИТОРИЙ</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_Toc171659177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134</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78" w:history="1">
            <w:r w:rsidR="00131BBE" w:rsidRPr="00131BBE">
              <w:rPr>
                <w:rStyle w:val="aa"/>
                <w:rFonts w:ascii="Times New Roman" w:hAnsi="Times New Roman" w:cs="Times New Roman"/>
                <w:noProof/>
                <w:sz w:val="24"/>
                <w:szCs w:val="24"/>
                <w:lang w:eastAsia="ar-SA" w:bidi="ru-RU"/>
              </w:rPr>
              <w:t>Статья 65. РТ. Зона режимных территорий</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_Toc171659178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134</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24"/>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79" w:history="1">
            <w:r w:rsidR="00131BBE" w:rsidRPr="00131BBE">
              <w:rPr>
                <w:rStyle w:val="aa"/>
                <w:rFonts w:ascii="Times New Roman" w:eastAsiaTheme="majorEastAsia" w:hAnsi="Times New Roman" w:cs="Times New Roman"/>
                <w:noProof/>
                <w:sz w:val="24"/>
                <w:szCs w:val="24"/>
              </w:rPr>
              <w:t>Глава 9. Градостроительные ограничения на территории поселения</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_Toc171659179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136</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80" w:history="1">
            <w:r w:rsidR="00131BBE" w:rsidRPr="00131BBE">
              <w:rPr>
                <w:rStyle w:val="aa"/>
                <w:rFonts w:ascii="Times New Roman" w:eastAsiaTheme="majorEastAsia" w:hAnsi="Times New Roman" w:cs="Times New Roman"/>
                <w:bCs/>
                <w:noProof/>
                <w:sz w:val="24"/>
                <w:szCs w:val="24"/>
              </w:rPr>
              <w:t>Статья 66. Зоны с особыми условиями использования территорий</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_Toc171659180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136</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81" w:history="1">
            <w:r w:rsidR="00131BBE" w:rsidRPr="00131BBE">
              <w:rPr>
                <w:rStyle w:val="aa"/>
                <w:rFonts w:ascii="Times New Roman" w:eastAsiaTheme="majorEastAsia" w:hAnsi="Times New Roman" w:cs="Times New Roman"/>
                <w:bCs/>
                <w:noProof/>
                <w:sz w:val="24"/>
                <w:szCs w:val="24"/>
              </w:rPr>
              <w:t>Статья 67. Зоны охраны объектов культурного наследия</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_Toc171659181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136</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82" w:history="1">
            <w:r w:rsidR="00131BBE" w:rsidRPr="00131BBE">
              <w:rPr>
                <w:rStyle w:val="aa"/>
                <w:rFonts w:ascii="Times New Roman" w:eastAsiaTheme="majorEastAsia" w:hAnsi="Times New Roman" w:cs="Times New Roman"/>
                <w:bCs/>
                <w:noProof/>
                <w:sz w:val="24"/>
                <w:szCs w:val="24"/>
              </w:rPr>
              <w:t>Статья 68. Защитная зона объекта культурного наследия</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_Toc171659182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138</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83" w:history="1">
            <w:r w:rsidR="00131BBE" w:rsidRPr="00131BBE">
              <w:rPr>
                <w:rStyle w:val="aa"/>
                <w:rFonts w:ascii="Times New Roman" w:eastAsiaTheme="majorEastAsia" w:hAnsi="Times New Roman" w:cs="Times New Roman"/>
                <w:bCs/>
                <w:noProof/>
                <w:sz w:val="24"/>
                <w:szCs w:val="24"/>
              </w:rPr>
              <w:t>Статья 69. Охранная зона объектов электроэнергетики (объектов электросетевого хозяйства и объектов по производству электрической энергии)</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_Toc171659183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139</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84" w:history="1">
            <w:r w:rsidR="00131BBE" w:rsidRPr="00131BBE">
              <w:rPr>
                <w:rStyle w:val="aa"/>
                <w:rFonts w:ascii="Times New Roman" w:eastAsia="Times New Roman" w:hAnsi="Times New Roman" w:cs="Times New Roman"/>
                <w:noProof/>
                <w:sz w:val="24"/>
                <w:szCs w:val="24"/>
                <w:lang w:eastAsia="ru-RU"/>
              </w:rPr>
              <w:t>Статья 70. Придорожные полосы автомобильных дорог</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_Toc171659184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141</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85" w:history="1">
            <w:r w:rsidR="00131BBE" w:rsidRPr="00131BBE">
              <w:rPr>
                <w:rStyle w:val="aa"/>
                <w:rFonts w:ascii="Times New Roman" w:eastAsia="Times New Roman" w:hAnsi="Times New Roman" w:cs="Times New Roman"/>
                <w:noProof/>
                <w:sz w:val="24"/>
                <w:szCs w:val="24"/>
                <w:lang w:eastAsia="ru-RU"/>
              </w:rPr>
              <w:t>Статья</w:t>
            </w:r>
            <w:r w:rsidR="00131BBE" w:rsidRPr="00131BBE">
              <w:rPr>
                <w:rStyle w:val="aa"/>
                <w:rFonts w:ascii="Times New Roman" w:eastAsiaTheme="majorEastAsia" w:hAnsi="Times New Roman" w:cs="Times New Roman"/>
                <w:bCs/>
                <w:noProof/>
                <w:sz w:val="24"/>
                <w:szCs w:val="24"/>
              </w:rPr>
              <w:t xml:space="preserve"> 71. Охранная зона трубопроводов (газопроводов)</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_Toc171659185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142</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86" w:history="1">
            <w:r w:rsidR="00131BBE" w:rsidRPr="00131BBE">
              <w:rPr>
                <w:rStyle w:val="aa"/>
                <w:rFonts w:ascii="Times New Roman" w:eastAsia="Times New Roman" w:hAnsi="Times New Roman" w:cs="Times New Roman"/>
                <w:noProof/>
                <w:sz w:val="24"/>
                <w:szCs w:val="24"/>
                <w:lang w:eastAsia="ru-RU"/>
              </w:rPr>
              <w:t xml:space="preserve">Статья 72. </w:t>
            </w:r>
            <w:r w:rsidR="00131BBE" w:rsidRPr="00131BBE">
              <w:rPr>
                <w:rStyle w:val="aa"/>
                <w:rFonts w:ascii="Times New Roman" w:eastAsiaTheme="majorEastAsia" w:hAnsi="Times New Roman" w:cs="Times New Roman"/>
                <w:bCs/>
                <w:noProof/>
                <w:sz w:val="24"/>
                <w:szCs w:val="24"/>
              </w:rPr>
              <w:t>Охранная зона линий и сооружений связи</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_Toc171659186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143</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87" w:history="1">
            <w:r w:rsidR="00131BBE" w:rsidRPr="00131BBE">
              <w:rPr>
                <w:rStyle w:val="aa"/>
                <w:rFonts w:ascii="Times New Roman" w:eastAsia="Times New Roman" w:hAnsi="Times New Roman" w:cs="Times New Roman"/>
                <w:noProof/>
                <w:sz w:val="24"/>
                <w:szCs w:val="24"/>
                <w:lang w:eastAsia="ru-RU"/>
              </w:rPr>
              <w:t>Статья 73. Водоо</w:t>
            </w:r>
            <w:r w:rsidR="00131BBE" w:rsidRPr="00131BBE">
              <w:rPr>
                <w:rStyle w:val="aa"/>
                <w:rFonts w:ascii="Times New Roman" w:eastAsia="Times New Roman" w:hAnsi="Times New Roman" w:cs="Times New Roman"/>
                <w:bCs/>
                <w:noProof/>
                <w:sz w:val="24"/>
                <w:szCs w:val="24"/>
                <w:lang w:eastAsia="ru-RU"/>
              </w:rPr>
              <w:t>хранная зона</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_Toc171659187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144</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88" w:history="1">
            <w:r w:rsidR="00131BBE" w:rsidRPr="00131BBE">
              <w:rPr>
                <w:rStyle w:val="aa"/>
                <w:rFonts w:ascii="Times New Roman" w:eastAsia="Times New Roman" w:hAnsi="Times New Roman" w:cs="Times New Roman"/>
                <w:noProof/>
                <w:sz w:val="24"/>
                <w:szCs w:val="24"/>
                <w:lang w:eastAsia="ru-RU"/>
              </w:rPr>
              <w:t>Статья 74. Прибрежная защитная полоса</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_Toc171659188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146</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89" w:history="1">
            <w:r w:rsidR="00131BBE" w:rsidRPr="00131BBE">
              <w:rPr>
                <w:rStyle w:val="aa"/>
                <w:rFonts w:ascii="Times New Roman" w:eastAsia="Times New Roman" w:hAnsi="Times New Roman" w:cs="Times New Roman"/>
                <w:noProof/>
                <w:sz w:val="24"/>
                <w:szCs w:val="24"/>
                <w:lang w:eastAsia="ru-RU"/>
              </w:rPr>
              <w:t>Статья 75. З</w:t>
            </w:r>
            <w:r w:rsidR="00131BBE" w:rsidRPr="00131BBE">
              <w:rPr>
                <w:rStyle w:val="aa"/>
                <w:rFonts w:ascii="Times New Roman" w:eastAsia="Times New Roman" w:hAnsi="Times New Roman" w:cs="Times New Roman"/>
                <w:bCs/>
                <w:noProof/>
                <w:sz w:val="24"/>
                <w:szCs w:val="24"/>
                <w:lang w:eastAsia="ru-RU"/>
              </w:rPr>
              <w:t>оны санитарной охраны источников питьевого и хозяйственно-бытового водоснабжения</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_Toc171659189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148</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35"/>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90" w:history="1">
            <w:r w:rsidR="00131BBE" w:rsidRPr="00131BBE">
              <w:rPr>
                <w:rStyle w:val="aa"/>
                <w:rFonts w:ascii="Times New Roman" w:eastAsiaTheme="majorEastAsia" w:hAnsi="Times New Roman" w:cs="Times New Roman"/>
                <w:bCs/>
                <w:iCs/>
                <w:noProof/>
                <w:sz w:val="24"/>
                <w:szCs w:val="24"/>
              </w:rPr>
              <w:t>Статья 76. Санитарно-защитные зоны. Санитарные разрывы</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_Toc171659190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148</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24"/>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91" w:history="1">
            <w:r w:rsidR="00131BBE" w:rsidRPr="00131BBE">
              <w:rPr>
                <w:rStyle w:val="aa"/>
                <w:rFonts w:ascii="Times New Roman" w:eastAsiaTheme="majorEastAsia" w:hAnsi="Times New Roman" w:cs="Times New Roman"/>
                <w:bCs/>
                <w:noProof/>
                <w:sz w:val="24"/>
                <w:szCs w:val="24"/>
              </w:rPr>
              <w:t>Приложение 1. Карты градостроительного зонирования городского поселения Залукокоаже</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_Toc171659191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150</w:t>
            </w:r>
            <w:r w:rsidR="00131BBE" w:rsidRPr="00131BBE">
              <w:rPr>
                <w:rFonts w:ascii="Times New Roman" w:hAnsi="Times New Roman" w:cs="Times New Roman"/>
                <w:noProof/>
                <w:webHidden/>
                <w:sz w:val="24"/>
                <w:szCs w:val="24"/>
              </w:rPr>
              <w:fldChar w:fldCharType="end"/>
            </w:r>
          </w:hyperlink>
        </w:p>
        <w:p w:rsidR="00131BBE" w:rsidRPr="00131BBE" w:rsidRDefault="0023401B" w:rsidP="00131BBE">
          <w:pPr>
            <w:pStyle w:val="24"/>
            <w:tabs>
              <w:tab w:val="right" w:leader="dot" w:pos="9214"/>
              <w:tab w:val="right" w:leader="dot" w:pos="9345"/>
            </w:tabs>
            <w:spacing w:line="240" w:lineRule="auto"/>
            <w:ind w:right="1700"/>
            <w:rPr>
              <w:rFonts w:ascii="Times New Roman" w:eastAsiaTheme="minorEastAsia" w:hAnsi="Times New Roman" w:cs="Times New Roman"/>
              <w:noProof/>
              <w:sz w:val="24"/>
              <w:szCs w:val="24"/>
              <w:lang w:eastAsia="ru-RU"/>
            </w:rPr>
          </w:pPr>
          <w:hyperlink w:anchor="_Toc171659192" w:history="1">
            <w:r w:rsidR="00131BBE" w:rsidRPr="00131BBE">
              <w:rPr>
                <w:rStyle w:val="aa"/>
                <w:rFonts w:ascii="Times New Roman" w:eastAsiaTheme="majorEastAsia" w:hAnsi="Times New Roman" w:cs="Times New Roman"/>
                <w:bCs/>
                <w:noProof/>
                <w:sz w:val="24"/>
                <w:szCs w:val="24"/>
              </w:rPr>
              <w:t>Приложение 2. Карта зон с особыми условиями использования территории городского поселения Залукокоаже</w:t>
            </w:r>
            <w:r w:rsidR="00131BBE" w:rsidRPr="00131BBE">
              <w:rPr>
                <w:rFonts w:ascii="Times New Roman" w:hAnsi="Times New Roman" w:cs="Times New Roman"/>
                <w:noProof/>
                <w:webHidden/>
                <w:sz w:val="24"/>
                <w:szCs w:val="24"/>
              </w:rPr>
              <w:tab/>
            </w:r>
            <w:r w:rsidR="00131BBE" w:rsidRPr="00131BBE">
              <w:rPr>
                <w:rFonts w:ascii="Times New Roman" w:hAnsi="Times New Roman" w:cs="Times New Roman"/>
                <w:noProof/>
                <w:webHidden/>
                <w:sz w:val="24"/>
                <w:szCs w:val="24"/>
              </w:rPr>
              <w:fldChar w:fldCharType="begin"/>
            </w:r>
            <w:r w:rsidR="00131BBE" w:rsidRPr="00131BBE">
              <w:rPr>
                <w:rFonts w:ascii="Times New Roman" w:hAnsi="Times New Roman" w:cs="Times New Roman"/>
                <w:noProof/>
                <w:webHidden/>
                <w:sz w:val="24"/>
                <w:szCs w:val="24"/>
              </w:rPr>
              <w:instrText xml:space="preserve"> PAGEREF _Toc171659192 \h </w:instrText>
            </w:r>
            <w:r w:rsidR="00131BBE" w:rsidRPr="00131BBE">
              <w:rPr>
                <w:rFonts w:ascii="Times New Roman" w:hAnsi="Times New Roman" w:cs="Times New Roman"/>
                <w:noProof/>
                <w:webHidden/>
                <w:sz w:val="24"/>
                <w:szCs w:val="24"/>
              </w:rPr>
            </w:r>
            <w:r w:rsidR="00131BBE" w:rsidRPr="00131BBE">
              <w:rPr>
                <w:rFonts w:ascii="Times New Roman" w:hAnsi="Times New Roman" w:cs="Times New Roman"/>
                <w:noProof/>
                <w:webHidden/>
                <w:sz w:val="24"/>
                <w:szCs w:val="24"/>
              </w:rPr>
              <w:fldChar w:fldCharType="separate"/>
            </w:r>
            <w:r w:rsidR="00131BBE" w:rsidRPr="00131BBE">
              <w:rPr>
                <w:rFonts w:ascii="Times New Roman" w:hAnsi="Times New Roman" w:cs="Times New Roman"/>
                <w:noProof/>
                <w:webHidden/>
                <w:sz w:val="24"/>
                <w:szCs w:val="24"/>
              </w:rPr>
              <w:t>150</w:t>
            </w:r>
            <w:r w:rsidR="00131BBE" w:rsidRPr="00131BBE">
              <w:rPr>
                <w:rFonts w:ascii="Times New Roman" w:hAnsi="Times New Roman" w:cs="Times New Roman"/>
                <w:noProof/>
                <w:webHidden/>
                <w:sz w:val="24"/>
                <w:szCs w:val="24"/>
              </w:rPr>
              <w:fldChar w:fldCharType="end"/>
            </w:r>
          </w:hyperlink>
        </w:p>
        <w:p w:rsidR="00CF63B6" w:rsidRPr="00131BBE" w:rsidRDefault="00CF63B6" w:rsidP="00131BBE">
          <w:pPr>
            <w:pStyle w:val="24"/>
            <w:tabs>
              <w:tab w:val="right" w:leader="dot" w:pos="9214"/>
              <w:tab w:val="right" w:leader="dot" w:pos="9345"/>
            </w:tabs>
            <w:spacing w:line="240" w:lineRule="auto"/>
            <w:ind w:right="1700"/>
            <w:rPr>
              <w:rFonts w:ascii="Times New Roman" w:hAnsi="Times New Roman" w:cs="Times New Roman"/>
              <w:sz w:val="24"/>
              <w:szCs w:val="24"/>
            </w:rPr>
          </w:pPr>
          <w:r w:rsidRPr="00131BBE">
            <w:rPr>
              <w:rFonts w:ascii="Times New Roman" w:hAnsi="Times New Roman" w:cs="Times New Roman"/>
              <w:bCs/>
              <w:sz w:val="24"/>
              <w:szCs w:val="24"/>
            </w:rPr>
            <w:fldChar w:fldCharType="end"/>
          </w:r>
        </w:p>
      </w:sdtContent>
    </w:sdt>
    <w:p w:rsidR="00F63098" w:rsidRDefault="00F63098">
      <w:pPr>
        <w:rPr>
          <w:rFonts w:ascii="Times New Roman" w:eastAsia="Times New Roman" w:hAnsi="Times New Roman" w:cs="Times New Roman"/>
          <w:b/>
          <w:bCs/>
          <w:kern w:val="2"/>
          <w:sz w:val="26"/>
          <w:szCs w:val="26"/>
          <w:lang w:eastAsia="zh-CN"/>
        </w:rPr>
      </w:pPr>
      <w:r>
        <w:rPr>
          <w:rFonts w:ascii="Times New Roman" w:hAnsi="Times New Roman" w:cs="Times New Roman"/>
          <w:sz w:val="26"/>
          <w:szCs w:val="26"/>
        </w:rPr>
        <w:br w:type="page"/>
      </w:r>
    </w:p>
    <w:p w:rsidR="00657B64" w:rsidRPr="00031647" w:rsidRDefault="007B5F7A" w:rsidP="00031647">
      <w:pPr>
        <w:pStyle w:val="1"/>
        <w:spacing w:before="120" w:after="120"/>
        <w:ind w:firstLine="709"/>
        <w:rPr>
          <w:rFonts w:ascii="Times New Roman" w:hAnsi="Times New Roman" w:cs="Times New Roman"/>
          <w:sz w:val="26"/>
          <w:szCs w:val="26"/>
        </w:rPr>
      </w:pPr>
      <w:bookmarkStart w:id="1" w:name="_Toc171659092"/>
      <w:r w:rsidRPr="00031647">
        <w:rPr>
          <w:rFonts w:ascii="Times New Roman" w:hAnsi="Times New Roman" w:cs="Times New Roman"/>
          <w:sz w:val="26"/>
          <w:szCs w:val="26"/>
        </w:rPr>
        <w:lastRenderedPageBreak/>
        <w:t>Часть</w:t>
      </w:r>
      <w:r w:rsidR="00B43E8A" w:rsidRPr="00031647">
        <w:rPr>
          <w:rFonts w:ascii="Times New Roman" w:hAnsi="Times New Roman" w:cs="Times New Roman"/>
          <w:sz w:val="26"/>
          <w:szCs w:val="26"/>
        </w:rPr>
        <w:t xml:space="preserve"> I. </w:t>
      </w:r>
      <w:r w:rsidRPr="00031647">
        <w:rPr>
          <w:rFonts w:ascii="Times New Roman" w:hAnsi="Times New Roman" w:cs="Times New Roman"/>
          <w:sz w:val="26"/>
          <w:szCs w:val="26"/>
        </w:rPr>
        <w:t>Порядок применения правил землепользования и застройки и внесения изменений в указанные правила</w:t>
      </w:r>
      <w:bookmarkEnd w:id="1"/>
    </w:p>
    <w:p w:rsidR="006C2941" w:rsidRPr="00031647" w:rsidRDefault="00896944" w:rsidP="00031647">
      <w:pPr>
        <w:pStyle w:val="2"/>
        <w:spacing w:before="120" w:after="120"/>
        <w:ind w:firstLine="709"/>
        <w:rPr>
          <w:rFonts w:ascii="Times New Roman" w:hAnsi="Times New Roman" w:cs="Times New Roman"/>
          <w:sz w:val="26"/>
          <w:szCs w:val="26"/>
        </w:rPr>
      </w:pPr>
      <w:bookmarkStart w:id="2" w:name="_Toc171659093"/>
      <w:r w:rsidRPr="00031647">
        <w:rPr>
          <w:rFonts w:ascii="Times New Roman" w:hAnsi="Times New Roman" w:cs="Times New Roman"/>
          <w:i w:val="0"/>
          <w:sz w:val="26"/>
          <w:szCs w:val="26"/>
        </w:rPr>
        <w:t xml:space="preserve">Глава </w:t>
      </w:r>
      <w:r w:rsidR="006C2941" w:rsidRPr="00031647">
        <w:rPr>
          <w:rFonts w:ascii="Times New Roman" w:hAnsi="Times New Roman" w:cs="Times New Roman"/>
          <w:i w:val="0"/>
          <w:sz w:val="26"/>
          <w:szCs w:val="26"/>
        </w:rPr>
        <w:t>1. Общие положения</w:t>
      </w:r>
      <w:bookmarkEnd w:id="2"/>
    </w:p>
    <w:p w:rsidR="00896944" w:rsidRPr="00031647" w:rsidRDefault="00896944" w:rsidP="00031647">
      <w:pPr>
        <w:pStyle w:val="Default"/>
        <w:spacing w:before="120" w:after="120"/>
        <w:ind w:firstLine="709"/>
        <w:outlineLvl w:val="2"/>
        <w:rPr>
          <w:i/>
          <w:iCs/>
          <w:color w:val="auto"/>
          <w:sz w:val="26"/>
          <w:szCs w:val="26"/>
        </w:rPr>
      </w:pPr>
      <w:bookmarkStart w:id="3" w:name="_Toc171659094"/>
      <w:r w:rsidRPr="00031647">
        <w:rPr>
          <w:b/>
          <w:iCs/>
          <w:color w:val="auto"/>
          <w:sz w:val="26"/>
          <w:szCs w:val="26"/>
        </w:rPr>
        <w:t xml:space="preserve">Статья 1. </w:t>
      </w:r>
      <w:r w:rsidRPr="00031647">
        <w:rPr>
          <w:b/>
          <w:bCs/>
          <w:color w:val="auto"/>
          <w:sz w:val="26"/>
          <w:szCs w:val="26"/>
        </w:rPr>
        <w:t>Предмет регулирования и цели подготовки Правил землепользования и застройки</w:t>
      </w:r>
      <w:bookmarkEnd w:id="3"/>
    </w:p>
    <w:p w:rsidR="00896944" w:rsidRPr="00031647" w:rsidRDefault="00D23219"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1. </w:t>
      </w:r>
      <w:r w:rsidR="00896944" w:rsidRPr="00031647">
        <w:rPr>
          <w:rFonts w:ascii="Times New Roman" w:eastAsia="Times New Roman" w:hAnsi="Times New Roman" w:cs="Times New Roman"/>
          <w:sz w:val="26"/>
          <w:szCs w:val="26"/>
          <w:lang w:eastAsia="zh-CN"/>
        </w:rPr>
        <w:t xml:space="preserve">Правила землепользования и застройки (далее – Правила) городского поселения </w:t>
      </w:r>
      <w:r w:rsidR="00A8236D" w:rsidRPr="00031647">
        <w:rPr>
          <w:rFonts w:ascii="Times New Roman" w:eastAsia="Times New Roman" w:hAnsi="Times New Roman" w:cs="Times New Roman"/>
          <w:sz w:val="26"/>
          <w:szCs w:val="26"/>
          <w:lang w:eastAsia="zh-CN"/>
        </w:rPr>
        <w:t>Залукокоаже</w:t>
      </w:r>
      <w:r w:rsidR="00896944" w:rsidRPr="00031647">
        <w:rPr>
          <w:rFonts w:ascii="Times New Roman" w:eastAsia="Times New Roman" w:hAnsi="Times New Roman" w:cs="Times New Roman"/>
          <w:sz w:val="26"/>
          <w:szCs w:val="26"/>
          <w:lang w:eastAsia="zh-CN"/>
        </w:rPr>
        <w:t xml:space="preserve"> </w:t>
      </w:r>
      <w:r w:rsidR="00A8236D" w:rsidRPr="00031647">
        <w:rPr>
          <w:rFonts w:ascii="Times New Roman" w:eastAsia="Times New Roman" w:hAnsi="Times New Roman" w:cs="Times New Roman"/>
          <w:sz w:val="26"/>
          <w:szCs w:val="26"/>
          <w:lang w:eastAsia="zh-CN"/>
        </w:rPr>
        <w:t>Зольского</w:t>
      </w:r>
      <w:r w:rsidR="00896944" w:rsidRPr="00031647">
        <w:rPr>
          <w:rFonts w:ascii="Times New Roman" w:eastAsia="Times New Roman" w:hAnsi="Times New Roman" w:cs="Times New Roman"/>
          <w:sz w:val="26"/>
          <w:szCs w:val="26"/>
          <w:lang w:eastAsia="zh-CN"/>
        </w:rPr>
        <w:t xml:space="preserve"> муниципального района Кабардино-Балкарской Республики (далее – городского поселения </w:t>
      </w:r>
      <w:r w:rsidR="00A8236D" w:rsidRPr="00031647">
        <w:rPr>
          <w:rFonts w:ascii="Times New Roman" w:eastAsia="Times New Roman" w:hAnsi="Times New Roman" w:cs="Times New Roman"/>
          <w:sz w:val="26"/>
          <w:szCs w:val="26"/>
          <w:lang w:eastAsia="zh-CN"/>
        </w:rPr>
        <w:t>Залукокоаже</w:t>
      </w:r>
      <w:r w:rsidR="002F2A8E" w:rsidRPr="00031647">
        <w:rPr>
          <w:rFonts w:ascii="Times New Roman" w:eastAsia="Times New Roman" w:hAnsi="Times New Roman" w:cs="Times New Roman"/>
          <w:sz w:val="26"/>
          <w:szCs w:val="26"/>
          <w:lang w:eastAsia="zh-CN"/>
        </w:rPr>
        <w:t>, поселения</w:t>
      </w:r>
      <w:r w:rsidR="00896944" w:rsidRPr="00031647">
        <w:rPr>
          <w:rFonts w:ascii="Times New Roman" w:eastAsia="Times New Roman" w:hAnsi="Times New Roman" w:cs="Times New Roman"/>
          <w:sz w:val="26"/>
          <w:szCs w:val="26"/>
          <w:lang w:eastAsia="zh-CN"/>
        </w:rPr>
        <w:t>)</w:t>
      </w:r>
      <w:r w:rsidR="00896944" w:rsidRPr="00031647">
        <w:rPr>
          <w:rFonts w:ascii="Times New Roman" w:hAnsi="Times New Roman" w:cs="Times New Roman"/>
          <w:sz w:val="26"/>
          <w:szCs w:val="26"/>
        </w:rPr>
        <w:t xml:space="preserve"> </w:t>
      </w:r>
      <w:r w:rsidR="00896944" w:rsidRPr="00031647">
        <w:rPr>
          <w:rFonts w:ascii="Times New Roman" w:eastAsia="Times New Roman" w:hAnsi="Times New Roman" w:cs="Times New Roman"/>
          <w:sz w:val="26"/>
          <w:szCs w:val="26"/>
          <w:lang w:eastAsia="zh-CN"/>
        </w:rPr>
        <w:t>являются документом градостроительного зонирования</w:t>
      </w:r>
      <w:r w:rsidR="00896944" w:rsidRPr="00031647">
        <w:rPr>
          <w:rFonts w:ascii="Times New Roman" w:hAnsi="Times New Roman" w:cs="Times New Roman"/>
          <w:sz w:val="26"/>
          <w:szCs w:val="26"/>
        </w:rPr>
        <w:t xml:space="preserve"> </w:t>
      </w:r>
      <w:r w:rsidR="00896944" w:rsidRPr="00031647">
        <w:rPr>
          <w:rFonts w:ascii="Times New Roman" w:eastAsia="Times New Roman" w:hAnsi="Times New Roman" w:cs="Times New Roman"/>
          <w:sz w:val="26"/>
          <w:szCs w:val="26"/>
          <w:lang w:eastAsia="zh-CN"/>
        </w:rPr>
        <w:t xml:space="preserve">городского поселения </w:t>
      </w:r>
      <w:r w:rsidR="00A8236D" w:rsidRPr="00031647">
        <w:rPr>
          <w:rFonts w:ascii="Times New Roman" w:eastAsia="Times New Roman" w:hAnsi="Times New Roman" w:cs="Times New Roman"/>
          <w:sz w:val="26"/>
          <w:szCs w:val="26"/>
          <w:lang w:eastAsia="zh-CN"/>
        </w:rPr>
        <w:t>Залукокоаже</w:t>
      </w:r>
      <w:r w:rsidR="00896944" w:rsidRPr="00031647">
        <w:rPr>
          <w:rFonts w:ascii="Times New Roman" w:eastAsia="Times New Roman" w:hAnsi="Times New Roman" w:cs="Times New Roman"/>
          <w:sz w:val="26"/>
          <w:szCs w:val="26"/>
          <w:lang w:eastAsia="zh-CN"/>
        </w:rPr>
        <w:t>.</w:t>
      </w:r>
    </w:p>
    <w:p w:rsidR="00896944" w:rsidRPr="00031647" w:rsidRDefault="00D23219"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2. </w:t>
      </w:r>
      <w:r w:rsidR="00896944" w:rsidRPr="00031647">
        <w:rPr>
          <w:rFonts w:ascii="Times New Roman" w:eastAsia="Times New Roman" w:hAnsi="Times New Roman" w:cs="Times New Roman"/>
          <w:sz w:val="26"/>
          <w:szCs w:val="26"/>
          <w:lang w:eastAsia="zh-CN"/>
        </w:rPr>
        <w:t xml:space="preserve">Правила подготовлены с учетом Положения о территориальном планировании городского поселения </w:t>
      </w:r>
      <w:r w:rsidR="00A8236D" w:rsidRPr="00031647">
        <w:rPr>
          <w:rFonts w:ascii="Times New Roman" w:eastAsia="Times New Roman" w:hAnsi="Times New Roman" w:cs="Times New Roman"/>
          <w:sz w:val="26"/>
          <w:szCs w:val="26"/>
          <w:lang w:eastAsia="zh-CN"/>
        </w:rPr>
        <w:t>Залукокоаже</w:t>
      </w:r>
      <w:r w:rsidR="00154633" w:rsidRPr="00031647">
        <w:rPr>
          <w:rFonts w:ascii="Times New Roman" w:eastAsia="Times New Roman" w:hAnsi="Times New Roman" w:cs="Times New Roman"/>
          <w:sz w:val="26"/>
          <w:szCs w:val="26"/>
          <w:lang w:eastAsia="zh-CN"/>
        </w:rPr>
        <w:t>, входящего в состав</w:t>
      </w:r>
      <w:r w:rsidR="00896944" w:rsidRPr="00031647">
        <w:rPr>
          <w:rFonts w:ascii="Times New Roman" w:eastAsia="Times New Roman" w:hAnsi="Times New Roman" w:cs="Times New Roman"/>
          <w:sz w:val="26"/>
          <w:szCs w:val="26"/>
          <w:lang w:eastAsia="zh-CN"/>
        </w:rPr>
        <w:t xml:space="preserve"> Генерального плана городского поселения </w:t>
      </w:r>
      <w:r w:rsidR="00A8236D" w:rsidRPr="00031647">
        <w:rPr>
          <w:rFonts w:ascii="Times New Roman" w:eastAsia="Times New Roman" w:hAnsi="Times New Roman" w:cs="Times New Roman"/>
          <w:sz w:val="26"/>
          <w:szCs w:val="26"/>
          <w:lang w:eastAsia="zh-CN"/>
        </w:rPr>
        <w:t>Залукокоаже</w:t>
      </w:r>
      <w:r w:rsidR="00896944" w:rsidRPr="00031647">
        <w:rPr>
          <w:rFonts w:ascii="Times New Roman" w:eastAsia="Times New Roman" w:hAnsi="Times New Roman" w:cs="Times New Roman"/>
          <w:sz w:val="26"/>
          <w:szCs w:val="26"/>
          <w:lang w:eastAsia="zh-CN"/>
        </w:rPr>
        <w:t xml:space="preserve">, утвержденного Решением Совета местного самоуправления городского поселения </w:t>
      </w:r>
      <w:r w:rsidR="00A8236D" w:rsidRPr="00031647">
        <w:rPr>
          <w:rFonts w:ascii="Times New Roman" w:eastAsia="Times New Roman" w:hAnsi="Times New Roman" w:cs="Times New Roman"/>
          <w:sz w:val="26"/>
          <w:szCs w:val="26"/>
          <w:lang w:eastAsia="zh-CN"/>
        </w:rPr>
        <w:t>Залукокоаже</w:t>
      </w:r>
      <w:r w:rsidR="00896944" w:rsidRPr="00031647">
        <w:rPr>
          <w:rFonts w:ascii="Times New Roman" w:eastAsia="Times New Roman" w:hAnsi="Times New Roman" w:cs="Times New Roman"/>
          <w:sz w:val="26"/>
          <w:szCs w:val="26"/>
          <w:lang w:eastAsia="zh-CN"/>
        </w:rPr>
        <w:t xml:space="preserve"> </w:t>
      </w:r>
      <w:r w:rsidR="00A8236D" w:rsidRPr="00031647">
        <w:rPr>
          <w:rFonts w:ascii="Times New Roman" w:eastAsia="Times New Roman" w:hAnsi="Times New Roman" w:cs="Times New Roman"/>
          <w:sz w:val="26"/>
          <w:szCs w:val="26"/>
          <w:lang w:eastAsia="zh-CN"/>
        </w:rPr>
        <w:t>Зольского</w:t>
      </w:r>
      <w:r w:rsidR="00896944" w:rsidRPr="00031647">
        <w:rPr>
          <w:rFonts w:ascii="Times New Roman" w:eastAsia="Times New Roman" w:hAnsi="Times New Roman" w:cs="Times New Roman"/>
          <w:sz w:val="26"/>
          <w:szCs w:val="26"/>
          <w:lang w:eastAsia="zh-CN"/>
        </w:rPr>
        <w:t xml:space="preserve"> муниципального района Кабардино-Балкарской Республики от </w:t>
      </w:r>
      <w:r w:rsidR="007B5F7A" w:rsidRPr="00031647">
        <w:rPr>
          <w:rFonts w:ascii="Times New Roman" w:eastAsia="Times New Roman" w:hAnsi="Times New Roman" w:cs="Times New Roman"/>
          <w:sz w:val="26"/>
          <w:szCs w:val="26"/>
          <w:lang w:eastAsia="zh-CN"/>
        </w:rPr>
        <w:t>28</w:t>
      </w:r>
      <w:r w:rsidR="00896944" w:rsidRPr="00031647">
        <w:rPr>
          <w:rFonts w:ascii="Times New Roman" w:eastAsia="Times New Roman" w:hAnsi="Times New Roman" w:cs="Times New Roman"/>
          <w:sz w:val="26"/>
          <w:szCs w:val="26"/>
          <w:lang w:eastAsia="zh-CN"/>
        </w:rPr>
        <w:t>.</w:t>
      </w:r>
      <w:r w:rsidR="007B5F7A" w:rsidRPr="00031647">
        <w:rPr>
          <w:rFonts w:ascii="Times New Roman" w:eastAsia="Times New Roman" w:hAnsi="Times New Roman" w:cs="Times New Roman"/>
          <w:sz w:val="26"/>
          <w:szCs w:val="26"/>
          <w:lang w:eastAsia="zh-CN"/>
        </w:rPr>
        <w:t>12</w:t>
      </w:r>
      <w:r w:rsidR="00896944" w:rsidRPr="00031647">
        <w:rPr>
          <w:rFonts w:ascii="Times New Roman" w:eastAsia="Times New Roman" w:hAnsi="Times New Roman" w:cs="Times New Roman"/>
          <w:sz w:val="26"/>
          <w:szCs w:val="26"/>
          <w:lang w:eastAsia="zh-CN"/>
        </w:rPr>
        <w:t>.20</w:t>
      </w:r>
      <w:r w:rsidR="007B5F7A" w:rsidRPr="00031647">
        <w:rPr>
          <w:rFonts w:ascii="Times New Roman" w:eastAsia="Times New Roman" w:hAnsi="Times New Roman" w:cs="Times New Roman"/>
          <w:sz w:val="26"/>
          <w:szCs w:val="26"/>
          <w:lang w:eastAsia="zh-CN"/>
        </w:rPr>
        <w:t>1</w:t>
      </w:r>
      <w:r w:rsidR="00896944" w:rsidRPr="00031647">
        <w:rPr>
          <w:rFonts w:ascii="Times New Roman" w:eastAsia="Times New Roman" w:hAnsi="Times New Roman" w:cs="Times New Roman"/>
          <w:sz w:val="26"/>
          <w:szCs w:val="26"/>
          <w:lang w:eastAsia="zh-CN"/>
        </w:rPr>
        <w:t xml:space="preserve">2 № </w:t>
      </w:r>
      <w:r w:rsidR="007B5F7A" w:rsidRPr="00031647">
        <w:rPr>
          <w:rFonts w:ascii="Times New Roman" w:eastAsia="Times New Roman" w:hAnsi="Times New Roman" w:cs="Times New Roman"/>
          <w:sz w:val="26"/>
          <w:szCs w:val="26"/>
          <w:lang w:eastAsia="zh-CN"/>
        </w:rPr>
        <w:t>8</w:t>
      </w:r>
      <w:r w:rsidR="00896944" w:rsidRPr="00031647">
        <w:rPr>
          <w:rFonts w:ascii="Times New Roman" w:eastAsia="Times New Roman" w:hAnsi="Times New Roman" w:cs="Times New Roman"/>
          <w:sz w:val="26"/>
          <w:szCs w:val="26"/>
          <w:lang w:eastAsia="zh-CN"/>
        </w:rPr>
        <w:t>/</w:t>
      </w:r>
      <w:r w:rsidR="007B5F7A" w:rsidRPr="00031647">
        <w:rPr>
          <w:rFonts w:ascii="Times New Roman" w:eastAsia="Times New Roman" w:hAnsi="Times New Roman" w:cs="Times New Roman"/>
          <w:sz w:val="26"/>
          <w:szCs w:val="26"/>
          <w:lang w:eastAsia="zh-CN"/>
        </w:rPr>
        <w:t>2</w:t>
      </w:r>
      <w:r w:rsidR="00896944" w:rsidRPr="00031647">
        <w:rPr>
          <w:rFonts w:ascii="Times New Roman" w:eastAsia="Times New Roman" w:hAnsi="Times New Roman" w:cs="Times New Roman"/>
          <w:sz w:val="26"/>
          <w:szCs w:val="26"/>
          <w:lang w:eastAsia="zh-CN"/>
        </w:rPr>
        <w:t xml:space="preserve">, </w:t>
      </w:r>
      <w:r w:rsidR="00154633" w:rsidRPr="00031647">
        <w:rPr>
          <w:rFonts w:ascii="Times New Roman" w:eastAsia="Times New Roman" w:hAnsi="Times New Roman" w:cs="Times New Roman"/>
          <w:sz w:val="26"/>
          <w:szCs w:val="26"/>
          <w:lang w:eastAsia="zh-CN"/>
        </w:rPr>
        <w:t xml:space="preserve">а также </w:t>
      </w:r>
      <w:r w:rsidR="00896944" w:rsidRPr="00031647">
        <w:rPr>
          <w:rFonts w:ascii="Times New Roman" w:eastAsia="Times New Roman" w:hAnsi="Times New Roman" w:cs="Times New Roman"/>
          <w:sz w:val="26"/>
          <w:szCs w:val="26"/>
          <w:lang w:eastAsia="zh-CN"/>
        </w:rPr>
        <w:t>требований технических регламентов, результатов публичных слушаний и предложений заинтересованных лиц.</w:t>
      </w:r>
    </w:p>
    <w:p w:rsidR="00BC3B53" w:rsidRPr="00031647" w:rsidRDefault="00BC3B53"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3. Предметом регулирования Правил являются отношения по вопросам землепользования и застройки на территории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 установление границ территориальных зон, градостроительных регламентов.</w:t>
      </w:r>
    </w:p>
    <w:p w:rsidR="00896944" w:rsidRPr="00031647" w:rsidRDefault="00BC3B53"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4</w:t>
      </w:r>
      <w:r w:rsidR="00D23219" w:rsidRPr="00031647">
        <w:rPr>
          <w:rFonts w:ascii="Times New Roman" w:eastAsia="Times New Roman" w:hAnsi="Times New Roman" w:cs="Times New Roman"/>
          <w:sz w:val="26"/>
          <w:szCs w:val="26"/>
          <w:lang w:eastAsia="zh-CN"/>
        </w:rPr>
        <w:t xml:space="preserve">. </w:t>
      </w:r>
      <w:r w:rsidR="00896944" w:rsidRPr="00031647">
        <w:rPr>
          <w:rFonts w:ascii="Times New Roman" w:eastAsia="Times New Roman" w:hAnsi="Times New Roman" w:cs="Times New Roman"/>
          <w:sz w:val="26"/>
          <w:szCs w:val="26"/>
          <w:lang w:eastAsia="zh-CN"/>
        </w:rPr>
        <w:t>Правила разработаны в целях:</w:t>
      </w:r>
    </w:p>
    <w:p w:rsidR="00D23219" w:rsidRPr="00031647" w:rsidRDefault="00D23219" w:rsidP="00EB7760">
      <w:pPr>
        <w:pStyle w:val="af9"/>
        <w:widowControl w:val="0"/>
        <w:numPr>
          <w:ilvl w:val="0"/>
          <w:numId w:val="20"/>
        </w:numPr>
        <w:autoSpaceDE w:val="0"/>
        <w:jc w:val="both"/>
        <w:rPr>
          <w:sz w:val="26"/>
          <w:szCs w:val="26"/>
        </w:rPr>
      </w:pPr>
      <w:r w:rsidRPr="00031647">
        <w:rPr>
          <w:sz w:val="26"/>
          <w:szCs w:val="26"/>
        </w:rPr>
        <w:t>создани</w:t>
      </w:r>
      <w:r w:rsidR="00452954" w:rsidRPr="00031647">
        <w:rPr>
          <w:sz w:val="26"/>
          <w:szCs w:val="26"/>
        </w:rPr>
        <w:t>я</w:t>
      </w:r>
      <w:r w:rsidRPr="00031647">
        <w:rPr>
          <w:sz w:val="26"/>
          <w:szCs w:val="26"/>
        </w:rPr>
        <w:t xml:space="preserve"> условий для устойчивого развития территории городского поселения </w:t>
      </w:r>
      <w:r w:rsidR="00A8236D" w:rsidRPr="00031647">
        <w:rPr>
          <w:sz w:val="26"/>
          <w:szCs w:val="26"/>
        </w:rPr>
        <w:t>Залукокоаже</w:t>
      </w:r>
      <w:r w:rsidR="00452954" w:rsidRPr="00031647">
        <w:rPr>
          <w:sz w:val="26"/>
          <w:szCs w:val="26"/>
        </w:rPr>
        <w:t xml:space="preserve">, </w:t>
      </w:r>
      <w:r w:rsidRPr="00031647">
        <w:rPr>
          <w:sz w:val="26"/>
          <w:szCs w:val="26"/>
        </w:rPr>
        <w:t>сохранения окружающей среды и объектов культурного наследия;</w:t>
      </w:r>
    </w:p>
    <w:p w:rsidR="00D23219" w:rsidRPr="00031647" w:rsidRDefault="00D23219" w:rsidP="00EB7760">
      <w:pPr>
        <w:pStyle w:val="af9"/>
        <w:widowControl w:val="0"/>
        <w:numPr>
          <w:ilvl w:val="0"/>
          <w:numId w:val="20"/>
        </w:numPr>
        <w:autoSpaceDE w:val="0"/>
        <w:jc w:val="both"/>
        <w:rPr>
          <w:sz w:val="26"/>
          <w:szCs w:val="26"/>
        </w:rPr>
      </w:pPr>
      <w:r w:rsidRPr="00031647">
        <w:rPr>
          <w:sz w:val="26"/>
          <w:szCs w:val="26"/>
        </w:rPr>
        <w:t>создани</w:t>
      </w:r>
      <w:r w:rsidR="00452954" w:rsidRPr="00031647">
        <w:rPr>
          <w:sz w:val="26"/>
          <w:szCs w:val="26"/>
        </w:rPr>
        <w:t>я</w:t>
      </w:r>
      <w:r w:rsidRPr="00031647">
        <w:rPr>
          <w:sz w:val="26"/>
          <w:szCs w:val="26"/>
        </w:rPr>
        <w:t xml:space="preserve"> условий для планировки территории городского поселения </w:t>
      </w:r>
      <w:r w:rsidR="00A8236D" w:rsidRPr="00031647">
        <w:rPr>
          <w:sz w:val="26"/>
          <w:szCs w:val="26"/>
        </w:rPr>
        <w:t>Залукокоаже</w:t>
      </w:r>
      <w:r w:rsidRPr="00031647">
        <w:rPr>
          <w:sz w:val="26"/>
          <w:szCs w:val="26"/>
        </w:rPr>
        <w:t>;</w:t>
      </w:r>
    </w:p>
    <w:p w:rsidR="00D23219" w:rsidRPr="00031647" w:rsidRDefault="00D23219" w:rsidP="00EB7760">
      <w:pPr>
        <w:pStyle w:val="af9"/>
        <w:widowControl w:val="0"/>
        <w:numPr>
          <w:ilvl w:val="0"/>
          <w:numId w:val="20"/>
        </w:numPr>
        <w:autoSpaceDE w:val="0"/>
        <w:jc w:val="both"/>
        <w:rPr>
          <w:sz w:val="26"/>
          <w:szCs w:val="26"/>
        </w:rPr>
      </w:pPr>
      <w:r w:rsidRPr="00031647">
        <w:rPr>
          <w:sz w:val="26"/>
          <w:szCs w:val="26"/>
        </w:rPr>
        <w:t>обеспечени</w:t>
      </w:r>
      <w:r w:rsidR="00452954" w:rsidRPr="00031647">
        <w:rPr>
          <w:sz w:val="26"/>
          <w:szCs w:val="26"/>
        </w:rPr>
        <w:t>я</w:t>
      </w:r>
      <w:r w:rsidRPr="00031647">
        <w:rPr>
          <w:sz w:val="26"/>
          <w:szCs w:val="26"/>
        </w:rPr>
        <w:t xml:space="preserve">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D23219" w:rsidRPr="00031647" w:rsidRDefault="00D23219" w:rsidP="00EB7760">
      <w:pPr>
        <w:pStyle w:val="af9"/>
        <w:widowControl w:val="0"/>
        <w:numPr>
          <w:ilvl w:val="0"/>
          <w:numId w:val="20"/>
        </w:numPr>
        <w:autoSpaceDE w:val="0"/>
        <w:jc w:val="both"/>
        <w:rPr>
          <w:sz w:val="26"/>
          <w:szCs w:val="26"/>
        </w:rPr>
      </w:pPr>
      <w:r w:rsidRPr="00031647">
        <w:rPr>
          <w:sz w:val="26"/>
          <w:szCs w:val="26"/>
        </w:rPr>
        <w:t>создани</w:t>
      </w:r>
      <w:r w:rsidR="00452954" w:rsidRPr="00031647">
        <w:rPr>
          <w:sz w:val="26"/>
          <w:szCs w:val="26"/>
        </w:rPr>
        <w:t>я</w:t>
      </w:r>
      <w:r w:rsidRPr="00031647">
        <w:rPr>
          <w:sz w:val="26"/>
          <w:szCs w:val="26"/>
        </w:rPr>
        <w:t xml:space="preserve">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D23219" w:rsidRPr="00031647" w:rsidRDefault="00D23219" w:rsidP="00EB7760">
      <w:pPr>
        <w:pStyle w:val="af9"/>
        <w:numPr>
          <w:ilvl w:val="0"/>
          <w:numId w:val="20"/>
        </w:numPr>
        <w:jc w:val="both"/>
        <w:rPr>
          <w:sz w:val="26"/>
          <w:szCs w:val="26"/>
        </w:rPr>
      </w:pPr>
      <w:r w:rsidRPr="00031647">
        <w:rPr>
          <w:sz w:val="26"/>
          <w:szCs w:val="26"/>
        </w:rPr>
        <w:t>обеспечени</w:t>
      </w:r>
      <w:r w:rsidR="00452954" w:rsidRPr="00031647">
        <w:rPr>
          <w:sz w:val="26"/>
          <w:szCs w:val="26"/>
        </w:rPr>
        <w:t>я</w:t>
      </w:r>
      <w:r w:rsidRPr="00031647">
        <w:rPr>
          <w:sz w:val="26"/>
          <w:szCs w:val="26"/>
        </w:rPr>
        <w:t xml:space="preserve"> сбалансированного учета экологических, экономических, социальных и иных факторов при осуществлении градостроительной деятельности;</w:t>
      </w:r>
    </w:p>
    <w:p w:rsidR="00D23219" w:rsidRPr="00031647" w:rsidRDefault="00D23219" w:rsidP="00EB7760">
      <w:pPr>
        <w:pStyle w:val="af9"/>
        <w:widowControl w:val="0"/>
        <w:numPr>
          <w:ilvl w:val="0"/>
          <w:numId w:val="20"/>
        </w:numPr>
        <w:autoSpaceDE w:val="0"/>
        <w:jc w:val="both"/>
        <w:rPr>
          <w:sz w:val="26"/>
          <w:szCs w:val="26"/>
        </w:rPr>
      </w:pPr>
      <w:r w:rsidRPr="00031647">
        <w:rPr>
          <w:sz w:val="26"/>
          <w:szCs w:val="26"/>
        </w:rPr>
        <w:t>обеспечени</w:t>
      </w:r>
      <w:r w:rsidR="00452954" w:rsidRPr="00031647">
        <w:rPr>
          <w:sz w:val="26"/>
          <w:szCs w:val="26"/>
        </w:rPr>
        <w:t>я</w:t>
      </w:r>
      <w:r w:rsidRPr="00031647">
        <w:rPr>
          <w:sz w:val="26"/>
          <w:szCs w:val="26"/>
        </w:rPr>
        <w:t xml:space="preserve"> открытости информации о Правилах и условиях использования земельных участков, осуществления на них строительства и реконструкции.</w:t>
      </w:r>
    </w:p>
    <w:p w:rsidR="003E4C45" w:rsidRPr="00031647" w:rsidRDefault="003E4C45" w:rsidP="00031647">
      <w:pPr>
        <w:widowControl w:val="0"/>
        <w:autoSpaceDE w:val="0"/>
        <w:spacing w:after="0" w:line="240" w:lineRule="auto"/>
        <w:ind w:firstLine="709"/>
        <w:jc w:val="both"/>
        <w:rPr>
          <w:rFonts w:ascii="Times New Roman" w:hAnsi="Times New Roman" w:cs="Times New Roman"/>
          <w:sz w:val="26"/>
          <w:szCs w:val="26"/>
        </w:rPr>
      </w:pPr>
      <w:r w:rsidRPr="00031647">
        <w:rPr>
          <w:rFonts w:ascii="Times New Roman" w:hAnsi="Times New Roman" w:cs="Times New Roman"/>
          <w:sz w:val="26"/>
          <w:szCs w:val="26"/>
        </w:rPr>
        <w:t>5. В 1975 году Указом Президиума Верховного Совета КБАССР селение Залукокоаже было преобразовано в посёлок городского типа</w:t>
      </w:r>
      <w:r w:rsidR="002F2A8E" w:rsidRPr="00031647">
        <w:rPr>
          <w:rFonts w:ascii="Times New Roman" w:hAnsi="Times New Roman" w:cs="Times New Roman"/>
          <w:sz w:val="26"/>
          <w:szCs w:val="26"/>
        </w:rPr>
        <w:t>, в </w:t>
      </w:r>
      <w:r w:rsidRPr="00031647">
        <w:rPr>
          <w:rFonts w:ascii="Times New Roman" w:hAnsi="Times New Roman" w:cs="Times New Roman"/>
          <w:sz w:val="26"/>
          <w:szCs w:val="26"/>
        </w:rPr>
        <w:t>2012</w:t>
      </w:r>
      <w:r w:rsidR="002F2A8E" w:rsidRPr="00031647">
        <w:rPr>
          <w:rFonts w:ascii="Times New Roman" w:hAnsi="Times New Roman" w:cs="Times New Roman"/>
          <w:sz w:val="26"/>
          <w:szCs w:val="26"/>
        </w:rPr>
        <w:t> </w:t>
      </w:r>
      <w:r w:rsidRPr="00031647">
        <w:rPr>
          <w:rFonts w:ascii="Times New Roman" w:hAnsi="Times New Roman" w:cs="Times New Roman"/>
          <w:sz w:val="26"/>
          <w:szCs w:val="26"/>
        </w:rPr>
        <w:t>году посёлку был возвращён статус сельского населённого пункта.</w:t>
      </w:r>
    </w:p>
    <w:p w:rsidR="00BA54F1" w:rsidRPr="00031647" w:rsidRDefault="00BA54F1" w:rsidP="00031647">
      <w:pPr>
        <w:pStyle w:val="3"/>
        <w:spacing w:before="120" w:after="120"/>
        <w:ind w:firstLine="709"/>
        <w:rPr>
          <w:rFonts w:ascii="Times New Roman" w:hAnsi="Times New Roman" w:cs="Times New Roman"/>
        </w:rPr>
      </w:pPr>
      <w:bookmarkStart w:id="4" w:name="_Toc171659095"/>
      <w:r w:rsidRPr="00031647">
        <w:rPr>
          <w:rFonts w:ascii="Times New Roman" w:hAnsi="Times New Roman" w:cs="Times New Roman"/>
          <w:iCs/>
        </w:rPr>
        <w:t>Статья 2. Основные понятия, используемые в Правилах</w:t>
      </w:r>
      <w:bookmarkEnd w:id="4"/>
    </w:p>
    <w:p w:rsidR="00BA54F1" w:rsidRPr="00031647" w:rsidRDefault="00BA5455" w:rsidP="00031647">
      <w:pPr>
        <w:numPr>
          <w:ilvl w:val="6"/>
          <w:numId w:val="0"/>
        </w:numPr>
        <w:tabs>
          <w:tab w:val="decimal" w:pos="-142"/>
        </w:tabs>
        <w:suppressAutoHyphens/>
        <w:spacing w:after="0" w:line="240" w:lineRule="auto"/>
        <w:ind w:firstLine="709"/>
        <w:jc w:val="both"/>
        <w:outlineLvl w:val="6"/>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1. </w:t>
      </w:r>
      <w:r w:rsidR="00BA54F1" w:rsidRPr="00031647">
        <w:rPr>
          <w:rFonts w:ascii="Times New Roman" w:eastAsia="Times New Roman" w:hAnsi="Times New Roman" w:cs="Times New Roman"/>
          <w:sz w:val="26"/>
          <w:szCs w:val="26"/>
          <w:lang w:eastAsia="zh-CN"/>
        </w:rPr>
        <w:t>Для целей настоящих Правил используются следующие основные понятия:</w:t>
      </w:r>
    </w:p>
    <w:p w:rsidR="00247898" w:rsidRPr="00CE1375" w:rsidRDefault="00247898" w:rsidP="00247898">
      <w:pPr>
        <w:widowControl w:val="0"/>
        <w:autoSpaceDE w:val="0"/>
        <w:autoSpaceDN w:val="0"/>
        <w:adjustRightInd w:val="0"/>
        <w:spacing w:after="0" w:line="240" w:lineRule="auto"/>
        <w:ind w:firstLine="709"/>
        <w:jc w:val="both"/>
        <w:rPr>
          <w:rFonts w:ascii="Times New Roman" w:eastAsia="Calibri" w:hAnsi="Times New Roman" w:cs="Times New Roman"/>
          <w:kern w:val="28"/>
          <w:sz w:val="26"/>
          <w:szCs w:val="26"/>
        </w:rPr>
      </w:pPr>
      <w:r w:rsidRPr="00CE1375">
        <w:rPr>
          <w:rFonts w:ascii="Times New Roman" w:eastAsia="Calibri" w:hAnsi="Times New Roman" w:cs="Times New Roman"/>
          <w:b/>
          <w:kern w:val="28"/>
          <w:sz w:val="26"/>
          <w:szCs w:val="26"/>
        </w:rPr>
        <w:t xml:space="preserve">арендаторы земельных участков – </w:t>
      </w:r>
      <w:r w:rsidRPr="00CE1375">
        <w:rPr>
          <w:rFonts w:ascii="Times New Roman" w:eastAsia="Calibri" w:hAnsi="Times New Roman" w:cs="Times New Roman"/>
          <w:kern w:val="28"/>
          <w:sz w:val="26"/>
          <w:szCs w:val="26"/>
        </w:rPr>
        <w:t>лица, владеющие и пользующиеся земельными участками по договору аренды, договору субаренды;</w:t>
      </w:r>
    </w:p>
    <w:p w:rsidR="00247898" w:rsidRDefault="00247898" w:rsidP="00031647">
      <w:pPr>
        <w:tabs>
          <w:tab w:val="decimal" w:pos="0"/>
        </w:tabs>
        <w:suppressAutoHyphens/>
        <w:spacing w:after="0" w:line="240" w:lineRule="auto"/>
        <w:ind w:firstLine="709"/>
        <w:jc w:val="both"/>
        <w:rPr>
          <w:rFonts w:ascii="Times New Roman" w:eastAsia="Times New Roman" w:hAnsi="Times New Roman" w:cs="Times New Roman"/>
          <w:b/>
          <w:sz w:val="26"/>
          <w:szCs w:val="26"/>
          <w:lang w:eastAsia="zh-CN"/>
        </w:rPr>
      </w:pPr>
    </w:p>
    <w:p w:rsidR="00AB74A0" w:rsidRPr="00031647" w:rsidRDefault="007B5F7A"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b/>
          <w:sz w:val="26"/>
          <w:szCs w:val="26"/>
          <w:lang w:eastAsia="zh-CN"/>
        </w:rPr>
        <w:lastRenderedPageBreak/>
        <w:t>б</w:t>
      </w:r>
      <w:r w:rsidR="00AB74A0" w:rsidRPr="00031647">
        <w:rPr>
          <w:rFonts w:ascii="Times New Roman" w:eastAsia="Times New Roman" w:hAnsi="Times New Roman" w:cs="Times New Roman"/>
          <w:b/>
          <w:sz w:val="26"/>
          <w:szCs w:val="26"/>
          <w:lang w:eastAsia="zh-CN"/>
        </w:rPr>
        <w:t xml:space="preserve">локированный жилой дом </w:t>
      </w:r>
      <w:r w:rsidR="00AB74A0" w:rsidRPr="00031647">
        <w:rPr>
          <w:rFonts w:ascii="Times New Roman" w:eastAsia="Times New Roman" w:hAnsi="Times New Roman" w:cs="Times New Roman"/>
          <w:sz w:val="26"/>
          <w:szCs w:val="26"/>
          <w:lang w:eastAsia="zh-CN"/>
        </w:rPr>
        <w:t>– здание квартирного типа, состоящее из двух и более квартир, каждая из которых имеет доступ на отдельный земельный участок с выходом на территорию общего пользования (улицу, проезд)</w:t>
      </w:r>
      <w:r w:rsidR="003E4C45" w:rsidRPr="00031647">
        <w:rPr>
          <w:rFonts w:ascii="Times New Roman" w:eastAsia="Times New Roman" w:hAnsi="Times New Roman" w:cs="Times New Roman"/>
          <w:sz w:val="26"/>
          <w:szCs w:val="26"/>
          <w:lang w:eastAsia="zh-CN"/>
        </w:rPr>
        <w:t>;</w:t>
      </w:r>
    </w:p>
    <w:p w:rsidR="00AB74A0" w:rsidRDefault="007B5F7A" w:rsidP="00031647">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6"/>
          <w:szCs w:val="26"/>
          <w:lang w:eastAsia="zh-CN"/>
        </w:rPr>
      </w:pPr>
      <w:r w:rsidRPr="00031647">
        <w:rPr>
          <w:rFonts w:ascii="Times New Roman" w:eastAsia="Times New Roman" w:hAnsi="Times New Roman" w:cs="Times New Roman"/>
          <w:b/>
          <w:sz w:val="26"/>
          <w:szCs w:val="26"/>
          <w:lang w:eastAsia="zh-CN"/>
        </w:rPr>
        <w:t>в</w:t>
      </w:r>
      <w:r w:rsidR="00AB74A0" w:rsidRPr="00031647">
        <w:rPr>
          <w:rFonts w:ascii="Times New Roman" w:eastAsia="Times New Roman" w:hAnsi="Times New Roman" w:cs="Times New Roman"/>
          <w:b/>
          <w:sz w:val="26"/>
          <w:szCs w:val="26"/>
          <w:lang w:eastAsia="zh-CN"/>
        </w:rPr>
        <w:t xml:space="preserve">иды разрешенного использования земельных участков и объектов капитального строительства </w:t>
      </w:r>
      <w:r w:rsidR="00AB74A0" w:rsidRPr="00031647">
        <w:rPr>
          <w:rFonts w:ascii="Times New Roman" w:eastAsia="Times New Roman" w:hAnsi="Times New Roman" w:cs="Times New Roman"/>
          <w:sz w:val="26"/>
          <w:szCs w:val="26"/>
          <w:lang w:eastAsia="zh-CN"/>
        </w:rPr>
        <w:t>– виды деятельности, осуществлять которые на земельных участках разрешено в силу наименования этих видов деятельности и объектов при условии обязательного соблюдения требований, установленных законодательством, настоящими Правилами, иными нормативными правовыми актами, техническими нормативными документами</w:t>
      </w:r>
      <w:r w:rsidR="003E4C45" w:rsidRPr="00031647">
        <w:rPr>
          <w:rFonts w:ascii="Times New Roman" w:eastAsia="Times New Roman" w:hAnsi="Times New Roman" w:cs="Times New Roman"/>
          <w:sz w:val="26"/>
          <w:szCs w:val="26"/>
          <w:lang w:eastAsia="zh-CN"/>
        </w:rPr>
        <w:t>;</w:t>
      </w:r>
    </w:p>
    <w:p w:rsidR="00247898" w:rsidRPr="00CE1375" w:rsidRDefault="00247898" w:rsidP="00247898">
      <w:pPr>
        <w:widowControl w:val="0"/>
        <w:autoSpaceDE w:val="0"/>
        <w:autoSpaceDN w:val="0"/>
        <w:adjustRightInd w:val="0"/>
        <w:spacing w:after="0" w:line="240" w:lineRule="auto"/>
        <w:ind w:firstLine="709"/>
        <w:jc w:val="both"/>
        <w:rPr>
          <w:rFonts w:ascii="Times New Roman" w:eastAsia="Calibri" w:hAnsi="Times New Roman" w:cs="Times New Roman"/>
          <w:kern w:val="28"/>
          <w:sz w:val="26"/>
          <w:szCs w:val="26"/>
        </w:rPr>
      </w:pPr>
      <w:r w:rsidRPr="00CE1375">
        <w:rPr>
          <w:rFonts w:ascii="Times New Roman" w:eastAsia="Calibri" w:hAnsi="Times New Roman" w:cs="Times New Roman"/>
          <w:b/>
          <w:kern w:val="28"/>
          <w:sz w:val="26"/>
          <w:szCs w:val="26"/>
        </w:rPr>
        <w:t>водные объекты общего пользования</w:t>
      </w:r>
      <w:r w:rsidRPr="00CE1375">
        <w:rPr>
          <w:rFonts w:ascii="Times New Roman" w:eastAsia="Calibri" w:hAnsi="Times New Roman" w:cs="Times New Roman"/>
          <w:kern w:val="28"/>
          <w:sz w:val="26"/>
          <w:szCs w:val="26"/>
        </w:rPr>
        <w:t xml:space="preserve"> </w:t>
      </w:r>
      <w:r w:rsidRPr="00CE1375">
        <w:rPr>
          <w:rFonts w:ascii="Times New Roman" w:eastAsia="Times New Roman" w:hAnsi="Times New Roman" w:cs="Times New Roman"/>
          <w:kern w:val="28"/>
          <w:sz w:val="26"/>
          <w:szCs w:val="26"/>
          <w:lang w:eastAsia="ru-RU"/>
        </w:rPr>
        <w:t>–</w:t>
      </w:r>
      <w:r w:rsidRPr="00CE1375">
        <w:rPr>
          <w:rFonts w:ascii="Times New Roman" w:eastAsia="Calibri" w:hAnsi="Times New Roman" w:cs="Times New Roman"/>
          <w:kern w:val="28"/>
          <w:sz w:val="26"/>
          <w:szCs w:val="26"/>
        </w:rPr>
        <w:t xml:space="preserve"> поверхностные водные объекты, находящиеся в государственной или муниципальной собственности, являются общедоступными водными объектами, если иное не предусмотрено Водным кодексом Российской Федерации;</w:t>
      </w:r>
    </w:p>
    <w:p w:rsidR="00247898" w:rsidRPr="00031647" w:rsidRDefault="00247898" w:rsidP="00247898">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bookmarkStart w:id="5" w:name="sub_6501"/>
      <w:r w:rsidRPr="00031647">
        <w:rPr>
          <w:rFonts w:ascii="Times New Roman" w:eastAsia="Times New Roman" w:hAnsi="Times New Roman" w:cs="Times New Roman"/>
          <w:b/>
          <w:sz w:val="26"/>
          <w:szCs w:val="26"/>
          <w:lang w:eastAsia="zh-CN"/>
        </w:rPr>
        <w:t>водоохранная зона –</w:t>
      </w:r>
      <w:r w:rsidRPr="00031647">
        <w:rPr>
          <w:rFonts w:ascii="Times New Roman" w:eastAsia="Times New Roman" w:hAnsi="Times New Roman" w:cs="Times New Roman"/>
          <w:sz w:val="26"/>
          <w:szCs w:val="26"/>
          <w:lang w:eastAsia="zh-CN"/>
        </w:rPr>
        <w:t xml:space="preserve"> территория, которая примыкают к береговой линии морей, рек, ручьев, каналов, озер, водохранилищ, и на которой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bookmarkStart w:id="6" w:name="sub_6502"/>
      <w:bookmarkEnd w:id="5"/>
      <w:r w:rsidRPr="00031647">
        <w:rPr>
          <w:rFonts w:ascii="Times New Roman" w:eastAsia="Times New Roman" w:hAnsi="Times New Roman" w:cs="Times New Roman"/>
          <w:sz w:val="26"/>
          <w:szCs w:val="26"/>
          <w:lang w:eastAsia="zh-CN"/>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bookmarkEnd w:id="6"/>
    <w:p w:rsidR="002C5360" w:rsidRPr="00031647" w:rsidRDefault="007B5F7A" w:rsidP="00031647">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6"/>
          <w:szCs w:val="26"/>
          <w:lang w:eastAsia="zh-CN"/>
        </w:rPr>
      </w:pPr>
      <w:r w:rsidRPr="00031647">
        <w:rPr>
          <w:rFonts w:ascii="Times New Roman" w:hAnsi="Times New Roman" w:cs="Times New Roman"/>
          <w:b/>
          <w:sz w:val="26"/>
          <w:szCs w:val="26"/>
        </w:rPr>
        <w:t>в</w:t>
      </w:r>
      <w:r w:rsidR="002C5360" w:rsidRPr="00031647">
        <w:rPr>
          <w:rFonts w:ascii="Times New Roman" w:hAnsi="Times New Roman" w:cs="Times New Roman"/>
          <w:b/>
          <w:sz w:val="26"/>
          <w:szCs w:val="26"/>
        </w:rPr>
        <w:t>спомогательные виды разрешенного использования земельных участков и объектов капитального строительства</w:t>
      </w:r>
      <w:r w:rsidR="002C5360" w:rsidRPr="00031647">
        <w:rPr>
          <w:rFonts w:ascii="Times New Roman" w:hAnsi="Times New Roman" w:cs="Times New Roman"/>
          <w:sz w:val="26"/>
          <w:szCs w:val="26"/>
        </w:rPr>
        <w:t xml:space="preserve"> – </w:t>
      </w:r>
      <w:r w:rsidR="00247898" w:rsidRPr="00247898">
        <w:rPr>
          <w:rFonts w:ascii="Times New Roman" w:hAnsi="Times New Roman" w:cs="Times New Roman"/>
          <w:sz w:val="26"/>
          <w:szCs w:val="26"/>
        </w:rPr>
        <w:t xml:space="preserve">виды деятельности, объекты, осуществлять и размещать которые на земельных участках разрешено в силу </w:t>
      </w:r>
      <w:r w:rsidR="00247898">
        <w:rPr>
          <w:rFonts w:ascii="Times New Roman" w:hAnsi="Times New Roman" w:cs="Times New Roman"/>
          <w:sz w:val="26"/>
          <w:szCs w:val="26"/>
        </w:rPr>
        <w:t>перечисления</w:t>
      </w:r>
      <w:r w:rsidR="00247898" w:rsidRPr="00247898">
        <w:rPr>
          <w:rFonts w:ascii="Times New Roman" w:hAnsi="Times New Roman" w:cs="Times New Roman"/>
          <w:sz w:val="26"/>
          <w:szCs w:val="26"/>
        </w:rPr>
        <w:t xml:space="preserve"> этих видов деятельности и объектов в Части III настоящих Правил в составе градостроительных регламентов применительно к соответствующим территориальным зонам при том, что такие виды деятельности, объекты допустимы только в качестве дополнительных по отношению к основным видам разрешенного использования недвижимости и условно разрешенным видам использования недвижимости и </w:t>
      </w:r>
      <w:r w:rsidR="00247898">
        <w:rPr>
          <w:rFonts w:ascii="Times New Roman" w:hAnsi="Times New Roman" w:cs="Times New Roman"/>
          <w:sz w:val="26"/>
          <w:szCs w:val="26"/>
        </w:rPr>
        <w:t>осуществляются совместно с ними</w:t>
      </w:r>
      <w:r w:rsidR="003E4C45" w:rsidRPr="00031647">
        <w:rPr>
          <w:rFonts w:ascii="Times New Roman" w:hAnsi="Times New Roman" w:cs="Times New Roman"/>
          <w:sz w:val="26"/>
          <w:szCs w:val="26"/>
        </w:rPr>
        <w:t>;</w:t>
      </w:r>
    </w:p>
    <w:p w:rsidR="00AB74A0" w:rsidRDefault="007B5F7A" w:rsidP="00031647">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6"/>
          <w:szCs w:val="26"/>
          <w:lang w:eastAsia="zh-CN"/>
        </w:rPr>
      </w:pPr>
      <w:r w:rsidRPr="00031647">
        <w:rPr>
          <w:rFonts w:ascii="Times New Roman" w:eastAsia="Times New Roman" w:hAnsi="Times New Roman" w:cs="Times New Roman"/>
          <w:b/>
          <w:sz w:val="26"/>
          <w:szCs w:val="26"/>
          <w:lang w:eastAsia="zh-CN"/>
        </w:rPr>
        <w:t>в</w:t>
      </w:r>
      <w:r w:rsidR="00AB74A0" w:rsidRPr="00031647">
        <w:rPr>
          <w:rFonts w:ascii="Times New Roman" w:eastAsia="Times New Roman" w:hAnsi="Times New Roman" w:cs="Times New Roman"/>
          <w:b/>
          <w:sz w:val="26"/>
          <w:szCs w:val="26"/>
          <w:lang w:eastAsia="zh-CN"/>
        </w:rPr>
        <w:t>ысота здания, строения, сооружения</w:t>
      </w:r>
      <w:r w:rsidR="00AB74A0" w:rsidRPr="00031647">
        <w:rPr>
          <w:rFonts w:ascii="Times New Roman" w:eastAsia="Times New Roman" w:hAnsi="Times New Roman" w:cs="Times New Roman"/>
          <w:sz w:val="26"/>
          <w:szCs w:val="26"/>
          <w:lang w:eastAsia="zh-CN"/>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или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r w:rsidR="003E4C45" w:rsidRPr="00031647">
        <w:rPr>
          <w:rFonts w:ascii="Times New Roman" w:eastAsia="Times New Roman" w:hAnsi="Times New Roman" w:cs="Times New Roman"/>
          <w:sz w:val="26"/>
          <w:szCs w:val="26"/>
          <w:lang w:eastAsia="zh-CN"/>
        </w:rPr>
        <w:t>;</w:t>
      </w:r>
    </w:p>
    <w:p w:rsidR="00AB74A0" w:rsidRDefault="007B5F7A" w:rsidP="00031647">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6"/>
          <w:szCs w:val="26"/>
          <w:lang w:eastAsia="zh-CN"/>
        </w:rPr>
      </w:pPr>
      <w:r w:rsidRPr="00031647">
        <w:rPr>
          <w:rFonts w:ascii="Times New Roman" w:eastAsia="Times New Roman" w:hAnsi="Times New Roman" w:cs="Times New Roman"/>
          <w:b/>
          <w:sz w:val="26"/>
          <w:szCs w:val="26"/>
          <w:lang w:eastAsia="zh-CN"/>
        </w:rPr>
        <w:t>г</w:t>
      </w:r>
      <w:r w:rsidR="00AB74A0" w:rsidRPr="00031647">
        <w:rPr>
          <w:rFonts w:ascii="Times New Roman" w:eastAsia="Times New Roman" w:hAnsi="Times New Roman" w:cs="Times New Roman"/>
          <w:b/>
          <w:sz w:val="26"/>
          <w:szCs w:val="26"/>
          <w:lang w:eastAsia="zh-CN"/>
        </w:rPr>
        <w:t>радостроительное зонирование</w:t>
      </w:r>
      <w:r w:rsidR="00AB74A0" w:rsidRPr="00031647">
        <w:rPr>
          <w:rFonts w:ascii="Times New Roman" w:eastAsia="Times New Roman" w:hAnsi="Times New Roman" w:cs="Times New Roman"/>
          <w:sz w:val="26"/>
          <w:szCs w:val="26"/>
          <w:lang w:eastAsia="zh-CN"/>
        </w:rPr>
        <w:t xml:space="preserve"> – зонирование территории поселения в целях определения территориальных зон и установления градостроительных регламентов</w:t>
      </w:r>
      <w:r w:rsidR="003E4C45" w:rsidRPr="00031647">
        <w:rPr>
          <w:rFonts w:ascii="Times New Roman" w:eastAsia="Times New Roman" w:hAnsi="Times New Roman" w:cs="Times New Roman"/>
          <w:sz w:val="26"/>
          <w:szCs w:val="26"/>
          <w:lang w:eastAsia="zh-CN"/>
        </w:rPr>
        <w:t>;</w:t>
      </w:r>
    </w:p>
    <w:p w:rsidR="00AB74A0" w:rsidRPr="00031647" w:rsidRDefault="007B5F7A" w:rsidP="00031647">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b/>
          <w:sz w:val="26"/>
          <w:szCs w:val="26"/>
          <w:lang w:eastAsia="zh-CN"/>
        </w:rPr>
        <w:t>г</w:t>
      </w:r>
      <w:r w:rsidR="00AB74A0" w:rsidRPr="00031647">
        <w:rPr>
          <w:rFonts w:ascii="Times New Roman" w:eastAsia="Times New Roman" w:hAnsi="Times New Roman" w:cs="Times New Roman"/>
          <w:b/>
          <w:sz w:val="26"/>
          <w:szCs w:val="26"/>
          <w:lang w:eastAsia="zh-CN"/>
        </w:rPr>
        <w:t>радостроительный регламент</w:t>
      </w:r>
      <w:r w:rsidR="00AB74A0" w:rsidRPr="00031647">
        <w:rPr>
          <w:rFonts w:ascii="Times New Roman" w:eastAsia="Times New Roman" w:hAnsi="Times New Roman" w:cs="Times New Roman"/>
          <w:sz w:val="26"/>
          <w:szCs w:val="26"/>
          <w:lang w:eastAsia="zh-CN"/>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w:t>
      </w:r>
      <w:r w:rsidR="00AB74A0" w:rsidRPr="00031647">
        <w:rPr>
          <w:rFonts w:ascii="Times New Roman" w:eastAsia="Times New Roman" w:hAnsi="Times New Roman" w:cs="Times New Roman"/>
          <w:sz w:val="26"/>
          <w:szCs w:val="26"/>
          <w:lang w:eastAsia="zh-CN"/>
        </w:rPr>
        <w:lastRenderedPageBreak/>
        <w:t>строительства</w:t>
      </w:r>
      <w:r w:rsidR="003E4C45" w:rsidRPr="00031647">
        <w:rPr>
          <w:rFonts w:ascii="Times New Roman" w:eastAsia="Times New Roman" w:hAnsi="Times New Roman" w:cs="Times New Roman"/>
          <w:sz w:val="26"/>
          <w:szCs w:val="26"/>
          <w:lang w:eastAsia="zh-CN"/>
        </w:rPr>
        <w:t>;</w:t>
      </w:r>
    </w:p>
    <w:p w:rsidR="00AB74A0" w:rsidRPr="00031647" w:rsidRDefault="007B5F7A"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b/>
          <w:sz w:val="26"/>
          <w:szCs w:val="26"/>
          <w:lang w:eastAsia="zh-CN"/>
        </w:rPr>
        <w:t>д</w:t>
      </w:r>
      <w:r w:rsidR="00AB74A0" w:rsidRPr="00031647">
        <w:rPr>
          <w:rFonts w:ascii="Times New Roman" w:eastAsia="Times New Roman" w:hAnsi="Times New Roman" w:cs="Times New Roman"/>
          <w:b/>
          <w:sz w:val="26"/>
          <w:szCs w:val="26"/>
          <w:lang w:eastAsia="zh-CN"/>
        </w:rPr>
        <w:t xml:space="preserve">окументация по планировке территории </w:t>
      </w:r>
      <w:r w:rsidR="00AB74A0" w:rsidRPr="00031647">
        <w:rPr>
          <w:rFonts w:ascii="Times New Roman" w:eastAsia="Times New Roman" w:hAnsi="Times New Roman" w:cs="Times New Roman"/>
          <w:sz w:val="26"/>
          <w:szCs w:val="26"/>
          <w:lang w:eastAsia="zh-CN"/>
        </w:rPr>
        <w:t>– проекты планировки территории; проекты межевания территории</w:t>
      </w:r>
      <w:r w:rsidR="003E4C45" w:rsidRPr="00031647">
        <w:rPr>
          <w:rFonts w:ascii="Times New Roman" w:eastAsia="Times New Roman" w:hAnsi="Times New Roman" w:cs="Times New Roman"/>
          <w:sz w:val="26"/>
          <w:szCs w:val="26"/>
          <w:lang w:eastAsia="zh-CN"/>
        </w:rPr>
        <w:t>;</w:t>
      </w:r>
    </w:p>
    <w:p w:rsidR="002C5360" w:rsidRPr="00031647" w:rsidRDefault="007B5F7A" w:rsidP="00031647">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6"/>
          <w:szCs w:val="26"/>
          <w:lang w:eastAsia="zh-CN"/>
        </w:rPr>
      </w:pPr>
      <w:r w:rsidRPr="00031647">
        <w:rPr>
          <w:rFonts w:ascii="Times New Roman" w:hAnsi="Times New Roman" w:cs="Times New Roman"/>
          <w:b/>
          <w:sz w:val="26"/>
          <w:szCs w:val="26"/>
        </w:rPr>
        <w:t>з</w:t>
      </w:r>
      <w:r w:rsidR="002C5360" w:rsidRPr="00031647">
        <w:rPr>
          <w:rFonts w:ascii="Times New Roman" w:hAnsi="Times New Roman" w:cs="Times New Roman"/>
          <w:b/>
          <w:sz w:val="26"/>
          <w:szCs w:val="26"/>
        </w:rPr>
        <w:t>еленые насаждения общего пользования</w:t>
      </w:r>
      <w:r w:rsidR="002C5360" w:rsidRPr="00031647">
        <w:rPr>
          <w:rFonts w:ascii="Times New Roman" w:hAnsi="Times New Roman" w:cs="Times New Roman"/>
          <w:sz w:val="26"/>
          <w:szCs w:val="26"/>
        </w:rPr>
        <w:t xml:space="preserve"> – зеленые насаждения на выделенных в установленном порядке земельных участках, предназначенных для рекреационных целей, доступ на которые бесплатен и свободен для неограниченного круга лиц (в том числе скверов, бульваров, зеленые насаждения озеленения улиц</w:t>
      </w:r>
      <w:r w:rsidR="002F2A8E" w:rsidRPr="00031647">
        <w:rPr>
          <w:rFonts w:ascii="Times New Roman" w:hAnsi="Times New Roman" w:cs="Times New Roman"/>
          <w:sz w:val="26"/>
          <w:szCs w:val="26"/>
        </w:rPr>
        <w:t xml:space="preserve"> населенного пункта</w:t>
      </w:r>
      <w:r w:rsidR="002C5360" w:rsidRPr="00031647">
        <w:rPr>
          <w:rFonts w:ascii="Times New Roman" w:hAnsi="Times New Roman" w:cs="Times New Roman"/>
          <w:sz w:val="26"/>
          <w:szCs w:val="26"/>
        </w:rPr>
        <w:t>)</w:t>
      </w:r>
      <w:r w:rsidR="003E4C45" w:rsidRPr="00031647">
        <w:rPr>
          <w:rFonts w:ascii="Times New Roman" w:hAnsi="Times New Roman" w:cs="Times New Roman"/>
          <w:sz w:val="26"/>
          <w:szCs w:val="26"/>
        </w:rPr>
        <w:t>;</w:t>
      </w:r>
    </w:p>
    <w:p w:rsidR="00AB74A0" w:rsidRPr="00031647" w:rsidRDefault="007B5F7A" w:rsidP="00031647">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b/>
          <w:bCs/>
          <w:sz w:val="26"/>
          <w:szCs w:val="26"/>
          <w:lang w:eastAsia="zh-CN"/>
        </w:rPr>
        <w:t>з</w:t>
      </w:r>
      <w:r w:rsidR="00AB74A0" w:rsidRPr="00031647">
        <w:rPr>
          <w:rFonts w:ascii="Times New Roman" w:eastAsia="Times New Roman" w:hAnsi="Times New Roman" w:cs="Times New Roman"/>
          <w:b/>
          <w:bCs/>
          <w:sz w:val="26"/>
          <w:szCs w:val="26"/>
          <w:lang w:eastAsia="zh-CN"/>
        </w:rPr>
        <w:t>емельный участок</w:t>
      </w:r>
      <w:r w:rsidR="00AB74A0" w:rsidRPr="00031647">
        <w:rPr>
          <w:rFonts w:ascii="Times New Roman" w:eastAsia="Times New Roman" w:hAnsi="Times New Roman" w:cs="Times New Roman"/>
          <w:sz w:val="26"/>
          <w:szCs w:val="26"/>
          <w:lang w:eastAsia="zh-CN"/>
        </w:rPr>
        <w:t xml:space="preserve"> – часть земной поверхности, границы которой определены в соответствии с федеральными законами</w:t>
      </w:r>
      <w:r w:rsidR="003E4C45" w:rsidRPr="00031647">
        <w:rPr>
          <w:rFonts w:ascii="Times New Roman" w:eastAsia="Times New Roman" w:hAnsi="Times New Roman" w:cs="Times New Roman"/>
          <w:sz w:val="26"/>
          <w:szCs w:val="26"/>
          <w:lang w:eastAsia="zh-CN"/>
        </w:rPr>
        <w:t>;</w:t>
      </w:r>
    </w:p>
    <w:p w:rsidR="00AB74A0" w:rsidRPr="00031647" w:rsidRDefault="007B5F7A"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bookmarkStart w:id="7" w:name="sub_5303"/>
      <w:r w:rsidRPr="00031647">
        <w:rPr>
          <w:rFonts w:ascii="Times New Roman" w:eastAsia="Times New Roman" w:hAnsi="Times New Roman" w:cs="Times New Roman"/>
          <w:b/>
          <w:sz w:val="26"/>
          <w:szCs w:val="26"/>
          <w:lang w:eastAsia="zh-CN"/>
        </w:rPr>
        <w:t>з</w:t>
      </w:r>
      <w:r w:rsidR="00AB74A0" w:rsidRPr="00031647">
        <w:rPr>
          <w:rFonts w:ascii="Times New Roman" w:eastAsia="Times New Roman" w:hAnsi="Times New Roman" w:cs="Times New Roman"/>
          <w:b/>
          <w:sz w:val="26"/>
          <w:szCs w:val="26"/>
          <w:lang w:eastAsia="zh-CN"/>
        </w:rPr>
        <w:t xml:space="preserve">оны с особыми условиями использования территорий </w:t>
      </w:r>
      <w:r w:rsidR="00AB74A0" w:rsidRPr="00031647">
        <w:rPr>
          <w:rFonts w:ascii="Times New Roman" w:eastAsia="Times New Roman" w:hAnsi="Times New Roman" w:cs="Times New Roman"/>
          <w:sz w:val="26"/>
          <w:szCs w:val="26"/>
          <w:lang w:eastAsia="zh-CN"/>
        </w:rPr>
        <w:t>–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r w:rsidR="003E4C45" w:rsidRPr="00031647">
        <w:rPr>
          <w:rFonts w:ascii="Times New Roman" w:eastAsia="Times New Roman" w:hAnsi="Times New Roman" w:cs="Times New Roman"/>
          <w:sz w:val="26"/>
          <w:szCs w:val="26"/>
          <w:lang w:eastAsia="zh-CN"/>
        </w:rPr>
        <w:t>;</w:t>
      </w:r>
    </w:p>
    <w:p w:rsidR="00AB74A0" w:rsidRPr="00031647" w:rsidRDefault="007B5F7A" w:rsidP="00031647">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6"/>
          <w:szCs w:val="26"/>
          <w:lang w:eastAsia="zh-CN"/>
        </w:rPr>
      </w:pPr>
      <w:r w:rsidRPr="00031647">
        <w:rPr>
          <w:rFonts w:ascii="Times New Roman" w:eastAsia="Times New Roman" w:hAnsi="Times New Roman" w:cs="Times New Roman"/>
          <w:b/>
          <w:sz w:val="26"/>
          <w:szCs w:val="26"/>
          <w:lang w:eastAsia="zh-CN"/>
        </w:rPr>
        <w:t>и</w:t>
      </w:r>
      <w:r w:rsidR="00AB74A0" w:rsidRPr="00031647">
        <w:rPr>
          <w:rFonts w:ascii="Times New Roman" w:eastAsia="Times New Roman" w:hAnsi="Times New Roman" w:cs="Times New Roman"/>
          <w:b/>
          <w:sz w:val="26"/>
          <w:szCs w:val="26"/>
          <w:lang w:eastAsia="zh-CN"/>
        </w:rPr>
        <w:t>нженерная, транспортная</w:t>
      </w:r>
      <w:r w:rsidR="003E4C45" w:rsidRPr="00031647">
        <w:rPr>
          <w:rFonts w:ascii="Times New Roman" w:eastAsia="Times New Roman" w:hAnsi="Times New Roman" w:cs="Times New Roman"/>
          <w:b/>
          <w:sz w:val="26"/>
          <w:szCs w:val="26"/>
          <w:lang w:eastAsia="zh-CN"/>
        </w:rPr>
        <w:t>, культурно-бытовая</w:t>
      </w:r>
      <w:r w:rsidR="00AB74A0" w:rsidRPr="00031647">
        <w:rPr>
          <w:rFonts w:ascii="Times New Roman" w:eastAsia="Times New Roman" w:hAnsi="Times New Roman" w:cs="Times New Roman"/>
          <w:b/>
          <w:sz w:val="26"/>
          <w:szCs w:val="26"/>
          <w:lang w:eastAsia="zh-CN"/>
        </w:rPr>
        <w:t xml:space="preserve"> и социальная инфраструктуры</w:t>
      </w:r>
      <w:r w:rsidR="00AB74A0" w:rsidRPr="00031647">
        <w:rPr>
          <w:rFonts w:ascii="Times New Roman" w:eastAsia="Times New Roman" w:hAnsi="Times New Roman" w:cs="Times New Roman"/>
          <w:sz w:val="26"/>
          <w:szCs w:val="26"/>
          <w:lang w:eastAsia="zh-CN"/>
        </w:rPr>
        <w:t xml:space="preserve"> –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 поселения</w:t>
      </w:r>
      <w:r w:rsidR="003E4C45" w:rsidRPr="00031647">
        <w:rPr>
          <w:rFonts w:ascii="Times New Roman" w:eastAsia="Times New Roman" w:hAnsi="Times New Roman" w:cs="Times New Roman"/>
          <w:sz w:val="26"/>
          <w:szCs w:val="26"/>
          <w:lang w:eastAsia="zh-CN"/>
        </w:rPr>
        <w:t>;</w:t>
      </w:r>
    </w:p>
    <w:p w:rsidR="00AB74A0" w:rsidRPr="00031647" w:rsidRDefault="007B5F7A" w:rsidP="00031647">
      <w:pPr>
        <w:tabs>
          <w:tab w:val="decimal" w:pos="0"/>
        </w:tabs>
        <w:suppressAutoHyphens/>
        <w:spacing w:after="0" w:line="240" w:lineRule="auto"/>
        <w:ind w:firstLine="709"/>
        <w:jc w:val="both"/>
        <w:rPr>
          <w:rFonts w:ascii="Times New Roman" w:hAnsi="Times New Roman" w:cs="Times New Roman"/>
          <w:sz w:val="26"/>
          <w:szCs w:val="26"/>
        </w:rPr>
      </w:pPr>
      <w:r w:rsidRPr="00031647">
        <w:rPr>
          <w:rFonts w:ascii="Times New Roman" w:hAnsi="Times New Roman" w:cs="Times New Roman"/>
          <w:b/>
          <w:sz w:val="26"/>
          <w:szCs w:val="26"/>
        </w:rPr>
        <w:t>к</w:t>
      </w:r>
      <w:r w:rsidR="00AB74A0" w:rsidRPr="00031647">
        <w:rPr>
          <w:rFonts w:ascii="Times New Roman" w:hAnsi="Times New Roman" w:cs="Times New Roman"/>
          <w:b/>
          <w:sz w:val="26"/>
          <w:szCs w:val="26"/>
        </w:rPr>
        <w:t>арта градостроительного зонирования</w:t>
      </w:r>
      <w:r w:rsidR="00AB74A0" w:rsidRPr="00031647">
        <w:rPr>
          <w:rFonts w:ascii="Times New Roman" w:hAnsi="Times New Roman" w:cs="Times New Roman"/>
          <w:sz w:val="26"/>
          <w:szCs w:val="26"/>
        </w:rPr>
        <w:t xml:space="preserve"> – карта в составе Правил, на которой отображаются границы территориальных зон и их кодовые обозначения, а также границы зон с особыми условиями использования территорий, границы территорий объектов культурного наследия, границы территорий для комплексного и устойчивого развития территорий</w:t>
      </w:r>
      <w:r w:rsidR="003E4C45" w:rsidRPr="00031647">
        <w:rPr>
          <w:rFonts w:ascii="Times New Roman" w:hAnsi="Times New Roman" w:cs="Times New Roman"/>
          <w:sz w:val="26"/>
          <w:szCs w:val="26"/>
        </w:rPr>
        <w:t>;</w:t>
      </w:r>
    </w:p>
    <w:p w:rsidR="00173B19" w:rsidRPr="00031647" w:rsidRDefault="007B5F7A"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hAnsi="Times New Roman" w:cs="Times New Roman"/>
          <w:b/>
          <w:sz w:val="26"/>
          <w:szCs w:val="26"/>
        </w:rPr>
        <w:t>к</w:t>
      </w:r>
      <w:r w:rsidR="00173B19" w:rsidRPr="00031647">
        <w:rPr>
          <w:rFonts w:ascii="Times New Roman" w:hAnsi="Times New Roman" w:cs="Times New Roman"/>
          <w:b/>
          <w:sz w:val="26"/>
          <w:szCs w:val="26"/>
        </w:rPr>
        <w:t>вартал (микрорайон)</w:t>
      </w:r>
      <w:r w:rsidR="00173B19" w:rsidRPr="00031647">
        <w:rPr>
          <w:rFonts w:ascii="Times New Roman" w:hAnsi="Times New Roman" w:cs="Times New Roman"/>
          <w:sz w:val="26"/>
          <w:szCs w:val="26"/>
        </w:rPr>
        <w:t xml:space="preserve"> – основной планировочный элемент жилой застройки в структуре </w:t>
      </w:r>
      <w:r w:rsidR="003E4C45" w:rsidRPr="00031647">
        <w:rPr>
          <w:rFonts w:ascii="Times New Roman" w:hAnsi="Times New Roman" w:cs="Times New Roman"/>
          <w:sz w:val="26"/>
          <w:szCs w:val="26"/>
        </w:rPr>
        <w:t>населенного пункта</w:t>
      </w:r>
      <w:r w:rsidR="00173B19" w:rsidRPr="00031647">
        <w:rPr>
          <w:rFonts w:ascii="Times New Roman" w:hAnsi="Times New Roman" w:cs="Times New Roman"/>
          <w:sz w:val="26"/>
          <w:szCs w:val="26"/>
        </w:rPr>
        <w:t xml:space="preserve">, в пределах которого размещаются жилые дома, учреждения и предприятия обслуживания местного значения, иные объекты обслуживания, не расчлененный магистральными улицами и дорогами, ограниченный красными линиями, а также иными линиями градостроительного регулирования, от территории улично-дорожной сети, иных элементов планировочной структуры </w:t>
      </w:r>
      <w:r w:rsidR="003E4C45" w:rsidRPr="00031647">
        <w:rPr>
          <w:rFonts w:ascii="Times New Roman" w:hAnsi="Times New Roman" w:cs="Times New Roman"/>
          <w:sz w:val="26"/>
          <w:szCs w:val="26"/>
        </w:rPr>
        <w:t>населенного пункта;</w:t>
      </w:r>
    </w:p>
    <w:p w:rsidR="00AB74A0" w:rsidRPr="00031647" w:rsidRDefault="007B5F7A"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b/>
          <w:sz w:val="26"/>
          <w:szCs w:val="26"/>
          <w:lang w:eastAsia="zh-CN"/>
        </w:rPr>
        <w:t>к</w:t>
      </w:r>
      <w:r w:rsidR="00AB74A0" w:rsidRPr="00031647">
        <w:rPr>
          <w:rFonts w:ascii="Times New Roman" w:eastAsia="Times New Roman" w:hAnsi="Times New Roman" w:cs="Times New Roman"/>
          <w:b/>
          <w:sz w:val="26"/>
          <w:szCs w:val="26"/>
          <w:lang w:eastAsia="zh-CN"/>
        </w:rPr>
        <w:t>оэффициент застройки –</w:t>
      </w:r>
      <w:r w:rsidR="00173B19" w:rsidRPr="00031647">
        <w:rPr>
          <w:rFonts w:ascii="Times New Roman" w:eastAsia="Times New Roman" w:hAnsi="Times New Roman" w:cs="Times New Roman"/>
          <w:b/>
          <w:sz w:val="26"/>
          <w:szCs w:val="26"/>
          <w:lang w:eastAsia="zh-CN"/>
        </w:rPr>
        <w:t xml:space="preserve"> </w:t>
      </w:r>
      <w:r w:rsidR="00173B19" w:rsidRPr="00031647">
        <w:rPr>
          <w:rFonts w:ascii="Times New Roman" w:eastAsia="Times New Roman" w:hAnsi="Times New Roman" w:cs="Times New Roman"/>
          <w:sz w:val="26"/>
          <w:szCs w:val="26"/>
          <w:lang w:eastAsia="zh-CN"/>
        </w:rPr>
        <w:t>отношение площади застроенной части территории планировочного элемента либо земельного участка ко всей его площади (%)</w:t>
      </w:r>
      <w:r w:rsidR="002F2A8E" w:rsidRPr="00031647">
        <w:rPr>
          <w:rFonts w:ascii="Times New Roman" w:eastAsia="Times New Roman" w:hAnsi="Times New Roman" w:cs="Times New Roman"/>
          <w:sz w:val="26"/>
          <w:szCs w:val="26"/>
          <w:lang w:eastAsia="zh-CN"/>
        </w:rPr>
        <w:t>;</w:t>
      </w:r>
    </w:p>
    <w:p w:rsidR="00AB74A0" w:rsidRPr="00031647" w:rsidRDefault="002F2A8E"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b/>
          <w:bCs/>
          <w:sz w:val="26"/>
          <w:szCs w:val="26"/>
          <w:lang w:eastAsia="zh-CN"/>
        </w:rPr>
        <w:t>к</w:t>
      </w:r>
      <w:r w:rsidR="00AB74A0" w:rsidRPr="00031647">
        <w:rPr>
          <w:rFonts w:ascii="Times New Roman" w:eastAsia="Times New Roman" w:hAnsi="Times New Roman" w:cs="Times New Roman"/>
          <w:b/>
          <w:bCs/>
          <w:sz w:val="26"/>
          <w:szCs w:val="26"/>
          <w:lang w:eastAsia="zh-CN"/>
        </w:rPr>
        <w:t>оэффициент плотности застройки</w:t>
      </w:r>
      <w:r w:rsidR="00AB74A0" w:rsidRPr="00031647">
        <w:rPr>
          <w:rFonts w:ascii="Times New Roman" w:eastAsia="Times New Roman" w:hAnsi="Times New Roman" w:cs="Times New Roman"/>
          <w:sz w:val="26"/>
          <w:szCs w:val="26"/>
          <w:lang w:eastAsia="zh-CN"/>
        </w:rPr>
        <w:t xml:space="preserve"> </w:t>
      </w:r>
      <w:r w:rsidR="00173B19" w:rsidRPr="00031647">
        <w:rPr>
          <w:rFonts w:ascii="Times New Roman" w:eastAsia="Times New Roman" w:hAnsi="Times New Roman" w:cs="Times New Roman"/>
          <w:sz w:val="26"/>
          <w:szCs w:val="26"/>
          <w:lang w:eastAsia="zh-CN"/>
        </w:rPr>
        <w:t>–</w:t>
      </w:r>
      <w:r w:rsidR="00AB74A0" w:rsidRPr="00031647">
        <w:rPr>
          <w:rFonts w:ascii="Times New Roman" w:eastAsia="Times New Roman" w:hAnsi="Times New Roman" w:cs="Times New Roman"/>
          <w:sz w:val="26"/>
          <w:szCs w:val="26"/>
          <w:lang w:eastAsia="zh-CN"/>
        </w:rPr>
        <w:t xml:space="preserve"> отношение</w:t>
      </w:r>
      <w:r w:rsidR="00173B19" w:rsidRPr="00031647">
        <w:rPr>
          <w:rFonts w:ascii="Times New Roman" w:eastAsia="Times New Roman" w:hAnsi="Times New Roman" w:cs="Times New Roman"/>
          <w:sz w:val="26"/>
          <w:szCs w:val="26"/>
          <w:lang w:eastAsia="zh-CN"/>
        </w:rPr>
        <w:t xml:space="preserve"> </w:t>
      </w:r>
      <w:r w:rsidR="00AB74A0" w:rsidRPr="00031647">
        <w:rPr>
          <w:rFonts w:ascii="Times New Roman" w:eastAsia="Times New Roman" w:hAnsi="Times New Roman" w:cs="Times New Roman"/>
          <w:sz w:val="26"/>
          <w:szCs w:val="26"/>
          <w:lang w:eastAsia="zh-CN"/>
        </w:rPr>
        <w:t>площади всех этажей зданий и сооружений к площади участка</w:t>
      </w:r>
      <w:r w:rsidRPr="00031647">
        <w:rPr>
          <w:rFonts w:ascii="Times New Roman" w:eastAsia="Times New Roman" w:hAnsi="Times New Roman" w:cs="Times New Roman"/>
          <w:sz w:val="26"/>
          <w:szCs w:val="26"/>
          <w:lang w:eastAsia="zh-CN"/>
        </w:rPr>
        <w:t>;</w:t>
      </w:r>
    </w:p>
    <w:p w:rsidR="00AB74A0" w:rsidRPr="00031647" w:rsidRDefault="002F2A8E"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bookmarkStart w:id="8" w:name="sub_5304"/>
      <w:bookmarkEnd w:id="7"/>
      <w:bookmarkEnd w:id="8"/>
      <w:r w:rsidRPr="00031647">
        <w:rPr>
          <w:rFonts w:ascii="Times New Roman" w:eastAsia="Times New Roman" w:hAnsi="Times New Roman" w:cs="Times New Roman"/>
          <w:b/>
          <w:sz w:val="26"/>
          <w:szCs w:val="26"/>
          <w:lang w:eastAsia="zh-CN"/>
        </w:rPr>
        <w:t>к</w:t>
      </w:r>
      <w:r w:rsidR="00AB74A0" w:rsidRPr="00031647">
        <w:rPr>
          <w:rFonts w:ascii="Times New Roman" w:eastAsia="Times New Roman" w:hAnsi="Times New Roman" w:cs="Times New Roman"/>
          <w:b/>
          <w:sz w:val="26"/>
          <w:szCs w:val="26"/>
          <w:lang w:eastAsia="zh-CN"/>
        </w:rPr>
        <w:t>расные линии</w:t>
      </w:r>
      <w:r w:rsidR="00AB74A0" w:rsidRPr="00031647">
        <w:rPr>
          <w:rFonts w:ascii="Times New Roman" w:eastAsia="Times New Roman" w:hAnsi="Times New Roman" w:cs="Times New Roman"/>
          <w:sz w:val="26"/>
          <w:szCs w:val="26"/>
          <w:lang w:eastAsia="zh-CN"/>
        </w:rPr>
        <w:t xml:space="preserve"> </w:t>
      </w:r>
      <w:r w:rsidR="00173B19" w:rsidRPr="00031647">
        <w:rPr>
          <w:rFonts w:ascii="Times New Roman" w:eastAsia="Times New Roman" w:hAnsi="Times New Roman" w:cs="Times New Roman"/>
          <w:sz w:val="26"/>
          <w:szCs w:val="26"/>
          <w:lang w:eastAsia="zh-CN"/>
        </w:rPr>
        <w:t>–</w:t>
      </w:r>
      <w:r w:rsidR="00AB74A0" w:rsidRPr="00031647">
        <w:rPr>
          <w:rFonts w:ascii="Times New Roman" w:eastAsia="Times New Roman" w:hAnsi="Times New Roman" w:cs="Times New Roman"/>
          <w:sz w:val="26"/>
          <w:szCs w:val="26"/>
          <w:lang w:eastAsia="zh-CN"/>
        </w:rPr>
        <w:t xml:space="preserve"> линии, которые обозначают существующие, планируемые (изменяемые, вновь образуемые) границы территорий общего пользования, а также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линейные объекты)</w:t>
      </w:r>
      <w:r w:rsidRPr="00031647">
        <w:rPr>
          <w:rFonts w:ascii="Times New Roman" w:eastAsia="Times New Roman" w:hAnsi="Times New Roman" w:cs="Times New Roman"/>
          <w:sz w:val="26"/>
          <w:szCs w:val="26"/>
          <w:lang w:eastAsia="zh-CN"/>
        </w:rPr>
        <w:t>;</w:t>
      </w:r>
    </w:p>
    <w:p w:rsidR="00AB74A0" w:rsidRPr="00031647" w:rsidRDefault="002F2A8E" w:rsidP="00031647">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b/>
          <w:sz w:val="26"/>
          <w:szCs w:val="26"/>
          <w:lang w:eastAsia="zh-CN"/>
        </w:rPr>
        <w:t>л</w:t>
      </w:r>
      <w:r w:rsidR="00AB74A0" w:rsidRPr="00031647">
        <w:rPr>
          <w:rFonts w:ascii="Times New Roman" w:eastAsia="Times New Roman" w:hAnsi="Times New Roman" w:cs="Times New Roman"/>
          <w:b/>
          <w:sz w:val="26"/>
          <w:szCs w:val="26"/>
          <w:lang w:eastAsia="zh-CN"/>
        </w:rPr>
        <w:t>инии регулирования застройки</w:t>
      </w:r>
      <w:r w:rsidR="00AB74A0" w:rsidRPr="00031647">
        <w:rPr>
          <w:rFonts w:ascii="Times New Roman" w:eastAsia="Times New Roman" w:hAnsi="Times New Roman" w:cs="Times New Roman"/>
          <w:sz w:val="26"/>
          <w:szCs w:val="26"/>
          <w:lang w:eastAsia="zh-CN"/>
        </w:rPr>
        <w:t xml:space="preserve"> –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предписывающие расположение внешних контуров проектируемых зданий, </w:t>
      </w:r>
      <w:r w:rsidR="00AB74A0" w:rsidRPr="00031647">
        <w:rPr>
          <w:rFonts w:ascii="Times New Roman" w:eastAsia="Times New Roman" w:hAnsi="Times New Roman" w:cs="Times New Roman"/>
          <w:sz w:val="26"/>
          <w:szCs w:val="26"/>
          <w:lang w:eastAsia="zh-CN"/>
        </w:rPr>
        <w:lastRenderedPageBreak/>
        <w:t>строений, сооружений</w:t>
      </w:r>
      <w:r w:rsidRPr="00031647">
        <w:rPr>
          <w:rFonts w:ascii="Times New Roman" w:eastAsia="Times New Roman" w:hAnsi="Times New Roman" w:cs="Times New Roman"/>
          <w:sz w:val="26"/>
          <w:szCs w:val="26"/>
          <w:lang w:eastAsia="zh-CN"/>
        </w:rPr>
        <w:t>;</w:t>
      </w:r>
    </w:p>
    <w:p w:rsidR="00AB74A0" w:rsidRPr="00031647" w:rsidRDefault="002F2A8E" w:rsidP="00031647">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6"/>
          <w:szCs w:val="26"/>
          <w:lang w:eastAsia="zh-CN"/>
        </w:rPr>
      </w:pPr>
      <w:r w:rsidRPr="00031647">
        <w:rPr>
          <w:rFonts w:ascii="Times New Roman" w:eastAsia="Times New Roman" w:hAnsi="Times New Roman" w:cs="Times New Roman"/>
          <w:b/>
          <w:sz w:val="26"/>
          <w:szCs w:val="26"/>
          <w:lang w:eastAsia="zh-CN"/>
        </w:rPr>
        <w:t>м</w:t>
      </w:r>
      <w:r w:rsidR="00AB74A0" w:rsidRPr="00031647">
        <w:rPr>
          <w:rFonts w:ascii="Times New Roman" w:eastAsia="Times New Roman" w:hAnsi="Times New Roman" w:cs="Times New Roman"/>
          <w:b/>
          <w:sz w:val="26"/>
          <w:szCs w:val="26"/>
          <w:lang w:eastAsia="zh-CN"/>
        </w:rPr>
        <w:t>ногоквартирный жилой дом</w:t>
      </w:r>
      <w:r w:rsidR="00AB74A0" w:rsidRPr="00031647">
        <w:rPr>
          <w:rFonts w:ascii="Times New Roman" w:eastAsia="Times New Roman" w:hAnsi="Times New Roman" w:cs="Times New Roman"/>
          <w:sz w:val="26"/>
          <w:szCs w:val="26"/>
          <w:lang w:eastAsia="zh-CN"/>
        </w:rPr>
        <w:t xml:space="preserve"> </w:t>
      </w:r>
      <w:r w:rsidR="00173B19" w:rsidRPr="00031647">
        <w:rPr>
          <w:rFonts w:ascii="Times New Roman" w:eastAsia="Times New Roman" w:hAnsi="Times New Roman" w:cs="Times New Roman"/>
          <w:sz w:val="26"/>
          <w:szCs w:val="26"/>
          <w:lang w:eastAsia="zh-CN"/>
        </w:rPr>
        <w:t>–</w:t>
      </w:r>
      <w:r w:rsidR="00AB74A0" w:rsidRPr="00031647">
        <w:rPr>
          <w:rFonts w:ascii="Times New Roman" w:eastAsia="Times New Roman" w:hAnsi="Times New Roman" w:cs="Times New Roman"/>
          <w:sz w:val="26"/>
          <w:szCs w:val="26"/>
          <w:lang w:eastAsia="zh-CN"/>
        </w:rPr>
        <w:t xml:space="preserve"> жилой дом, квартиры которого (две и более) имеют выход на общие лестничные клетки и общий для всего дома земельный участок</w:t>
      </w:r>
      <w:r w:rsidRPr="00031647">
        <w:rPr>
          <w:rFonts w:ascii="Times New Roman" w:eastAsia="Times New Roman" w:hAnsi="Times New Roman" w:cs="Times New Roman"/>
          <w:sz w:val="26"/>
          <w:szCs w:val="26"/>
          <w:lang w:eastAsia="zh-CN"/>
        </w:rPr>
        <w:t>;</w:t>
      </w:r>
    </w:p>
    <w:p w:rsidR="00AB74A0" w:rsidRPr="00031647" w:rsidRDefault="002F2A8E"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b/>
          <w:bCs/>
          <w:sz w:val="26"/>
          <w:szCs w:val="26"/>
          <w:lang w:eastAsia="zh-CN"/>
        </w:rPr>
        <w:t>м</w:t>
      </w:r>
      <w:r w:rsidR="00AB74A0" w:rsidRPr="00031647">
        <w:rPr>
          <w:rFonts w:ascii="Times New Roman" w:eastAsia="Times New Roman" w:hAnsi="Times New Roman" w:cs="Times New Roman"/>
          <w:b/>
          <w:bCs/>
          <w:sz w:val="26"/>
          <w:szCs w:val="26"/>
          <w:lang w:eastAsia="zh-CN"/>
        </w:rPr>
        <w:t>алоэтажная жилая застройка</w:t>
      </w:r>
      <w:r w:rsidR="00AB74A0" w:rsidRPr="00031647">
        <w:rPr>
          <w:rFonts w:ascii="Times New Roman" w:eastAsia="Times New Roman" w:hAnsi="Times New Roman" w:cs="Times New Roman"/>
          <w:sz w:val="26"/>
          <w:szCs w:val="26"/>
          <w:lang w:eastAsia="zh-CN"/>
        </w:rPr>
        <w:t xml:space="preserve"> </w:t>
      </w:r>
      <w:r w:rsidR="00173B19" w:rsidRPr="00031647">
        <w:rPr>
          <w:rFonts w:ascii="Times New Roman" w:eastAsia="Times New Roman" w:hAnsi="Times New Roman" w:cs="Times New Roman"/>
          <w:sz w:val="26"/>
          <w:szCs w:val="26"/>
          <w:lang w:eastAsia="zh-CN"/>
        </w:rPr>
        <w:t>–</w:t>
      </w:r>
      <w:r w:rsidR="00AB74A0" w:rsidRPr="00031647">
        <w:rPr>
          <w:rFonts w:ascii="Times New Roman" w:eastAsia="Times New Roman" w:hAnsi="Times New Roman" w:cs="Times New Roman"/>
          <w:sz w:val="26"/>
          <w:szCs w:val="26"/>
          <w:lang w:eastAsia="zh-CN"/>
        </w:rPr>
        <w:t xml:space="preserve"> жила</w:t>
      </w:r>
      <w:r w:rsidR="00A649BD" w:rsidRPr="00031647">
        <w:rPr>
          <w:rFonts w:ascii="Times New Roman" w:eastAsia="Times New Roman" w:hAnsi="Times New Roman" w:cs="Times New Roman"/>
          <w:sz w:val="26"/>
          <w:szCs w:val="26"/>
          <w:lang w:eastAsia="zh-CN"/>
        </w:rPr>
        <w:t>я застройка этажностью</w:t>
      </w:r>
      <w:r w:rsidR="00847958" w:rsidRPr="00031647">
        <w:rPr>
          <w:rFonts w:ascii="Times New Roman" w:eastAsia="Times New Roman" w:hAnsi="Times New Roman" w:cs="Times New Roman"/>
          <w:sz w:val="26"/>
          <w:szCs w:val="26"/>
          <w:lang w:eastAsia="zh-CN"/>
        </w:rPr>
        <w:t xml:space="preserve"> </w:t>
      </w:r>
      <w:r w:rsidR="00A649BD" w:rsidRPr="00031647">
        <w:rPr>
          <w:rFonts w:ascii="Times New Roman" w:eastAsia="Times New Roman" w:hAnsi="Times New Roman" w:cs="Times New Roman"/>
          <w:sz w:val="26"/>
          <w:szCs w:val="26"/>
          <w:lang w:eastAsia="zh-CN"/>
        </w:rPr>
        <w:t>до 4</w:t>
      </w:r>
      <w:r w:rsidRPr="00031647">
        <w:rPr>
          <w:rFonts w:ascii="Times New Roman" w:eastAsia="Times New Roman" w:hAnsi="Times New Roman" w:cs="Times New Roman"/>
          <w:sz w:val="26"/>
          <w:szCs w:val="26"/>
          <w:lang w:eastAsia="zh-CN"/>
        </w:rPr>
        <w:t> </w:t>
      </w:r>
      <w:r w:rsidR="00AB74A0" w:rsidRPr="00031647">
        <w:rPr>
          <w:rFonts w:ascii="Times New Roman" w:eastAsia="Times New Roman" w:hAnsi="Times New Roman" w:cs="Times New Roman"/>
          <w:sz w:val="26"/>
          <w:szCs w:val="26"/>
          <w:lang w:eastAsia="zh-CN"/>
        </w:rPr>
        <w:t>этажей включительно с обеспечением, как правило, непосредственной связи квартир с земельным участком</w:t>
      </w:r>
      <w:r w:rsidRPr="00031647">
        <w:rPr>
          <w:rFonts w:ascii="Times New Roman" w:eastAsia="Times New Roman" w:hAnsi="Times New Roman" w:cs="Times New Roman"/>
          <w:sz w:val="26"/>
          <w:szCs w:val="26"/>
          <w:lang w:eastAsia="zh-CN"/>
        </w:rPr>
        <w:t>;</w:t>
      </w:r>
    </w:p>
    <w:p w:rsidR="00AB74A0" w:rsidRPr="00031647" w:rsidRDefault="002F2A8E"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b/>
          <w:bCs/>
          <w:sz w:val="26"/>
          <w:szCs w:val="26"/>
          <w:lang w:eastAsia="zh-CN"/>
        </w:rPr>
        <w:t>н</w:t>
      </w:r>
      <w:r w:rsidR="00AB74A0" w:rsidRPr="00031647">
        <w:rPr>
          <w:rFonts w:ascii="Times New Roman" w:eastAsia="Times New Roman" w:hAnsi="Times New Roman" w:cs="Times New Roman"/>
          <w:b/>
          <w:bCs/>
          <w:sz w:val="26"/>
          <w:szCs w:val="26"/>
          <w:lang w:eastAsia="zh-CN"/>
        </w:rPr>
        <w:t>аселенный пункт</w:t>
      </w:r>
      <w:r w:rsidR="00AB74A0" w:rsidRPr="00031647">
        <w:rPr>
          <w:rFonts w:ascii="Times New Roman" w:eastAsia="Times New Roman" w:hAnsi="Times New Roman" w:cs="Times New Roman"/>
          <w:sz w:val="26"/>
          <w:szCs w:val="26"/>
          <w:lang w:eastAsia="zh-CN"/>
        </w:rPr>
        <w:t xml:space="preserve"> </w:t>
      </w:r>
      <w:r w:rsidR="00173B19" w:rsidRPr="00031647">
        <w:rPr>
          <w:rFonts w:ascii="Times New Roman" w:eastAsia="Times New Roman" w:hAnsi="Times New Roman" w:cs="Times New Roman"/>
          <w:sz w:val="26"/>
          <w:szCs w:val="26"/>
          <w:lang w:eastAsia="zh-CN"/>
        </w:rPr>
        <w:t>–</w:t>
      </w:r>
      <w:r w:rsidR="00AB74A0" w:rsidRPr="00031647">
        <w:rPr>
          <w:rFonts w:ascii="Times New Roman" w:eastAsia="Times New Roman" w:hAnsi="Times New Roman" w:cs="Times New Roman"/>
          <w:sz w:val="26"/>
          <w:szCs w:val="26"/>
          <w:lang w:eastAsia="zh-CN"/>
        </w:rPr>
        <w:t xml:space="preserve"> часть</w:t>
      </w:r>
      <w:r w:rsidR="00173B19" w:rsidRPr="00031647">
        <w:rPr>
          <w:rFonts w:ascii="Times New Roman" w:eastAsia="Times New Roman" w:hAnsi="Times New Roman" w:cs="Times New Roman"/>
          <w:sz w:val="26"/>
          <w:szCs w:val="26"/>
          <w:lang w:eastAsia="zh-CN"/>
        </w:rPr>
        <w:t xml:space="preserve"> </w:t>
      </w:r>
      <w:r w:rsidR="00AB74A0" w:rsidRPr="00031647">
        <w:rPr>
          <w:rFonts w:ascii="Times New Roman" w:eastAsia="Times New Roman" w:hAnsi="Times New Roman" w:cs="Times New Roman"/>
          <w:sz w:val="26"/>
          <w:szCs w:val="26"/>
          <w:lang w:eastAsia="zh-CN"/>
        </w:rPr>
        <w:t>территории поселения, имеющая сосредоточенную застройку в пределах границ, установленных в соответствии с действующим законодательством, и предназначенная для постоянного или преимущественного проживания и жизнедеятельности населения</w:t>
      </w:r>
      <w:r w:rsidRPr="00031647">
        <w:rPr>
          <w:rFonts w:ascii="Times New Roman" w:eastAsia="Times New Roman" w:hAnsi="Times New Roman" w:cs="Times New Roman"/>
          <w:sz w:val="26"/>
          <w:szCs w:val="26"/>
          <w:lang w:eastAsia="zh-CN"/>
        </w:rPr>
        <w:t>;</w:t>
      </w:r>
    </w:p>
    <w:p w:rsidR="002F2A8E" w:rsidRPr="00031647" w:rsidRDefault="002F2A8E"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b/>
          <w:sz w:val="26"/>
          <w:szCs w:val="26"/>
          <w:lang w:eastAsia="zh-CN"/>
        </w:rPr>
        <w:t>объект индивидуального жилищного строительства</w:t>
      </w:r>
      <w:r w:rsidRPr="00031647">
        <w:rPr>
          <w:rFonts w:ascii="Times New Roman" w:eastAsia="Times New Roman" w:hAnsi="Times New Roman" w:cs="Times New Roman"/>
          <w:sz w:val="26"/>
          <w:szCs w:val="26"/>
          <w:lang w:eastAsia="zh-CN"/>
        </w:rPr>
        <w:t xml:space="preserve"> – отдельно стоящие жилые дома с количеством этажей не более трех, предназначенные для проживания одной семьи;</w:t>
      </w:r>
    </w:p>
    <w:p w:rsidR="00AB74A0" w:rsidRPr="00031647" w:rsidRDefault="002F2A8E" w:rsidP="00031647">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b/>
          <w:sz w:val="26"/>
          <w:szCs w:val="26"/>
          <w:lang w:eastAsia="zh-CN"/>
        </w:rPr>
        <w:t>о</w:t>
      </w:r>
      <w:r w:rsidR="00AB74A0" w:rsidRPr="00031647">
        <w:rPr>
          <w:rFonts w:ascii="Times New Roman" w:eastAsia="Times New Roman" w:hAnsi="Times New Roman" w:cs="Times New Roman"/>
          <w:b/>
          <w:sz w:val="26"/>
          <w:szCs w:val="26"/>
          <w:lang w:eastAsia="zh-CN"/>
        </w:rPr>
        <w:t>бъект капитального строительства</w:t>
      </w:r>
      <w:r w:rsidR="00AB74A0" w:rsidRPr="00031647">
        <w:rPr>
          <w:rFonts w:ascii="Times New Roman" w:eastAsia="Times New Roman" w:hAnsi="Times New Roman" w:cs="Times New Roman"/>
          <w:sz w:val="26"/>
          <w:szCs w:val="26"/>
          <w:lang w:eastAsia="zh-CN"/>
        </w:rPr>
        <w:t xml:space="preserve"> – здание, строение, сооружение, объекты, строительство которых не завершено (далее </w:t>
      </w:r>
      <w:r w:rsidR="00173B19" w:rsidRPr="00031647">
        <w:rPr>
          <w:rFonts w:ascii="Times New Roman" w:eastAsia="Times New Roman" w:hAnsi="Times New Roman" w:cs="Times New Roman"/>
          <w:sz w:val="26"/>
          <w:szCs w:val="26"/>
          <w:lang w:eastAsia="zh-CN"/>
        </w:rPr>
        <w:t>–</w:t>
      </w:r>
      <w:r w:rsidR="00AB74A0" w:rsidRPr="00031647">
        <w:rPr>
          <w:rFonts w:ascii="Times New Roman" w:eastAsia="Times New Roman" w:hAnsi="Times New Roman" w:cs="Times New Roman"/>
          <w:sz w:val="26"/>
          <w:szCs w:val="26"/>
          <w:lang w:eastAsia="zh-CN"/>
        </w:rPr>
        <w:t xml:space="preserve"> объекты незавершенного строительства), за исключением временных построек, киосков, навесов и других подобных построек</w:t>
      </w:r>
      <w:r w:rsidRPr="00031647">
        <w:rPr>
          <w:rFonts w:ascii="Times New Roman" w:eastAsia="Times New Roman" w:hAnsi="Times New Roman" w:cs="Times New Roman"/>
          <w:sz w:val="26"/>
          <w:szCs w:val="26"/>
          <w:lang w:eastAsia="zh-CN"/>
        </w:rPr>
        <w:t>;</w:t>
      </w:r>
    </w:p>
    <w:p w:rsidR="002C5360" w:rsidRPr="00031647" w:rsidRDefault="002F2A8E" w:rsidP="00031647">
      <w:pPr>
        <w:tabs>
          <w:tab w:val="decimal" w:pos="0"/>
        </w:tabs>
        <w:suppressAutoHyphens/>
        <w:spacing w:after="0" w:line="240" w:lineRule="auto"/>
        <w:ind w:firstLine="709"/>
        <w:jc w:val="both"/>
        <w:rPr>
          <w:rFonts w:ascii="Times New Roman" w:hAnsi="Times New Roman" w:cs="Times New Roman"/>
          <w:sz w:val="26"/>
          <w:szCs w:val="26"/>
        </w:rPr>
      </w:pPr>
      <w:r w:rsidRPr="00031647">
        <w:rPr>
          <w:rFonts w:ascii="Times New Roman" w:hAnsi="Times New Roman" w:cs="Times New Roman"/>
          <w:b/>
          <w:sz w:val="26"/>
          <w:szCs w:val="26"/>
        </w:rPr>
        <w:t>о</w:t>
      </w:r>
      <w:r w:rsidR="002C5360" w:rsidRPr="00031647">
        <w:rPr>
          <w:rFonts w:ascii="Times New Roman" w:hAnsi="Times New Roman" w:cs="Times New Roman"/>
          <w:b/>
          <w:sz w:val="26"/>
          <w:szCs w:val="26"/>
        </w:rPr>
        <w:t>сновные виды разрешенного использования земельных участков и объектов капитального строительства</w:t>
      </w:r>
      <w:r w:rsidR="002C5360" w:rsidRPr="00031647">
        <w:rPr>
          <w:rFonts w:ascii="Times New Roman" w:hAnsi="Times New Roman" w:cs="Times New Roman"/>
          <w:sz w:val="26"/>
          <w:szCs w:val="26"/>
        </w:rPr>
        <w:t xml:space="preserve"> – виды деятельности, объекты,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том, что выбор таких видов деятельности и объектов осуществляется правообладателями земельных участков и объектов капитального строительства самостоятельно (без дополнительных разрешений и согласований) при условии соблюдения требований технических регламентов. Право указанного выбора без получения дополнительных разрешений и согласований не распространяется на органы государственной власти, органы местного самоуправления, государственные и муниципальные учреждения, государственные и муниципальные унитарные предприятия</w:t>
      </w:r>
      <w:r w:rsidRPr="00031647">
        <w:rPr>
          <w:rFonts w:ascii="Times New Roman" w:hAnsi="Times New Roman" w:cs="Times New Roman"/>
          <w:sz w:val="26"/>
          <w:szCs w:val="26"/>
        </w:rPr>
        <w:t>;</w:t>
      </w:r>
    </w:p>
    <w:p w:rsidR="002F2A8E" w:rsidRPr="00031647" w:rsidRDefault="002F2A8E"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hAnsi="Times New Roman" w:cs="Times New Roman"/>
          <w:b/>
          <w:sz w:val="26"/>
          <w:szCs w:val="26"/>
        </w:rPr>
        <w:t>отступ здания, сооружения (от границы участка)</w:t>
      </w:r>
      <w:r w:rsidRPr="00031647">
        <w:rPr>
          <w:rFonts w:ascii="Times New Roman" w:hAnsi="Times New Roman" w:cs="Times New Roman"/>
          <w:sz w:val="26"/>
          <w:szCs w:val="26"/>
        </w:rPr>
        <w:t xml:space="preserve"> – расстояние между границей участка и стеной здания;</w:t>
      </w:r>
    </w:p>
    <w:p w:rsidR="002F2A8E" w:rsidRPr="00031647" w:rsidRDefault="002F2A8E"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b/>
          <w:sz w:val="26"/>
          <w:szCs w:val="26"/>
          <w:lang w:eastAsia="zh-CN"/>
        </w:rPr>
        <w:t>отступления от Правил</w:t>
      </w:r>
      <w:r w:rsidRPr="00031647">
        <w:rPr>
          <w:rFonts w:ascii="Times New Roman" w:eastAsia="Times New Roman" w:hAnsi="Times New Roman" w:cs="Times New Roman"/>
          <w:sz w:val="26"/>
          <w:szCs w:val="26"/>
          <w:lang w:eastAsia="zh-CN"/>
        </w:rPr>
        <w:t xml:space="preserve"> – санкционированное в установленном настоящими Правилами порядке уполномоченными органами местного самоуправления и согласованное с надзорными органами отступление от параметров и видов разрешенного использования земельных участков и объектов капитального строительства для конкретного земельного участка (объекта);</w:t>
      </w:r>
    </w:p>
    <w:p w:rsidR="002367E5" w:rsidRPr="00031647" w:rsidRDefault="00DC26A5"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b/>
          <w:sz w:val="26"/>
          <w:szCs w:val="26"/>
          <w:lang w:eastAsia="zh-CN"/>
        </w:rPr>
        <w:t>п</w:t>
      </w:r>
      <w:r w:rsidR="00AB74A0" w:rsidRPr="00031647">
        <w:rPr>
          <w:rFonts w:ascii="Times New Roman" w:eastAsia="Times New Roman" w:hAnsi="Times New Roman" w:cs="Times New Roman"/>
          <w:b/>
          <w:sz w:val="26"/>
          <w:szCs w:val="26"/>
          <w:lang w:eastAsia="zh-CN"/>
        </w:rPr>
        <w:t xml:space="preserve">равила землепользования и застройки </w:t>
      </w:r>
      <w:r w:rsidR="002367E5" w:rsidRPr="00031647">
        <w:rPr>
          <w:rFonts w:ascii="Times New Roman" w:eastAsia="Times New Roman" w:hAnsi="Times New Roman" w:cs="Times New Roman"/>
          <w:sz w:val="26"/>
          <w:szCs w:val="26"/>
          <w:lang w:eastAsia="zh-CN"/>
        </w:rPr>
        <w:t>–</w:t>
      </w:r>
      <w:r w:rsidR="00AB74A0" w:rsidRPr="00031647">
        <w:rPr>
          <w:rFonts w:ascii="Times New Roman" w:eastAsia="Times New Roman" w:hAnsi="Times New Roman" w:cs="Times New Roman"/>
          <w:sz w:val="26"/>
          <w:szCs w:val="26"/>
          <w:lang w:eastAsia="zh-CN"/>
        </w:rPr>
        <w:t xml:space="preserve"> документ</w:t>
      </w:r>
      <w:r w:rsidR="002367E5" w:rsidRPr="00031647">
        <w:rPr>
          <w:rFonts w:ascii="Times New Roman" w:eastAsia="Times New Roman" w:hAnsi="Times New Roman" w:cs="Times New Roman"/>
          <w:sz w:val="26"/>
          <w:szCs w:val="26"/>
          <w:lang w:eastAsia="zh-CN"/>
        </w:rPr>
        <w:t xml:space="preserve"> </w:t>
      </w:r>
      <w:r w:rsidR="00AB74A0" w:rsidRPr="00031647">
        <w:rPr>
          <w:rFonts w:ascii="Times New Roman" w:eastAsia="Times New Roman" w:hAnsi="Times New Roman" w:cs="Times New Roman"/>
          <w:sz w:val="26"/>
          <w:szCs w:val="26"/>
          <w:lang w:eastAsia="zh-CN"/>
        </w:rPr>
        <w:t>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w:t>
      </w:r>
      <w:r w:rsidR="002C5360" w:rsidRPr="00031647">
        <w:rPr>
          <w:rFonts w:ascii="Times New Roman" w:eastAsia="Times New Roman" w:hAnsi="Times New Roman" w:cs="Times New Roman"/>
          <w:sz w:val="26"/>
          <w:szCs w:val="26"/>
          <w:lang w:eastAsia="zh-CN"/>
        </w:rPr>
        <w:t xml:space="preserve"> </w:t>
      </w:r>
      <w:r w:rsidR="00AB74A0" w:rsidRPr="00031647">
        <w:rPr>
          <w:rFonts w:ascii="Times New Roman" w:eastAsia="Times New Roman" w:hAnsi="Times New Roman" w:cs="Times New Roman"/>
          <w:sz w:val="26"/>
          <w:szCs w:val="26"/>
          <w:lang w:eastAsia="zh-CN"/>
        </w:rPr>
        <w:t>регламенты, порядок применения такого документа и порядок внесения в него изменений</w:t>
      </w:r>
      <w:r w:rsidRPr="00031647">
        <w:rPr>
          <w:rFonts w:ascii="Times New Roman" w:eastAsia="Times New Roman" w:hAnsi="Times New Roman" w:cs="Times New Roman"/>
          <w:sz w:val="26"/>
          <w:szCs w:val="26"/>
          <w:lang w:eastAsia="zh-CN"/>
        </w:rPr>
        <w:t>;</w:t>
      </w:r>
    </w:p>
    <w:p w:rsidR="00152D08" w:rsidRPr="00031647" w:rsidRDefault="00DC26A5"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b/>
          <w:sz w:val="26"/>
          <w:szCs w:val="26"/>
          <w:lang w:eastAsia="zh-CN"/>
        </w:rPr>
        <w:t>п</w:t>
      </w:r>
      <w:r w:rsidR="00152D08" w:rsidRPr="00031647">
        <w:rPr>
          <w:rFonts w:ascii="Times New Roman" w:eastAsia="Times New Roman" w:hAnsi="Times New Roman" w:cs="Times New Roman"/>
          <w:b/>
          <w:sz w:val="26"/>
          <w:szCs w:val="26"/>
          <w:lang w:eastAsia="zh-CN"/>
        </w:rPr>
        <w:t xml:space="preserve">равообладатели земельных участков </w:t>
      </w:r>
      <w:r w:rsidR="00152D08" w:rsidRPr="00031647">
        <w:rPr>
          <w:rFonts w:ascii="Times New Roman" w:eastAsia="Times New Roman" w:hAnsi="Times New Roman" w:cs="Times New Roman"/>
          <w:sz w:val="26"/>
          <w:szCs w:val="26"/>
          <w:lang w:eastAsia="zh-CN"/>
        </w:rPr>
        <w:t xml:space="preserve">– это собственники земельных участков, землепользователи, землевладельцы и арендаторы земельных участков. 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 Землевладельцы – лица, владеющие и пользующиеся земельными </w:t>
      </w:r>
      <w:r w:rsidR="00152D08" w:rsidRPr="00031647">
        <w:rPr>
          <w:rFonts w:ascii="Times New Roman" w:eastAsia="Times New Roman" w:hAnsi="Times New Roman" w:cs="Times New Roman"/>
          <w:sz w:val="26"/>
          <w:szCs w:val="26"/>
          <w:lang w:eastAsia="zh-CN"/>
        </w:rPr>
        <w:lastRenderedPageBreak/>
        <w:t>участками на праве пожизненного наследуемого владения. Арендаторы земельных участков – лица, владеющие и пользующиеся земельными участками по договору аренды, договору субаренды</w:t>
      </w:r>
      <w:r w:rsidRPr="00031647">
        <w:rPr>
          <w:rFonts w:ascii="Times New Roman" w:eastAsia="Times New Roman" w:hAnsi="Times New Roman" w:cs="Times New Roman"/>
          <w:sz w:val="26"/>
          <w:szCs w:val="26"/>
          <w:lang w:eastAsia="zh-CN"/>
        </w:rPr>
        <w:t>;</w:t>
      </w:r>
    </w:p>
    <w:p w:rsidR="002367E5" w:rsidRPr="00031647" w:rsidRDefault="00DC26A5" w:rsidP="00031647">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b/>
          <w:sz w:val="26"/>
          <w:szCs w:val="26"/>
          <w:lang w:eastAsia="zh-CN"/>
        </w:rPr>
      </w:pPr>
      <w:r w:rsidRPr="00031647">
        <w:rPr>
          <w:rFonts w:ascii="Times New Roman" w:hAnsi="Times New Roman" w:cs="Times New Roman"/>
          <w:b/>
          <w:sz w:val="26"/>
          <w:szCs w:val="26"/>
        </w:rPr>
        <w:t>п</w:t>
      </w:r>
      <w:r w:rsidR="002367E5" w:rsidRPr="00031647">
        <w:rPr>
          <w:rFonts w:ascii="Times New Roman" w:hAnsi="Times New Roman" w:cs="Times New Roman"/>
          <w:b/>
          <w:sz w:val="26"/>
          <w:szCs w:val="26"/>
        </w:rPr>
        <w:t>роект</w:t>
      </w:r>
      <w:r w:rsidR="002C5360" w:rsidRPr="00031647">
        <w:rPr>
          <w:rFonts w:ascii="Times New Roman" w:hAnsi="Times New Roman" w:cs="Times New Roman"/>
          <w:b/>
          <w:sz w:val="26"/>
          <w:szCs w:val="26"/>
        </w:rPr>
        <w:t xml:space="preserve"> </w:t>
      </w:r>
      <w:r w:rsidR="002367E5" w:rsidRPr="00031647">
        <w:rPr>
          <w:rFonts w:ascii="Times New Roman" w:hAnsi="Times New Roman" w:cs="Times New Roman"/>
          <w:b/>
          <w:sz w:val="26"/>
          <w:szCs w:val="26"/>
        </w:rPr>
        <w:t>планировки территории</w:t>
      </w:r>
      <w:r w:rsidR="002367E5" w:rsidRPr="00031647">
        <w:rPr>
          <w:rFonts w:ascii="Times New Roman" w:hAnsi="Times New Roman" w:cs="Times New Roman"/>
          <w:sz w:val="26"/>
          <w:szCs w:val="26"/>
        </w:rPr>
        <w:t xml:space="preserve"> – документация по планировке территории, подготавливаемая в целях обеспечения устойчивого развития территории и выделения элементов планировочной структуры (кварталов, микрорайонов, иных элементов)</w:t>
      </w:r>
      <w:r w:rsidRPr="00031647">
        <w:rPr>
          <w:rFonts w:ascii="Times New Roman" w:hAnsi="Times New Roman" w:cs="Times New Roman"/>
          <w:sz w:val="26"/>
          <w:szCs w:val="26"/>
        </w:rPr>
        <w:t>;</w:t>
      </w:r>
    </w:p>
    <w:p w:rsidR="002367E5" w:rsidRPr="00031647" w:rsidRDefault="00DC26A5" w:rsidP="00031647">
      <w:pPr>
        <w:numPr>
          <w:ilvl w:val="6"/>
          <w:numId w:val="0"/>
        </w:numPr>
        <w:tabs>
          <w:tab w:val="decimal" w:pos="0"/>
        </w:tabs>
        <w:suppressAutoHyphens/>
        <w:spacing w:after="0" w:line="240" w:lineRule="auto"/>
        <w:ind w:firstLine="709"/>
        <w:jc w:val="both"/>
        <w:outlineLvl w:val="6"/>
        <w:rPr>
          <w:rFonts w:ascii="Times New Roman" w:hAnsi="Times New Roman" w:cs="Times New Roman"/>
          <w:sz w:val="26"/>
          <w:szCs w:val="26"/>
        </w:rPr>
      </w:pPr>
      <w:r w:rsidRPr="00031647">
        <w:rPr>
          <w:rFonts w:ascii="Times New Roman" w:hAnsi="Times New Roman" w:cs="Times New Roman"/>
          <w:b/>
          <w:sz w:val="26"/>
          <w:szCs w:val="26"/>
        </w:rPr>
        <w:t>п</w:t>
      </w:r>
      <w:r w:rsidR="002367E5" w:rsidRPr="00031647">
        <w:rPr>
          <w:rFonts w:ascii="Times New Roman" w:hAnsi="Times New Roman" w:cs="Times New Roman"/>
          <w:b/>
          <w:sz w:val="26"/>
          <w:szCs w:val="26"/>
        </w:rPr>
        <w:t>роект межевания территории</w:t>
      </w:r>
      <w:r w:rsidR="002367E5" w:rsidRPr="00031647">
        <w:rPr>
          <w:rFonts w:ascii="Times New Roman" w:hAnsi="Times New Roman" w:cs="Times New Roman"/>
          <w:sz w:val="26"/>
          <w:szCs w:val="26"/>
        </w:rPr>
        <w:t xml:space="preserve"> – документация по планировке территории, подготавливаемая в целях установления границ застроенных земельных участков и границ незастроенных земельных участков, включая планируемые для предоставления физическим и юридическим лицам для строительства, а также предназначенные для размещения объектов капитального строительства федерального, регионального или местного значения</w:t>
      </w:r>
      <w:r w:rsidRPr="00031647">
        <w:rPr>
          <w:rFonts w:ascii="Times New Roman" w:hAnsi="Times New Roman" w:cs="Times New Roman"/>
          <w:sz w:val="26"/>
          <w:szCs w:val="26"/>
        </w:rPr>
        <w:t>;</w:t>
      </w:r>
    </w:p>
    <w:p w:rsidR="00152D08" w:rsidRPr="00031647" w:rsidRDefault="00DC26A5" w:rsidP="00031647">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b/>
          <w:sz w:val="26"/>
          <w:szCs w:val="26"/>
          <w:lang w:eastAsia="zh-CN"/>
        </w:rPr>
      </w:pPr>
      <w:r w:rsidRPr="00031647">
        <w:rPr>
          <w:rFonts w:ascii="Times New Roman" w:hAnsi="Times New Roman" w:cs="Times New Roman"/>
          <w:b/>
          <w:sz w:val="26"/>
          <w:szCs w:val="26"/>
        </w:rPr>
        <w:t>п</w:t>
      </w:r>
      <w:r w:rsidR="00152D08" w:rsidRPr="00031647">
        <w:rPr>
          <w:rFonts w:ascii="Times New Roman" w:hAnsi="Times New Roman" w:cs="Times New Roman"/>
          <w:b/>
          <w:sz w:val="26"/>
          <w:szCs w:val="26"/>
        </w:rPr>
        <w:t>убличный сервитут</w:t>
      </w:r>
      <w:r w:rsidR="00152D08" w:rsidRPr="00031647">
        <w:rPr>
          <w:rFonts w:ascii="Times New Roman" w:hAnsi="Times New Roman" w:cs="Times New Roman"/>
          <w:sz w:val="26"/>
          <w:szCs w:val="26"/>
        </w:rPr>
        <w:t xml:space="preserve"> – право ограниченного пользования земельным участком, установленное законом или иным нормативным правовым актом </w:t>
      </w:r>
      <w:r w:rsidR="004E6407" w:rsidRPr="00031647">
        <w:rPr>
          <w:rFonts w:ascii="Times New Roman" w:hAnsi="Times New Roman" w:cs="Times New Roman"/>
          <w:sz w:val="26"/>
          <w:szCs w:val="26"/>
        </w:rPr>
        <w:t>Р</w:t>
      </w:r>
      <w:r w:rsidR="00152D08" w:rsidRPr="00031647">
        <w:rPr>
          <w:rFonts w:ascii="Times New Roman" w:hAnsi="Times New Roman" w:cs="Times New Roman"/>
          <w:sz w:val="26"/>
          <w:szCs w:val="26"/>
        </w:rPr>
        <w:t xml:space="preserve">оссийской </w:t>
      </w:r>
      <w:r w:rsidR="004E6407" w:rsidRPr="00031647">
        <w:rPr>
          <w:rFonts w:ascii="Times New Roman" w:hAnsi="Times New Roman" w:cs="Times New Roman"/>
          <w:sz w:val="26"/>
          <w:szCs w:val="26"/>
        </w:rPr>
        <w:t>Ф</w:t>
      </w:r>
      <w:r w:rsidR="00152D08" w:rsidRPr="00031647">
        <w:rPr>
          <w:rFonts w:ascii="Times New Roman" w:hAnsi="Times New Roman" w:cs="Times New Roman"/>
          <w:sz w:val="26"/>
          <w:szCs w:val="26"/>
        </w:rPr>
        <w:t xml:space="preserve">едерации, нормативным правовым </w:t>
      </w:r>
      <w:r w:rsidR="004E6407" w:rsidRPr="00031647">
        <w:rPr>
          <w:rFonts w:ascii="Times New Roman" w:hAnsi="Times New Roman" w:cs="Times New Roman"/>
          <w:sz w:val="26"/>
          <w:szCs w:val="26"/>
        </w:rPr>
        <w:t>Кабардино-Балкарской Республики</w:t>
      </w:r>
      <w:r w:rsidR="00152D08" w:rsidRPr="00031647">
        <w:rPr>
          <w:rFonts w:ascii="Times New Roman" w:hAnsi="Times New Roman" w:cs="Times New Roman"/>
          <w:sz w:val="26"/>
          <w:szCs w:val="26"/>
        </w:rPr>
        <w:t xml:space="preserve">,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w:t>
      </w:r>
      <w:r w:rsidR="004E6407" w:rsidRPr="00031647">
        <w:rPr>
          <w:rFonts w:ascii="Times New Roman" w:hAnsi="Times New Roman" w:cs="Times New Roman"/>
          <w:sz w:val="26"/>
          <w:szCs w:val="26"/>
        </w:rPr>
        <w:t>Кабардино-Балкарской Республики</w:t>
      </w:r>
      <w:r w:rsidR="00152D08" w:rsidRPr="00031647">
        <w:rPr>
          <w:rFonts w:ascii="Times New Roman" w:hAnsi="Times New Roman" w:cs="Times New Roman"/>
          <w:sz w:val="26"/>
          <w:szCs w:val="26"/>
        </w:rPr>
        <w:t xml:space="preserve">, </w:t>
      </w:r>
      <w:r w:rsidR="004E6407" w:rsidRPr="00031647">
        <w:rPr>
          <w:rFonts w:ascii="Times New Roman" w:hAnsi="Times New Roman" w:cs="Times New Roman"/>
          <w:sz w:val="26"/>
          <w:szCs w:val="26"/>
        </w:rPr>
        <w:t>Совета м</w:t>
      </w:r>
      <w:r w:rsidR="00152D08" w:rsidRPr="00031647">
        <w:rPr>
          <w:rFonts w:ascii="Times New Roman" w:hAnsi="Times New Roman" w:cs="Times New Roman"/>
          <w:sz w:val="26"/>
          <w:szCs w:val="26"/>
        </w:rPr>
        <w:t>естно</w:t>
      </w:r>
      <w:r w:rsidR="004E6407" w:rsidRPr="00031647">
        <w:rPr>
          <w:rFonts w:ascii="Times New Roman" w:hAnsi="Times New Roman" w:cs="Times New Roman"/>
          <w:sz w:val="26"/>
          <w:szCs w:val="26"/>
        </w:rPr>
        <w:t xml:space="preserve">го </w:t>
      </w:r>
      <w:r w:rsidR="00152D08" w:rsidRPr="00031647">
        <w:rPr>
          <w:rFonts w:ascii="Times New Roman" w:hAnsi="Times New Roman" w:cs="Times New Roman"/>
          <w:sz w:val="26"/>
          <w:szCs w:val="26"/>
        </w:rPr>
        <w:t xml:space="preserve">самоуправления </w:t>
      </w:r>
      <w:r w:rsidR="004E6407" w:rsidRPr="00031647">
        <w:rPr>
          <w:rFonts w:ascii="Times New Roman" w:hAnsi="Times New Roman" w:cs="Times New Roman"/>
          <w:sz w:val="26"/>
          <w:szCs w:val="26"/>
        </w:rPr>
        <w:t xml:space="preserve">городского поселения </w:t>
      </w:r>
      <w:r w:rsidR="00A8236D" w:rsidRPr="00031647">
        <w:rPr>
          <w:rFonts w:ascii="Times New Roman" w:hAnsi="Times New Roman" w:cs="Times New Roman"/>
          <w:sz w:val="26"/>
          <w:szCs w:val="26"/>
        </w:rPr>
        <w:t>Залукокоаже</w:t>
      </w:r>
      <w:r w:rsidR="004E6407" w:rsidRPr="00031647">
        <w:rPr>
          <w:rFonts w:ascii="Times New Roman" w:hAnsi="Times New Roman" w:cs="Times New Roman"/>
          <w:sz w:val="26"/>
          <w:szCs w:val="26"/>
        </w:rPr>
        <w:t xml:space="preserve"> </w:t>
      </w:r>
      <w:r w:rsidR="00152D08" w:rsidRPr="00031647">
        <w:rPr>
          <w:rFonts w:ascii="Times New Roman" w:hAnsi="Times New Roman" w:cs="Times New Roman"/>
          <w:sz w:val="26"/>
          <w:szCs w:val="26"/>
        </w:rPr>
        <w:t>или местного населения, без изъятия земельных участков, в отношении которых оно устанавливается</w:t>
      </w:r>
      <w:r w:rsidRPr="00031647">
        <w:rPr>
          <w:rFonts w:ascii="Times New Roman" w:hAnsi="Times New Roman" w:cs="Times New Roman"/>
          <w:sz w:val="26"/>
          <w:szCs w:val="26"/>
        </w:rPr>
        <w:t>;</w:t>
      </w:r>
    </w:p>
    <w:p w:rsidR="00AB74A0" w:rsidRPr="00031647" w:rsidRDefault="00DC26A5" w:rsidP="00031647">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6"/>
          <w:szCs w:val="26"/>
          <w:lang w:eastAsia="zh-CN"/>
        </w:rPr>
      </w:pPr>
      <w:r w:rsidRPr="00031647">
        <w:rPr>
          <w:rFonts w:ascii="Times New Roman" w:eastAsia="Times New Roman" w:hAnsi="Times New Roman" w:cs="Times New Roman"/>
          <w:b/>
          <w:sz w:val="26"/>
          <w:szCs w:val="26"/>
          <w:lang w:eastAsia="zh-CN"/>
        </w:rPr>
        <w:t>р</w:t>
      </w:r>
      <w:r w:rsidR="00AB74A0" w:rsidRPr="00031647">
        <w:rPr>
          <w:rFonts w:ascii="Times New Roman" w:eastAsia="Times New Roman" w:hAnsi="Times New Roman" w:cs="Times New Roman"/>
          <w:b/>
          <w:sz w:val="26"/>
          <w:szCs w:val="26"/>
          <w:lang w:eastAsia="zh-CN"/>
        </w:rPr>
        <w:t xml:space="preserve">азрешенное использование земельных участков и иных объектов недвижимости </w:t>
      </w:r>
      <w:r w:rsidR="002367E5" w:rsidRPr="00031647">
        <w:rPr>
          <w:rFonts w:ascii="Times New Roman" w:eastAsia="Times New Roman" w:hAnsi="Times New Roman" w:cs="Times New Roman"/>
          <w:sz w:val="26"/>
          <w:szCs w:val="26"/>
          <w:lang w:eastAsia="zh-CN"/>
        </w:rPr>
        <w:t>–</w:t>
      </w:r>
      <w:r w:rsidR="00AB74A0" w:rsidRPr="00031647">
        <w:rPr>
          <w:rFonts w:ascii="Times New Roman" w:eastAsia="Times New Roman" w:hAnsi="Times New Roman" w:cs="Times New Roman"/>
          <w:sz w:val="26"/>
          <w:szCs w:val="26"/>
          <w:lang w:eastAsia="zh-CN"/>
        </w:rPr>
        <w:t xml:space="preserve"> использование</w:t>
      </w:r>
      <w:r w:rsidR="002C5360" w:rsidRPr="00031647">
        <w:rPr>
          <w:rFonts w:ascii="Times New Roman" w:eastAsia="Times New Roman" w:hAnsi="Times New Roman" w:cs="Times New Roman"/>
          <w:sz w:val="26"/>
          <w:szCs w:val="26"/>
          <w:lang w:eastAsia="zh-CN"/>
        </w:rPr>
        <w:t xml:space="preserve"> </w:t>
      </w:r>
      <w:r w:rsidR="00AB74A0" w:rsidRPr="00031647">
        <w:rPr>
          <w:rFonts w:ascii="Times New Roman" w:eastAsia="Times New Roman" w:hAnsi="Times New Roman" w:cs="Times New Roman"/>
          <w:sz w:val="26"/>
          <w:szCs w:val="26"/>
          <w:lang w:eastAsia="zh-CN"/>
        </w:rPr>
        <w:t>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r w:rsidRPr="00031647">
        <w:rPr>
          <w:rFonts w:ascii="Times New Roman" w:eastAsia="Times New Roman" w:hAnsi="Times New Roman" w:cs="Times New Roman"/>
          <w:sz w:val="26"/>
          <w:szCs w:val="26"/>
          <w:lang w:eastAsia="zh-CN"/>
        </w:rPr>
        <w:t>;</w:t>
      </w:r>
    </w:p>
    <w:p w:rsidR="00AB74A0" w:rsidRPr="00031647" w:rsidRDefault="00DC26A5" w:rsidP="00031647">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6"/>
          <w:szCs w:val="26"/>
          <w:lang w:eastAsia="zh-CN"/>
        </w:rPr>
      </w:pPr>
      <w:r w:rsidRPr="00031647">
        <w:rPr>
          <w:rFonts w:ascii="Times New Roman" w:eastAsia="Times New Roman" w:hAnsi="Times New Roman" w:cs="Times New Roman"/>
          <w:b/>
          <w:sz w:val="26"/>
          <w:szCs w:val="26"/>
          <w:lang w:eastAsia="zh-CN"/>
        </w:rPr>
        <w:t>р</w:t>
      </w:r>
      <w:r w:rsidR="00AB74A0" w:rsidRPr="00031647">
        <w:rPr>
          <w:rFonts w:ascii="Times New Roman" w:eastAsia="Times New Roman" w:hAnsi="Times New Roman" w:cs="Times New Roman"/>
          <w:b/>
          <w:sz w:val="26"/>
          <w:szCs w:val="26"/>
          <w:lang w:eastAsia="zh-CN"/>
        </w:rPr>
        <w:t>езервирование земельных участков</w:t>
      </w:r>
      <w:r w:rsidR="00AB74A0" w:rsidRPr="00031647">
        <w:rPr>
          <w:rFonts w:ascii="Times New Roman" w:eastAsia="Times New Roman" w:hAnsi="Times New Roman" w:cs="Times New Roman"/>
          <w:sz w:val="26"/>
          <w:szCs w:val="26"/>
          <w:lang w:eastAsia="zh-CN"/>
        </w:rPr>
        <w:t xml:space="preserve"> – ограничение прав собственников, владельцев и пользователей этих земельных участков в целях последующего их изъятия (выкупа) для государственных или муниципальных нужд</w:t>
      </w:r>
      <w:r w:rsidRPr="00031647">
        <w:rPr>
          <w:rFonts w:ascii="Times New Roman" w:eastAsia="Times New Roman" w:hAnsi="Times New Roman" w:cs="Times New Roman"/>
          <w:sz w:val="26"/>
          <w:szCs w:val="26"/>
          <w:lang w:eastAsia="zh-CN"/>
        </w:rPr>
        <w:t>;</w:t>
      </w:r>
    </w:p>
    <w:p w:rsidR="00AB74A0" w:rsidRPr="00031647" w:rsidRDefault="00DC26A5" w:rsidP="00031647">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b/>
          <w:sz w:val="26"/>
          <w:szCs w:val="26"/>
          <w:lang w:eastAsia="zh-CN"/>
        </w:rPr>
        <w:t>р</w:t>
      </w:r>
      <w:r w:rsidR="00AB74A0" w:rsidRPr="00031647">
        <w:rPr>
          <w:rFonts w:ascii="Times New Roman" w:eastAsia="Times New Roman" w:hAnsi="Times New Roman" w:cs="Times New Roman"/>
          <w:b/>
          <w:sz w:val="26"/>
          <w:szCs w:val="26"/>
          <w:lang w:eastAsia="zh-CN"/>
        </w:rPr>
        <w:t>еконструкция</w:t>
      </w:r>
      <w:r w:rsidR="00AB74A0" w:rsidRPr="00031647">
        <w:rPr>
          <w:rFonts w:ascii="Times New Roman" w:eastAsia="Times New Roman" w:hAnsi="Times New Roman" w:cs="Times New Roman"/>
          <w:sz w:val="26"/>
          <w:szCs w:val="26"/>
          <w:lang w:eastAsia="zh-CN"/>
        </w:rPr>
        <w:t xml:space="preserve"> – изменение параметров объектов капитального строительства, их частей (количества помещений, высоты, количества этажей (далее </w:t>
      </w:r>
      <w:r w:rsidR="002367E5" w:rsidRPr="00031647">
        <w:rPr>
          <w:rFonts w:ascii="Times New Roman" w:eastAsia="Times New Roman" w:hAnsi="Times New Roman" w:cs="Times New Roman"/>
          <w:sz w:val="26"/>
          <w:szCs w:val="26"/>
          <w:lang w:eastAsia="zh-CN"/>
        </w:rPr>
        <w:t>–</w:t>
      </w:r>
      <w:r w:rsidR="00AB74A0" w:rsidRPr="00031647">
        <w:rPr>
          <w:rFonts w:ascii="Times New Roman" w:eastAsia="Times New Roman" w:hAnsi="Times New Roman" w:cs="Times New Roman"/>
          <w:sz w:val="26"/>
          <w:szCs w:val="26"/>
          <w:lang w:eastAsia="zh-CN"/>
        </w:rPr>
        <w:t xml:space="preserve"> этажность), площади, показателей производственной мощности, объема) и качества инженерно-технического обеспечения</w:t>
      </w:r>
      <w:r w:rsidRPr="00031647">
        <w:rPr>
          <w:rFonts w:ascii="Times New Roman" w:eastAsia="Times New Roman" w:hAnsi="Times New Roman" w:cs="Times New Roman"/>
          <w:sz w:val="26"/>
          <w:szCs w:val="26"/>
          <w:lang w:eastAsia="zh-CN"/>
        </w:rPr>
        <w:t>;</w:t>
      </w:r>
    </w:p>
    <w:p w:rsidR="00AB74A0" w:rsidRPr="00031647" w:rsidRDefault="00DC26A5"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b/>
          <w:bCs/>
          <w:sz w:val="26"/>
          <w:szCs w:val="26"/>
          <w:lang w:eastAsia="zh-CN"/>
        </w:rPr>
        <w:t>с</w:t>
      </w:r>
      <w:r w:rsidR="00AB74A0" w:rsidRPr="00031647">
        <w:rPr>
          <w:rFonts w:ascii="Times New Roman" w:eastAsia="Times New Roman" w:hAnsi="Times New Roman" w:cs="Times New Roman"/>
          <w:b/>
          <w:bCs/>
          <w:sz w:val="26"/>
          <w:szCs w:val="26"/>
          <w:lang w:eastAsia="zh-CN"/>
        </w:rPr>
        <w:t>анитарно-защитная зона</w:t>
      </w:r>
      <w:r w:rsidR="00AB74A0" w:rsidRPr="00031647">
        <w:rPr>
          <w:rFonts w:ascii="Times New Roman" w:eastAsia="Times New Roman" w:hAnsi="Times New Roman" w:cs="Times New Roman"/>
          <w:sz w:val="26"/>
          <w:szCs w:val="26"/>
          <w:lang w:eastAsia="zh-CN"/>
        </w:rPr>
        <w:t xml:space="preserve"> </w:t>
      </w:r>
      <w:r w:rsidR="002367E5" w:rsidRPr="00031647">
        <w:rPr>
          <w:rFonts w:ascii="Times New Roman" w:eastAsia="Times New Roman" w:hAnsi="Times New Roman" w:cs="Times New Roman"/>
          <w:sz w:val="26"/>
          <w:szCs w:val="26"/>
          <w:lang w:eastAsia="zh-CN"/>
        </w:rPr>
        <w:t>–</w:t>
      </w:r>
      <w:r w:rsidR="00AB74A0" w:rsidRPr="00031647">
        <w:rPr>
          <w:rFonts w:ascii="Times New Roman" w:eastAsia="Times New Roman" w:hAnsi="Times New Roman" w:cs="Times New Roman"/>
          <w:sz w:val="26"/>
          <w:szCs w:val="26"/>
          <w:lang w:eastAsia="zh-CN"/>
        </w:rPr>
        <w:t xml:space="preserve"> </w:t>
      </w:r>
      <w:r w:rsidR="002367E5" w:rsidRPr="00031647">
        <w:rPr>
          <w:rFonts w:ascii="Times New Roman" w:hAnsi="Times New Roman" w:cs="Times New Roman"/>
          <w:sz w:val="26"/>
          <w:szCs w:val="26"/>
        </w:rPr>
        <w:t>специальная</w:t>
      </w:r>
      <w:r w:rsidR="002C5360" w:rsidRPr="00031647">
        <w:rPr>
          <w:rFonts w:ascii="Times New Roman" w:hAnsi="Times New Roman" w:cs="Times New Roman"/>
          <w:sz w:val="26"/>
          <w:szCs w:val="26"/>
        </w:rPr>
        <w:t xml:space="preserve"> </w:t>
      </w:r>
      <w:r w:rsidR="002367E5" w:rsidRPr="00031647">
        <w:rPr>
          <w:rFonts w:ascii="Times New Roman" w:hAnsi="Times New Roman" w:cs="Times New Roman"/>
          <w:sz w:val="26"/>
          <w:szCs w:val="26"/>
        </w:rPr>
        <w:t>территория вокруг объектов и производств, являющихся источником негативного воздействия на среду обитания и здоровье человека, устанавливаемая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нормами. По функциональному назначению санитарно-защитная зона является защитным барьером, обеспечивающий уровень безопасности населения при эксплуатации объекта в штатном режиме</w:t>
      </w:r>
      <w:r w:rsidRPr="00031647">
        <w:rPr>
          <w:rFonts w:ascii="Times New Roman" w:eastAsia="Times New Roman" w:hAnsi="Times New Roman" w:cs="Times New Roman"/>
          <w:sz w:val="26"/>
          <w:szCs w:val="26"/>
          <w:lang w:eastAsia="zh-CN"/>
        </w:rPr>
        <w:t>;</w:t>
      </w:r>
    </w:p>
    <w:p w:rsidR="002367E5" w:rsidRPr="00031647" w:rsidRDefault="00DC26A5"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hAnsi="Times New Roman" w:cs="Times New Roman"/>
          <w:b/>
          <w:sz w:val="26"/>
          <w:szCs w:val="26"/>
        </w:rPr>
        <w:t>с</w:t>
      </w:r>
      <w:r w:rsidR="002367E5" w:rsidRPr="00031647">
        <w:rPr>
          <w:rFonts w:ascii="Times New Roman" w:hAnsi="Times New Roman" w:cs="Times New Roman"/>
          <w:b/>
          <w:sz w:val="26"/>
          <w:szCs w:val="26"/>
        </w:rPr>
        <w:t>анитарные разрывы</w:t>
      </w:r>
      <w:r w:rsidR="002367E5" w:rsidRPr="00031647">
        <w:rPr>
          <w:rFonts w:ascii="Times New Roman" w:hAnsi="Times New Roman" w:cs="Times New Roman"/>
          <w:sz w:val="26"/>
          <w:szCs w:val="26"/>
        </w:rPr>
        <w:t xml:space="preserve"> – расстояние от источника химического, биологического и/или физического воздействия до значений гигиенических нормативов.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r w:rsidRPr="00031647">
        <w:rPr>
          <w:rFonts w:ascii="Times New Roman" w:hAnsi="Times New Roman" w:cs="Times New Roman"/>
          <w:sz w:val="26"/>
          <w:szCs w:val="26"/>
        </w:rPr>
        <w:t>;</w:t>
      </w:r>
    </w:p>
    <w:p w:rsidR="00AB74A0" w:rsidRPr="00031647" w:rsidRDefault="00DC26A5"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bookmarkStart w:id="9" w:name="sub_5301"/>
      <w:r w:rsidRPr="00031647">
        <w:rPr>
          <w:rFonts w:ascii="Times New Roman" w:eastAsia="Times New Roman" w:hAnsi="Times New Roman" w:cs="Times New Roman"/>
          <w:b/>
          <w:bCs/>
          <w:sz w:val="26"/>
          <w:szCs w:val="26"/>
          <w:lang w:eastAsia="zh-CN"/>
        </w:rPr>
        <w:lastRenderedPageBreak/>
        <w:t>с</w:t>
      </w:r>
      <w:r w:rsidR="00AB74A0" w:rsidRPr="00031647">
        <w:rPr>
          <w:rFonts w:ascii="Times New Roman" w:eastAsia="Times New Roman" w:hAnsi="Times New Roman" w:cs="Times New Roman"/>
          <w:b/>
          <w:bCs/>
          <w:sz w:val="26"/>
          <w:szCs w:val="26"/>
          <w:lang w:eastAsia="zh-CN"/>
        </w:rPr>
        <w:t>реднеэтажная жилая застройка</w:t>
      </w:r>
      <w:r w:rsidR="00AB74A0" w:rsidRPr="00031647">
        <w:rPr>
          <w:rFonts w:ascii="Times New Roman" w:eastAsia="Times New Roman" w:hAnsi="Times New Roman" w:cs="Times New Roman"/>
          <w:sz w:val="26"/>
          <w:szCs w:val="26"/>
          <w:lang w:eastAsia="zh-CN"/>
        </w:rPr>
        <w:t xml:space="preserve"> </w:t>
      </w:r>
      <w:r w:rsidR="002367E5" w:rsidRPr="00031647">
        <w:rPr>
          <w:rFonts w:ascii="Times New Roman" w:eastAsia="Times New Roman" w:hAnsi="Times New Roman" w:cs="Times New Roman"/>
          <w:sz w:val="26"/>
          <w:szCs w:val="26"/>
          <w:lang w:eastAsia="zh-CN"/>
        </w:rPr>
        <w:t>–</w:t>
      </w:r>
      <w:r w:rsidR="00AB74A0" w:rsidRPr="00031647">
        <w:rPr>
          <w:rFonts w:ascii="Times New Roman" w:eastAsia="Times New Roman" w:hAnsi="Times New Roman" w:cs="Times New Roman"/>
          <w:sz w:val="26"/>
          <w:szCs w:val="26"/>
          <w:lang w:eastAsia="zh-CN"/>
        </w:rPr>
        <w:t xml:space="preserve"> жилая</w:t>
      </w:r>
      <w:r w:rsidR="002C5360" w:rsidRPr="00031647">
        <w:rPr>
          <w:rFonts w:ascii="Times New Roman" w:eastAsia="Times New Roman" w:hAnsi="Times New Roman" w:cs="Times New Roman"/>
          <w:sz w:val="26"/>
          <w:szCs w:val="26"/>
          <w:lang w:eastAsia="zh-CN"/>
        </w:rPr>
        <w:t xml:space="preserve"> </w:t>
      </w:r>
      <w:r w:rsidR="00AB74A0" w:rsidRPr="00031647">
        <w:rPr>
          <w:rFonts w:ascii="Times New Roman" w:eastAsia="Times New Roman" w:hAnsi="Times New Roman" w:cs="Times New Roman"/>
          <w:sz w:val="26"/>
          <w:szCs w:val="26"/>
          <w:lang w:eastAsia="zh-CN"/>
        </w:rPr>
        <w:t>застройка многоквартирными зданиями этажностью 5-8 этажей</w:t>
      </w:r>
      <w:r w:rsidRPr="00031647">
        <w:rPr>
          <w:rFonts w:ascii="Times New Roman" w:eastAsia="Times New Roman" w:hAnsi="Times New Roman" w:cs="Times New Roman"/>
          <w:sz w:val="26"/>
          <w:szCs w:val="26"/>
          <w:lang w:eastAsia="zh-CN"/>
        </w:rPr>
        <w:t>;</w:t>
      </w:r>
    </w:p>
    <w:bookmarkEnd w:id="9"/>
    <w:p w:rsidR="00AB74A0" w:rsidRDefault="00DC26A5" w:rsidP="00031647">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b/>
          <w:sz w:val="26"/>
          <w:szCs w:val="26"/>
          <w:lang w:eastAsia="zh-CN"/>
        </w:rPr>
        <w:t>с</w:t>
      </w:r>
      <w:r w:rsidR="00AB74A0" w:rsidRPr="00031647">
        <w:rPr>
          <w:rFonts w:ascii="Times New Roman" w:eastAsia="Times New Roman" w:hAnsi="Times New Roman" w:cs="Times New Roman"/>
          <w:b/>
          <w:sz w:val="26"/>
          <w:szCs w:val="26"/>
          <w:lang w:eastAsia="zh-CN"/>
        </w:rPr>
        <w:t xml:space="preserve">троение и сооружения вспомогательного использования </w:t>
      </w:r>
      <w:r w:rsidR="00152D08" w:rsidRPr="00031647">
        <w:rPr>
          <w:rFonts w:ascii="Times New Roman" w:eastAsia="Times New Roman" w:hAnsi="Times New Roman" w:cs="Times New Roman"/>
          <w:b/>
          <w:sz w:val="26"/>
          <w:szCs w:val="26"/>
          <w:lang w:eastAsia="zh-CN"/>
        </w:rPr>
        <w:t>–</w:t>
      </w:r>
      <w:r w:rsidR="00AB74A0" w:rsidRPr="00031647">
        <w:rPr>
          <w:rFonts w:ascii="Times New Roman" w:eastAsia="Times New Roman" w:hAnsi="Times New Roman" w:cs="Times New Roman"/>
          <w:b/>
          <w:sz w:val="26"/>
          <w:szCs w:val="26"/>
          <w:lang w:eastAsia="zh-CN"/>
        </w:rPr>
        <w:t xml:space="preserve"> </w:t>
      </w:r>
      <w:r w:rsidR="00AB74A0" w:rsidRPr="00031647">
        <w:rPr>
          <w:rFonts w:ascii="Times New Roman" w:eastAsia="Times New Roman" w:hAnsi="Times New Roman" w:cs="Times New Roman"/>
          <w:sz w:val="26"/>
          <w:szCs w:val="26"/>
          <w:lang w:eastAsia="zh-CN"/>
        </w:rPr>
        <w:t>любые постройки, за исключением основного здания, которые предназначены для обслуживания основного здания либо имеют вспомогательный характер</w:t>
      </w:r>
      <w:r w:rsidR="00152D08" w:rsidRPr="00031647">
        <w:rPr>
          <w:rFonts w:ascii="Times New Roman" w:eastAsia="Times New Roman" w:hAnsi="Times New Roman" w:cs="Times New Roman"/>
          <w:sz w:val="26"/>
          <w:szCs w:val="26"/>
          <w:lang w:eastAsia="zh-CN"/>
        </w:rPr>
        <w:t xml:space="preserve"> </w:t>
      </w:r>
      <w:r w:rsidR="00AB74A0" w:rsidRPr="00031647">
        <w:rPr>
          <w:rFonts w:ascii="Times New Roman" w:eastAsia="Times New Roman" w:hAnsi="Times New Roman" w:cs="Times New Roman"/>
          <w:sz w:val="26"/>
          <w:szCs w:val="26"/>
          <w:lang w:eastAsia="zh-CN"/>
        </w:rPr>
        <w:t>(в том числе дворовые сооружения, бани, сараи, навесы и другие)</w:t>
      </w:r>
      <w:r w:rsidRPr="00031647">
        <w:rPr>
          <w:rFonts w:ascii="Times New Roman" w:eastAsia="Times New Roman" w:hAnsi="Times New Roman" w:cs="Times New Roman"/>
          <w:sz w:val="26"/>
          <w:szCs w:val="26"/>
          <w:lang w:eastAsia="zh-CN"/>
        </w:rPr>
        <w:t>;</w:t>
      </w:r>
    </w:p>
    <w:p w:rsidR="00204DA3" w:rsidRPr="00031647" w:rsidRDefault="00204DA3" w:rsidP="00031647">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204DA3">
        <w:rPr>
          <w:rFonts w:ascii="Times New Roman" w:eastAsia="Times New Roman" w:hAnsi="Times New Roman" w:cs="Times New Roman"/>
          <w:b/>
          <w:sz w:val="26"/>
          <w:szCs w:val="26"/>
          <w:lang w:eastAsia="zh-CN"/>
        </w:rPr>
        <w:t>схема расположения земельного участка</w:t>
      </w:r>
      <w:r w:rsidRPr="00204DA3">
        <w:rPr>
          <w:rFonts w:ascii="Times New Roman" w:eastAsia="Times New Roman" w:hAnsi="Times New Roman" w:cs="Times New Roman"/>
          <w:sz w:val="26"/>
          <w:szCs w:val="26"/>
          <w:lang w:eastAsia="zh-CN"/>
        </w:rPr>
        <w:t xml:space="preserve"> – технический документ о предварительном согласовании государственными органами контроля и надзора, органами местного самоуправления и другими организациями места размещения проектируемого объекта на земельном участке с учетом градостроительных, инженерно-геологических, экологических и других факторов в соответствии с определенными параметрами и функциональным назначением.</w:t>
      </w:r>
    </w:p>
    <w:p w:rsidR="00AB74A0" w:rsidRPr="00031647" w:rsidRDefault="00DC26A5" w:rsidP="00031647">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b/>
          <w:sz w:val="26"/>
          <w:szCs w:val="26"/>
          <w:lang w:eastAsia="zh-CN"/>
        </w:rPr>
        <w:t>т</w:t>
      </w:r>
      <w:r w:rsidR="00AB74A0" w:rsidRPr="00031647">
        <w:rPr>
          <w:rFonts w:ascii="Times New Roman" w:eastAsia="Times New Roman" w:hAnsi="Times New Roman" w:cs="Times New Roman"/>
          <w:b/>
          <w:sz w:val="26"/>
          <w:szCs w:val="26"/>
          <w:lang w:eastAsia="zh-CN"/>
        </w:rPr>
        <w:t>ерриториальные зоны</w:t>
      </w:r>
      <w:r w:rsidR="00AB74A0" w:rsidRPr="00031647">
        <w:rPr>
          <w:rFonts w:ascii="Times New Roman" w:eastAsia="Times New Roman" w:hAnsi="Times New Roman" w:cs="Times New Roman"/>
          <w:sz w:val="26"/>
          <w:szCs w:val="26"/>
          <w:lang w:eastAsia="zh-CN"/>
        </w:rPr>
        <w:t xml:space="preserve"> – зоны, для которых в Правилах землепользования и застройки определены границы и установлены градостроительные регламенты</w:t>
      </w:r>
      <w:r w:rsidRPr="00031647">
        <w:rPr>
          <w:rFonts w:ascii="Times New Roman" w:eastAsia="Times New Roman" w:hAnsi="Times New Roman" w:cs="Times New Roman"/>
          <w:sz w:val="26"/>
          <w:szCs w:val="26"/>
          <w:lang w:eastAsia="zh-CN"/>
        </w:rPr>
        <w:t>;</w:t>
      </w:r>
    </w:p>
    <w:p w:rsidR="00AB74A0" w:rsidRPr="00031647" w:rsidRDefault="00DC26A5" w:rsidP="00031647">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b/>
          <w:sz w:val="26"/>
          <w:szCs w:val="26"/>
          <w:lang w:eastAsia="zh-CN"/>
        </w:rPr>
        <w:t>т</w:t>
      </w:r>
      <w:r w:rsidR="00AB74A0" w:rsidRPr="00031647">
        <w:rPr>
          <w:rFonts w:ascii="Times New Roman" w:eastAsia="Times New Roman" w:hAnsi="Times New Roman" w:cs="Times New Roman"/>
          <w:b/>
          <w:sz w:val="26"/>
          <w:szCs w:val="26"/>
          <w:lang w:eastAsia="zh-CN"/>
        </w:rPr>
        <w:t xml:space="preserve">ерритории общего пользования </w:t>
      </w:r>
      <w:r w:rsidR="00AB74A0" w:rsidRPr="00031647">
        <w:rPr>
          <w:rFonts w:ascii="Times New Roman" w:eastAsia="Times New Roman" w:hAnsi="Times New Roman" w:cs="Times New Roman"/>
          <w:sz w:val="26"/>
          <w:szCs w:val="26"/>
          <w:lang w:eastAsia="zh-CN"/>
        </w:rPr>
        <w:t>– территории, которыми беспрепятственно пользуется неограниченный круг лиц (в том числе площади, улицы, проезды, набережные скверы, бульвары)</w:t>
      </w:r>
      <w:r w:rsidRPr="00031647">
        <w:rPr>
          <w:rFonts w:ascii="Times New Roman" w:eastAsia="Times New Roman" w:hAnsi="Times New Roman" w:cs="Times New Roman"/>
          <w:sz w:val="26"/>
          <w:szCs w:val="26"/>
          <w:lang w:eastAsia="zh-CN"/>
        </w:rPr>
        <w:t>;</w:t>
      </w:r>
    </w:p>
    <w:p w:rsidR="00AB74A0" w:rsidRPr="00031647" w:rsidRDefault="00DC26A5" w:rsidP="00031647">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6"/>
          <w:szCs w:val="26"/>
          <w:lang w:eastAsia="zh-CN"/>
        </w:rPr>
      </w:pPr>
      <w:r w:rsidRPr="00031647">
        <w:rPr>
          <w:rFonts w:ascii="Times New Roman" w:eastAsia="Times New Roman" w:hAnsi="Times New Roman" w:cs="Times New Roman"/>
          <w:b/>
          <w:sz w:val="26"/>
          <w:szCs w:val="26"/>
          <w:lang w:eastAsia="zh-CN"/>
        </w:rPr>
        <w:t>т</w:t>
      </w:r>
      <w:r w:rsidR="00AB74A0" w:rsidRPr="00031647">
        <w:rPr>
          <w:rFonts w:ascii="Times New Roman" w:eastAsia="Times New Roman" w:hAnsi="Times New Roman" w:cs="Times New Roman"/>
          <w:b/>
          <w:sz w:val="26"/>
          <w:szCs w:val="26"/>
          <w:lang w:eastAsia="zh-CN"/>
        </w:rPr>
        <w:t>ехнические регламенты</w:t>
      </w:r>
      <w:r w:rsidR="00AB74A0" w:rsidRPr="00031647">
        <w:rPr>
          <w:rFonts w:ascii="Times New Roman" w:eastAsia="Times New Roman" w:hAnsi="Times New Roman" w:cs="Times New Roman"/>
          <w:sz w:val="26"/>
          <w:szCs w:val="26"/>
          <w:lang w:eastAsia="zh-CN"/>
        </w:rPr>
        <w:t xml:space="preserve"> – документы, которые устанавливают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w:t>
      </w:r>
      <w:r w:rsidRPr="00031647">
        <w:rPr>
          <w:rFonts w:ascii="Times New Roman" w:eastAsia="Times New Roman" w:hAnsi="Times New Roman" w:cs="Times New Roman"/>
          <w:sz w:val="26"/>
          <w:szCs w:val="26"/>
          <w:lang w:eastAsia="zh-CN"/>
        </w:rPr>
        <w:t>;</w:t>
      </w:r>
    </w:p>
    <w:p w:rsidR="002367E5" w:rsidRPr="00031647" w:rsidRDefault="00DC26A5" w:rsidP="00031647">
      <w:pPr>
        <w:numPr>
          <w:ilvl w:val="6"/>
          <w:numId w:val="0"/>
        </w:numPr>
        <w:tabs>
          <w:tab w:val="decimal" w:pos="0"/>
        </w:tabs>
        <w:suppressAutoHyphens/>
        <w:spacing w:after="0" w:line="240" w:lineRule="auto"/>
        <w:ind w:firstLine="709"/>
        <w:jc w:val="both"/>
        <w:outlineLvl w:val="6"/>
        <w:rPr>
          <w:rFonts w:ascii="Times New Roman" w:hAnsi="Times New Roman" w:cs="Times New Roman"/>
          <w:sz w:val="26"/>
          <w:szCs w:val="26"/>
        </w:rPr>
      </w:pPr>
      <w:r w:rsidRPr="00031647">
        <w:rPr>
          <w:rFonts w:ascii="Times New Roman" w:hAnsi="Times New Roman" w:cs="Times New Roman"/>
          <w:b/>
          <w:sz w:val="26"/>
          <w:szCs w:val="26"/>
        </w:rPr>
        <w:t>у</w:t>
      </w:r>
      <w:r w:rsidR="002367E5" w:rsidRPr="00031647">
        <w:rPr>
          <w:rFonts w:ascii="Times New Roman" w:hAnsi="Times New Roman" w:cs="Times New Roman"/>
          <w:b/>
          <w:sz w:val="26"/>
          <w:szCs w:val="26"/>
        </w:rPr>
        <w:t>лично-дорожная сеть</w:t>
      </w:r>
      <w:r w:rsidR="002367E5" w:rsidRPr="00031647">
        <w:rPr>
          <w:rFonts w:ascii="Times New Roman" w:hAnsi="Times New Roman" w:cs="Times New Roman"/>
          <w:sz w:val="26"/>
          <w:szCs w:val="26"/>
        </w:rPr>
        <w:t xml:space="preserve"> – система взаимосвязанных территориальных линейных объектов (площадей, улиц, проездов, набережных, бульваров) и территорий транспортных сооружений (развязок, тоннелей, и т.д.), являющихся территориями общего пользования</w:t>
      </w:r>
      <w:r w:rsidRPr="00031647">
        <w:rPr>
          <w:rFonts w:ascii="Times New Roman" w:hAnsi="Times New Roman" w:cs="Times New Roman"/>
          <w:sz w:val="26"/>
          <w:szCs w:val="26"/>
        </w:rPr>
        <w:t>;</w:t>
      </w:r>
    </w:p>
    <w:p w:rsidR="002C5360" w:rsidRPr="00031647" w:rsidRDefault="00DC26A5" w:rsidP="00031647">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6"/>
          <w:szCs w:val="26"/>
          <w:lang w:eastAsia="zh-CN"/>
        </w:rPr>
      </w:pPr>
      <w:r w:rsidRPr="00031647">
        <w:rPr>
          <w:rFonts w:ascii="Times New Roman" w:hAnsi="Times New Roman" w:cs="Times New Roman"/>
          <w:b/>
          <w:sz w:val="26"/>
          <w:szCs w:val="26"/>
        </w:rPr>
        <w:t>у</w:t>
      </w:r>
      <w:r w:rsidR="002C5360" w:rsidRPr="00031647">
        <w:rPr>
          <w:rFonts w:ascii="Times New Roman" w:hAnsi="Times New Roman" w:cs="Times New Roman"/>
          <w:b/>
          <w:sz w:val="26"/>
          <w:szCs w:val="26"/>
        </w:rPr>
        <w:t>словно разрешенные виды использования</w:t>
      </w:r>
      <w:r w:rsidR="002C5360" w:rsidRPr="00031647">
        <w:rPr>
          <w:rFonts w:ascii="Times New Roman" w:hAnsi="Times New Roman" w:cs="Times New Roman"/>
          <w:sz w:val="26"/>
          <w:szCs w:val="26"/>
        </w:rPr>
        <w:t xml:space="preserve"> – виды деятельности,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17 Российской Федерации и главой 8 настоящих Правил, и обязательного соблюдения требований технических регламентов</w:t>
      </w:r>
      <w:r w:rsidRPr="00031647">
        <w:rPr>
          <w:rFonts w:ascii="Times New Roman" w:hAnsi="Times New Roman" w:cs="Times New Roman"/>
          <w:sz w:val="26"/>
          <w:szCs w:val="26"/>
        </w:rPr>
        <w:t>;</w:t>
      </w:r>
    </w:p>
    <w:p w:rsidR="002367E5" w:rsidRPr="00031647" w:rsidRDefault="00DC26A5"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b/>
          <w:sz w:val="26"/>
          <w:szCs w:val="26"/>
          <w:lang w:eastAsia="zh-CN"/>
        </w:rPr>
        <w:t>ф</w:t>
      </w:r>
      <w:r w:rsidR="002367E5" w:rsidRPr="00031647">
        <w:rPr>
          <w:rFonts w:ascii="Times New Roman" w:eastAsia="Times New Roman" w:hAnsi="Times New Roman" w:cs="Times New Roman"/>
          <w:b/>
          <w:sz w:val="26"/>
          <w:szCs w:val="26"/>
          <w:lang w:eastAsia="zh-CN"/>
        </w:rPr>
        <w:t>ормирование земельного участка</w:t>
      </w:r>
      <w:r w:rsidR="002367E5" w:rsidRPr="00031647">
        <w:rPr>
          <w:rFonts w:ascii="Times New Roman" w:eastAsia="Times New Roman" w:hAnsi="Times New Roman" w:cs="Times New Roman"/>
          <w:sz w:val="26"/>
          <w:szCs w:val="26"/>
          <w:lang w:eastAsia="zh-CN"/>
        </w:rPr>
        <w:t xml:space="preserve"> – индивидуализация</w:t>
      </w:r>
      <w:r w:rsidR="002C5360" w:rsidRPr="00031647">
        <w:rPr>
          <w:rFonts w:ascii="Times New Roman" w:eastAsia="Times New Roman" w:hAnsi="Times New Roman" w:cs="Times New Roman"/>
          <w:sz w:val="26"/>
          <w:szCs w:val="26"/>
          <w:lang w:eastAsia="zh-CN"/>
        </w:rPr>
        <w:t xml:space="preserve"> </w:t>
      </w:r>
      <w:r w:rsidR="002367E5" w:rsidRPr="00031647">
        <w:rPr>
          <w:rFonts w:ascii="Times New Roman" w:eastAsia="Times New Roman" w:hAnsi="Times New Roman" w:cs="Times New Roman"/>
          <w:sz w:val="26"/>
          <w:szCs w:val="26"/>
          <w:lang w:eastAsia="zh-CN"/>
        </w:rPr>
        <w:t>земельного участка посредством определения:</w:t>
      </w:r>
    </w:p>
    <w:p w:rsidR="002367E5" w:rsidRPr="00031647" w:rsidRDefault="002367E5"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1) его границ (документально и на местности);</w:t>
      </w:r>
    </w:p>
    <w:p w:rsidR="002367E5" w:rsidRPr="00031647" w:rsidRDefault="002367E5"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2) разрешенного использования земельного участка в соответствии с градостроительным регламентом той зоны, в которой этот участок расположен;</w:t>
      </w:r>
    </w:p>
    <w:p w:rsidR="002367E5" w:rsidRPr="00031647" w:rsidRDefault="002367E5"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3) технических условий подключения объектов земельного участка к сетям инженерно-технического обеспечения</w:t>
      </w:r>
      <w:r w:rsidR="00DC26A5" w:rsidRPr="00031647">
        <w:rPr>
          <w:rFonts w:ascii="Times New Roman" w:eastAsia="Times New Roman" w:hAnsi="Times New Roman" w:cs="Times New Roman"/>
          <w:sz w:val="26"/>
          <w:szCs w:val="26"/>
          <w:lang w:eastAsia="zh-CN"/>
        </w:rPr>
        <w:t>;</w:t>
      </w:r>
    </w:p>
    <w:p w:rsidR="002367E5" w:rsidRPr="00031647" w:rsidRDefault="00DC26A5" w:rsidP="00031647">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6"/>
          <w:szCs w:val="26"/>
          <w:lang w:eastAsia="zh-CN"/>
        </w:rPr>
      </w:pPr>
      <w:r w:rsidRPr="00031647">
        <w:rPr>
          <w:rFonts w:ascii="Times New Roman" w:eastAsia="Times New Roman" w:hAnsi="Times New Roman" w:cs="Times New Roman"/>
          <w:b/>
          <w:sz w:val="26"/>
          <w:szCs w:val="26"/>
          <w:lang w:eastAsia="zh-CN"/>
        </w:rPr>
        <w:t>ц</w:t>
      </w:r>
      <w:r w:rsidR="002367E5" w:rsidRPr="00031647">
        <w:rPr>
          <w:rFonts w:ascii="Times New Roman" w:eastAsia="Times New Roman" w:hAnsi="Times New Roman" w:cs="Times New Roman"/>
          <w:b/>
          <w:sz w:val="26"/>
          <w:szCs w:val="26"/>
          <w:lang w:eastAsia="zh-CN"/>
        </w:rPr>
        <w:t>елевое назначение земельных участков</w:t>
      </w:r>
      <w:r w:rsidR="002367E5" w:rsidRPr="00031647">
        <w:rPr>
          <w:rFonts w:ascii="Times New Roman" w:eastAsia="Times New Roman" w:hAnsi="Times New Roman" w:cs="Times New Roman"/>
          <w:sz w:val="26"/>
          <w:szCs w:val="26"/>
          <w:lang w:eastAsia="zh-CN"/>
        </w:rPr>
        <w:t xml:space="preserve"> – назначение земельных участков и иных объектов недвижимости, определяемое их принадлежностью к одной из категорий земель, установленных в соответствии с земельным законодательством правовыми актами территориального планирования Российской Федерации, настоящими Правилами, а также принадлежностью к целевым функциональным зонам, установленным генеральным планом поселения</w:t>
      </w:r>
      <w:r w:rsidRPr="00031647">
        <w:rPr>
          <w:rFonts w:ascii="Times New Roman" w:eastAsia="Times New Roman" w:hAnsi="Times New Roman" w:cs="Times New Roman"/>
          <w:sz w:val="26"/>
          <w:szCs w:val="26"/>
          <w:lang w:eastAsia="zh-CN"/>
        </w:rPr>
        <w:t>;</w:t>
      </w:r>
    </w:p>
    <w:p w:rsidR="004E6407" w:rsidRPr="00031647" w:rsidRDefault="00DC26A5" w:rsidP="00031647">
      <w:pPr>
        <w:tabs>
          <w:tab w:val="decimal" w:pos="0"/>
        </w:tabs>
        <w:spacing w:after="0" w:line="240" w:lineRule="auto"/>
        <w:ind w:firstLine="709"/>
        <w:jc w:val="both"/>
        <w:textAlignment w:val="baseline"/>
        <w:rPr>
          <w:rFonts w:ascii="Times New Roman" w:eastAsia="Times New Roman" w:hAnsi="Times New Roman" w:cs="Times New Roman"/>
          <w:sz w:val="26"/>
          <w:szCs w:val="26"/>
          <w:lang w:eastAsia="ru-RU"/>
        </w:rPr>
      </w:pPr>
      <w:r w:rsidRPr="00031647">
        <w:rPr>
          <w:rFonts w:ascii="Times New Roman" w:eastAsia="Times New Roman" w:hAnsi="Times New Roman" w:cs="Times New Roman"/>
          <w:b/>
          <w:sz w:val="26"/>
          <w:szCs w:val="26"/>
          <w:lang w:eastAsia="ru-RU"/>
        </w:rPr>
        <w:lastRenderedPageBreak/>
        <w:t>ч</w:t>
      </w:r>
      <w:r w:rsidR="004E6407" w:rsidRPr="00031647">
        <w:rPr>
          <w:rFonts w:ascii="Times New Roman" w:eastAsia="Times New Roman" w:hAnsi="Times New Roman" w:cs="Times New Roman"/>
          <w:b/>
          <w:sz w:val="26"/>
          <w:szCs w:val="26"/>
          <w:lang w:eastAsia="ru-RU"/>
        </w:rPr>
        <w:t xml:space="preserve">астный сервитут – </w:t>
      </w:r>
      <w:r w:rsidR="004E6407" w:rsidRPr="00031647">
        <w:rPr>
          <w:rFonts w:ascii="Times New Roman" w:eastAsia="Times New Roman" w:hAnsi="Times New Roman" w:cs="Times New Roman"/>
          <w:sz w:val="26"/>
          <w:szCs w:val="26"/>
          <w:lang w:eastAsia="ru-RU"/>
        </w:rPr>
        <w:t>право ограниченного пользования чужим недвижимым имуществом (земельным участком, объектом капитального строительства),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35054E" w:rsidRPr="00031647" w:rsidRDefault="00DC26A5" w:rsidP="00031647">
      <w:pPr>
        <w:tabs>
          <w:tab w:val="decimal" w:pos="0"/>
        </w:tabs>
        <w:spacing w:after="0" w:line="240" w:lineRule="auto"/>
        <w:ind w:firstLine="709"/>
        <w:jc w:val="both"/>
        <w:textAlignment w:val="baseline"/>
        <w:rPr>
          <w:rFonts w:ascii="Times New Roman" w:eastAsia="Times New Roman" w:hAnsi="Times New Roman" w:cs="Times New Roman"/>
          <w:sz w:val="26"/>
          <w:szCs w:val="26"/>
          <w:lang w:eastAsia="ru-RU"/>
        </w:rPr>
      </w:pPr>
      <w:r w:rsidRPr="00031647">
        <w:rPr>
          <w:rFonts w:ascii="Times New Roman" w:eastAsia="Times New Roman" w:hAnsi="Times New Roman" w:cs="Times New Roman"/>
          <w:b/>
          <w:sz w:val="26"/>
          <w:szCs w:val="26"/>
          <w:lang w:eastAsia="ru-RU"/>
        </w:rPr>
        <w:t>э</w:t>
      </w:r>
      <w:r w:rsidR="0035054E" w:rsidRPr="00031647">
        <w:rPr>
          <w:rFonts w:ascii="Times New Roman" w:eastAsia="Times New Roman" w:hAnsi="Times New Roman" w:cs="Times New Roman"/>
          <w:b/>
          <w:sz w:val="26"/>
          <w:szCs w:val="26"/>
          <w:lang w:eastAsia="ru-RU"/>
        </w:rPr>
        <w:t>лемент планировочной структуры</w:t>
      </w:r>
      <w:r w:rsidR="0035054E" w:rsidRPr="00031647">
        <w:rPr>
          <w:rFonts w:ascii="Times New Roman" w:eastAsia="Times New Roman" w:hAnsi="Times New Roman" w:cs="Times New Roman"/>
          <w:sz w:val="26"/>
          <w:szCs w:val="26"/>
          <w:lang w:eastAsia="ru-RU"/>
        </w:rPr>
        <w:t xml:space="preserve"> – квартал или микрорайон, границами которого являются определенные документацией по планировке территории красные линии либо подлежащие определению красные линии (в случаях отсутствия документации по планировке территории в соответствии с </w:t>
      </w:r>
      <w:r w:rsidR="00761BFF" w:rsidRPr="00031647">
        <w:rPr>
          <w:rFonts w:ascii="Times New Roman" w:eastAsia="Times New Roman" w:hAnsi="Times New Roman" w:cs="Times New Roman"/>
          <w:sz w:val="26"/>
          <w:szCs w:val="26"/>
          <w:lang w:eastAsia="ru-RU"/>
        </w:rPr>
        <w:t>главой 5 настоящих Правил</w:t>
      </w:r>
      <w:r w:rsidR="0035054E" w:rsidRPr="00031647">
        <w:rPr>
          <w:rFonts w:ascii="Times New Roman" w:eastAsia="Times New Roman" w:hAnsi="Times New Roman" w:cs="Times New Roman"/>
          <w:sz w:val="26"/>
          <w:szCs w:val="26"/>
          <w:lang w:eastAsia="ru-RU"/>
        </w:rPr>
        <w:t>), а также район как совокупность кварталов, микрорайонов</w:t>
      </w:r>
      <w:r w:rsidRPr="00031647">
        <w:rPr>
          <w:rFonts w:ascii="Times New Roman" w:eastAsia="Times New Roman" w:hAnsi="Times New Roman" w:cs="Times New Roman"/>
          <w:sz w:val="26"/>
          <w:szCs w:val="26"/>
          <w:lang w:eastAsia="ru-RU"/>
        </w:rPr>
        <w:t>;</w:t>
      </w:r>
    </w:p>
    <w:p w:rsidR="00BA5455" w:rsidRPr="00031647" w:rsidRDefault="00BA5455" w:rsidP="00031647">
      <w:pPr>
        <w:spacing w:after="0" w:line="240" w:lineRule="auto"/>
        <w:ind w:firstLine="709"/>
        <w:jc w:val="both"/>
        <w:textAlignment w:val="baseline"/>
        <w:rPr>
          <w:rFonts w:ascii="Times New Roman" w:eastAsia="Times New Roman" w:hAnsi="Times New Roman" w:cs="Times New Roman"/>
          <w:sz w:val="26"/>
          <w:szCs w:val="26"/>
          <w:lang w:eastAsia="ru-RU"/>
        </w:rPr>
      </w:pPr>
      <w:r w:rsidRPr="00031647">
        <w:rPr>
          <w:rFonts w:ascii="Times New Roman" w:eastAsia="Times New Roman" w:hAnsi="Times New Roman" w:cs="Times New Roman"/>
          <w:sz w:val="26"/>
          <w:szCs w:val="26"/>
          <w:lang w:eastAsia="ru-RU"/>
        </w:rPr>
        <w:t xml:space="preserve">2. Иные понятия, используемые в настоящих Правилах, применяются в тех же значениях, что и в нормативных правовых актах Российской Федерации, Кабардино-Балкарской Республики, муниципальных правовых актах </w:t>
      </w:r>
      <w:r w:rsidR="00A8236D" w:rsidRPr="00031647">
        <w:rPr>
          <w:rFonts w:ascii="Times New Roman" w:eastAsia="Times New Roman" w:hAnsi="Times New Roman" w:cs="Times New Roman"/>
          <w:sz w:val="26"/>
          <w:szCs w:val="26"/>
          <w:lang w:eastAsia="ru-RU"/>
        </w:rPr>
        <w:t>Зольского</w:t>
      </w:r>
      <w:r w:rsidRPr="00031647">
        <w:rPr>
          <w:rFonts w:ascii="Times New Roman" w:eastAsia="Times New Roman" w:hAnsi="Times New Roman" w:cs="Times New Roman"/>
          <w:sz w:val="26"/>
          <w:szCs w:val="26"/>
          <w:lang w:eastAsia="ru-RU"/>
        </w:rPr>
        <w:t xml:space="preserve"> района и город</w:t>
      </w:r>
      <w:r w:rsidR="00FD6B14" w:rsidRPr="00031647">
        <w:rPr>
          <w:rFonts w:ascii="Times New Roman" w:eastAsia="Times New Roman" w:hAnsi="Times New Roman" w:cs="Times New Roman"/>
          <w:sz w:val="26"/>
          <w:szCs w:val="26"/>
          <w:lang w:eastAsia="ru-RU"/>
        </w:rPr>
        <w:t>ского поселения</w:t>
      </w:r>
      <w:r w:rsidRPr="00031647">
        <w:rPr>
          <w:rFonts w:ascii="Times New Roman" w:eastAsia="Times New Roman" w:hAnsi="Times New Roman" w:cs="Times New Roman"/>
          <w:sz w:val="26"/>
          <w:szCs w:val="26"/>
          <w:lang w:eastAsia="ru-RU"/>
        </w:rPr>
        <w:t xml:space="preserve"> </w:t>
      </w:r>
      <w:r w:rsidR="00A8236D" w:rsidRPr="00031647">
        <w:rPr>
          <w:rFonts w:ascii="Times New Roman" w:eastAsia="Times New Roman" w:hAnsi="Times New Roman" w:cs="Times New Roman"/>
          <w:sz w:val="26"/>
          <w:szCs w:val="26"/>
          <w:lang w:eastAsia="ru-RU"/>
        </w:rPr>
        <w:t>Залукокоаже</w:t>
      </w:r>
      <w:r w:rsidRPr="00031647">
        <w:rPr>
          <w:rFonts w:ascii="Times New Roman" w:eastAsia="Times New Roman" w:hAnsi="Times New Roman" w:cs="Times New Roman"/>
          <w:sz w:val="26"/>
          <w:szCs w:val="26"/>
          <w:lang w:eastAsia="ru-RU"/>
        </w:rPr>
        <w:t>.</w:t>
      </w:r>
    </w:p>
    <w:p w:rsidR="00645422" w:rsidRPr="00031647" w:rsidRDefault="00645422" w:rsidP="00031647">
      <w:pPr>
        <w:pStyle w:val="3"/>
        <w:spacing w:before="120" w:after="120"/>
        <w:ind w:firstLine="709"/>
        <w:rPr>
          <w:rFonts w:ascii="Times New Roman" w:hAnsi="Times New Roman" w:cs="Times New Roman"/>
        </w:rPr>
      </w:pPr>
      <w:bookmarkStart w:id="10" w:name="_Toc171659096"/>
      <w:r w:rsidRPr="00031647">
        <w:rPr>
          <w:rFonts w:ascii="Times New Roman" w:hAnsi="Times New Roman" w:cs="Times New Roman"/>
        </w:rPr>
        <w:t xml:space="preserve">Статья </w:t>
      </w:r>
      <w:r w:rsidR="00BA54F1" w:rsidRPr="00031647">
        <w:rPr>
          <w:rFonts w:ascii="Times New Roman" w:hAnsi="Times New Roman" w:cs="Times New Roman"/>
        </w:rPr>
        <w:t>3</w:t>
      </w:r>
      <w:r w:rsidRPr="00031647">
        <w:rPr>
          <w:rFonts w:ascii="Times New Roman" w:hAnsi="Times New Roman" w:cs="Times New Roman"/>
        </w:rPr>
        <w:t>. Состав Правил землепользования и застройки</w:t>
      </w:r>
      <w:bookmarkEnd w:id="10"/>
    </w:p>
    <w:p w:rsidR="00645422" w:rsidRPr="00031647" w:rsidRDefault="00645422"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1. Правила включают в себя:</w:t>
      </w:r>
    </w:p>
    <w:p w:rsidR="00B43E8A" w:rsidRPr="00031647" w:rsidRDefault="00AE2715" w:rsidP="00E15619">
      <w:pPr>
        <w:pStyle w:val="af9"/>
        <w:numPr>
          <w:ilvl w:val="0"/>
          <w:numId w:val="44"/>
        </w:numPr>
        <w:autoSpaceDE w:val="0"/>
        <w:autoSpaceDN w:val="0"/>
        <w:adjustRightInd w:val="0"/>
        <w:jc w:val="both"/>
        <w:rPr>
          <w:sz w:val="26"/>
          <w:szCs w:val="26"/>
        </w:rPr>
      </w:pPr>
      <w:r w:rsidRPr="00031647">
        <w:rPr>
          <w:spacing w:val="-1"/>
          <w:sz w:val="26"/>
          <w:szCs w:val="26"/>
        </w:rPr>
        <w:t>Часть</w:t>
      </w:r>
      <w:r w:rsidR="00B43E8A" w:rsidRPr="00031647">
        <w:rPr>
          <w:spacing w:val="41"/>
          <w:sz w:val="26"/>
          <w:szCs w:val="26"/>
        </w:rPr>
        <w:t xml:space="preserve"> </w:t>
      </w:r>
      <w:r w:rsidR="00B43E8A" w:rsidRPr="00031647">
        <w:rPr>
          <w:spacing w:val="-2"/>
          <w:sz w:val="26"/>
          <w:szCs w:val="26"/>
          <w:lang w:val="en-US"/>
        </w:rPr>
        <w:t>I</w:t>
      </w:r>
      <w:r w:rsidR="00B43E8A" w:rsidRPr="00031647">
        <w:rPr>
          <w:spacing w:val="-2"/>
          <w:sz w:val="26"/>
          <w:szCs w:val="26"/>
        </w:rPr>
        <w:t>.</w:t>
      </w:r>
      <w:r w:rsidR="00B43E8A" w:rsidRPr="00031647">
        <w:rPr>
          <w:spacing w:val="44"/>
          <w:sz w:val="26"/>
          <w:szCs w:val="26"/>
        </w:rPr>
        <w:t xml:space="preserve"> </w:t>
      </w:r>
      <w:r w:rsidR="00B43E8A" w:rsidRPr="00031647">
        <w:rPr>
          <w:spacing w:val="-1"/>
          <w:sz w:val="26"/>
          <w:szCs w:val="26"/>
        </w:rPr>
        <w:t>Порядок</w:t>
      </w:r>
      <w:r w:rsidR="00B43E8A" w:rsidRPr="00031647">
        <w:rPr>
          <w:spacing w:val="39"/>
          <w:sz w:val="26"/>
          <w:szCs w:val="26"/>
        </w:rPr>
        <w:t xml:space="preserve"> </w:t>
      </w:r>
      <w:r w:rsidR="00B43E8A" w:rsidRPr="00031647">
        <w:rPr>
          <w:spacing w:val="-1"/>
          <w:sz w:val="26"/>
          <w:szCs w:val="26"/>
        </w:rPr>
        <w:t>применения</w:t>
      </w:r>
      <w:r w:rsidR="00B43E8A" w:rsidRPr="00031647">
        <w:rPr>
          <w:spacing w:val="41"/>
          <w:sz w:val="26"/>
          <w:szCs w:val="26"/>
        </w:rPr>
        <w:t xml:space="preserve"> </w:t>
      </w:r>
      <w:r w:rsidR="00B43E8A" w:rsidRPr="00031647">
        <w:rPr>
          <w:spacing w:val="-2"/>
          <w:sz w:val="26"/>
          <w:szCs w:val="26"/>
        </w:rPr>
        <w:t>Правил</w:t>
      </w:r>
      <w:r w:rsidR="00B43E8A" w:rsidRPr="00031647">
        <w:rPr>
          <w:spacing w:val="40"/>
          <w:sz w:val="26"/>
          <w:szCs w:val="26"/>
        </w:rPr>
        <w:t xml:space="preserve"> </w:t>
      </w:r>
      <w:r w:rsidR="00B43E8A" w:rsidRPr="00031647">
        <w:rPr>
          <w:spacing w:val="-1"/>
          <w:sz w:val="26"/>
          <w:szCs w:val="26"/>
        </w:rPr>
        <w:t>землепользования</w:t>
      </w:r>
      <w:r w:rsidR="00B43E8A" w:rsidRPr="00031647">
        <w:rPr>
          <w:spacing w:val="41"/>
          <w:sz w:val="26"/>
          <w:szCs w:val="26"/>
        </w:rPr>
        <w:t xml:space="preserve"> </w:t>
      </w:r>
      <w:r w:rsidR="00B43E8A" w:rsidRPr="00031647">
        <w:rPr>
          <w:sz w:val="26"/>
          <w:szCs w:val="26"/>
        </w:rPr>
        <w:t>и</w:t>
      </w:r>
      <w:r w:rsidR="00B43E8A" w:rsidRPr="00031647">
        <w:rPr>
          <w:spacing w:val="35"/>
          <w:sz w:val="26"/>
          <w:szCs w:val="26"/>
        </w:rPr>
        <w:t xml:space="preserve"> </w:t>
      </w:r>
      <w:r w:rsidR="00B43E8A" w:rsidRPr="00031647">
        <w:rPr>
          <w:sz w:val="26"/>
          <w:szCs w:val="26"/>
        </w:rPr>
        <w:t>застройки</w:t>
      </w:r>
      <w:r w:rsidR="00B43E8A" w:rsidRPr="00031647">
        <w:rPr>
          <w:spacing w:val="39"/>
          <w:sz w:val="26"/>
          <w:szCs w:val="26"/>
        </w:rPr>
        <w:t xml:space="preserve"> </w:t>
      </w:r>
      <w:r w:rsidR="00B43E8A" w:rsidRPr="00031647">
        <w:rPr>
          <w:sz w:val="26"/>
          <w:szCs w:val="26"/>
        </w:rPr>
        <w:t>и</w:t>
      </w:r>
      <w:r w:rsidR="00B43E8A" w:rsidRPr="00031647">
        <w:rPr>
          <w:spacing w:val="35"/>
          <w:sz w:val="26"/>
          <w:szCs w:val="26"/>
        </w:rPr>
        <w:t xml:space="preserve"> </w:t>
      </w:r>
      <w:r w:rsidR="00B43E8A" w:rsidRPr="00031647">
        <w:rPr>
          <w:spacing w:val="-1"/>
          <w:sz w:val="26"/>
          <w:szCs w:val="26"/>
        </w:rPr>
        <w:t>внесения</w:t>
      </w:r>
      <w:r w:rsidR="00B43E8A" w:rsidRPr="00031647">
        <w:rPr>
          <w:spacing w:val="62"/>
          <w:sz w:val="26"/>
          <w:szCs w:val="26"/>
        </w:rPr>
        <w:t xml:space="preserve"> </w:t>
      </w:r>
      <w:r w:rsidR="00B43E8A" w:rsidRPr="00031647">
        <w:rPr>
          <w:spacing w:val="-1"/>
          <w:sz w:val="26"/>
          <w:szCs w:val="26"/>
        </w:rPr>
        <w:t xml:space="preserve">изменений </w:t>
      </w:r>
      <w:r w:rsidR="00B43E8A" w:rsidRPr="00031647">
        <w:rPr>
          <w:sz w:val="26"/>
          <w:szCs w:val="26"/>
        </w:rPr>
        <w:t>в</w:t>
      </w:r>
      <w:r w:rsidR="00B43E8A" w:rsidRPr="00031647">
        <w:rPr>
          <w:spacing w:val="2"/>
          <w:sz w:val="26"/>
          <w:szCs w:val="26"/>
        </w:rPr>
        <w:t xml:space="preserve"> </w:t>
      </w:r>
      <w:r w:rsidR="00B43E8A" w:rsidRPr="00031647">
        <w:rPr>
          <w:spacing w:val="-2"/>
          <w:sz w:val="26"/>
          <w:szCs w:val="26"/>
        </w:rPr>
        <w:t>указанные</w:t>
      </w:r>
      <w:r w:rsidR="00B43E8A" w:rsidRPr="00031647">
        <w:rPr>
          <w:spacing w:val="1"/>
          <w:sz w:val="26"/>
          <w:szCs w:val="26"/>
        </w:rPr>
        <w:t xml:space="preserve"> </w:t>
      </w:r>
      <w:r w:rsidR="00B43E8A" w:rsidRPr="00031647">
        <w:rPr>
          <w:spacing w:val="-1"/>
          <w:sz w:val="26"/>
          <w:szCs w:val="26"/>
        </w:rPr>
        <w:t>Правила.</w:t>
      </w:r>
    </w:p>
    <w:p w:rsidR="00B43E8A" w:rsidRPr="00031647" w:rsidRDefault="00AE2715" w:rsidP="00E15619">
      <w:pPr>
        <w:pStyle w:val="af9"/>
        <w:widowControl w:val="0"/>
        <w:numPr>
          <w:ilvl w:val="0"/>
          <w:numId w:val="44"/>
        </w:numPr>
        <w:tabs>
          <w:tab w:val="left" w:pos="962"/>
        </w:tabs>
        <w:jc w:val="both"/>
        <w:rPr>
          <w:sz w:val="26"/>
          <w:szCs w:val="26"/>
        </w:rPr>
      </w:pPr>
      <w:r w:rsidRPr="00031647">
        <w:rPr>
          <w:sz w:val="26"/>
          <w:szCs w:val="26"/>
        </w:rPr>
        <w:t>Часть</w:t>
      </w:r>
      <w:r w:rsidR="00B43E8A" w:rsidRPr="00031647">
        <w:rPr>
          <w:spacing w:val="1"/>
          <w:sz w:val="26"/>
          <w:szCs w:val="26"/>
        </w:rPr>
        <w:t xml:space="preserve"> </w:t>
      </w:r>
      <w:r w:rsidR="00B43E8A" w:rsidRPr="00031647">
        <w:rPr>
          <w:spacing w:val="-2"/>
          <w:sz w:val="26"/>
          <w:szCs w:val="26"/>
          <w:lang w:val="en-US"/>
        </w:rPr>
        <w:t>II</w:t>
      </w:r>
      <w:r w:rsidR="00B43E8A" w:rsidRPr="00031647">
        <w:rPr>
          <w:spacing w:val="-2"/>
          <w:sz w:val="26"/>
          <w:szCs w:val="26"/>
        </w:rPr>
        <w:t>.</w:t>
      </w:r>
      <w:r w:rsidR="00B43E8A" w:rsidRPr="00031647">
        <w:rPr>
          <w:sz w:val="26"/>
          <w:szCs w:val="26"/>
        </w:rPr>
        <w:t xml:space="preserve"> Карты</w:t>
      </w:r>
      <w:r w:rsidR="00B43E8A" w:rsidRPr="00031647">
        <w:rPr>
          <w:spacing w:val="1"/>
          <w:sz w:val="26"/>
          <w:szCs w:val="26"/>
        </w:rPr>
        <w:t xml:space="preserve"> </w:t>
      </w:r>
      <w:r w:rsidR="00B43E8A" w:rsidRPr="00031647">
        <w:rPr>
          <w:sz w:val="26"/>
          <w:szCs w:val="26"/>
        </w:rPr>
        <w:t>градостроительного</w:t>
      </w:r>
      <w:r w:rsidR="00B43E8A" w:rsidRPr="00031647">
        <w:rPr>
          <w:spacing w:val="-4"/>
          <w:sz w:val="26"/>
          <w:szCs w:val="26"/>
        </w:rPr>
        <w:t xml:space="preserve"> </w:t>
      </w:r>
      <w:r w:rsidR="00B43E8A" w:rsidRPr="00031647">
        <w:rPr>
          <w:spacing w:val="-1"/>
          <w:sz w:val="26"/>
          <w:szCs w:val="26"/>
        </w:rPr>
        <w:t>зонирования.</w:t>
      </w:r>
    </w:p>
    <w:p w:rsidR="00B43E8A" w:rsidRPr="00031647" w:rsidRDefault="00AE2715" w:rsidP="00E15619">
      <w:pPr>
        <w:pStyle w:val="af9"/>
        <w:widowControl w:val="0"/>
        <w:numPr>
          <w:ilvl w:val="0"/>
          <w:numId w:val="44"/>
        </w:numPr>
        <w:tabs>
          <w:tab w:val="left" w:pos="962"/>
        </w:tabs>
        <w:jc w:val="both"/>
        <w:rPr>
          <w:sz w:val="26"/>
          <w:szCs w:val="26"/>
        </w:rPr>
      </w:pPr>
      <w:r w:rsidRPr="00031647">
        <w:rPr>
          <w:sz w:val="26"/>
          <w:szCs w:val="26"/>
        </w:rPr>
        <w:t xml:space="preserve">Часть </w:t>
      </w:r>
      <w:r w:rsidR="00B43E8A" w:rsidRPr="00031647">
        <w:rPr>
          <w:spacing w:val="-1"/>
          <w:sz w:val="26"/>
          <w:szCs w:val="26"/>
          <w:lang w:val="en-US"/>
        </w:rPr>
        <w:t>III</w:t>
      </w:r>
      <w:r w:rsidR="00B43E8A" w:rsidRPr="00031647">
        <w:rPr>
          <w:spacing w:val="-1"/>
          <w:sz w:val="26"/>
          <w:szCs w:val="26"/>
        </w:rPr>
        <w:t>.</w:t>
      </w:r>
      <w:r w:rsidR="008301E9">
        <w:rPr>
          <w:sz w:val="26"/>
          <w:szCs w:val="26"/>
        </w:rPr>
        <w:t xml:space="preserve"> </w:t>
      </w:r>
      <w:r w:rsidR="00B43E8A" w:rsidRPr="00031647">
        <w:rPr>
          <w:spacing w:val="-1"/>
          <w:sz w:val="26"/>
          <w:szCs w:val="26"/>
        </w:rPr>
        <w:t>Градостроительные</w:t>
      </w:r>
      <w:r w:rsidR="00B43E8A" w:rsidRPr="00031647">
        <w:rPr>
          <w:spacing w:val="1"/>
          <w:sz w:val="26"/>
          <w:szCs w:val="26"/>
        </w:rPr>
        <w:t xml:space="preserve"> </w:t>
      </w:r>
      <w:r w:rsidR="00B43E8A" w:rsidRPr="00031647">
        <w:rPr>
          <w:spacing w:val="-1"/>
          <w:sz w:val="26"/>
          <w:szCs w:val="26"/>
        </w:rPr>
        <w:t>регламенты.</w:t>
      </w:r>
    </w:p>
    <w:p w:rsidR="00645422" w:rsidRPr="00031647" w:rsidRDefault="00645422"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2. Порядок применения правил землепользования и застройки и внесения в них изменений включает в себя положения:</w:t>
      </w:r>
    </w:p>
    <w:p w:rsidR="00645422" w:rsidRPr="00031647" w:rsidRDefault="00645422" w:rsidP="00EB7760">
      <w:pPr>
        <w:pStyle w:val="af9"/>
        <w:numPr>
          <w:ilvl w:val="0"/>
          <w:numId w:val="21"/>
        </w:numPr>
        <w:shd w:val="clear" w:color="auto" w:fill="FFFFFF"/>
        <w:jc w:val="both"/>
        <w:rPr>
          <w:sz w:val="26"/>
          <w:szCs w:val="26"/>
          <w:lang w:eastAsia="ru-RU"/>
        </w:rPr>
      </w:pPr>
      <w:r w:rsidRPr="00031647">
        <w:rPr>
          <w:sz w:val="26"/>
          <w:szCs w:val="26"/>
          <w:lang w:eastAsia="ru-RU"/>
        </w:rPr>
        <w:t>о регулировании землепользования и застройки органами местного самоуправления;</w:t>
      </w:r>
    </w:p>
    <w:p w:rsidR="00645422" w:rsidRPr="00031647" w:rsidRDefault="00645422" w:rsidP="00EB7760">
      <w:pPr>
        <w:pStyle w:val="af9"/>
        <w:numPr>
          <w:ilvl w:val="0"/>
          <w:numId w:val="21"/>
        </w:numPr>
        <w:jc w:val="both"/>
        <w:rPr>
          <w:sz w:val="26"/>
          <w:szCs w:val="26"/>
          <w:lang w:eastAsia="ru-RU"/>
        </w:rPr>
      </w:pPr>
      <w:r w:rsidRPr="00031647">
        <w:rPr>
          <w:sz w:val="26"/>
          <w:szCs w:val="26"/>
          <w:lang w:eastAsia="ru-RU"/>
        </w:rPr>
        <w:t xml:space="preserve">об изменении видов разрешенного использования земельных участков и объектов капитального строительства </w:t>
      </w:r>
      <w:r w:rsidR="00230C9D" w:rsidRPr="00031647">
        <w:rPr>
          <w:sz w:val="26"/>
          <w:szCs w:val="26"/>
          <w:lang w:eastAsia="ru-RU"/>
        </w:rPr>
        <w:t>заинтересованны</w:t>
      </w:r>
      <w:r w:rsidRPr="00031647">
        <w:rPr>
          <w:sz w:val="26"/>
          <w:szCs w:val="26"/>
          <w:lang w:eastAsia="ru-RU"/>
        </w:rPr>
        <w:t>ми лицами;</w:t>
      </w:r>
    </w:p>
    <w:p w:rsidR="00645422" w:rsidRPr="00031647" w:rsidRDefault="00645422" w:rsidP="00EB7760">
      <w:pPr>
        <w:pStyle w:val="af9"/>
        <w:numPr>
          <w:ilvl w:val="0"/>
          <w:numId w:val="21"/>
        </w:numPr>
        <w:jc w:val="both"/>
        <w:rPr>
          <w:sz w:val="26"/>
          <w:szCs w:val="26"/>
          <w:lang w:eastAsia="ru-RU"/>
        </w:rPr>
      </w:pPr>
      <w:r w:rsidRPr="00031647">
        <w:rPr>
          <w:sz w:val="26"/>
          <w:szCs w:val="26"/>
          <w:lang w:eastAsia="ru-RU"/>
        </w:rPr>
        <w:t>о подготовке документации по планировке территории органами местного самоуправления;</w:t>
      </w:r>
    </w:p>
    <w:p w:rsidR="00645422" w:rsidRPr="00031647" w:rsidRDefault="00645422" w:rsidP="00EB7760">
      <w:pPr>
        <w:pStyle w:val="af9"/>
        <w:numPr>
          <w:ilvl w:val="0"/>
          <w:numId w:val="21"/>
        </w:numPr>
        <w:jc w:val="both"/>
        <w:rPr>
          <w:sz w:val="26"/>
          <w:szCs w:val="26"/>
          <w:lang w:eastAsia="ru-RU"/>
        </w:rPr>
      </w:pPr>
      <w:r w:rsidRPr="00031647">
        <w:rPr>
          <w:sz w:val="26"/>
          <w:szCs w:val="26"/>
          <w:lang w:eastAsia="ru-RU"/>
        </w:rPr>
        <w:t>о порядке организации и проведения общественных обсуждений или публичных слушаний по вопросам градостроительной деятельности;</w:t>
      </w:r>
    </w:p>
    <w:p w:rsidR="00645422" w:rsidRPr="00031647" w:rsidRDefault="00645422" w:rsidP="00EB7760">
      <w:pPr>
        <w:pStyle w:val="af9"/>
        <w:numPr>
          <w:ilvl w:val="0"/>
          <w:numId w:val="21"/>
        </w:numPr>
        <w:jc w:val="both"/>
        <w:rPr>
          <w:sz w:val="26"/>
          <w:szCs w:val="26"/>
          <w:lang w:eastAsia="ru-RU"/>
        </w:rPr>
      </w:pPr>
      <w:r w:rsidRPr="00031647">
        <w:rPr>
          <w:sz w:val="26"/>
          <w:szCs w:val="26"/>
          <w:lang w:eastAsia="ru-RU"/>
        </w:rPr>
        <w:t>о внесении изменений в правила землепользования и застройки;</w:t>
      </w:r>
    </w:p>
    <w:p w:rsidR="00645422" w:rsidRPr="00031647" w:rsidRDefault="00645422" w:rsidP="00EB7760">
      <w:pPr>
        <w:pStyle w:val="af9"/>
        <w:numPr>
          <w:ilvl w:val="0"/>
          <w:numId w:val="21"/>
        </w:numPr>
        <w:jc w:val="both"/>
        <w:rPr>
          <w:sz w:val="26"/>
          <w:szCs w:val="26"/>
          <w:lang w:eastAsia="ru-RU"/>
        </w:rPr>
      </w:pPr>
      <w:r w:rsidRPr="00031647">
        <w:rPr>
          <w:sz w:val="26"/>
          <w:szCs w:val="26"/>
          <w:lang w:eastAsia="ru-RU"/>
        </w:rPr>
        <w:t>о регулировании иных вопросов землепользования и застройки.</w:t>
      </w:r>
    </w:p>
    <w:p w:rsidR="00645422" w:rsidRPr="00031647" w:rsidRDefault="00645422"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3. Карты градостроительного зонирования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 xml:space="preserve"> включают:</w:t>
      </w:r>
    </w:p>
    <w:p w:rsidR="00645422" w:rsidRPr="00031647" w:rsidRDefault="00645422" w:rsidP="00EB7760">
      <w:pPr>
        <w:pStyle w:val="af9"/>
        <w:numPr>
          <w:ilvl w:val="0"/>
          <w:numId w:val="22"/>
        </w:numPr>
        <w:tabs>
          <w:tab w:val="decimal" w:pos="0"/>
        </w:tabs>
        <w:jc w:val="both"/>
        <w:rPr>
          <w:sz w:val="26"/>
          <w:szCs w:val="26"/>
        </w:rPr>
      </w:pPr>
      <w:r w:rsidRPr="00031647">
        <w:rPr>
          <w:sz w:val="26"/>
          <w:szCs w:val="26"/>
        </w:rPr>
        <w:t xml:space="preserve">карту </w:t>
      </w:r>
      <w:r w:rsidR="00FD6B14" w:rsidRPr="00031647">
        <w:rPr>
          <w:sz w:val="26"/>
          <w:szCs w:val="26"/>
        </w:rPr>
        <w:t>градостроительного зонирования</w:t>
      </w:r>
      <w:r w:rsidRPr="00031647">
        <w:rPr>
          <w:sz w:val="26"/>
          <w:szCs w:val="26"/>
        </w:rPr>
        <w:t xml:space="preserve"> городского поселения </w:t>
      </w:r>
      <w:r w:rsidR="00A8236D" w:rsidRPr="00031647">
        <w:rPr>
          <w:sz w:val="26"/>
          <w:szCs w:val="26"/>
        </w:rPr>
        <w:t>Залукокоаже</w:t>
      </w:r>
      <w:r w:rsidRPr="00031647">
        <w:rPr>
          <w:sz w:val="26"/>
          <w:szCs w:val="26"/>
        </w:rPr>
        <w:t>;</w:t>
      </w:r>
    </w:p>
    <w:p w:rsidR="00645422" w:rsidRPr="00031647" w:rsidRDefault="00645422" w:rsidP="00EB7760">
      <w:pPr>
        <w:pStyle w:val="af9"/>
        <w:numPr>
          <w:ilvl w:val="0"/>
          <w:numId w:val="22"/>
        </w:numPr>
        <w:tabs>
          <w:tab w:val="decimal" w:pos="0"/>
        </w:tabs>
        <w:jc w:val="both"/>
        <w:rPr>
          <w:sz w:val="26"/>
          <w:szCs w:val="26"/>
        </w:rPr>
      </w:pPr>
      <w:r w:rsidRPr="00031647">
        <w:rPr>
          <w:sz w:val="26"/>
          <w:szCs w:val="26"/>
        </w:rPr>
        <w:t>карту зон с особыми усл</w:t>
      </w:r>
      <w:r w:rsidR="00FD6B14" w:rsidRPr="00031647">
        <w:rPr>
          <w:sz w:val="26"/>
          <w:szCs w:val="26"/>
        </w:rPr>
        <w:t>овиями использования территорий</w:t>
      </w:r>
      <w:r w:rsidRPr="00031647">
        <w:rPr>
          <w:sz w:val="26"/>
          <w:szCs w:val="26"/>
        </w:rPr>
        <w:t>.</w:t>
      </w:r>
    </w:p>
    <w:p w:rsidR="00645422" w:rsidRPr="00031647" w:rsidRDefault="00645422"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4. В градостроительных регламентах в отношении земельных участков и объектов капитального строительства </w:t>
      </w:r>
      <w:r w:rsidR="00FD6B14" w:rsidRPr="00031647">
        <w:rPr>
          <w:rFonts w:ascii="Times New Roman" w:eastAsia="Times New Roman" w:hAnsi="Times New Roman" w:cs="Times New Roman"/>
          <w:sz w:val="26"/>
          <w:szCs w:val="26"/>
          <w:lang w:eastAsia="zh-CN"/>
        </w:rPr>
        <w:t>приводятся</w:t>
      </w:r>
      <w:r w:rsidRPr="00031647">
        <w:rPr>
          <w:rFonts w:ascii="Times New Roman" w:eastAsia="Times New Roman" w:hAnsi="Times New Roman" w:cs="Times New Roman"/>
          <w:sz w:val="26"/>
          <w:szCs w:val="26"/>
          <w:lang w:eastAsia="zh-CN"/>
        </w:rPr>
        <w:t>:</w:t>
      </w:r>
    </w:p>
    <w:p w:rsidR="00645422" w:rsidRPr="00031647" w:rsidRDefault="00645422"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4.1. Виды разрешенного использования земельных участков и объектов капитального строительства.</w:t>
      </w:r>
    </w:p>
    <w:p w:rsidR="00645422" w:rsidRDefault="00645422"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4.2.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131BBE" w:rsidRDefault="00131BBE"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p>
    <w:p w:rsidR="00131BBE" w:rsidRDefault="00131BBE"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p>
    <w:p w:rsidR="00131BBE" w:rsidRDefault="00131BBE"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p>
    <w:p w:rsidR="00131BBE" w:rsidRDefault="00131BBE"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p>
    <w:p w:rsidR="00645422" w:rsidRPr="00031647" w:rsidRDefault="00645422" w:rsidP="00131BBE">
      <w:pPr>
        <w:pStyle w:val="3"/>
        <w:spacing w:before="120" w:after="120"/>
        <w:ind w:firstLine="709"/>
        <w:rPr>
          <w:rFonts w:ascii="Times New Roman" w:hAnsi="Times New Roman" w:cs="Times New Roman"/>
          <w:bCs w:val="0"/>
          <w:i/>
          <w:iCs/>
        </w:rPr>
      </w:pPr>
      <w:bookmarkStart w:id="11" w:name="_Toc171659097"/>
      <w:r w:rsidRPr="00031647">
        <w:rPr>
          <w:rFonts w:ascii="Times New Roman" w:hAnsi="Times New Roman" w:cs="Times New Roman"/>
          <w:bCs w:val="0"/>
          <w:iCs/>
        </w:rPr>
        <w:lastRenderedPageBreak/>
        <w:t xml:space="preserve">Статья </w:t>
      </w:r>
      <w:r w:rsidR="00616CFE" w:rsidRPr="00031647">
        <w:rPr>
          <w:rFonts w:ascii="Times New Roman" w:hAnsi="Times New Roman" w:cs="Times New Roman"/>
          <w:bCs w:val="0"/>
          <w:iCs/>
        </w:rPr>
        <w:t>4</w:t>
      </w:r>
      <w:r w:rsidRPr="00031647">
        <w:rPr>
          <w:rFonts w:ascii="Times New Roman" w:hAnsi="Times New Roman" w:cs="Times New Roman"/>
          <w:bCs w:val="0"/>
          <w:iCs/>
        </w:rPr>
        <w:t>. Открытость и доступность информации о землепользовании и застройке</w:t>
      </w:r>
      <w:bookmarkEnd w:id="11"/>
    </w:p>
    <w:p w:rsidR="00645422" w:rsidRPr="00031647" w:rsidRDefault="00645422" w:rsidP="00031647">
      <w:pPr>
        <w:tabs>
          <w:tab w:val="decimal" w:pos="0"/>
          <w:tab w:val="left" w:pos="36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1. Настоящие Правила, </w:t>
      </w:r>
      <w:r w:rsidRPr="00031647">
        <w:rPr>
          <w:rFonts w:ascii="Times New Roman" w:hAnsi="Times New Roman" w:cs="Times New Roman"/>
          <w:sz w:val="26"/>
          <w:szCs w:val="26"/>
          <w:shd w:val="clear" w:color="auto" w:fill="FFFFFF"/>
        </w:rPr>
        <w:t xml:space="preserve">включая все входящие в их состав картографические материалы, </w:t>
      </w:r>
      <w:r w:rsidRPr="00031647">
        <w:rPr>
          <w:rFonts w:ascii="Times New Roman" w:eastAsia="Times New Roman" w:hAnsi="Times New Roman" w:cs="Times New Roman"/>
          <w:sz w:val="26"/>
          <w:szCs w:val="26"/>
          <w:lang w:eastAsia="zh-CN"/>
        </w:rPr>
        <w:t xml:space="preserve">являются открытыми для физических и юридических лиц, </w:t>
      </w:r>
      <w:r w:rsidRPr="00031647">
        <w:rPr>
          <w:rFonts w:ascii="Times New Roman" w:hAnsi="Times New Roman" w:cs="Times New Roman"/>
          <w:sz w:val="26"/>
          <w:szCs w:val="26"/>
          <w:shd w:val="clear" w:color="auto" w:fill="FFFFFF"/>
        </w:rPr>
        <w:t>органов власти и управления, а также органов, осуществляющих контроль за соблюдением градостроительного законодательства</w:t>
      </w:r>
      <w:r w:rsidRPr="00031647">
        <w:rPr>
          <w:rFonts w:ascii="Times New Roman" w:eastAsia="Times New Roman" w:hAnsi="Times New Roman" w:cs="Times New Roman"/>
          <w:sz w:val="26"/>
          <w:szCs w:val="26"/>
          <w:lang w:eastAsia="zh-CN"/>
        </w:rPr>
        <w:t>.</w:t>
      </w:r>
    </w:p>
    <w:p w:rsidR="00645422" w:rsidRPr="00031647" w:rsidRDefault="00645422" w:rsidP="00031647">
      <w:pPr>
        <w:tabs>
          <w:tab w:val="decimal" w:pos="0"/>
          <w:tab w:val="left" w:pos="36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2. Администрация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 xml:space="preserve"> обеспечивает возможность ознакомления с Правилами путем:</w:t>
      </w:r>
    </w:p>
    <w:p w:rsidR="00645422" w:rsidRPr="00031647" w:rsidRDefault="00645422" w:rsidP="00EB7760">
      <w:pPr>
        <w:pStyle w:val="af9"/>
        <w:numPr>
          <w:ilvl w:val="0"/>
          <w:numId w:val="2"/>
        </w:numPr>
        <w:tabs>
          <w:tab w:val="left" w:pos="-540"/>
          <w:tab w:val="decimal" w:pos="0"/>
        </w:tabs>
        <w:ind w:left="709"/>
        <w:jc w:val="both"/>
        <w:rPr>
          <w:sz w:val="26"/>
          <w:szCs w:val="26"/>
        </w:rPr>
      </w:pPr>
      <w:r w:rsidRPr="00031647">
        <w:rPr>
          <w:sz w:val="26"/>
          <w:szCs w:val="26"/>
        </w:rPr>
        <w:t xml:space="preserve">публикации Правил </w:t>
      </w:r>
      <w:r w:rsidRPr="00031647">
        <w:rPr>
          <w:sz w:val="26"/>
          <w:szCs w:val="26"/>
          <w:shd w:val="clear" w:color="auto" w:fill="FFFFFF"/>
        </w:rPr>
        <w:t>на официальном сайте</w:t>
      </w:r>
      <w:r w:rsidRPr="00031647">
        <w:rPr>
          <w:sz w:val="26"/>
          <w:szCs w:val="26"/>
        </w:rPr>
        <w:t xml:space="preserve"> городского поселения </w:t>
      </w:r>
      <w:r w:rsidR="00A8236D" w:rsidRPr="00031647">
        <w:rPr>
          <w:sz w:val="26"/>
          <w:szCs w:val="26"/>
        </w:rPr>
        <w:t>Залукокоаже</w:t>
      </w:r>
      <w:r w:rsidRPr="00031647">
        <w:rPr>
          <w:sz w:val="26"/>
          <w:szCs w:val="26"/>
        </w:rPr>
        <w:t xml:space="preserve"> и в </w:t>
      </w:r>
      <w:r w:rsidRPr="00031647">
        <w:rPr>
          <w:sz w:val="26"/>
          <w:szCs w:val="26"/>
          <w:shd w:val="clear" w:color="auto" w:fill="FFFFFF"/>
        </w:rPr>
        <w:t>средствах массовой информации</w:t>
      </w:r>
      <w:r w:rsidRPr="00031647">
        <w:rPr>
          <w:sz w:val="26"/>
          <w:szCs w:val="26"/>
        </w:rPr>
        <w:t>;</w:t>
      </w:r>
    </w:p>
    <w:p w:rsidR="00645422" w:rsidRPr="00031647" w:rsidRDefault="00645422" w:rsidP="00EB7760">
      <w:pPr>
        <w:pStyle w:val="af9"/>
        <w:numPr>
          <w:ilvl w:val="0"/>
          <w:numId w:val="2"/>
        </w:numPr>
        <w:tabs>
          <w:tab w:val="left" w:pos="-540"/>
          <w:tab w:val="decimal" w:pos="0"/>
        </w:tabs>
        <w:ind w:left="709"/>
        <w:jc w:val="both"/>
        <w:rPr>
          <w:sz w:val="26"/>
          <w:szCs w:val="26"/>
        </w:rPr>
      </w:pPr>
      <w:r w:rsidRPr="00031647">
        <w:rPr>
          <w:sz w:val="26"/>
          <w:szCs w:val="26"/>
        </w:rPr>
        <w:t xml:space="preserve">создания условий для ознакомления с Правилами и градостроительной документацией в администрации поселения; </w:t>
      </w:r>
    </w:p>
    <w:p w:rsidR="00645422" w:rsidRPr="00031647" w:rsidRDefault="00645422" w:rsidP="00EB7760">
      <w:pPr>
        <w:pStyle w:val="af9"/>
        <w:numPr>
          <w:ilvl w:val="0"/>
          <w:numId w:val="2"/>
        </w:numPr>
        <w:tabs>
          <w:tab w:val="left" w:pos="-540"/>
          <w:tab w:val="decimal" w:pos="0"/>
        </w:tabs>
        <w:ind w:left="709"/>
        <w:jc w:val="both"/>
        <w:rPr>
          <w:sz w:val="26"/>
          <w:szCs w:val="26"/>
        </w:rPr>
      </w:pPr>
      <w:r w:rsidRPr="00031647">
        <w:rPr>
          <w:sz w:val="26"/>
          <w:szCs w:val="26"/>
        </w:rPr>
        <w:t xml:space="preserve">обеспечения возможности предоставления </w:t>
      </w:r>
      <w:r w:rsidR="00230C9D" w:rsidRPr="00031647">
        <w:rPr>
          <w:sz w:val="26"/>
          <w:szCs w:val="26"/>
        </w:rPr>
        <w:t>заинтересованным</w:t>
      </w:r>
      <w:r w:rsidRPr="00031647">
        <w:rPr>
          <w:sz w:val="26"/>
          <w:szCs w:val="26"/>
        </w:rPr>
        <w:t xml:space="preserve"> лицам выписок из настоящих Правил, а также необходимых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эле</w:t>
      </w:r>
      <w:r w:rsidR="00616CFE" w:rsidRPr="00031647">
        <w:rPr>
          <w:sz w:val="26"/>
          <w:szCs w:val="26"/>
        </w:rPr>
        <w:t>ментам планировочной структуры.</w:t>
      </w:r>
    </w:p>
    <w:p w:rsidR="00645422" w:rsidRPr="00031647" w:rsidRDefault="00645422" w:rsidP="00031647">
      <w:pPr>
        <w:tabs>
          <w:tab w:val="decimal" w:pos="0"/>
          <w:tab w:val="left" w:pos="36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3. Граждане имеют право участвовать в принятии решений по вопросам землепользования и застройки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 xml:space="preserve"> в соответствии с действующим законодательством Российской Федерации, Кабардино-Балкарской Республики, нормативными правовыми актами органов местного самоуправления </w:t>
      </w:r>
      <w:r w:rsidR="00A8236D" w:rsidRPr="00031647">
        <w:rPr>
          <w:rFonts w:ascii="Times New Roman" w:eastAsia="Times New Roman" w:hAnsi="Times New Roman" w:cs="Times New Roman"/>
          <w:sz w:val="26"/>
          <w:szCs w:val="26"/>
          <w:lang w:eastAsia="zh-CN"/>
        </w:rPr>
        <w:t>Зольского</w:t>
      </w:r>
      <w:r w:rsidRPr="00031647">
        <w:rPr>
          <w:rFonts w:ascii="Times New Roman" w:eastAsia="Times New Roman" w:hAnsi="Times New Roman" w:cs="Times New Roman"/>
          <w:sz w:val="26"/>
          <w:szCs w:val="26"/>
          <w:lang w:eastAsia="zh-CN"/>
        </w:rPr>
        <w:t xml:space="preserve"> муниципального района и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w:t>
      </w:r>
    </w:p>
    <w:p w:rsidR="00B42BF5" w:rsidRPr="00031647" w:rsidRDefault="00645422" w:rsidP="00031647">
      <w:pPr>
        <w:tabs>
          <w:tab w:val="decimal" w:pos="0"/>
          <w:tab w:val="left" w:pos="360"/>
        </w:tabs>
        <w:suppressAutoHyphens/>
        <w:spacing w:after="0" w:line="240" w:lineRule="auto"/>
        <w:ind w:firstLine="709"/>
        <w:jc w:val="both"/>
        <w:rPr>
          <w:rFonts w:ascii="Times New Roman" w:hAnsi="Times New Roman" w:cs="Times New Roman"/>
          <w:sz w:val="26"/>
          <w:szCs w:val="26"/>
        </w:rPr>
      </w:pPr>
      <w:r w:rsidRPr="00031647">
        <w:rPr>
          <w:rFonts w:ascii="Times New Roman" w:eastAsia="Times New Roman" w:hAnsi="Times New Roman" w:cs="Times New Roman"/>
          <w:sz w:val="26"/>
          <w:szCs w:val="26"/>
          <w:lang w:eastAsia="zh-CN"/>
        </w:rPr>
        <w:t>4. </w:t>
      </w:r>
      <w:r w:rsidR="00B42BF5" w:rsidRPr="00031647">
        <w:rPr>
          <w:rFonts w:ascii="Times New Roman" w:hAnsi="Times New Roman" w:cs="Times New Roman"/>
          <w:sz w:val="26"/>
          <w:szCs w:val="26"/>
        </w:rPr>
        <w:t>В соответствие с</w:t>
      </w:r>
      <w:r w:rsidR="00D220D8" w:rsidRPr="00031647">
        <w:rPr>
          <w:rFonts w:ascii="Times New Roman" w:hAnsi="Times New Roman" w:cs="Times New Roman"/>
          <w:sz w:val="26"/>
          <w:szCs w:val="26"/>
        </w:rPr>
        <w:t>о</w:t>
      </w:r>
      <w:r w:rsidR="00B42BF5" w:rsidRPr="00031647">
        <w:rPr>
          <w:rFonts w:ascii="Times New Roman" w:hAnsi="Times New Roman" w:cs="Times New Roman"/>
          <w:sz w:val="26"/>
          <w:szCs w:val="26"/>
        </w:rPr>
        <w:t xml:space="preserve"> ст. 56</w:t>
      </w:r>
      <w:r w:rsidR="00D220D8" w:rsidRPr="00031647">
        <w:rPr>
          <w:rFonts w:ascii="Times New Roman" w:hAnsi="Times New Roman" w:cs="Times New Roman"/>
          <w:sz w:val="26"/>
          <w:szCs w:val="26"/>
        </w:rPr>
        <w:t xml:space="preserve"> </w:t>
      </w:r>
      <w:r w:rsidR="00B42BF5" w:rsidRPr="00031647">
        <w:rPr>
          <w:rFonts w:ascii="Times New Roman" w:hAnsi="Times New Roman" w:cs="Times New Roman"/>
          <w:sz w:val="26"/>
          <w:szCs w:val="26"/>
        </w:rPr>
        <w:t xml:space="preserve">Градостроительного кодекса Российской Федерации в </w:t>
      </w:r>
      <w:r w:rsidR="00D220D8" w:rsidRPr="00031647">
        <w:rPr>
          <w:rFonts w:ascii="Times New Roman" w:hAnsi="Times New Roman" w:cs="Times New Roman"/>
          <w:sz w:val="26"/>
          <w:szCs w:val="26"/>
        </w:rPr>
        <w:t>И</w:t>
      </w:r>
      <w:r w:rsidR="00B42BF5" w:rsidRPr="00031647">
        <w:rPr>
          <w:rFonts w:ascii="Times New Roman" w:hAnsi="Times New Roman" w:cs="Times New Roman"/>
          <w:sz w:val="26"/>
          <w:szCs w:val="26"/>
        </w:rPr>
        <w:t>нформационн</w:t>
      </w:r>
      <w:r w:rsidR="00EE31D6" w:rsidRPr="00031647">
        <w:rPr>
          <w:rFonts w:ascii="Times New Roman" w:hAnsi="Times New Roman" w:cs="Times New Roman"/>
          <w:sz w:val="26"/>
          <w:szCs w:val="26"/>
        </w:rPr>
        <w:t>ой</w:t>
      </w:r>
      <w:r w:rsidR="00B42BF5" w:rsidRPr="00031647">
        <w:rPr>
          <w:rFonts w:ascii="Times New Roman" w:hAnsi="Times New Roman" w:cs="Times New Roman"/>
          <w:sz w:val="26"/>
          <w:szCs w:val="26"/>
        </w:rPr>
        <w:t xml:space="preserve"> систем</w:t>
      </w:r>
      <w:r w:rsidR="00EE31D6" w:rsidRPr="00031647">
        <w:rPr>
          <w:rFonts w:ascii="Times New Roman" w:hAnsi="Times New Roman" w:cs="Times New Roman"/>
          <w:sz w:val="26"/>
          <w:szCs w:val="26"/>
        </w:rPr>
        <w:t>е</w:t>
      </w:r>
      <w:r w:rsidR="00B42BF5" w:rsidRPr="00031647">
        <w:rPr>
          <w:rFonts w:ascii="Times New Roman" w:hAnsi="Times New Roman" w:cs="Times New Roman"/>
          <w:sz w:val="26"/>
          <w:szCs w:val="26"/>
        </w:rPr>
        <w:t xml:space="preserve"> обеспечения градостроительной деятельности (ИСОГД) размещаются:</w:t>
      </w:r>
    </w:p>
    <w:p w:rsidR="00EE31D6" w:rsidRPr="00031647" w:rsidRDefault="00EE31D6" w:rsidP="00031647">
      <w:pPr>
        <w:spacing w:after="0" w:line="240" w:lineRule="auto"/>
        <w:ind w:firstLine="709"/>
        <w:rPr>
          <w:rFonts w:ascii="Times New Roman" w:hAnsi="Times New Roman" w:cs="Times New Roman"/>
          <w:sz w:val="26"/>
          <w:szCs w:val="26"/>
        </w:rPr>
      </w:pPr>
      <w:r w:rsidRPr="00031647">
        <w:rPr>
          <w:rFonts w:ascii="Times New Roman" w:hAnsi="Times New Roman" w:cs="Times New Roman"/>
          <w:sz w:val="26"/>
          <w:szCs w:val="26"/>
        </w:rPr>
        <w:t>1) документы, материалы, сведения:</w:t>
      </w:r>
    </w:p>
    <w:p w:rsidR="00B42BF5" w:rsidRPr="00031647" w:rsidRDefault="00EE31D6" w:rsidP="00E15619">
      <w:pPr>
        <w:pStyle w:val="af9"/>
        <w:numPr>
          <w:ilvl w:val="0"/>
          <w:numId w:val="41"/>
        </w:numPr>
        <w:jc w:val="both"/>
        <w:rPr>
          <w:sz w:val="26"/>
          <w:szCs w:val="26"/>
        </w:rPr>
      </w:pPr>
      <w:r w:rsidRPr="00031647">
        <w:rPr>
          <w:sz w:val="26"/>
          <w:szCs w:val="26"/>
        </w:rPr>
        <w:t>о</w:t>
      </w:r>
      <w:r w:rsidR="00B42BF5" w:rsidRPr="00031647">
        <w:rPr>
          <w:sz w:val="26"/>
          <w:szCs w:val="26"/>
        </w:rPr>
        <w:t xml:space="preserve"> территориально</w:t>
      </w:r>
      <w:r w:rsidRPr="00031647">
        <w:rPr>
          <w:sz w:val="26"/>
          <w:szCs w:val="26"/>
        </w:rPr>
        <w:t>м</w:t>
      </w:r>
      <w:r w:rsidR="00B42BF5" w:rsidRPr="00031647">
        <w:rPr>
          <w:sz w:val="26"/>
          <w:szCs w:val="26"/>
        </w:rPr>
        <w:t xml:space="preserve"> планировани</w:t>
      </w:r>
      <w:r w:rsidRPr="00031647">
        <w:rPr>
          <w:sz w:val="26"/>
          <w:szCs w:val="26"/>
        </w:rPr>
        <w:t>и</w:t>
      </w:r>
      <w:r w:rsidR="00B42BF5" w:rsidRPr="00031647">
        <w:rPr>
          <w:sz w:val="26"/>
          <w:szCs w:val="26"/>
        </w:rPr>
        <w:t xml:space="preserve"> Российской Федерации в части, касающейся территорий муниципальных образований;</w:t>
      </w:r>
    </w:p>
    <w:p w:rsidR="00B42BF5" w:rsidRPr="00031647" w:rsidRDefault="00EE31D6" w:rsidP="00E15619">
      <w:pPr>
        <w:pStyle w:val="af9"/>
        <w:numPr>
          <w:ilvl w:val="0"/>
          <w:numId w:val="41"/>
        </w:numPr>
        <w:jc w:val="both"/>
        <w:rPr>
          <w:sz w:val="26"/>
          <w:szCs w:val="26"/>
        </w:rPr>
      </w:pPr>
      <w:r w:rsidRPr="00031647">
        <w:rPr>
          <w:sz w:val="26"/>
          <w:szCs w:val="26"/>
        </w:rPr>
        <w:t>о</w:t>
      </w:r>
      <w:r w:rsidR="00B42BF5" w:rsidRPr="00031647">
        <w:rPr>
          <w:sz w:val="26"/>
          <w:szCs w:val="26"/>
        </w:rPr>
        <w:t xml:space="preserve"> территориально</w:t>
      </w:r>
      <w:r w:rsidRPr="00031647">
        <w:rPr>
          <w:sz w:val="26"/>
          <w:szCs w:val="26"/>
        </w:rPr>
        <w:t>м</w:t>
      </w:r>
      <w:r w:rsidR="00B42BF5" w:rsidRPr="00031647">
        <w:rPr>
          <w:sz w:val="26"/>
          <w:szCs w:val="26"/>
        </w:rPr>
        <w:t xml:space="preserve"> планировани</w:t>
      </w:r>
      <w:r w:rsidRPr="00031647">
        <w:rPr>
          <w:sz w:val="26"/>
          <w:szCs w:val="26"/>
        </w:rPr>
        <w:t>и</w:t>
      </w:r>
      <w:r w:rsidR="00B42BF5" w:rsidRPr="00031647">
        <w:rPr>
          <w:sz w:val="26"/>
          <w:szCs w:val="26"/>
        </w:rPr>
        <w:t xml:space="preserve"> Кабардино-Балкарской Республики в части, касающ</w:t>
      </w:r>
      <w:r w:rsidR="00181269" w:rsidRPr="00031647">
        <w:rPr>
          <w:sz w:val="26"/>
          <w:szCs w:val="26"/>
        </w:rPr>
        <w:t>их</w:t>
      </w:r>
      <w:r w:rsidR="00B42BF5" w:rsidRPr="00031647">
        <w:rPr>
          <w:sz w:val="26"/>
          <w:szCs w:val="26"/>
        </w:rPr>
        <w:t>ся территорий муниципальных образований;</w:t>
      </w:r>
    </w:p>
    <w:p w:rsidR="00B42BF5" w:rsidRPr="00031647" w:rsidRDefault="00EE31D6" w:rsidP="00E15619">
      <w:pPr>
        <w:pStyle w:val="af9"/>
        <w:numPr>
          <w:ilvl w:val="0"/>
          <w:numId w:val="41"/>
        </w:numPr>
        <w:jc w:val="both"/>
        <w:rPr>
          <w:sz w:val="26"/>
          <w:szCs w:val="26"/>
        </w:rPr>
      </w:pPr>
      <w:r w:rsidRPr="00031647">
        <w:rPr>
          <w:sz w:val="26"/>
          <w:szCs w:val="26"/>
        </w:rPr>
        <w:t>о</w:t>
      </w:r>
      <w:r w:rsidR="00B42BF5" w:rsidRPr="00031647">
        <w:rPr>
          <w:sz w:val="26"/>
          <w:szCs w:val="26"/>
        </w:rPr>
        <w:t xml:space="preserve"> территориально</w:t>
      </w:r>
      <w:r w:rsidRPr="00031647">
        <w:rPr>
          <w:sz w:val="26"/>
          <w:szCs w:val="26"/>
        </w:rPr>
        <w:t>м</w:t>
      </w:r>
      <w:r w:rsidR="00B42BF5" w:rsidRPr="00031647">
        <w:rPr>
          <w:sz w:val="26"/>
          <w:szCs w:val="26"/>
        </w:rPr>
        <w:t xml:space="preserve"> планировани</w:t>
      </w:r>
      <w:r w:rsidRPr="00031647">
        <w:rPr>
          <w:sz w:val="26"/>
          <w:szCs w:val="26"/>
        </w:rPr>
        <w:t>и</w:t>
      </w:r>
      <w:r w:rsidR="00B42BF5" w:rsidRPr="00031647">
        <w:rPr>
          <w:sz w:val="26"/>
          <w:szCs w:val="26"/>
        </w:rPr>
        <w:t xml:space="preserve"> </w:t>
      </w:r>
      <w:r w:rsidR="00A8236D" w:rsidRPr="00031647">
        <w:rPr>
          <w:sz w:val="26"/>
          <w:szCs w:val="26"/>
        </w:rPr>
        <w:t>Зольского</w:t>
      </w:r>
      <w:r w:rsidR="00230C9D" w:rsidRPr="00031647">
        <w:rPr>
          <w:sz w:val="26"/>
          <w:szCs w:val="26"/>
        </w:rPr>
        <w:t xml:space="preserve"> района</w:t>
      </w:r>
      <w:r w:rsidR="00B42BF5" w:rsidRPr="00031647">
        <w:rPr>
          <w:sz w:val="26"/>
          <w:szCs w:val="26"/>
        </w:rPr>
        <w:t>, материал</w:t>
      </w:r>
      <w:r w:rsidRPr="00031647">
        <w:rPr>
          <w:sz w:val="26"/>
          <w:szCs w:val="26"/>
        </w:rPr>
        <w:t>ы</w:t>
      </w:r>
      <w:r w:rsidR="00B42BF5" w:rsidRPr="00031647">
        <w:rPr>
          <w:sz w:val="26"/>
          <w:szCs w:val="26"/>
        </w:rPr>
        <w:t xml:space="preserve"> по их обоснованию;</w:t>
      </w:r>
    </w:p>
    <w:p w:rsidR="00B42BF5" w:rsidRPr="00031647" w:rsidRDefault="00EE31D6" w:rsidP="00E15619">
      <w:pPr>
        <w:pStyle w:val="af9"/>
        <w:numPr>
          <w:ilvl w:val="0"/>
          <w:numId w:val="41"/>
        </w:numPr>
        <w:jc w:val="both"/>
        <w:rPr>
          <w:sz w:val="26"/>
          <w:szCs w:val="26"/>
        </w:rPr>
      </w:pPr>
      <w:r w:rsidRPr="00031647">
        <w:rPr>
          <w:sz w:val="26"/>
          <w:szCs w:val="26"/>
        </w:rPr>
        <w:t xml:space="preserve">о </w:t>
      </w:r>
      <w:r w:rsidR="00B42BF5" w:rsidRPr="00031647">
        <w:rPr>
          <w:sz w:val="26"/>
          <w:szCs w:val="26"/>
        </w:rPr>
        <w:t>правила</w:t>
      </w:r>
      <w:r w:rsidRPr="00031647">
        <w:rPr>
          <w:sz w:val="26"/>
          <w:szCs w:val="26"/>
        </w:rPr>
        <w:t>х</w:t>
      </w:r>
      <w:r w:rsidR="00B42BF5" w:rsidRPr="00031647">
        <w:rPr>
          <w:sz w:val="26"/>
          <w:szCs w:val="26"/>
        </w:rPr>
        <w:t xml:space="preserve"> землепользования и застройки, внесени</w:t>
      </w:r>
      <w:r w:rsidRPr="00031647">
        <w:rPr>
          <w:sz w:val="26"/>
          <w:szCs w:val="26"/>
        </w:rPr>
        <w:t>и</w:t>
      </w:r>
      <w:r w:rsidR="00B42BF5" w:rsidRPr="00031647">
        <w:rPr>
          <w:sz w:val="26"/>
          <w:szCs w:val="26"/>
        </w:rPr>
        <w:t xml:space="preserve"> в них изменений;</w:t>
      </w:r>
    </w:p>
    <w:p w:rsidR="00EE31D6" w:rsidRPr="00031647" w:rsidRDefault="00B42BF5" w:rsidP="00E15619">
      <w:pPr>
        <w:pStyle w:val="af9"/>
        <w:numPr>
          <w:ilvl w:val="0"/>
          <w:numId w:val="41"/>
        </w:numPr>
        <w:jc w:val="both"/>
        <w:rPr>
          <w:sz w:val="26"/>
          <w:szCs w:val="26"/>
        </w:rPr>
      </w:pPr>
      <w:r w:rsidRPr="00031647">
        <w:rPr>
          <w:sz w:val="26"/>
          <w:szCs w:val="26"/>
        </w:rPr>
        <w:t>по планировке территории;</w:t>
      </w:r>
    </w:p>
    <w:p w:rsidR="00EE31D6" w:rsidRPr="00031647" w:rsidRDefault="00B42BF5" w:rsidP="00E15619">
      <w:pPr>
        <w:pStyle w:val="af9"/>
        <w:numPr>
          <w:ilvl w:val="0"/>
          <w:numId w:val="41"/>
        </w:numPr>
        <w:jc w:val="both"/>
        <w:rPr>
          <w:sz w:val="26"/>
          <w:szCs w:val="26"/>
        </w:rPr>
      </w:pPr>
      <w:r w:rsidRPr="00031647">
        <w:rPr>
          <w:sz w:val="26"/>
          <w:szCs w:val="26"/>
        </w:rPr>
        <w:t>об изученности природных и техногенных условий на основании результатов инженерных изысканий;</w:t>
      </w:r>
    </w:p>
    <w:p w:rsidR="00EE31D6" w:rsidRPr="00031647" w:rsidRDefault="00B42BF5" w:rsidP="00E15619">
      <w:pPr>
        <w:pStyle w:val="af9"/>
        <w:numPr>
          <w:ilvl w:val="0"/>
          <w:numId w:val="41"/>
        </w:numPr>
        <w:jc w:val="both"/>
        <w:rPr>
          <w:sz w:val="26"/>
          <w:szCs w:val="26"/>
        </w:rPr>
      </w:pPr>
      <w:r w:rsidRPr="00031647">
        <w:rPr>
          <w:sz w:val="26"/>
          <w:szCs w:val="26"/>
        </w:rPr>
        <w:t>о резервировании земель и об изъятии земельных участков для государственных или муниципальных нужд;</w:t>
      </w:r>
    </w:p>
    <w:p w:rsidR="00EE31D6" w:rsidRPr="00031647" w:rsidRDefault="00B42BF5" w:rsidP="00E15619">
      <w:pPr>
        <w:pStyle w:val="af9"/>
        <w:numPr>
          <w:ilvl w:val="0"/>
          <w:numId w:val="41"/>
        </w:numPr>
        <w:jc w:val="both"/>
        <w:rPr>
          <w:sz w:val="26"/>
          <w:szCs w:val="26"/>
        </w:rPr>
      </w:pPr>
      <w:r w:rsidRPr="00031647">
        <w:rPr>
          <w:sz w:val="26"/>
          <w:szCs w:val="26"/>
        </w:rPr>
        <w:t>о геодезических и картографических материалах;</w:t>
      </w:r>
    </w:p>
    <w:p w:rsidR="00EE31D6" w:rsidRPr="00031647" w:rsidRDefault="00B42BF5" w:rsidP="00031647">
      <w:pPr>
        <w:spacing w:after="0" w:line="240" w:lineRule="auto"/>
        <w:ind w:firstLine="709"/>
        <w:rPr>
          <w:rFonts w:ascii="Times New Roman" w:hAnsi="Times New Roman" w:cs="Times New Roman"/>
          <w:sz w:val="26"/>
          <w:szCs w:val="26"/>
        </w:rPr>
      </w:pPr>
      <w:r w:rsidRPr="00031647">
        <w:rPr>
          <w:rFonts w:ascii="Times New Roman" w:hAnsi="Times New Roman" w:cs="Times New Roman"/>
          <w:sz w:val="26"/>
          <w:szCs w:val="26"/>
        </w:rPr>
        <w:t>2) дела о застроенных и подлежащих застройке земельных участках;</w:t>
      </w:r>
    </w:p>
    <w:p w:rsidR="00B42BF5" w:rsidRPr="00031647" w:rsidRDefault="00B42BF5" w:rsidP="00031647">
      <w:pPr>
        <w:spacing w:after="0" w:line="240" w:lineRule="auto"/>
        <w:ind w:firstLine="709"/>
        <w:rPr>
          <w:rFonts w:ascii="Times New Roman" w:eastAsia="Times New Roman" w:hAnsi="Times New Roman" w:cs="Times New Roman"/>
          <w:sz w:val="26"/>
          <w:szCs w:val="26"/>
          <w:lang w:eastAsia="zh-CN"/>
        </w:rPr>
      </w:pPr>
      <w:r w:rsidRPr="00031647">
        <w:rPr>
          <w:rFonts w:ascii="Times New Roman" w:hAnsi="Times New Roman" w:cs="Times New Roman"/>
          <w:sz w:val="26"/>
          <w:szCs w:val="26"/>
        </w:rPr>
        <w:t>3) иные документы и материалы.</w:t>
      </w:r>
    </w:p>
    <w:p w:rsidR="00D220D8" w:rsidRPr="00031647" w:rsidRDefault="00D220D8" w:rsidP="00031647">
      <w:pPr>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5. В соответствие со </w:t>
      </w:r>
      <w:r w:rsidRPr="00031647">
        <w:rPr>
          <w:rFonts w:ascii="Times New Roman" w:hAnsi="Times New Roman" w:cs="Times New Roman"/>
          <w:sz w:val="26"/>
          <w:szCs w:val="26"/>
        </w:rPr>
        <w:t>ст.</w:t>
      </w:r>
      <w:r w:rsidR="00230C9D" w:rsidRPr="00031647">
        <w:rPr>
          <w:rFonts w:ascii="Times New Roman" w:hAnsi="Times New Roman" w:cs="Times New Roman"/>
          <w:sz w:val="26"/>
          <w:szCs w:val="26"/>
        </w:rPr>
        <w:t> </w:t>
      </w:r>
      <w:r w:rsidRPr="00031647">
        <w:rPr>
          <w:rFonts w:ascii="Times New Roman" w:hAnsi="Times New Roman" w:cs="Times New Roman"/>
          <w:sz w:val="26"/>
          <w:szCs w:val="26"/>
        </w:rPr>
        <w:t xml:space="preserve">57 Градостроительного кодекса Российской Федерации в </w:t>
      </w:r>
      <w:r w:rsidRPr="00031647">
        <w:rPr>
          <w:rFonts w:ascii="Times New Roman" w:eastAsia="Times New Roman" w:hAnsi="Times New Roman" w:cs="Times New Roman"/>
          <w:sz w:val="26"/>
          <w:szCs w:val="26"/>
          <w:lang w:eastAsia="zh-CN"/>
        </w:rPr>
        <w:t>Федеральной государственной системе территориального планирования (ФГИС ТП) размещаются:</w:t>
      </w:r>
    </w:p>
    <w:p w:rsidR="00D220D8" w:rsidRPr="00031647" w:rsidRDefault="00D220D8" w:rsidP="00031647">
      <w:pPr>
        <w:pStyle w:val="afff1"/>
        <w:shd w:val="clear" w:color="auto" w:fill="FFFFFF"/>
        <w:ind w:firstLine="540"/>
        <w:rPr>
          <w:sz w:val="26"/>
          <w:szCs w:val="26"/>
        </w:rPr>
      </w:pPr>
      <w:r w:rsidRPr="00031647">
        <w:rPr>
          <w:sz w:val="26"/>
          <w:szCs w:val="26"/>
        </w:rPr>
        <w:t>1) сведения, документы, материалы, предусмотренные ст.</w:t>
      </w:r>
      <w:r w:rsidR="00230C9D" w:rsidRPr="00031647">
        <w:rPr>
          <w:sz w:val="26"/>
          <w:szCs w:val="26"/>
        </w:rPr>
        <w:t> </w:t>
      </w:r>
      <w:r w:rsidRPr="00031647">
        <w:rPr>
          <w:sz w:val="26"/>
          <w:szCs w:val="26"/>
        </w:rPr>
        <w:t xml:space="preserve">56 </w:t>
      </w:r>
      <w:r w:rsidR="00230C9D" w:rsidRPr="00031647">
        <w:rPr>
          <w:sz w:val="26"/>
          <w:szCs w:val="26"/>
        </w:rPr>
        <w:t>Градостроительного кодекса Российской Федерации</w:t>
      </w:r>
      <w:r w:rsidRPr="00031647">
        <w:rPr>
          <w:sz w:val="26"/>
          <w:szCs w:val="26"/>
        </w:rPr>
        <w:t>;</w:t>
      </w:r>
    </w:p>
    <w:p w:rsidR="00D220D8" w:rsidRPr="00031647" w:rsidRDefault="00D220D8" w:rsidP="00031647">
      <w:pPr>
        <w:shd w:val="clear" w:color="auto" w:fill="FFFFFF"/>
        <w:spacing w:after="0" w:line="240" w:lineRule="auto"/>
        <w:ind w:firstLine="540"/>
        <w:jc w:val="both"/>
        <w:rPr>
          <w:rFonts w:ascii="Times New Roman" w:eastAsia="Times New Roman" w:hAnsi="Times New Roman" w:cs="Times New Roman"/>
          <w:sz w:val="26"/>
          <w:szCs w:val="26"/>
          <w:lang w:eastAsia="ru-RU"/>
        </w:rPr>
      </w:pPr>
      <w:r w:rsidRPr="00031647">
        <w:rPr>
          <w:rFonts w:ascii="Times New Roman" w:eastAsia="Times New Roman" w:hAnsi="Times New Roman" w:cs="Times New Roman"/>
          <w:sz w:val="26"/>
          <w:szCs w:val="26"/>
          <w:lang w:eastAsia="ru-RU"/>
        </w:rPr>
        <w:lastRenderedPageBreak/>
        <w:t>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органом исполнительной власти субъекта Российской Федерации;</w:t>
      </w:r>
    </w:p>
    <w:p w:rsidR="00230C9D" w:rsidRPr="00031647" w:rsidRDefault="00D220D8" w:rsidP="00031647">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031647">
        <w:rPr>
          <w:rFonts w:ascii="Times New Roman" w:eastAsia="Times New Roman" w:hAnsi="Times New Roman" w:cs="Times New Roman"/>
          <w:sz w:val="26"/>
          <w:szCs w:val="26"/>
          <w:lang w:eastAsia="ru-RU"/>
        </w:rPr>
        <w:t>3) решения о резервировании земель и решения об изъятии земельных участков для государственных нужд</w:t>
      </w:r>
      <w:r w:rsidR="00230C9D" w:rsidRPr="00031647">
        <w:rPr>
          <w:rFonts w:ascii="Times New Roman" w:eastAsia="Times New Roman" w:hAnsi="Times New Roman" w:cs="Times New Roman"/>
          <w:sz w:val="26"/>
          <w:szCs w:val="26"/>
          <w:lang w:eastAsia="ru-RU"/>
        </w:rPr>
        <w:t>.</w:t>
      </w:r>
    </w:p>
    <w:p w:rsidR="00A337BB" w:rsidRPr="00031647" w:rsidRDefault="00A337BB" w:rsidP="00031647">
      <w:pPr>
        <w:pStyle w:val="2"/>
        <w:spacing w:before="120" w:after="120"/>
        <w:ind w:firstLine="709"/>
        <w:rPr>
          <w:rFonts w:ascii="Times New Roman" w:hAnsi="Times New Roman" w:cs="Times New Roman"/>
          <w:i w:val="0"/>
          <w:sz w:val="26"/>
          <w:szCs w:val="26"/>
        </w:rPr>
      </w:pPr>
      <w:bookmarkStart w:id="12" w:name="_Toc171659098"/>
      <w:r w:rsidRPr="00031647">
        <w:rPr>
          <w:rFonts w:ascii="Times New Roman" w:hAnsi="Times New Roman" w:cs="Times New Roman"/>
          <w:i w:val="0"/>
          <w:sz w:val="26"/>
          <w:szCs w:val="26"/>
        </w:rPr>
        <w:t xml:space="preserve">Глава 2. </w:t>
      </w:r>
      <w:r w:rsidRPr="00031647">
        <w:rPr>
          <w:rFonts w:ascii="Times New Roman" w:hAnsi="Times New Roman" w:cs="Times New Roman"/>
          <w:bCs w:val="0"/>
          <w:i w:val="0"/>
          <w:iCs w:val="0"/>
          <w:sz w:val="26"/>
          <w:szCs w:val="26"/>
        </w:rPr>
        <w:t>Участники отношений в области землепользования и застройки</w:t>
      </w:r>
      <w:bookmarkEnd w:id="12"/>
    </w:p>
    <w:p w:rsidR="00A337BB" w:rsidRPr="00031647" w:rsidRDefault="00A337BB" w:rsidP="00031647">
      <w:pPr>
        <w:pStyle w:val="3"/>
        <w:spacing w:before="120" w:after="120"/>
        <w:ind w:firstLine="709"/>
        <w:rPr>
          <w:rFonts w:ascii="Times New Roman" w:hAnsi="Times New Roman" w:cs="Times New Roman"/>
          <w:i/>
        </w:rPr>
      </w:pPr>
      <w:bookmarkStart w:id="13" w:name="_Toc171659099"/>
      <w:r w:rsidRPr="00031647">
        <w:rPr>
          <w:rFonts w:ascii="Times New Roman" w:hAnsi="Times New Roman" w:cs="Times New Roman"/>
        </w:rPr>
        <w:t xml:space="preserve">Статья </w:t>
      </w:r>
      <w:r w:rsidR="00616CFE" w:rsidRPr="00031647">
        <w:rPr>
          <w:rFonts w:ascii="Times New Roman" w:hAnsi="Times New Roman" w:cs="Times New Roman"/>
        </w:rPr>
        <w:t>5</w:t>
      </w:r>
      <w:r w:rsidRPr="00031647">
        <w:rPr>
          <w:rFonts w:ascii="Times New Roman" w:hAnsi="Times New Roman" w:cs="Times New Roman"/>
        </w:rPr>
        <w:t xml:space="preserve">. </w:t>
      </w:r>
      <w:r w:rsidR="0041251F" w:rsidRPr="00031647">
        <w:rPr>
          <w:rFonts w:ascii="Times New Roman" w:hAnsi="Times New Roman" w:cs="Times New Roman"/>
          <w:bCs w:val="0"/>
          <w:iCs/>
        </w:rPr>
        <w:t xml:space="preserve">Полномочия </w:t>
      </w:r>
      <w:r w:rsidRPr="00031647">
        <w:rPr>
          <w:rFonts w:ascii="Times New Roman" w:hAnsi="Times New Roman" w:cs="Times New Roman"/>
        </w:rPr>
        <w:t>Совет</w:t>
      </w:r>
      <w:r w:rsidR="0041251F" w:rsidRPr="00031647">
        <w:rPr>
          <w:rFonts w:ascii="Times New Roman" w:hAnsi="Times New Roman" w:cs="Times New Roman"/>
        </w:rPr>
        <w:t>а</w:t>
      </w:r>
      <w:r w:rsidRPr="00031647">
        <w:rPr>
          <w:rFonts w:ascii="Times New Roman" w:hAnsi="Times New Roman" w:cs="Times New Roman"/>
        </w:rPr>
        <w:t xml:space="preserve"> местного самоуправления городского поселения </w:t>
      </w:r>
      <w:r w:rsidR="00A8236D" w:rsidRPr="00031647">
        <w:rPr>
          <w:rFonts w:ascii="Times New Roman" w:hAnsi="Times New Roman" w:cs="Times New Roman"/>
        </w:rPr>
        <w:t>Залукокоаже</w:t>
      </w:r>
      <w:r w:rsidRPr="00031647">
        <w:rPr>
          <w:rFonts w:ascii="Times New Roman" w:hAnsi="Times New Roman" w:cs="Times New Roman"/>
        </w:rPr>
        <w:t xml:space="preserve"> в области регулирования отношений по вопросам землепользования и застройки</w:t>
      </w:r>
      <w:bookmarkEnd w:id="13"/>
    </w:p>
    <w:p w:rsidR="00A337BB" w:rsidRPr="00031647" w:rsidRDefault="00A337BB"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1. К полномочиям Совета местного самоуправления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 xml:space="preserve"> в области землепользования и застройки относятся:</w:t>
      </w:r>
    </w:p>
    <w:p w:rsidR="00A337BB" w:rsidRPr="00031647" w:rsidRDefault="00A337BB" w:rsidP="00EB7760">
      <w:pPr>
        <w:pStyle w:val="af9"/>
        <w:numPr>
          <w:ilvl w:val="0"/>
          <w:numId w:val="23"/>
        </w:numPr>
        <w:tabs>
          <w:tab w:val="decimal" w:pos="0"/>
        </w:tabs>
        <w:ind w:hanging="436"/>
        <w:jc w:val="both"/>
        <w:rPr>
          <w:sz w:val="26"/>
          <w:szCs w:val="26"/>
        </w:rPr>
      </w:pPr>
      <w:r w:rsidRPr="00031647">
        <w:rPr>
          <w:sz w:val="26"/>
          <w:szCs w:val="26"/>
        </w:rPr>
        <w:t xml:space="preserve">утверждение Генерального плана городского поселения </w:t>
      </w:r>
      <w:r w:rsidR="00A8236D" w:rsidRPr="00031647">
        <w:rPr>
          <w:sz w:val="26"/>
          <w:szCs w:val="26"/>
        </w:rPr>
        <w:t>Залукокоаже</w:t>
      </w:r>
      <w:r w:rsidRPr="00031647">
        <w:rPr>
          <w:sz w:val="26"/>
          <w:szCs w:val="26"/>
        </w:rPr>
        <w:t xml:space="preserve">, внесение изменений в </w:t>
      </w:r>
      <w:r w:rsidR="00AF42BF" w:rsidRPr="00031647">
        <w:rPr>
          <w:sz w:val="26"/>
          <w:szCs w:val="26"/>
        </w:rPr>
        <w:t>Генеральный план</w:t>
      </w:r>
      <w:r w:rsidRPr="00031647">
        <w:rPr>
          <w:sz w:val="26"/>
          <w:szCs w:val="26"/>
        </w:rPr>
        <w:t>;</w:t>
      </w:r>
    </w:p>
    <w:p w:rsidR="00A337BB" w:rsidRPr="00031647" w:rsidRDefault="00A337BB" w:rsidP="00EB7760">
      <w:pPr>
        <w:pStyle w:val="af9"/>
        <w:numPr>
          <w:ilvl w:val="0"/>
          <w:numId w:val="23"/>
        </w:numPr>
        <w:tabs>
          <w:tab w:val="decimal" w:pos="0"/>
        </w:tabs>
        <w:ind w:hanging="436"/>
        <w:jc w:val="both"/>
        <w:rPr>
          <w:sz w:val="26"/>
          <w:szCs w:val="26"/>
        </w:rPr>
      </w:pPr>
      <w:r w:rsidRPr="00031647">
        <w:rPr>
          <w:sz w:val="26"/>
          <w:szCs w:val="26"/>
        </w:rPr>
        <w:t xml:space="preserve">утверждение Правил землепользования и застройки городского поселения </w:t>
      </w:r>
      <w:r w:rsidR="00A8236D" w:rsidRPr="00031647">
        <w:rPr>
          <w:sz w:val="26"/>
          <w:szCs w:val="26"/>
        </w:rPr>
        <w:t>Залукокоаже</w:t>
      </w:r>
      <w:r w:rsidRPr="00031647">
        <w:rPr>
          <w:sz w:val="26"/>
          <w:szCs w:val="26"/>
        </w:rPr>
        <w:t>, внесение изменений и (или) дополнений в них;</w:t>
      </w:r>
    </w:p>
    <w:p w:rsidR="00A337BB" w:rsidRPr="00031647" w:rsidRDefault="00A337BB" w:rsidP="00EB7760">
      <w:pPr>
        <w:pStyle w:val="af9"/>
        <w:numPr>
          <w:ilvl w:val="0"/>
          <w:numId w:val="23"/>
        </w:numPr>
        <w:tabs>
          <w:tab w:val="decimal" w:pos="0"/>
        </w:tabs>
        <w:ind w:hanging="436"/>
        <w:jc w:val="both"/>
        <w:rPr>
          <w:sz w:val="26"/>
          <w:szCs w:val="26"/>
        </w:rPr>
      </w:pPr>
      <w:r w:rsidRPr="00031647">
        <w:rPr>
          <w:sz w:val="26"/>
          <w:szCs w:val="26"/>
        </w:rPr>
        <w:t xml:space="preserve">утверждение порядка подготовки документации по планировке территории, разрабатываемой на основании предложений органов местного самоуправления городского поселения </w:t>
      </w:r>
      <w:r w:rsidR="00A8236D" w:rsidRPr="00031647">
        <w:rPr>
          <w:sz w:val="26"/>
          <w:szCs w:val="26"/>
        </w:rPr>
        <w:t>Залукокоаже</w:t>
      </w:r>
      <w:r w:rsidRPr="00031647">
        <w:rPr>
          <w:sz w:val="26"/>
          <w:szCs w:val="26"/>
        </w:rPr>
        <w:t>;</w:t>
      </w:r>
    </w:p>
    <w:p w:rsidR="00A337BB" w:rsidRPr="00031647" w:rsidRDefault="00A337BB" w:rsidP="00EB7760">
      <w:pPr>
        <w:pStyle w:val="af9"/>
        <w:widowControl w:val="0"/>
        <w:numPr>
          <w:ilvl w:val="0"/>
          <w:numId w:val="23"/>
        </w:numPr>
        <w:tabs>
          <w:tab w:val="decimal" w:pos="0"/>
        </w:tabs>
        <w:autoSpaceDE w:val="0"/>
        <w:ind w:hanging="436"/>
        <w:jc w:val="both"/>
        <w:rPr>
          <w:sz w:val="26"/>
          <w:szCs w:val="26"/>
        </w:rPr>
      </w:pPr>
      <w:r w:rsidRPr="00031647">
        <w:rPr>
          <w:sz w:val="26"/>
          <w:szCs w:val="26"/>
        </w:rPr>
        <w:t>принятие</w:t>
      </w:r>
      <w:r w:rsidRPr="00031647">
        <w:rPr>
          <w:bCs/>
          <w:kern w:val="2"/>
          <w:sz w:val="26"/>
          <w:szCs w:val="26"/>
        </w:rPr>
        <w:t xml:space="preserve"> концепций и программ развития городского поселения </w:t>
      </w:r>
      <w:r w:rsidR="00A8236D" w:rsidRPr="00031647">
        <w:rPr>
          <w:bCs/>
          <w:kern w:val="2"/>
          <w:sz w:val="26"/>
          <w:szCs w:val="26"/>
        </w:rPr>
        <w:t>Залукокоаже</w:t>
      </w:r>
      <w:r w:rsidRPr="00031647">
        <w:rPr>
          <w:bCs/>
          <w:kern w:val="2"/>
          <w:sz w:val="26"/>
          <w:szCs w:val="26"/>
        </w:rPr>
        <w:t>,</w:t>
      </w:r>
      <w:r w:rsidRPr="00031647">
        <w:rPr>
          <w:sz w:val="26"/>
          <w:szCs w:val="26"/>
        </w:rPr>
        <w:t xml:space="preserve"> нормативных правовых актов в области регулирования градостроительных и земельно-имущественных отношений;</w:t>
      </w:r>
    </w:p>
    <w:p w:rsidR="00A337BB" w:rsidRPr="00031647" w:rsidRDefault="00A337BB" w:rsidP="00EB7760">
      <w:pPr>
        <w:pStyle w:val="af9"/>
        <w:widowControl w:val="0"/>
        <w:numPr>
          <w:ilvl w:val="0"/>
          <w:numId w:val="23"/>
        </w:numPr>
        <w:tabs>
          <w:tab w:val="decimal" w:pos="0"/>
        </w:tabs>
        <w:ind w:hanging="436"/>
        <w:jc w:val="both"/>
        <w:rPr>
          <w:sz w:val="26"/>
          <w:szCs w:val="26"/>
        </w:rPr>
      </w:pPr>
      <w:r w:rsidRPr="00031647">
        <w:rPr>
          <w:sz w:val="26"/>
          <w:szCs w:val="26"/>
        </w:rPr>
        <w:t xml:space="preserve">назначение местных референдумов по вопросам территориального развития городского поселения </w:t>
      </w:r>
      <w:r w:rsidR="00A8236D" w:rsidRPr="00031647">
        <w:rPr>
          <w:sz w:val="26"/>
          <w:szCs w:val="26"/>
        </w:rPr>
        <w:t>Залукокоаже</w:t>
      </w:r>
      <w:r w:rsidRPr="00031647">
        <w:rPr>
          <w:sz w:val="26"/>
          <w:szCs w:val="26"/>
        </w:rPr>
        <w:t>;</w:t>
      </w:r>
    </w:p>
    <w:p w:rsidR="00A337BB" w:rsidRPr="00031647" w:rsidRDefault="00A337BB" w:rsidP="00EB7760">
      <w:pPr>
        <w:pStyle w:val="af9"/>
        <w:widowControl w:val="0"/>
        <w:numPr>
          <w:ilvl w:val="0"/>
          <w:numId w:val="23"/>
        </w:numPr>
        <w:tabs>
          <w:tab w:val="decimal" w:pos="0"/>
        </w:tabs>
        <w:ind w:hanging="436"/>
        <w:jc w:val="both"/>
        <w:rPr>
          <w:sz w:val="26"/>
          <w:szCs w:val="26"/>
        </w:rPr>
      </w:pPr>
      <w:r w:rsidRPr="00031647">
        <w:rPr>
          <w:sz w:val="26"/>
          <w:szCs w:val="26"/>
        </w:rPr>
        <w:t>утверждение проекта местных нормативов градостроительного проектирования;</w:t>
      </w:r>
    </w:p>
    <w:p w:rsidR="00A337BB" w:rsidRPr="00031647" w:rsidRDefault="00A337BB" w:rsidP="00EB7760">
      <w:pPr>
        <w:pStyle w:val="af9"/>
        <w:widowControl w:val="0"/>
        <w:numPr>
          <w:ilvl w:val="0"/>
          <w:numId w:val="23"/>
        </w:numPr>
        <w:tabs>
          <w:tab w:val="decimal" w:pos="0"/>
        </w:tabs>
        <w:autoSpaceDE w:val="0"/>
        <w:ind w:hanging="436"/>
        <w:jc w:val="both"/>
        <w:rPr>
          <w:sz w:val="26"/>
          <w:szCs w:val="26"/>
        </w:rPr>
      </w:pPr>
      <w:r w:rsidRPr="00031647">
        <w:rPr>
          <w:sz w:val="26"/>
          <w:szCs w:val="26"/>
        </w:rPr>
        <w:t>установление земельного налога;</w:t>
      </w:r>
    </w:p>
    <w:p w:rsidR="00A337BB" w:rsidRPr="00031647" w:rsidRDefault="00A337BB" w:rsidP="00EB7760">
      <w:pPr>
        <w:pStyle w:val="af9"/>
        <w:widowControl w:val="0"/>
        <w:numPr>
          <w:ilvl w:val="0"/>
          <w:numId w:val="23"/>
        </w:numPr>
        <w:tabs>
          <w:tab w:val="decimal" w:pos="0"/>
        </w:tabs>
        <w:autoSpaceDE w:val="0"/>
        <w:ind w:hanging="436"/>
        <w:jc w:val="both"/>
        <w:rPr>
          <w:sz w:val="26"/>
          <w:szCs w:val="26"/>
        </w:rPr>
      </w:pPr>
      <w:r w:rsidRPr="00031647">
        <w:rPr>
          <w:sz w:val="26"/>
          <w:szCs w:val="26"/>
        </w:rPr>
        <w:t xml:space="preserve">установление ставок арендной платы за земли городского поселения </w:t>
      </w:r>
      <w:r w:rsidR="00A8236D" w:rsidRPr="00031647">
        <w:rPr>
          <w:sz w:val="26"/>
          <w:szCs w:val="26"/>
        </w:rPr>
        <w:t>Залукокоаже</w:t>
      </w:r>
      <w:r w:rsidRPr="00031647">
        <w:rPr>
          <w:sz w:val="26"/>
          <w:szCs w:val="26"/>
        </w:rPr>
        <w:t>;</w:t>
      </w:r>
    </w:p>
    <w:p w:rsidR="00A337BB" w:rsidRPr="00031647" w:rsidRDefault="00A337BB" w:rsidP="00EB7760">
      <w:pPr>
        <w:pStyle w:val="af9"/>
        <w:widowControl w:val="0"/>
        <w:numPr>
          <w:ilvl w:val="0"/>
          <w:numId w:val="23"/>
        </w:numPr>
        <w:tabs>
          <w:tab w:val="decimal" w:pos="0"/>
        </w:tabs>
        <w:autoSpaceDE w:val="0"/>
        <w:ind w:hanging="436"/>
        <w:jc w:val="both"/>
        <w:rPr>
          <w:sz w:val="26"/>
          <w:szCs w:val="26"/>
        </w:rPr>
      </w:pPr>
      <w:r w:rsidRPr="00031647">
        <w:rPr>
          <w:sz w:val="26"/>
          <w:szCs w:val="26"/>
        </w:rPr>
        <w:t>принятие решений об изъятии, в том числе путем выкупа, земельных участков для муниципальных нужд;</w:t>
      </w:r>
    </w:p>
    <w:p w:rsidR="00A337BB" w:rsidRPr="00031647" w:rsidRDefault="00A337BB" w:rsidP="00EB7760">
      <w:pPr>
        <w:pStyle w:val="af9"/>
        <w:numPr>
          <w:ilvl w:val="0"/>
          <w:numId w:val="23"/>
        </w:numPr>
        <w:tabs>
          <w:tab w:val="decimal" w:pos="0"/>
        </w:tabs>
        <w:ind w:hanging="436"/>
        <w:jc w:val="both"/>
        <w:rPr>
          <w:sz w:val="26"/>
          <w:szCs w:val="26"/>
        </w:rPr>
      </w:pPr>
      <w:bookmarkStart w:id="14" w:name="sub_230209"/>
      <w:r w:rsidRPr="00031647">
        <w:rPr>
          <w:sz w:val="26"/>
          <w:szCs w:val="26"/>
        </w:rPr>
        <w:t>назначение публичных слушаний, собраний граждан, определение порядка организации и проведения публичных слушаний;</w:t>
      </w:r>
      <w:bookmarkEnd w:id="14"/>
    </w:p>
    <w:p w:rsidR="00A337BB" w:rsidRPr="00031647" w:rsidRDefault="00A337BB" w:rsidP="00EB7760">
      <w:pPr>
        <w:pStyle w:val="af9"/>
        <w:numPr>
          <w:ilvl w:val="0"/>
          <w:numId w:val="23"/>
        </w:numPr>
        <w:tabs>
          <w:tab w:val="decimal" w:pos="0"/>
        </w:tabs>
        <w:ind w:hanging="436"/>
        <w:jc w:val="both"/>
        <w:rPr>
          <w:sz w:val="26"/>
          <w:szCs w:val="26"/>
        </w:rPr>
      </w:pPr>
      <w:bookmarkStart w:id="15" w:name="sub_230217"/>
      <w:r w:rsidRPr="00031647">
        <w:rPr>
          <w:sz w:val="26"/>
          <w:szCs w:val="26"/>
        </w:rPr>
        <w:t xml:space="preserve">утверждение соглашений о передаче полномочий по решению вопросов местного значения, заключенных с органами местного самоуправления </w:t>
      </w:r>
      <w:r w:rsidR="00A8236D" w:rsidRPr="00031647">
        <w:rPr>
          <w:sz w:val="26"/>
          <w:szCs w:val="26"/>
        </w:rPr>
        <w:t>Зольского</w:t>
      </w:r>
      <w:r w:rsidRPr="00031647">
        <w:rPr>
          <w:sz w:val="26"/>
          <w:szCs w:val="26"/>
        </w:rPr>
        <w:t xml:space="preserve"> муниципального района;</w:t>
      </w:r>
      <w:bookmarkEnd w:id="15"/>
    </w:p>
    <w:p w:rsidR="00A337BB" w:rsidRPr="00031647" w:rsidRDefault="00A337BB" w:rsidP="00EB7760">
      <w:pPr>
        <w:pStyle w:val="af9"/>
        <w:numPr>
          <w:ilvl w:val="0"/>
          <w:numId w:val="23"/>
        </w:numPr>
        <w:tabs>
          <w:tab w:val="decimal" w:pos="0"/>
        </w:tabs>
        <w:ind w:hanging="436"/>
        <w:jc w:val="both"/>
        <w:rPr>
          <w:sz w:val="26"/>
          <w:szCs w:val="26"/>
        </w:rPr>
      </w:pPr>
      <w:r w:rsidRPr="00031647">
        <w:rPr>
          <w:sz w:val="26"/>
          <w:szCs w:val="26"/>
        </w:rPr>
        <w:t>регулирование земельных и градостроительных отношений в пределах полномочий, предоставленных законодательством Российской Федерации и Кабардино-Балкарской Республики;</w:t>
      </w:r>
    </w:p>
    <w:p w:rsidR="00A337BB" w:rsidRPr="00031647" w:rsidRDefault="00A337BB" w:rsidP="00EB7760">
      <w:pPr>
        <w:pStyle w:val="af9"/>
        <w:widowControl w:val="0"/>
        <w:numPr>
          <w:ilvl w:val="0"/>
          <w:numId w:val="23"/>
        </w:numPr>
        <w:tabs>
          <w:tab w:val="decimal" w:pos="0"/>
        </w:tabs>
        <w:ind w:hanging="436"/>
        <w:jc w:val="both"/>
        <w:rPr>
          <w:sz w:val="26"/>
          <w:szCs w:val="26"/>
        </w:rPr>
      </w:pPr>
      <w:r w:rsidRPr="00031647">
        <w:rPr>
          <w:sz w:val="26"/>
          <w:szCs w:val="26"/>
        </w:rPr>
        <w:t xml:space="preserve">иные полномочия, отнесенные к компетенции представительного органа Уставом городского поселения </w:t>
      </w:r>
      <w:r w:rsidR="00A8236D" w:rsidRPr="00031647">
        <w:rPr>
          <w:sz w:val="26"/>
          <w:szCs w:val="26"/>
        </w:rPr>
        <w:t>Залукокоаже</w:t>
      </w:r>
      <w:r w:rsidRPr="00031647">
        <w:rPr>
          <w:sz w:val="26"/>
          <w:szCs w:val="26"/>
        </w:rPr>
        <w:t>, в соответствии с Федеральным законодательством и законодательством Кабардино-Балкарской Республики;</w:t>
      </w:r>
    </w:p>
    <w:p w:rsidR="00A337BB" w:rsidRPr="00031647" w:rsidRDefault="00A337BB" w:rsidP="00EB7760">
      <w:pPr>
        <w:pStyle w:val="af9"/>
        <w:widowControl w:val="0"/>
        <w:numPr>
          <w:ilvl w:val="0"/>
          <w:numId w:val="23"/>
        </w:numPr>
        <w:tabs>
          <w:tab w:val="decimal" w:pos="0"/>
        </w:tabs>
        <w:ind w:hanging="436"/>
        <w:jc w:val="both"/>
        <w:rPr>
          <w:sz w:val="26"/>
          <w:szCs w:val="26"/>
        </w:rPr>
      </w:pPr>
      <w:r w:rsidRPr="00031647">
        <w:rPr>
          <w:sz w:val="26"/>
          <w:szCs w:val="26"/>
        </w:rPr>
        <w:t>утверждение состава комиссии по проведению публичных слушаний по земельным и градостроительным отношениям.</w:t>
      </w:r>
    </w:p>
    <w:p w:rsidR="00A337BB" w:rsidRPr="00031647" w:rsidRDefault="00A337BB" w:rsidP="00031647">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По указанным вопросам Совет местного самоуправления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 xml:space="preserve"> принимает решения.</w:t>
      </w:r>
    </w:p>
    <w:p w:rsidR="00A337BB" w:rsidRPr="00031647" w:rsidRDefault="00A337BB" w:rsidP="00031647">
      <w:pPr>
        <w:pStyle w:val="3"/>
        <w:spacing w:before="120" w:after="120"/>
        <w:ind w:firstLine="709"/>
        <w:rPr>
          <w:rFonts w:ascii="Times New Roman" w:hAnsi="Times New Roman" w:cs="Times New Roman"/>
        </w:rPr>
      </w:pPr>
      <w:bookmarkStart w:id="16" w:name="_Toc171659100"/>
      <w:r w:rsidRPr="00031647">
        <w:rPr>
          <w:rFonts w:ascii="Times New Roman" w:hAnsi="Times New Roman" w:cs="Times New Roman"/>
        </w:rPr>
        <w:lastRenderedPageBreak/>
        <w:t xml:space="preserve">Статья </w:t>
      </w:r>
      <w:r w:rsidR="00504676" w:rsidRPr="00031647">
        <w:rPr>
          <w:rFonts w:ascii="Times New Roman" w:hAnsi="Times New Roman" w:cs="Times New Roman"/>
        </w:rPr>
        <w:t>6</w:t>
      </w:r>
      <w:r w:rsidRPr="00031647">
        <w:rPr>
          <w:rFonts w:ascii="Times New Roman" w:hAnsi="Times New Roman" w:cs="Times New Roman"/>
        </w:rPr>
        <w:t xml:space="preserve">. </w:t>
      </w:r>
      <w:r w:rsidR="0041251F" w:rsidRPr="00031647">
        <w:rPr>
          <w:rFonts w:ascii="Times New Roman" w:hAnsi="Times New Roman" w:cs="Times New Roman"/>
        </w:rPr>
        <w:t xml:space="preserve">Полномочия </w:t>
      </w:r>
      <w:r w:rsidR="00740281" w:rsidRPr="00031647">
        <w:rPr>
          <w:rFonts w:ascii="Times New Roman" w:hAnsi="Times New Roman" w:cs="Times New Roman"/>
        </w:rPr>
        <w:t>М</w:t>
      </w:r>
      <w:r w:rsidR="0041251F" w:rsidRPr="00031647">
        <w:rPr>
          <w:rFonts w:ascii="Times New Roman" w:hAnsi="Times New Roman" w:cs="Times New Roman"/>
        </w:rPr>
        <w:t xml:space="preserve">естной администрации </w:t>
      </w:r>
      <w:r w:rsidRPr="00031647">
        <w:rPr>
          <w:rFonts w:ascii="Times New Roman" w:hAnsi="Times New Roman" w:cs="Times New Roman"/>
        </w:rPr>
        <w:t xml:space="preserve">городского поселения </w:t>
      </w:r>
      <w:r w:rsidR="00A8236D" w:rsidRPr="00031647">
        <w:rPr>
          <w:rFonts w:ascii="Times New Roman" w:hAnsi="Times New Roman" w:cs="Times New Roman"/>
        </w:rPr>
        <w:t>Залукокоаже</w:t>
      </w:r>
      <w:r w:rsidRPr="00031647">
        <w:rPr>
          <w:rFonts w:ascii="Times New Roman" w:hAnsi="Times New Roman" w:cs="Times New Roman"/>
        </w:rPr>
        <w:t xml:space="preserve"> в области регулирования отношений по вопросам землепользования и застройки</w:t>
      </w:r>
      <w:bookmarkEnd w:id="16"/>
    </w:p>
    <w:p w:rsidR="0041251F" w:rsidRPr="00031647" w:rsidRDefault="004832D0"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1</w:t>
      </w:r>
      <w:r w:rsidR="0041251F" w:rsidRPr="00031647">
        <w:rPr>
          <w:rFonts w:ascii="Times New Roman" w:eastAsia="Times New Roman" w:hAnsi="Times New Roman" w:cs="Times New Roman"/>
          <w:sz w:val="26"/>
          <w:szCs w:val="26"/>
          <w:lang w:eastAsia="zh-CN"/>
        </w:rPr>
        <w:t xml:space="preserve">. К полномочиям </w:t>
      </w:r>
      <w:r w:rsidR="00740281" w:rsidRPr="00031647">
        <w:rPr>
          <w:rFonts w:ascii="Times New Roman" w:eastAsia="Times New Roman" w:hAnsi="Times New Roman" w:cs="Times New Roman"/>
          <w:sz w:val="26"/>
          <w:szCs w:val="26"/>
          <w:lang w:eastAsia="zh-CN"/>
        </w:rPr>
        <w:t>М</w:t>
      </w:r>
      <w:r w:rsidR="0041251F" w:rsidRPr="00031647">
        <w:rPr>
          <w:rFonts w:ascii="Times New Roman" w:eastAsia="Times New Roman" w:hAnsi="Times New Roman" w:cs="Times New Roman"/>
          <w:sz w:val="26"/>
          <w:szCs w:val="26"/>
          <w:lang w:eastAsia="zh-CN"/>
        </w:rPr>
        <w:t xml:space="preserve">естной администрации городского поселения </w:t>
      </w:r>
      <w:r w:rsidR="00A8236D" w:rsidRPr="00031647">
        <w:rPr>
          <w:rFonts w:ascii="Times New Roman" w:eastAsia="Times New Roman" w:hAnsi="Times New Roman" w:cs="Times New Roman"/>
          <w:sz w:val="26"/>
          <w:szCs w:val="26"/>
          <w:lang w:eastAsia="zh-CN"/>
        </w:rPr>
        <w:t>Залукокоаже</w:t>
      </w:r>
      <w:r w:rsidR="0041251F" w:rsidRPr="00031647">
        <w:rPr>
          <w:rFonts w:ascii="Times New Roman" w:eastAsia="Times New Roman" w:hAnsi="Times New Roman" w:cs="Times New Roman"/>
          <w:sz w:val="26"/>
          <w:szCs w:val="26"/>
          <w:lang w:eastAsia="zh-CN"/>
        </w:rPr>
        <w:t xml:space="preserve"> </w:t>
      </w:r>
      <w:r w:rsidRPr="00031647">
        <w:rPr>
          <w:rFonts w:ascii="Times New Roman" w:eastAsia="Times New Roman" w:hAnsi="Times New Roman" w:cs="Times New Roman"/>
          <w:sz w:val="26"/>
          <w:szCs w:val="26"/>
          <w:lang w:eastAsia="zh-CN"/>
        </w:rPr>
        <w:t xml:space="preserve">в области землепользования и застройки </w:t>
      </w:r>
      <w:r w:rsidR="0041251F" w:rsidRPr="00031647">
        <w:rPr>
          <w:rFonts w:ascii="Times New Roman" w:eastAsia="Times New Roman" w:hAnsi="Times New Roman" w:cs="Times New Roman"/>
          <w:sz w:val="26"/>
          <w:szCs w:val="26"/>
          <w:lang w:eastAsia="zh-CN"/>
        </w:rPr>
        <w:t>относятся:</w:t>
      </w:r>
      <w:bookmarkStart w:id="17" w:name="sub_270219"/>
      <w:bookmarkEnd w:id="17"/>
    </w:p>
    <w:p w:rsidR="0041251F" w:rsidRPr="00031647" w:rsidRDefault="0041251F" w:rsidP="00EB7760">
      <w:pPr>
        <w:pStyle w:val="af9"/>
        <w:numPr>
          <w:ilvl w:val="0"/>
          <w:numId w:val="24"/>
        </w:numPr>
        <w:tabs>
          <w:tab w:val="decimal" w:pos="0"/>
        </w:tabs>
        <w:ind w:left="709" w:hanging="567"/>
        <w:jc w:val="both"/>
        <w:rPr>
          <w:sz w:val="26"/>
          <w:szCs w:val="26"/>
        </w:rPr>
      </w:pPr>
      <w:r w:rsidRPr="00031647">
        <w:rPr>
          <w:sz w:val="26"/>
          <w:szCs w:val="26"/>
        </w:rPr>
        <w:t>осуществление правомочий собственника в отношении муниципального имущества в соответствии с требованиями действующего законодательства;</w:t>
      </w:r>
    </w:p>
    <w:p w:rsidR="0041251F" w:rsidRPr="00031647" w:rsidRDefault="0041251F" w:rsidP="00EB7760">
      <w:pPr>
        <w:pStyle w:val="af9"/>
        <w:numPr>
          <w:ilvl w:val="0"/>
          <w:numId w:val="24"/>
        </w:numPr>
        <w:tabs>
          <w:tab w:val="decimal" w:pos="0"/>
        </w:tabs>
        <w:ind w:left="709" w:hanging="567"/>
        <w:jc w:val="both"/>
        <w:rPr>
          <w:sz w:val="26"/>
          <w:szCs w:val="26"/>
        </w:rPr>
      </w:pPr>
      <w:r w:rsidRPr="00031647">
        <w:rPr>
          <w:sz w:val="26"/>
          <w:szCs w:val="26"/>
        </w:rPr>
        <w:t>осуществление резервирования и изъятия, в том числе путем выкупа, земельных участков для муниципальных нужд;</w:t>
      </w:r>
    </w:p>
    <w:p w:rsidR="0041251F" w:rsidRPr="00031647" w:rsidRDefault="0041251F" w:rsidP="00EB7760">
      <w:pPr>
        <w:pStyle w:val="af9"/>
        <w:numPr>
          <w:ilvl w:val="0"/>
          <w:numId w:val="24"/>
        </w:numPr>
        <w:tabs>
          <w:tab w:val="decimal" w:pos="0"/>
        </w:tabs>
        <w:ind w:left="709" w:hanging="567"/>
        <w:jc w:val="both"/>
        <w:rPr>
          <w:sz w:val="26"/>
          <w:szCs w:val="26"/>
        </w:rPr>
      </w:pPr>
      <w:r w:rsidRPr="00031647">
        <w:rPr>
          <w:sz w:val="26"/>
          <w:szCs w:val="26"/>
        </w:rPr>
        <w:t>осуществление в установленном порядке перевода земель (за исключением земель сельскохозяйственного назначения), находящихся в муниципальной собственности, из одной категории в другую в пределах своих полномочий;</w:t>
      </w:r>
    </w:p>
    <w:p w:rsidR="0041251F" w:rsidRPr="00031647" w:rsidRDefault="0041251F" w:rsidP="00EB7760">
      <w:pPr>
        <w:pStyle w:val="af9"/>
        <w:numPr>
          <w:ilvl w:val="0"/>
          <w:numId w:val="24"/>
        </w:numPr>
        <w:tabs>
          <w:tab w:val="decimal" w:pos="0"/>
        </w:tabs>
        <w:ind w:left="709" w:hanging="567"/>
        <w:jc w:val="both"/>
        <w:rPr>
          <w:sz w:val="26"/>
          <w:szCs w:val="26"/>
        </w:rPr>
      </w:pPr>
      <w:r w:rsidRPr="00031647">
        <w:rPr>
          <w:sz w:val="26"/>
          <w:szCs w:val="26"/>
        </w:rPr>
        <w:t>осуществление управления и распоряжения земельными участками, находящимися в муниципальной собственности;</w:t>
      </w:r>
    </w:p>
    <w:p w:rsidR="0041251F" w:rsidRPr="00031647" w:rsidRDefault="0041251F" w:rsidP="00EB7760">
      <w:pPr>
        <w:pStyle w:val="af9"/>
        <w:numPr>
          <w:ilvl w:val="0"/>
          <w:numId w:val="24"/>
        </w:numPr>
        <w:tabs>
          <w:tab w:val="decimal" w:pos="0"/>
        </w:tabs>
        <w:ind w:left="709" w:hanging="567"/>
        <w:jc w:val="both"/>
        <w:rPr>
          <w:sz w:val="26"/>
          <w:szCs w:val="26"/>
        </w:rPr>
      </w:pPr>
      <w:r w:rsidRPr="00031647">
        <w:rPr>
          <w:sz w:val="26"/>
          <w:szCs w:val="26"/>
        </w:rPr>
        <w:t>осуществление разработки и реализации местных программ использования и охраны земель;</w:t>
      </w:r>
    </w:p>
    <w:p w:rsidR="0041251F" w:rsidRPr="00031647" w:rsidRDefault="0041251F" w:rsidP="00EB7760">
      <w:pPr>
        <w:pStyle w:val="af9"/>
        <w:numPr>
          <w:ilvl w:val="0"/>
          <w:numId w:val="24"/>
        </w:numPr>
        <w:tabs>
          <w:tab w:val="decimal" w:pos="0"/>
        </w:tabs>
        <w:ind w:left="709" w:hanging="567"/>
        <w:jc w:val="both"/>
        <w:rPr>
          <w:sz w:val="26"/>
          <w:szCs w:val="26"/>
        </w:rPr>
      </w:pPr>
      <w:r w:rsidRPr="00031647">
        <w:rPr>
          <w:sz w:val="26"/>
          <w:szCs w:val="26"/>
        </w:rPr>
        <w:t xml:space="preserve">осуществление муниципального контроля над использованием земель городского поселения </w:t>
      </w:r>
      <w:r w:rsidR="00A8236D" w:rsidRPr="00031647">
        <w:rPr>
          <w:sz w:val="26"/>
          <w:szCs w:val="26"/>
        </w:rPr>
        <w:t>Залукокоаже</w:t>
      </w:r>
      <w:r w:rsidRPr="00031647">
        <w:rPr>
          <w:sz w:val="26"/>
          <w:szCs w:val="26"/>
        </w:rPr>
        <w:t>;</w:t>
      </w:r>
    </w:p>
    <w:p w:rsidR="0041251F" w:rsidRPr="00031647" w:rsidRDefault="0041251F" w:rsidP="00EB7760">
      <w:pPr>
        <w:pStyle w:val="af9"/>
        <w:numPr>
          <w:ilvl w:val="0"/>
          <w:numId w:val="24"/>
        </w:numPr>
        <w:tabs>
          <w:tab w:val="decimal" w:pos="0"/>
        </w:tabs>
        <w:ind w:left="709" w:hanging="567"/>
        <w:jc w:val="both"/>
        <w:rPr>
          <w:sz w:val="26"/>
          <w:szCs w:val="26"/>
        </w:rPr>
      </w:pPr>
      <w:r w:rsidRPr="00031647">
        <w:rPr>
          <w:sz w:val="26"/>
          <w:szCs w:val="26"/>
        </w:rPr>
        <w:t xml:space="preserve">принятие решения о </w:t>
      </w:r>
      <w:r w:rsidR="004832D0" w:rsidRPr="00031647">
        <w:rPr>
          <w:sz w:val="26"/>
          <w:szCs w:val="26"/>
        </w:rPr>
        <w:t>разработ</w:t>
      </w:r>
      <w:r w:rsidRPr="00031647">
        <w:rPr>
          <w:sz w:val="26"/>
          <w:szCs w:val="26"/>
        </w:rPr>
        <w:t xml:space="preserve">ке проекта </w:t>
      </w:r>
      <w:r w:rsidR="00AF42BF" w:rsidRPr="00031647">
        <w:rPr>
          <w:sz w:val="26"/>
          <w:szCs w:val="26"/>
        </w:rPr>
        <w:t>Г</w:t>
      </w:r>
      <w:r w:rsidRPr="00031647">
        <w:rPr>
          <w:sz w:val="26"/>
          <w:szCs w:val="26"/>
        </w:rPr>
        <w:t xml:space="preserve">енерального плана городского поселения </w:t>
      </w:r>
      <w:r w:rsidR="00A8236D" w:rsidRPr="00031647">
        <w:rPr>
          <w:sz w:val="26"/>
          <w:szCs w:val="26"/>
        </w:rPr>
        <w:t>Залукокоаже</w:t>
      </w:r>
      <w:r w:rsidRPr="00031647">
        <w:rPr>
          <w:sz w:val="26"/>
          <w:szCs w:val="26"/>
        </w:rPr>
        <w:t xml:space="preserve">, а также о подготовке предложений о внесении изменений в </w:t>
      </w:r>
      <w:r w:rsidR="00AF42BF" w:rsidRPr="00031647">
        <w:rPr>
          <w:sz w:val="26"/>
          <w:szCs w:val="26"/>
        </w:rPr>
        <w:t>Г</w:t>
      </w:r>
      <w:r w:rsidRPr="00031647">
        <w:rPr>
          <w:sz w:val="26"/>
          <w:szCs w:val="26"/>
        </w:rPr>
        <w:t>енеральный план;</w:t>
      </w:r>
    </w:p>
    <w:p w:rsidR="0041251F" w:rsidRPr="00031647" w:rsidRDefault="0041251F" w:rsidP="00EB7760">
      <w:pPr>
        <w:pStyle w:val="af9"/>
        <w:numPr>
          <w:ilvl w:val="0"/>
          <w:numId w:val="24"/>
        </w:numPr>
        <w:tabs>
          <w:tab w:val="decimal" w:pos="0"/>
        </w:tabs>
        <w:ind w:left="709" w:hanging="567"/>
        <w:jc w:val="both"/>
        <w:rPr>
          <w:sz w:val="26"/>
          <w:szCs w:val="26"/>
        </w:rPr>
      </w:pPr>
      <w:r w:rsidRPr="00031647">
        <w:rPr>
          <w:sz w:val="26"/>
          <w:szCs w:val="26"/>
        </w:rPr>
        <w:t xml:space="preserve">осуществление подготовки проекта Генерального плана городского поселения </w:t>
      </w:r>
      <w:r w:rsidR="00A8236D" w:rsidRPr="00031647">
        <w:rPr>
          <w:sz w:val="26"/>
          <w:szCs w:val="26"/>
        </w:rPr>
        <w:t>Залукокоаже</w:t>
      </w:r>
      <w:r w:rsidRPr="00031647">
        <w:rPr>
          <w:sz w:val="26"/>
          <w:szCs w:val="26"/>
        </w:rPr>
        <w:t>, а также подготовки предложений о внесении изменений в Генеральный план;</w:t>
      </w:r>
    </w:p>
    <w:p w:rsidR="0041251F" w:rsidRPr="00031647" w:rsidRDefault="0041251F" w:rsidP="00EB7760">
      <w:pPr>
        <w:pStyle w:val="af9"/>
        <w:numPr>
          <w:ilvl w:val="0"/>
          <w:numId w:val="24"/>
        </w:numPr>
        <w:tabs>
          <w:tab w:val="decimal" w:pos="0"/>
        </w:tabs>
        <w:ind w:left="709" w:hanging="567"/>
        <w:jc w:val="both"/>
        <w:rPr>
          <w:sz w:val="26"/>
          <w:szCs w:val="26"/>
        </w:rPr>
      </w:pPr>
      <w:r w:rsidRPr="00031647">
        <w:rPr>
          <w:sz w:val="26"/>
          <w:szCs w:val="26"/>
        </w:rPr>
        <w:t>утверждение плана реализации и реализация</w:t>
      </w:r>
      <w:r w:rsidR="00AF42BF" w:rsidRPr="00031647">
        <w:rPr>
          <w:sz w:val="26"/>
          <w:szCs w:val="26"/>
        </w:rPr>
        <w:t xml:space="preserve"> мероприятий Г</w:t>
      </w:r>
      <w:r w:rsidRPr="00031647">
        <w:rPr>
          <w:sz w:val="26"/>
          <w:szCs w:val="26"/>
        </w:rPr>
        <w:t xml:space="preserve">енерального плана городского поселения </w:t>
      </w:r>
      <w:r w:rsidR="00A8236D" w:rsidRPr="00031647">
        <w:rPr>
          <w:sz w:val="26"/>
          <w:szCs w:val="26"/>
        </w:rPr>
        <w:t>Залукокоаже</w:t>
      </w:r>
      <w:r w:rsidRPr="00031647">
        <w:rPr>
          <w:sz w:val="26"/>
          <w:szCs w:val="26"/>
        </w:rPr>
        <w:t>;</w:t>
      </w:r>
    </w:p>
    <w:p w:rsidR="0041251F" w:rsidRPr="00031647" w:rsidRDefault="0041251F" w:rsidP="00EB7760">
      <w:pPr>
        <w:pStyle w:val="af9"/>
        <w:numPr>
          <w:ilvl w:val="0"/>
          <w:numId w:val="24"/>
        </w:numPr>
        <w:tabs>
          <w:tab w:val="decimal" w:pos="0"/>
        </w:tabs>
        <w:ind w:left="709" w:hanging="567"/>
        <w:jc w:val="both"/>
        <w:rPr>
          <w:sz w:val="26"/>
          <w:szCs w:val="26"/>
        </w:rPr>
      </w:pPr>
      <w:r w:rsidRPr="00031647">
        <w:rPr>
          <w:sz w:val="26"/>
          <w:szCs w:val="26"/>
        </w:rPr>
        <w:t xml:space="preserve">принятие решения о разработке проекта Правил землепользования и застройки городского поселения </w:t>
      </w:r>
      <w:r w:rsidR="00A8236D" w:rsidRPr="00031647">
        <w:rPr>
          <w:sz w:val="26"/>
          <w:szCs w:val="26"/>
        </w:rPr>
        <w:t>Залукокоаже</w:t>
      </w:r>
      <w:r w:rsidRPr="00031647">
        <w:rPr>
          <w:sz w:val="26"/>
          <w:szCs w:val="26"/>
        </w:rPr>
        <w:t xml:space="preserve"> и </w:t>
      </w:r>
      <w:r w:rsidR="00AF42BF" w:rsidRPr="00031647">
        <w:rPr>
          <w:sz w:val="26"/>
          <w:szCs w:val="26"/>
        </w:rPr>
        <w:t xml:space="preserve">их </w:t>
      </w:r>
      <w:r w:rsidRPr="00031647">
        <w:rPr>
          <w:sz w:val="26"/>
          <w:szCs w:val="26"/>
        </w:rPr>
        <w:t>разработка;</w:t>
      </w:r>
    </w:p>
    <w:p w:rsidR="0041251F" w:rsidRPr="00031647" w:rsidRDefault="0041251F" w:rsidP="00EB7760">
      <w:pPr>
        <w:pStyle w:val="af9"/>
        <w:numPr>
          <w:ilvl w:val="0"/>
          <w:numId w:val="24"/>
        </w:numPr>
        <w:tabs>
          <w:tab w:val="decimal" w:pos="-1843"/>
        </w:tabs>
        <w:ind w:left="709" w:hanging="567"/>
        <w:jc w:val="both"/>
        <w:rPr>
          <w:sz w:val="26"/>
          <w:szCs w:val="26"/>
        </w:rPr>
      </w:pPr>
      <w:r w:rsidRPr="00031647">
        <w:rPr>
          <w:sz w:val="26"/>
          <w:szCs w:val="26"/>
        </w:rPr>
        <w:t xml:space="preserve">утверждение состава и порядка деятельности комиссии по подготовке проекта Генерального плана городского поселения </w:t>
      </w:r>
      <w:r w:rsidR="00A8236D" w:rsidRPr="00031647">
        <w:rPr>
          <w:sz w:val="26"/>
          <w:szCs w:val="26"/>
        </w:rPr>
        <w:t>Залукокоаже</w:t>
      </w:r>
      <w:r w:rsidRPr="00031647">
        <w:rPr>
          <w:sz w:val="26"/>
          <w:szCs w:val="26"/>
        </w:rPr>
        <w:t xml:space="preserve"> и Правил землепользования и застройки городского поселения </w:t>
      </w:r>
      <w:r w:rsidR="00A8236D" w:rsidRPr="00031647">
        <w:rPr>
          <w:sz w:val="26"/>
          <w:szCs w:val="26"/>
        </w:rPr>
        <w:t>Залукокоаже</w:t>
      </w:r>
      <w:r w:rsidRPr="00031647">
        <w:rPr>
          <w:sz w:val="26"/>
          <w:szCs w:val="26"/>
        </w:rPr>
        <w:t>;</w:t>
      </w:r>
    </w:p>
    <w:p w:rsidR="0041251F" w:rsidRPr="00031647" w:rsidRDefault="0041251F" w:rsidP="00EB7760">
      <w:pPr>
        <w:pStyle w:val="af9"/>
        <w:numPr>
          <w:ilvl w:val="0"/>
          <w:numId w:val="24"/>
        </w:numPr>
        <w:tabs>
          <w:tab w:val="decimal" w:pos="0"/>
        </w:tabs>
        <w:ind w:left="709" w:hanging="567"/>
        <w:jc w:val="both"/>
        <w:rPr>
          <w:sz w:val="26"/>
          <w:szCs w:val="26"/>
        </w:rPr>
      </w:pPr>
      <w:r w:rsidRPr="00031647">
        <w:rPr>
          <w:sz w:val="26"/>
          <w:szCs w:val="26"/>
        </w:rPr>
        <w:t>разработка проекта местных нормативов градостроительного проектирования;</w:t>
      </w:r>
    </w:p>
    <w:p w:rsidR="0041251F" w:rsidRPr="00031647" w:rsidRDefault="0041251F" w:rsidP="00EB7760">
      <w:pPr>
        <w:pStyle w:val="af9"/>
        <w:numPr>
          <w:ilvl w:val="0"/>
          <w:numId w:val="24"/>
        </w:numPr>
        <w:tabs>
          <w:tab w:val="decimal" w:pos="0"/>
        </w:tabs>
        <w:ind w:left="709" w:hanging="567"/>
        <w:jc w:val="both"/>
        <w:rPr>
          <w:sz w:val="26"/>
          <w:szCs w:val="26"/>
        </w:rPr>
      </w:pPr>
      <w:r w:rsidRPr="00031647">
        <w:rPr>
          <w:sz w:val="26"/>
          <w:szCs w:val="26"/>
        </w:rPr>
        <w:t>принятие решения о комплексном развитии территории;</w:t>
      </w:r>
    </w:p>
    <w:p w:rsidR="0041251F" w:rsidRPr="00031647" w:rsidRDefault="0041251F" w:rsidP="00EB7760">
      <w:pPr>
        <w:pStyle w:val="af9"/>
        <w:numPr>
          <w:ilvl w:val="0"/>
          <w:numId w:val="24"/>
        </w:numPr>
        <w:tabs>
          <w:tab w:val="decimal" w:pos="0"/>
        </w:tabs>
        <w:ind w:left="709" w:hanging="567"/>
        <w:jc w:val="both"/>
        <w:rPr>
          <w:sz w:val="26"/>
          <w:szCs w:val="26"/>
        </w:rPr>
      </w:pPr>
      <w:r w:rsidRPr="00031647">
        <w:rPr>
          <w:sz w:val="26"/>
          <w:szCs w:val="26"/>
        </w:rPr>
        <w:t>принятие решений о развитии застроенных территорий;</w:t>
      </w:r>
    </w:p>
    <w:p w:rsidR="0041251F" w:rsidRPr="00031647" w:rsidRDefault="0041251F" w:rsidP="00EB7760">
      <w:pPr>
        <w:pStyle w:val="af9"/>
        <w:numPr>
          <w:ilvl w:val="0"/>
          <w:numId w:val="24"/>
        </w:numPr>
        <w:tabs>
          <w:tab w:val="decimal" w:pos="0"/>
        </w:tabs>
        <w:ind w:left="709" w:hanging="567"/>
        <w:jc w:val="both"/>
        <w:rPr>
          <w:sz w:val="26"/>
          <w:szCs w:val="26"/>
        </w:rPr>
      </w:pPr>
      <w:r w:rsidRPr="00031647">
        <w:rPr>
          <w:sz w:val="26"/>
          <w:szCs w:val="26"/>
        </w:rPr>
        <w:t>обеспечение подготовки документации по планировке территории;</w:t>
      </w:r>
    </w:p>
    <w:p w:rsidR="0041251F" w:rsidRPr="00031647" w:rsidRDefault="0041251F" w:rsidP="00EB7760">
      <w:pPr>
        <w:pStyle w:val="af9"/>
        <w:numPr>
          <w:ilvl w:val="0"/>
          <w:numId w:val="24"/>
        </w:numPr>
        <w:tabs>
          <w:tab w:val="decimal" w:pos="0"/>
        </w:tabs>
        <w:ind w:left="709" w:hanging="567"/>
        <w:jc w:val="both"/>
        <w:rPr>
          <w:sz w:val="26"/>
          <w:szCs w:val="26"/>
        </w:rPr>
      </w:pPr>
      <w:r w:rsidRPr="00031647">
        <w:rPr>
          <w:sz w:val="26"/>
          <w:szCs w:val="26"/>
        </w:rPr>
        <w:t>осуществление формирования земельных участков;</w:t>
      </w:r>
    </w:p>
    <w:p w:rsidR="0041251F" w:rsidRPr="00031647" w:rsidRDefault="0041251F" w:rsidP="00EB7760">
      <w:pPr>
        <w:pStyle w:val="af9"/>
        <w:numPr>
          <w:ilvl w:val="0"/>
          <w:numId w:val="24"/>
        </w:numPr>
        <w:tabs>
          <w:tab w:val="decimal" w:pos="0"/>
        </w:tabs>
        <w:ind w:left="709" w:hanging="567"/>
        <w:jc w:val="both"/>
        <w:rPr>
          <w:sz w:val="26"/>
          <w:szCs w:val="26"/>
        </w:rPr>
      </w:pPr>
      <w:r w:rsidRPr="00031647">
        <w:rPr>
          <w:sz w:val="26"/>
          <w:szCs w:val="26"/>
        </w:rPr>
        <w:t xml:space="preserve">осуществление выдачи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городского поселения </w:t>
      </w:r>
      <w:r w:rsidR="00A8236D" w:rsidRPr="00031647">
        <w:rPr>
          <w:sz w:val="26"/>
          <w:szCs w:val="26"/>
        </w:rPr>
        <w:t>Залукокоаже</w:t>
      </w:r>
      <w:r w:rsidRPr="00031647">
        <w:rPr>
          <w:sz w:val="26"/>
          <w:szCs w:val="26"/>
        </w:rPr>
        <w:t>;</w:t>
      </w:r>
    </w:p>
    <w:p w:rsidR="0041251F" w:rsidRPr="00031647" w:rsidRDefault="0041251F" w:rsidP="00EB7760">
      <w:pPr>
        <w:pStyle w:val="af9"/>
        <w:numPr>
          <w:ilvl w:val="0"/>
          <w:numId w:val="24"/>
        </w:numPr>
        <w:tabs>
          <w:tab w:val="decimal" w:pos="0"/>
        </w:tabs>
        <w:ind w:left="709" w:hanging="567"/>
        <w:jc w:val="both"/>
        <w:rPr>
          <w:sz w:val="26"/>
          <w:szCs w:val="26"/>
        </w:rPr>
      </w:pPr>
      <w:r w:rsidRPr="00031647">
        <w:rPr>
          <w:sz w:val="26"/>
          <w:szCs w:val="26"/>
        </w:rPr>
        <w:t xml:space="preserve">осуществление согласования в случаях, предусмотренных законодательством, проектной документации по объектам жилищно-гражданского, производственного, коммунального и природоохранного назначения, инженерной и транспортной инфраструктур, благоустройству территории городского поселения </w:t>
      </w:r>
      <w:r w:rsidR="00A8236D" w:rsidRPr="00031647">
        <w:rPr>
          <w:sz w:val="26"/>
          <w:szCs w:val="26"/>
        </w:rPr>
        <w:t>Залукокоаже</w:t>
      </w:r>
      <w:r w:rsidRPr="00031647">
        <w:rPr>
          <w:sz w:val="26"/>
          <w:szCs w:val="26"/>
        </w:rPr>
        <w:t>;</w:t>
      </w:r>
    </w:p>
    <w:p w:rsidR="0041251F" w:rsidRPr="00031647" w:rsidRDefault="0041251F" w:rsidP="00EB7760">
      <w:pPr>
        <w:pStyle w:val="af9"/>
        <w:numPr>
          <w:ilvl w:val="0"/>
          <w:numId w:val="24"/>
        </w:numPr>
        <w:tabs>
          <w:tab w:val="decimal" w:pos="0"/>
        </w:tabs>
        <w:ind w:left="709" w:hanging="567"/>
        <w:jc w:val="both"/>
        <w:rPr>
          <w:sz w:val="26"/>
          <w:szCs w:val="26"/>
        </w:rPr>
      </w:pPr>
      <w:r w:rsidRPr="00031647">
        <w:rPr>
          <w:sz w:val="26"/>
          <w:szCs w:val="26"/>
        </w:rPr>
        <w:lastRenderedPageBreak/>
        <w:t>принятие решений о предоставлении разрешений на условно разрешенный вид использования объектов капитального строительства или земельного участка;</w:t>
      </w:r>
    </w:p>
    <w:p w:rsidR="0041251F" w:rsidRPr="00031647" w:rsidRDefault="0041251F" w:rsidP="00EB7760">
      <w:pPr>
        <w:pStyle w:val="af9"/>
        <w:numPr>
          <w:ilvl w:val="0"/>
          <w:numId w:val="24"/>
        </w:numPr>
        <w:tabs>
          <w:tab w:val="decimal" w:pos="0"/>
        </w:tabs>
        <w:ind w:left="709" w:hanging="567"/>
        <w:jc w:val="both"/>
        <w:rPr>
          <w:sz w:val="26"/>
          <w:szCs w:val="26"/>
        </w:rPr>
      </w:pPr>
      <w:r w:rsidRPr="00031647">
        <w:rPr>
          <w:sz w:val="26"/>
          <w:szCs w:val="26"/>
        </w:rPr>
        <w:t>принятие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41251F" w:rsidRPr="00031647" w:rsidRDefault="0041251F" w:rsidP="00EB7760">
      <w:pPr>
        <w:pStyle w:val="af9"/>
        <w:numPr>
          <w:ilvl w:val="0"/>
          <w:numId w:val="24"/>
        </w:numPr>
        <w:tabs>
          <w:tab w:val="decimal" w:pos="0"/>
        </w:tabs>
        <w:ind w:left="709" w:hanging="567"/>
        <w:jc w:val="both"/>
        <w:rPr>
          <w:sz w:val="26"/>
          <w:szCs w:val="26"/>
        </w:rPr>
      </w:pPr>
      <w:r w:rsidRPr="00031647">
        <w:rPr>
          <w:sz w:val="26"/>
          <w:szCs w:val="26"/>
        </w:rPr>
        <w:t>принятие, в установленном порядке, решений о переводе жилых помещений в нежилые помещения и нежилых помещений в жилые;</w:t>
      </w:r>
    </w:p>
    <w:p w:rsidR="0041251F" w:rsidRPr="00031647" w:rsidRDefault="0041251F" w:rsidP="00EB7760">
      <w:pPr>
        <w:pStyle w:val="af9"/>
        <w:numPr>
          <w:ilvl w:val="0"/>
          <w:numId w:val="24"/>
        </w:numPr>
        <w:tabs>
          <w:tab w:val="decimal" w:pos="0"/>
        </w:tabs>
        <w:ind w:left="709" w:hanging="567"/>
        <w:jc w:val="both"/>
        <w:rPr>
          <w:sz w:val="26"/>
          <w:szCs w:val="26"/>
        </w:rPr>
      </w:pPr>
      <w:r w:rsidRPr="00031647">
        <w:rPr>
          <w:sz w:val="26"/>
          <w:szCs w:val="26"/>
        </w:rPr>
        <w:t>согласование переустройства и перепланировки жилых помещений;</w:t>
      </w:r>
    </w:p>
    <w:p w:rsidR="0041251F" w:rsidRPr="00031647" w:rsidRDefault="0041251F" w:rsidP="00EB7760">
      <w:pPr>
        <w:pStyle w:val="af9"/>
        <w:numPr>
          <w:ilvl w:val="0"/>
          <w:numId w:val="24"/>
        </w:numPr>
        <w:tabs>
          <w:tab w:val="decimal" w:pos="0"/>
        </w:tabs>
        <w:ind w:left="709" w:hanging="567"/>
        <w:jc w:val="both"/>
        <w:rPr>
          <w:sz w:val="26"/>
          <w:szCs w:val="26"/>
        </w:rPr>
      </w:pPr>
      <w:r w:rsidRPr="00031647">
        <w:rPr>
          <w:sz w:val="26"/>
          <w:szCs w:val="26"/>
        </w:rPr>
        <w:t xml:space="preserve">осуществление иных полномочий, отнесенных к компетенции </w:t>
      </w:r>
      <w:r w:rsidR="00B855A6" w:rsidRPr="00031647">
        <w:rPr>
          <w:sz w:val="26"/>
          <w:szCs w:val="26"/>
        </w:rPr>
        <w:t>Местной а</w:t>
      </w:r>
      <w:r w:rsidRPr="00031647">
        <w:rPr>
          <w:sz w:val="26"/>
          <w:szCs w:val="26"/>
        </w:rPr>
        <w:t xml:space="preserve">дминистрации Уставом городского поселения </w:t>
      </w:r>
      <w:r w:rsidR="00A8236D" w:rsidRPr="00031647">
        <w:rPr>
          <w:sz w:val="26"/>
          <w:szCs w:val="26"/>
        </w:rPr>
        <w:t>Залукокоаже</w:t>
      </w:r>
      <w:r w:rsidRPr="00031647">
        <w:rPr>
          <w:sz w:val="26"/>
          <w:szCs w:val="26"/>
        </w:rPr>
        <w:t>.</w:t>
      </w:r>
    </w:p>
    <w:p w:rsidR="0041251F" w:rsidRPr="00031647" w:rsidRDefault="0041251F" w:rsidP="00031647">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По указанным вопросам издаются постановления </w:t>
      </w:r>
      <w:r w:rsidR="00616CFE" w:rsidRPr="00031647">
        <w:rPr>
          <w:rFonts w:ascii="Times New Roman" w:eastAsia="Times New Roman" w:hAnsi="Times New Roman" w:cs="Times New Roman"/>
          <w:sz w:val="26"/>
          <w:szCs w:val="26"/>
          <w:lang w:eastAsia="zh-CN"/>
        </w:rPr>
        <w:t>и (</w:t>
      </w:r>
      <w:r w:rsidRPr="00031647">
        <w:rPr>
          <w:rFonts w:ascii="Times New Roman" w:eastAsia="Times New Roman" w:hAnsi="Times New Roman" w:cs="Times New Roman"/>
          <w:sz w:val="26"/>
          <w:szCs w:val="26"/>
          <w:lang w:eastAsia="zh-CN"/>
        </w:rPr>
        <w:t>или</w:t>
      </w:r>
      <w:r w:rsidR="00616CFE" w:rsidRPr="00031647">
        <w:rPr>
          <w:rFonts w:ascii="Times New Roman" w:eastAsia="Times New Roman" w:hAnsi="Times New Roman" w:cs="Times New Roman"/>
          <w:sz w:val="26"/>
          <w:szCs w:val="26"/>
          <w:lang w:eastAsia="zh-CN"/>
        </w:rPr>
        <w:t>)</w:t>
      </w:r>
      <w:r w:rsidRPr="00031647">
        <w:rPr>
          <w:rFonts w:ascii="Times New Roman" w:eastAsia="Times New Roman" w:hAnsi="Times New Roman" w:cs="Times New Roman"/>
          <w:sz w:val="26"/>
          <w:szCs w:val="26"/>
          <w:lang w:eastAsia="zh-CN"/>
        </w:rPr>
        <w:t xml:space="preserve"> распоряжения</w:t>
      </w:r>
      <w:r w:rsidR="00616CFE" w:rsidRPr="00031647">
        <w:rPr>
          <w:rFonts w:ascii="Times New Roman" w:eastAsia="Times New Roman" w:hAnsi="Times New Roman" w:cs="Times New Roman"/>
          <w:sz w:val="26"/>
          <w:szCs w:val="26"/>
          <w:lang w:eastAsia="zh-CN"/>
        </w:rPr>
        <w:t>, и (или) решения</w:t>
      </w:r>
      <w:r w:rsidRPr="00031647">
        <w:rPr>
          <w:rFonts w:ascii="Times New Roman" w:eastAsia="Times New Roman" w:hAnsi="Times New Roman" w:cs="Times New Roman"/>
          <w:sz w:val="26"/>
          <w:szCs w:val="26"/>
          <w:lang w:eastAsia="zh-CN"/>
        </w:rPr>
        <w:t xml:space="preserve"> </w:t>
      </w:r>
      <w:r w:rsidR="00740281" w:rsidRPr="00031647">
        <w:rPr>
          <w:rFonts w:ascii="Times New Roman" w:eastAsia="Times New Roman" w:hAnsi="Times New Roman" w:cs="Times New Roman"/>
          <w:sz w:val="26"/>
          <w:szCs w:val="26"/>
          <w:lang w:eastAsia="zh-CN"/>
        </w:rPr>
        <w:t>М</w:t>
      </w:r>
      <w:r w:rsidR="004832D0" w:rsidRPr="00031647">
        <w:rPr>
          <w:rFonts w:ascii="Times New Roman" w:eastAsia="Times New Roman" w:hAnsi="Times New Roman" w:cs="Times New Roman"/>
          <w:sz w:val="26"/>
          <w:szCs w:val="26"/>
          <w:lang w:eastAsia="zh-CN"/>
        </w:rPr>
        <w:t>естной</w:t>
      </w:r>
      <w:r w:rsidRPr="00031647">
        <w:rPr>
          <w:rFonts w:ascii="Times New Roman" w:eastAsia="Times New Roman" w:hAnsi="Times New Roman" w:cs="Times New Roman"/>
          <w:sz w:val="26"/>
          <w:szCs w:val="26"/>
          <w:lang w:eastAsia="zh-CN"/>
        </w:rPr>
        <w:t xml:space="preserve"> администрации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w:t>
      </w:r>
    </w:p>
    <w:p w:rsidR="00E24183" w:rsidRPr="00031647" w:rsidRDefault="00E24183" w:rsidP="00031647">
      <w:pPr>
        <w:pStyle w:val="3"/>
        <w:spacing w:before="120" w:after="120"/>
        <w:ind w:firstLine="709"/>
        <w:rPr>
          <w:rFonts w:ascii="Times New Roman" w:hAnsi="Times New Roman" w:cs="Times New Roman"/>
          <w:bCs w:val="0"/>
        </w:rPr>
      </w:pPr>
      <w:bookmarkStart w:id="18" w:name="_Toc171659101"/>
      <w:r w:rsidRPr="00031647">
        <w:rPr>
          <w:rFonts w:ascii="Times New Roman" w:hAnsi="Times New Roman" w:cs="Times New Roman"/>
          <w:bCs w:val="0"/>
        </w:rPr>
        <w:t xml:space="preserve">Статья </w:t>
      </w:r>
      <w:r w:rsidR="00504676" w:rsidRPr="00031647">
        <w:rPr>
          <w:rFonts w:ascii="Times New Roman" w:hAnsi="Times New Roman" w:cs="Times New Roman"/>
          <w:bCs w:val="0"/>
        </w:rPr>
        <w:t>7</w:t>
      </w:r>
      <w:r w:rsidRPr="00031647">
        <w:rPr>
          <w:rFonts w:ascii="Times New Roman" w:hAnsi="Times New Roman" w:cs="Times New Roman"/>
          <w:bCs w:val="0"/>
        </w:rPr>
        <w:t xml:space="preserve">. Комиссия по землепользованию и застройке на территории городского поселения </w:t>
      </w:r>
      <w:r w:rsidR="00A8236D" w:rsidRPr="00031647">
        <w:rPr>
          <w:rFonts w:ascii="Times New Roman" w:hAnsi="Times New Roman" w:cs="Times New Roman"/>
          <w:bCs w:val="0"/>
        </w:rPr>
        <w:t>Залукокоаже</w:t>
      </w:r>
      <w:bookmarkEnd w:id="18"/>
      <w:r w:rsidRPr="00031647">
        <w:rPr>
          <w:rFonts w:ascii="Times New Roman" w:hAnsi="Times New Roman" w:cs="Times New Roman"/>
          <w:bCs w:val="0"/>
        </w:rPr>
        <w:t xml:space="preserve"> </w:t>
      </w:r>
    </w:p>
    <w:p w:rsidR="00E24183" w:rsidRPr="00031647" w:rsidRDefault="00E24183"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1. Комиссия по землепользованию и застройке на территории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 xml:space="preserve"> (далее – Комиссия</w:t>
      </w:r>
      <w:r w:rsidR="00616CFE" w:rsidRPr="00031647">
        <w:rPr>
          <w:rFonts w:ascii="Times New Roman" w:hAnsi="Times New Roman" w:cs="Times New Roman"/>
          <w:sz w:val="26"/>
          <w:szCs w:val="26"/>
        </w:rPr>
        <w:t xml:space="preserve"> </w:t>
      </w:r>
      <w:r w:rsidR="00616CFE" w:rsidRPr="00031647">
        <w:rPr>
          <w:rFonts w:ascii="Times New Roman" w:eastAsia="Times New Roman" w:hAnsi="Times New Roman" w:cs="Times New Roman"/>
          <w:sz w:val="26"/>
          <w:szCs w:val="26"/>
          <w:lang w:eastAsia="zh-CN"/>
        </w:rPr>
        <w:t>по землепользованию и застройке</w:t>
      </w:r>
      <w:r w:rsidRPr="00031647">
        <w:rPr>
          <w:rFonts w:ascii="Times New Roman" w:eastAsia="Times New Roman" w:hAnsi="Times New Roman" w:cs="Times New Roman"/>
          <w:sz w:val="26"/>
          <w:szCs w:val="26"/>
          <w:lang w:eastAsia="zh-CN"/>
        </w:rPr>
        <w:t xml:space="preserve">) является постоянно действующим коллегиальным органом при Администрации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 xml:space="preserve">, </w:t>
      </w:r>
      <w:r w:rsidR="007275ED" w:rsidRPr="00031647">
        <w:rPr>
          <w:rFonts w:ascii="Times New Roman" w:eastAsia="Times New Roman" w:hAnsi="Times New Roman" w:cs="Times New Roman"/>
          <w:sz w:val="26"/>
          <w:szCs w:val="26"/>
          <w:lang w:eastAsia="zh-CN"/>
        </w:rPr>
        <w:t xml:space="preserve">создана </w:t>
      </w:r>
      <w:r w:rsidRPr="00031647">
        <w:rPr>
          <w:rFonts w:ascii="Times New Roman" w:eastAsia="Times New Roman" w:hAnsi="Times New Roman" w:cs="Times New Roman"/>
          <w:sz w:val="26"/>
          <w:szCs w:val="26"/>
          <w:lang w:eastAsia="zh-CN"/>
        </w:rPr>
        <w:t>для решения вопросов в области зем</w:t>
      </w:r>
      <w:r w:rsidR="004C5A1C" w:rsidRPr="00031647">
        <w:rPr>
          <w:rFonts w:ascii="Times New Roman" w:eastAsia="Times New Roman" w:hAnsi="Times New Roman" w:cs="Times New Roman"/>
          <w:sz w:val="26"/>
          <w:szCs w:val="26"/>
          <w:lang w:eastAsia="zh-CN"/>
        </w:rPr>
        <w:t xml:space="preserve">ельно-правовых отношений </w:t>
      </w:r>
      <w:r w:rsidRPr="00031647">
        <w:rPr>
          <w:rFonts w:ascii="Times New Roman" w:eastAsia="Times New Roman" w:hAnsi="Times New Roman" w:cs="Times New Roman"/>
          <w:sz w:val="26"/>
          <w:szCs w:val="26"/>
          <w:lang w:eastAsia="zh-CN"/>
        </w:rPr>
        <w:t>на территории городского поселения</w:t>
      </w:r>
      <w:r w:rsidR="004C5A1C" w:rsidRPr="00031647">
        <w:rPr>
          <w:rFonts w:ascii="Times New Roman" w:eastAsia="Times New Roman" w:hAnsi="Times New Roman" w:cs="Times New Roman"/>
          <w:sz w:val="26"/>
          <w:szCs w:val="26"/>
          <w:lang w:eastAsia="zh-CN"/>
        </w:rPr>
        <w:t xml:space="preserve">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 xml:space="preserve">, утверждается распоряжением главы </w:t>
      </w:r>
      <w:r w:rsidR="008565E0" w:rsidRPr="00031647">
        <w:rPr>
          <w:rFonts w:ascii="Times New Roman" w:eastAsia="Times New Roman" w:hAnsi="Times New Roman" w:cs="Times New Roman"/>
          <w:sz w:val="26"/>
          <w:szCs w:val="26"/>
          <w:lang w:eastAsia="zh-CN"/>
        </w:rPr>
        <w:t>М</w:t>
      </w:r>
      <w:r w:rsidRPr="00031647">
        <w:rPr>
          <w:rFonts w:ascii="Times New Roman" w:eastAsia="Times New Roman" w:hAnsi="Times New Roman" w:cs="Times New Roman"/>
          <w:sz w:val="26"/>
          <w:szCs w:val="26"/>
          <w:lang w:eastAsia="zh-CN"/>
        </w:rPr>
        <w:t xml:space="preserve">естной администрации городского поселения </w:t>
      </w:r>
      <w:r w:rsidR="00A8236D" w:rsidRPr="00031647">
        <w:rPr>
          <w:rFonts w:ascii="Times New Roman" w:eastAsia="Times New Roman" w:hAnsi="Times New Roman" w:cs="Times New Roman"/>
          <w:sz w:val="26"/>
          <w:szCs w:val="26"/>
          <w:lang w:eastAsia="zh-CN"/>
        </w:rPr>
        <w:t>Залукокоаже</w:t>
      </w:r>
      <w:r w:rsidR="00B93AA9" w:rsidRPr="00031647">
        <w:rPr>
          <w:rFonts w:ascii="Times New Roman" w:eastAsia="Times New Roman" w:hAnsi="Times New Roman" w:cs="Times New Roman"/>
          <w:sz w:val="26"/>
          <w:szCs w:val="26"/>
          <w:lang w:eastAsia="zh-CN"/>
        </w:rPr>
        <w:t xml:space="preserve"> (далее – глава Администрации)</w:t>
      </w:r>
      <w:r w:rsidRPr="00031647">
        <w:rPr>
          <w:rFonts w:ascii="Times New Roman" w:eastAsia="Times New Roman" w:hAnsi="Times New Roman" w:cs="Times New Roman"/>
          <w:sz w:val="26"/>
          <w:szCs w:val="26"/>
          <w:lang w:eastAsia="zh-CN"/>
        </w:rPr>
        <w:t>.</w:t>
      </w:r>
    </w:p>
    <w:p w:rsidR="00E24183" w:rsidRPr="00031647" w:rsidRDefault="00E24183"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2. Комиссия </w:t>
      </w:r>
      <w:r w:rsidR="00616CFE" w:rsidRPr="00031647">
        <w:rPr>
          <w:rFonts w:ascii="Times New Roman" w:eastAsia="Times New Roman" w:hAnsi="Times New Roman" w:cs="Times New Roman"/>
          <w:sz w:val="26"/>
          <w:szCs w:val="26"/>
          <w:lang w:eastAsia="zh-CN"/>
        </w:rPr>
        <w:t xml:space="preserve">по землепользованию и застройке </w:t>
      </w:r>
      <w:r w:rsidRPr="00031647">
        <w:rPr>
          <w:rFonts w:ascii="Times New Roman" w:eastAsia="Times New Roman" w:hAnsi="Times New Roman" w:cs="Times New Roman"/>
          <w:sz w:val="26"/>
          <w:szCs w:val="26"/>
          <w:lang w:eastAsia="zh-CN"/>
        </w:rPr>
        <w:t xml:space="preserve">в своей деятельности руководствуется Градостроительным кодексом Российской Федерации, Земельным кодексом Российской Федерации, нормативными правовыми актами органов государственной власти Российской Федерации, Кабардино-Балкарской Республики, органов местного самоуправления </w:t>
      </w:r>
      <w:r w:rsidR="00A8236D" w:rsidRPr="00031647">
        <w:rPr>
          <w:rFonts w:ascii="Times New Roman" w:eastAsia="Times New Roman" w:hAnsi="Times New Roman" w:cs="Times New Roman"/>
          <w:sz w:val="26"/>
          <w:szCs w:val="26"/>
          <w:lang w:eastAsia="zh-CN"/>
        </w:rPr>
        <w:t>Зольского</w:t>
      </w:r>
      <w:r w:rsidRPr="00031647">
        <w:rPr>
          <w:rFonts w:ascii="Times New Roman" w:eastAsia="Times New Roman" w:hAnsi="Times New Roman" w:cs="Times New Roman"/>
          <w:sz w:val="26"/>
          <w:szCs w:val="26"/>
          <w:lang w:eastAsia="zh-CN"/>
        </w:rPr>
        <w:t xml:space="preserve"> муниципального района,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w:t>
      </w:r>
    </w:p>
    <w:p w:rsidR="00E24183" w:rsidRPr="00031647" w:rsidRDefault="00E24183"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3. Основными задачами Комиссии </w:t>
      </w:r>
      <w:r w:rsidR="00616CFE" w:rsidRPr="00031647">
        <w:rPr>
          <w:rFonts w:ascii="Times New Roman" w:eastAsia="Times New Roman" w:hAnsi="Times New Roman" w:cs="Times New Roman"/>
          <w:sz w:val="26"/>
          <w:szCs w:val="26"/>
          <w:lang w:eastAsia="zh-CN"/>
        </w:rPr>
        <w:t xml:space="preserve">по землепользованию и застройке </w:t>
      </w:r>
      <w:r w:rsidRPr="00031647">
        <w:rPr>
          <w:rFonts w:ascii="Times New Roman" w:eastAsia="Times New Roman" w:hAnsi="Times New Roman" w:cs="Times New Roman"/>
          <w:sz w:val="26"/>
          <w:szCs w:val="26"/>
          <w:lang w:eastAsia="zh-CN"/>
        </w:rPr>
        <w:t>являются:</w:t>
      </w:r>
    </w:p>
    <w:p w:rsidR="00E24183" w:rsidRPr="00031647" w:rsidRDefault="00E24183" w:rsidP="00EB7760">
      <w:pPr>
        <w:pStyle w:val="af9"/>
        <w:numPr>
          <w:ilvl w:val="0"/>
          <w:numId w:val="3"/>
        </w:numPr>
        <w:tabs>
          <w:tab w:val="decimal" w:pos="0"/>
        </w:tabs>
        <w:jc w:val="both"/>
        <w:rPr>
          <w:sz w:val="26"/>
          <w:szCs w:val="26"/>
        </w:rPr>
      </w:pPr>
      <w:r w:rsidRPr="00031647">
        <w:rPr>
          <w:sz w:val="26"/>
          <w:szCs w:val="26"/>
        </w:rPr>
        <w:t xml:space="preserve">создание условий для устойчивого развития территории городского поселения </w:t>
      </w:r>
      <w:r w:rsidR="00A8236D" w:rsidRPr="00031647">
        <w:rPr>
          <w:sz w:val="26"/>
          <w:szCs w:val="26"/>
        </w:rPr>
        <w:t>Залукокоаже</w:t>
      </w:r>
      <w:r w:rsidRPr="00031647">
        <w:rPr>
          <w:sz w:val="26"/>
          <w:szCs w:val="26"/>
        </w:rPr>
        <w:t xml:space="preserve"> на основании документов градостроительного п</w:t>
      </w:r>
      <w:r w:rsidR="004C5A1C" w:rsidRPr="00031647">
        <w:rPr>
          <w:sz w:val="26"/>
          <w:szCs w:val="26"/>
        </w:rPr>
        <w:t>ланир</w:t>
      </w:r>
      <w:r w:rsidRPr="00031647">
        <w:rPr>
          <w:sz w:val="26"/>
          <w:szCs w:val="26"/>
        </w:rPr>
        <w:t>ования;</w:t>
      </w:r>
    </w:p>
    <w:p w:rsidR="00E24183" w:rsidRPr="00031647" w:rsidRDefault="00E24183" w:rsidP="00EB7760">
      <w:pPr>
        <w:pStyle w:val="af9"/>
        <w:numPr>
          <w:ilvl w:val="0"/>
          <w:numId w:val="3"/>
        </w:numPr>
        <w:tabs>
          <w:tab w:val="decimal" w:pos="0"/>
        </w:tabs>
        <w:jc w:val="both"/>
        <w:rPr>
          <w:sz w:val="26"/>
          <w:szCs w:val="26"/>
        </w:rPr>
      </w:pPr>
      <w:r w:rsidRPr="00031647">
        <w:rPr>
          <w:sz w:val="26"/>
          <w:szCs w:val="26"/>
        </w:rPr>
        <w:t xml:space="preserve">создание условий для планировки территории городского поселения </w:t>
      </w:r>
      <w:r w:rsidR="00A8236D" w:rsidRPr="00031647">
        <w:rPr>
          <w:sz w:val="26"/>
          <w:szCs w:val="26"/>
        </w:rPr>
        <w:t>Залукокоаже</w:t>
      </w:r>
      <w:r w:rsidRPr="00031647">
        <w:rPr>
          <w:sz w:val="26"/>
          <w:szCs w:val="26"/>
        </w:rPr>
        <w:t>;</w:t>
      </w:r>
    </w:p>
    <w:p w:rsidR="004C5A1C" w:rsidRPr="00031647" w:rsidRDefault="004C5A1C" w:rsidP="00EB7760">
      <w:pPr>
        <w:pStyle w:val="af9"/>
        <w:numPr>
          <w:ilvl w:val="0"/>
          <w:numId w:val="3"/>
        </w:numPr>
        <w:tabs>
          <w:tab w:val="decimal" w:pos="0"/>
        </w:tabs>
        <w:jc w:val="both"/>
        <w:rPr>
          <w:sz w:val="26"/>
          <w:szCs w:val="26"/>
        </w:rPr>
      </w:pPr>
      <w:r w:rsidRPr="00031647">
        <w:rPr>
          <w:sz w:val="26"/>
          <w:szCs w:val="26"/>
        </w:rPr>
        <w:t>мониторинг реализаций мероприятий по реализации Генерального плана;</w:t>
      </w:r>
    </w:p>
    <w:p w:rsidR="00E24183" w:rsidRPr="00031647" w:rsidRDefault="00E24183" w:rsidP="00EB7760">
      <w:pPr>
        <w:pStyle w:val="af9"/>
        <w:numPr>
          <w:ilvl w:val="0"/>
          <w:numId w:val="3"/>
        </w:numPr>
        <w:tabs>
          <w:tab w:val="decimal" w:pos="0"/>
        </w:tabs>
        <w:jc w:val="both"/>
        <w:rPr>
          <w:sz w:val="26"/>
          <w:szCs w:val="26"/>
        </w:rPr>
      </w:pPr>
      <w:r w:rsidRPr="00031647">
        <w:rPr>
          <w:sz w:val="26"/>
          <w:szCs w:val="26"/>
        </w:rPr>
        <w:t>реализация положений Правил землепользования и застройки;</w:t>
      </w:r>
    </w:p>
    <w:p w:rsidR="00E24183" w:rsidRPr="00031647" w:rsidRDefault="00E24183" w:rsidP="00EB7760">
      <w:pPr>
        <w:pStyle w:val="af9"/>
        <w:numPr>
          <w:ilvl w:val="0"/>
          <w:numId w:val="3"/>
        </w:numPr>
        <w:tabs>
          <w:tab w:val="decimal" w:pos="0"/>
        </w:tabs>
        <w:jc w:val="both"/>
        <w:rPr>
          <w:sz w:val="26"/>
          <w:szCs w:val="26"/>
        </w:rPr>
      </w:pPr>
      <w:r w:rsidRPr="00031647">
        <w:rPr>
          <w:sz w:val="26"/>
          <w:szCs w:val="26"/>
        </w:rPr>
        <w:t>обеспечение условий для участия граждан и их объединений в осуществлении градостроительной деятельности, обеспечение свободы такого участия.</w:t>
      </w:r>
    </w:p>
    <w:p w:rsidR="00E24183" w:rsidRPr="00031647" w:rsidRDefault="00E24183"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4. </w:t>
      </w:r>
      <w:r w:rsidR="00616CFE" w:rsidRPr="00031647">
        <w:rPr>
          <w:rFonts w:ascii="Times New Roman" w:eastAsia="Times New Roman" w:hAnsi="Times New Roman" w:cs="Times New Roman"/>
          <w:sz w:val="26"/>
          <w:szCs w:val="26"/>
          <w:lang w:eastAsia="zh-CN"/>
        </w:rPr>
        <w:t>В с</w:t>
      </w:r>
      <w:r w:rsidRPr="00031647">
        <w:rPr>
          <w:rFonts w:ascii="Times New Roman" w:eastAsia="Times New Roman" w:hAnsi="Times New Roman" w:cs="Times New Roman"/>
          <w:sz w:val="26"/>
          <w:szCs w:val="26"/>
          <w:lang w:eastAsia="zh-CN"/>
        </w:rPr>
        <w:t xml:space="preserve">остав Комиссии </w:t>
      </w:r>
      <w:r w:rsidR="00616CFE" w:rsidRPr="00031647">
        <w:rPr>
          <w:rFonts w:ascii="Times New Roman" w:eastAsia="Times New Roman" w:hAnsi="Times New Roman" w:cs="Times New Roman"/>
          <w:sz w:val="26"/>
          <w:szCs w:val="26"/>
          <w:lang w:eastAsia="zh-CN"/>
        </w:rPr>
        <w:t xml:space="preserve">по землепользованию и застройке </w:t>
      </w:r>
      <w:r w:rsidRPr="00031647">
        <w:rPr>
          <w:rFonts w:ascii="Times New Roman" w:eastAsia="Times New Roman" w:hAnsi="Times New Roman" w:cs="Times New Roman"/>
          <w:sz w:val="26"/>
          <w:szCs w:val="26"/>
          <w:lang w:eastAsia="zh-CN"/>
        </w:rPr>
        <w:t xml:space="preserve">могут входить </w:t>
      </w:r>
      <w:r w:rsidR="00DB2E8E" w:rsidRPr="00031647">
        <w:rPr>
          <w:rFonts w:ascii="Times New Roman" w:eastAsia="Times New Roman" w:hAnsi="Times New Roman" w:cs="Times New Roman"/>
          <w:sz w:val="26"/>
          <w:szCs w:val="26"/>
          <w:lang w:eastAsia="zh-CN"/>
        </w:rPr>
        <w:t xml:space="preserve">представители </w:t>
      </w:r>
      <w:r w:rsidR="000F0783" w:rsidRPr="00031647">
        <w:rPr>
          <w:rFonts w:ascii="Times New Roman" w:eastAsia="Times New Roman" w:hAnsi="Times New Roman" w:cs="Times New Roman"/>
          <w:sz w:val="26"/>
          <w:szCs w:val="26"/>
          <w:lang w:eastAsia="zh-CN"/>
        </w:rPr>
        <w:t xml:space="preserve">Комиссии </w:t>
      </w:r>
      <w:r w:rsidRPr="00031647">
        <w:rPr>
          <w:rFonts w:ascii="Times New Roman" w:eastAsia="Times New Roman" w:hAnsi="Times New Roman" w:cs="Times New Roman"/>
          <w:sz w:val="26"/>
          <w:szCs w:val="26"/>
          <w:lang w:eastAsia="zh-CN"/>
        </w:rPr>
        <w:t>архитектур</w:t>
      </w:r>
      <w:r w:rsidR="00DB2E8E" w:rsidRPr="00031647">
        <w:rPr>
          <w:rFonts w:ascii="Times New Roman" w:eastAsia="Times New Roman" w:hAnsi="Times New Roman" w:cs="Times New Roman"/>
          <w:sz w:val="26"/>
          <w:szCs w:val="26"/>
          <w:lang w:eastAsia="zh-CN"/>
        </w:rPr>
        <w:t>ы</w:t>
      </w:r>
      <w:r w:rsidRPr="00031647">
        <w:rPr>
          <w:rFonts w:ascii="Times New Roman" w:eastAsia="Times New Roman" w:hAnsi="Times New Roman" w:cs="Times New Roman"/>
          <w:sz w:val="26"/>
          <w:szCs w:val="26"/>
          <w:lang w:eastAsia="zh-CN"/>
        </w:rPr>
        <w:t>, строительств</w:t>
      </w:r>
      <w:r w:rsidR="00DB2E8E" w:rsidRPr="00031647">
        <w:rPr>
          <w:rFonts w:ascii="Times New Roman" w:eastAsia="Times New Roman" w:hAnsi="Times New Roman" w:cs="Times New Roman"/>
          <w:sz w:val="26"/>
          <w:szCs w:val="26"/>
          <w:lang w:eastAsia="zh-CN"/>
        </w:rPr>
        <w:t>а</w:t>
      </w:r>
      <w:r w:rsidRPr="00031647">
        <w:rPr>
          <w:rFonts w:ascii="Times New Roman" w:eastAsia="Times New Roman" w:hAnsi="Times New Roman" w:cs="Times New Roman"/>
          <w:sz w:val="26"/>
          <w:szCs w:val="26"/>
          <w:lang w:eastAsia="zh-CN"/>
        </w:rPr>
        <w:t>, ЖКХ, благоустройств</w:t>
      </w:r>
      <w:r w:rsidR="00DB2E8E" w:rsidRPr="00031647">
        <w:rPr>
          <w:rFonts w:ascii="Times New Roman" w:eastAsia="Times New Roman" w:hAnsi="Times New Roman" w:cs="Times New Roman"/>
          <w:sz w:val="26"/>
          <w:szCs w:val="26"/>
          <w:lang w:eastAsia="zh-CN"/>
        </w:rPr>
        <w:t>а</w:t>
      </w:r>
      <w:r w:rsidRPr="00031647">
        <w:rPr>
          <w:rFonts w:ascii="Times New Roman" w:eastAsia="Times New Roman" w:hAnsi="Times New Roman" w:cs="Times New Roman"/>
          <w:sz w:val="26"/>
          <w:szCs w:val="26"/>
          <w:lang w:eastAsia="zh-CN"/>
        </w:rPr>
        <w:t xml:space="preserve"> </w:t>
      </w:r>
      <w:r w:rsidR="000F0783" w:rsidRPr="00031647">
        <w:rPr>
          <w:rFonts w:ascii="Times New Roman" w:eastAsia="Times New Roman" w:hAnsi="Times New Roman" w:cs="Times New Roman"/>
          <w:sz w:val="26"/>
          <w:szCs w:val="26"/>
          <w:lang w:eastAsia="zh-CN"/>
        </w:rPr>
        <w:t xml:space="preserve">городского поселения </w:t>
      </w:r>
      <w:r w:rsidR="00A8236D" w:rsidRPr="00031647">
        <w:rPr>
          <w:rFonts w:ascii="Times New Roman" w:eastAsia="Times New Roman" w:hAnsi="Times New Roman" w:cs="Times New Roman"/>
          <w:sz w:val="26"/>
          <w:szCs w:val="26"/>
          <w:lang w:eastAsia="zh-CN"/>
        </w:rPr>
        <w:t>Залукокоаже</w:t>
      </w:r>
      <w:r w:rsidR="000F0783" w:rsidRPr="00031647">
        <w:rPr>
          <w:rFonts w:ascii="Times New Roman" w:eastAsia="Times New Roman" w:hAnsi="Times New Roman" w:cs="Times New Roman"/>
          <w:sz w:val="26"/>
          <w:szCs w:val="26"/>
          <w:lang w:eastAsia="zh-CN"/>
        </w:rPr>
        <w:t xml:space="preserve"> и </w:t>
      </w:r>
      <w:r w:rsidRPr="00031647">
        <w:rPr>
          <w:rFonts w:ascii="Times New Roman" w:eastAsia="Times New Roman" w:hAnsi="Times New Roman" w:cs="Times New Roman"/>
          <w:sz w:val="26"/>
          <w:szCs w:val="26"/>
          <w:lang w:eastAsia="zh-CN"/>
        </w:rPr>
        <w:t>Совета местного самоуправления.</w:t>
      </w:r>
    </w:p>
    <w:p w:rsidR="00E24183" w:rsidRPr="00031647" w:rsidRDefault="00E24183"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5. Комиссия </w:t>
      </w:r>
      <w:r w:rsidR="00616CFE" w:rsidRPr="00031647">
        <w:rPr>
          <w:rFonts w:ascii="Times New Roman" w:eastAsia="Times New Roman" w:hAnsi="Times New Roman" w:cs="Times New Roman"/>
          <w:sz w:val="26"/>
          <w:szCs w:val="26"/>
          <w:lang w:eastAsia="zh-CN"/>
        </w:rPr>
        <w:t xml:space="preserve">по землепользованию и застройке </w:t>
      </w:r>
      <w:r w:rsidRPr="00031647">
        <w:rPr>
          <w:rFonts w:ascii="Times New Roman" w:eastAsia="Times New Roman" w:hAnsi="Times New Roman" w:cs="Times New Roman"/>
          <w:sz w:val="26"/>
          <w:szCs w:val="26"/>
          <w:lang w:eastAsia="zh-CN"/>
        </w:rPr>
        <w:t>осуществляет свою деятельность в форме заседаний, в том числе проводимых в порядке публичных слушаний.</w:t>
      </w:r>
    </w:p>
    <w:p w:rsidR="00E24183" w:rsidRPr="00031647" w:rsidRDefault="00E24183"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lastRenderedPageBreak/>
        <w:t>6. Необходимость и периодичность проведения заседаний Комиссии по землепользованию и застройке определяются её председателем и обуславливаются сроками согласования отдельных документов и решений в области землепользования и застройки.</w:t>
      </w:r>
    </w:p>
    <w:p w:rsidR="00E24183" w:rsidRPr="00031647" w:rsidRDefault="00E24183"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7.</w:t>
      </w:r>
      <w:r w:rsidR="006356B2" w:rsidRPr="00031647">
        <w:rPr>
          <w:rFonts w:ascii="Times New Roman" w:eastAsia="Times New Roman" w:hAnsi="Times New Roman" w:cs="Times New Roman"/>
          <w:sz w:val="26"/>
          <w:szCs w:val="26"/>
          <w:lang w:eastAsia="zh-CN"/>
        </w:rPr>
        <w:t> </w:t>
      </w:r>
      <w:r w:rsidRPr="00031647">
        <w:rPr>
          <w:rFonts w:ascii="Times New Roman" w:eastAsia="Times New Roman" w:hAnsi="Times New Roman" w:cs="Times New Roman"/>
          <w:sz w:val="26"/>
          <w:szCs w:val="26"/>
          <w:lang w:eastAsia="zh-CN"/>
        </w:rPr>
        <w:t xml:space="preserve">В компетенции </w:t>
      </w:r>
      <w:r w:rsidR="00616CFE" w:rsidRPr="00031647">
        <w:rPr>
          <w:rFonts w:ascii="Times New Roman" w:eastAsia="Times New Roman" w:hAnsi="Times New Roman" w:cs="Times New Roman"/>
          <w:sz w:val="26"/>
          <w:szCs w:val="26"/>
          <w:lang w:eastAsia="zh-CN"/>
        </w:rPr>
        <w:t xml:space="preserve">Комиссии по землепользованию и застройке </w:t>
      </w:r>
      <w:r w:rsidRPr="00031647">
        <w:rPr>
          <w:rFonts w:ascii="Times New Roman" w:eastAsia="Times New Roman" w:hAnsi="Times New Roman" w:cs="Times New Roman"/>
          <w:sz w:val="26"/>
          <w:szCs w:val="26"/>
          <w:lang w:eastAsia="zh-CN"/>
        </w:rPr>
        <w:t>находятся:</w:t>
      </w:r>
    </w:p>
    <w:p w:rsidR="00E24183" w:rsidRPr="00031647" w:rsidRDefault="00E24183" w:rsidP="00EB7760">
      <w:pPr>
        <w:pStyle w:val="af9"/>
        <w:numPr>
          <w:ilvl w:val="0"/>
          <w:numId w:val="4"/>
        </w:numPr>
        <w:tabs>
          <w:tab w:val="decimal" w:pos="0"/>
        </w:tabs>
        <w:jc w:val="both"/>
        <w:rPr>
          <w:sz w:val="26"/>
          <w:szCs w:val="26"/>
        </w:rPr>
      </w:pPr>
      <w:r w:rsidRPr="00031647">
        <w:rPr>
          <w:sz w:val="26"/>
          <w:szCs w:val="26"/>
        </w:rPr>
        <w:t xml:space="preserve">рассмотрение заявлений на предоставление земельных участков для строительства и размещения различных объектов, зданий, сооружений на территории городского поселения </w:t>
      </w:r>
      <w:r w:rsidR="00A8236D" w:rsidRPr="00031647">
        <w:rPr>
          <w:sz w:val="26"/>
          <w:szCs w:val="26"/>
        </w:rPr>
        <w:t>Залукокоаже</w:t>
      </w:r>
      <w:r w:rsidRPr="00031647">
        <w:rPr>
          <w:sz w:val="26"/>
          <w:szCs w:val="26"/>
        </w:rPr>
        <w:t>;</w:t>
      </w:r>
    </w:p>
    <w:p w:rsidR="00E24183" w:rsidRPr="00031647" w:rsidRDefault="00E24183" w:rsidP="00EB7760">
      <w:pPr>
        <w:pStyle w:val="af9"/>
        <w:widowControl w:val="0"/>
        <w:numPr>
          <w:ilvl w:val="0"/>
          <w:numId w:val="4"/>
        </w:numPr>
        <w:tabs>
          <w:tab w:val="decimal" w:pos="0"/>
        </w:tabs>
        <w:autoSpaceDE w:val="0"/>
        <w:jc w:val="both"/>
        <w:rPr>
          <w:sz w:val="26"/>
          <w:szCs w:val="26"/>
        </w:rPr>
      </w:pPr>
      <w:r w:rsidRPr="00031647">
        <w:rPr>
          <w:sz w:val="26"/>
          <w:szCs w:val="26"/>
        </w:rPr>
        <w:t>рассмотрение заявлений на изменение видов разрешенного использования существующих объектов земельных участков и объектов капитального строительства</w:t>
      </w:r>
      <w:r w:rsidR="00616CFE" w:rsidRPr="00031647">
        <w:rPr>
          <w:sz w:val="26"/>
          <w:szCs w:val="26"/>
        </w:rPr>
        <w:t>;</w:t>
      </w:r>
    </w:p>
    <w:p w:rsidR="00E24183" w:rsidRPr="00031647" w:rsidRDefault="00E24183" w:rsidP="00EB7760">
      <w:pPr>
        <w:pStyle w:val="af9"/>
        <w:widowControl w:val="0"/>
        <w:numPr>
          <w:ilvl w:val="0"/>
          <w:numId w:val="4"/>
        </w:numPr>
        <w:tabs>
          <w:tab w:val="decimal" w:pos="0"/>
        </w:tabs>
        <w:autoSpaceDE w:val="0"/>
        <w:jc w:val="both"/>
        <w:rPr>
          <w:sz w:val="26"/>
          <w:szCs w:val="26"/>
        </w:rPr>
      </w:pPr>
      <w:r w:rsidRPr="00031647">
        <w:rPr>
          <w:sz w:val="26"/>
          <w:szCs w:val="26"/>
        </w:rPr>
        <w:t>рассмотрение предложений на предоставление условно разрешенного вида использования земельных участков или объектов капитального строительства;</w:t>
      </w:r>
    </w:p>
    <w:p w:rsidR="00E24183" w:rsidRPr="00031647" w:rsidRDefault="00E24183" w:rsidP="00EB7760">
      <w:pPr>
        <w:pStyle w:val="af9"/>
        <w:widowControl w:val="0"/>
        <w:numPr>
          <w:ilvl w:val="0"/>
          <w:numId w:val="4"/>
        </w:numPr>
        <w:tabs>
          <w:tab w:val="decimal" w:pos="0"/>
        </w:tabs>
        <w:autoSpaceDE w:val="0"/>
        <w:jc w:val="both"/>
        <w:rPr>
          <w:sz w:val="26"/>
          <w:szCs w:val="26"/>
        </w:rPr>
      </w:pPr>
      <w:r w:rsidRPr="00031647">
        <w:rPr>
          <w:sz w:val="26"/>
          <w:szCs w:val="26"/>
        </w:rPr>
        <w:t xml:space="preserve">подготовка рекомендаций </w:t>
      </w:r>
      <w:r w:rsidR="008565E0" w:rsidRPr="00031647">
        <w:rPr>
          <w:sz w:val="26"/>
          <w:szCs w:val="26"/>
        </w:rPr>
        <w:t>г</w:t>
      </w:r>
      <w:r w:rsidRPr="00031647">
        <w:rPr>
          <w:sz w:val="26"/>
          <w:szCs w:val="26"/>
        </w:rPr>
        <w:t xml:space="preserve">лаве </w:t>
      </w:r>
      <w:r w:rsidR="00B93AA9" w:rsidRPr="00031647">
        <w:rPr>
          <w:sz w:val="26"/>
          <w:szCs w:val="26"/>
        </w:rPr>
        <w:t>А</w:t>
      </w:r>
      <w:r w:rsidR="008565E0" w:rsidRPr="00031647">
        <w:rPr>
          <w:sz w:val="26"/>
          <w:szCs w:val="26"/>
        </w:rPr>
        <w:t xml:space="preserve">дминистрации </w:t>
      </w:r>
      <w:r w:rsidRPr="00031647">
        <w:rPr>
          <w:sz w:val="26"/>
          <w:szCs w:val="26"/>
        </w:rPr>
        <w:t>по результатам публичных слушаний, рекомендаций о предоставлении специальных согласований, рекомендаций по досудебному урегулированию споров в связи с обращениями физических и юридических лиц по поводу решений администрации поселения, касающихся вопросов землепользования и застройки;</w:t>
      </w:r>
    </w:p>
    <w:p w:rsidR="00E24183" w:rsidRPr="00031647" w:rsidRDefault="00E24183" w:rsidP="00EB7760">
      <w:pPr>
        <w:pStyle w:val="af9"/>
        <w:widowControl w:val="0"/>
        <w:numPr>
          <w:ilvl w:val="0"/>
          <w:numId w:val="4"/>
        </w:numPr>
        <w:tabs>
          <w:tab w:val="decimal" w:pos="0"/>
        </w:tabs>
        <w:autoSpaceDE w:val="0"/>
        <w:jc w:val="both"/>
        <w:rPr>
          <w:sz w:val="26"/>
          <w:szCs w:val="26"/>
        </w:rPr>
      </w:pPr>
      <w:r w:rsidRPr="00031647">
        <w:rPr>
          <w:sz w:val="26"/>
          <w:szCs w:val="26"/>
        </w:rPr>
        <w:t>подготовка предложений о внесении изменений и (или) дополнений в настоящие Правила, а также проектов местных нормативных правовых актов, иных документов, связанных с реализацией и применением настоящих Правил;</w:t>
      </w:r>
    </w:p>
    <w:p w:rsidR="00E24183" w:rsidRPr="00031647" w:rsidRDefault="00E24183" w:rsidP="00EB7760">
      <w:pPr>
        <w:pStyle w:val="af9"/>
        <w:numPr>
          <w:ilvl w:val="0"/>
          <w:numId w:val="4"/>
        </w:numPr>
        <w:tabs>
          <w:tab w:val="decimal" w:pos="0"/>
        </w:tabs>
        <w:jc w:val="both"/>
        <w:rPr>
          <w:sz w:val="26"/>
          <w:szCs w:val="26"/>
        </w:rPr>
      </w:pPr>
      <w:r w:rsidRPr="00031647">
        <w:rPr>
          <w:sz w:val="26"/>
          <w:szCs w:val="26"/>
        </w:rPr>
        <w:t>рассмотрение вопросов, связанных с резервированием земельных участков для муниципальных нужд;</w:t>
      </w:r>
    </w:p>
    <w:p w:rsidR="00E24183" w:rsidRPr="00031647" w:rsidRDefault="00E24183" w:rsidP="00EB7760">
      <w:pPr>
        <w:pStyle w:val="af9"/>
        <w:numPr>
          <w:ilvl w:val="0"/>
          <w:numId w:val="4"/>
        </w:numPr>
        <w:tabs>
          <w:tab w:val="decimal" w:pos="0"/>
        </w:tabs>
        <w:jc w:val="both"/>
        <w:rPr>
          <w:sz w:val="26"/>
          <w:szCs w:val="26"/>
        </w:rPr>
      </w:pPr>
      <w:r w:rsidRPr="00031647">
        <w:rPr>
          <w:sz w:val="26"/>
          <w:szCs w:val="26"/>
        </w:rPr>
        <w:t>рассмотрение иных вопросов в области зем</w:t>
      </w:r>
      <w:r w:rsidR="00025F40" w:rsidRPr="00031647">
        <w:rPr>
          <w:sz w:val="26"/>
          <w:szCs w:val="26"/>
        </w:rPr>
        <w:t>ельно-правовых отношений</w:t>
      </w:r>
      <w:r w:rsidRPr="00031647">
        <w:rPr>
          <w:sz w:val="26"/>
          <w:szCs w:val="26"/>
        </w:rPr>
        <w:t>.</w:t>
      </w:r>
    </w:p>
    <w:p w:rsidR="00E24183" w:rsidRPr="00031647" w:rsidRDefault="00E24183"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8. Комиссия </w:t>
      </w:r>
      <w:r w:rsidR="00504676" w:rsidRPr="00031647">
        <w:rPr>
          <w:rFonts w:ascii="Times New Roman" w:eastAsia="Times New Roman" w:hAnsi="Times New Roman" w:cs="Times New Roman"/>
          <w:sz w:val="26"/>
          <w:szCs w:val="26"/>
          <w:lang w:eastAsia="zh-CN"/>
        </w:rPr>
        <w:t xml:space="preserve">по землепользованию и застройке </w:t>
      </w:r>
      <w:r w:rsidRPr="00031647">
        <w:rPr>
          <w:rFonts w:ascii="Times New Roman" w:eastAsia="Times New Roman" w:hAnsi="Times New Roman" w:cs="Times New Roman"/>
          <w:sz w:val="26"/>
          <w:szCs w:val="26"/>
          <w:lang w:eastAsia="zh-CN"/>
        </w:rPr>
        <w:t>имеет право:</w:t>
      </w:r>
    </w:p>
    <w:p w:rsidR="00E24183" w:rsidRPr="00031647" w:rsidRDefault="00E24183" w:rsidP="00EB7760">
      <w:pPr>
        <w:pStyle w:val="af9"/>
        <w:numPr>
          <w:ilvl w:val="0"/>
          <w:numId w:val="5"/>
        </w:numPr>
        <w:tabs>
          <w:tab w:val="decimal" w:pos="0"/>
        </w:tabs>
        <w:jc w:val="both"/>
        <w:rPr>
          <w:sz w:val="26"/>
          <w:szCs w:val="26"/>
        </w:rPr>
      </w:pPr>
      <w:r w:rsidRPr="00031647">
        <w:rPr>
          <w:sz w:val="26"/>
          <w:szCs w:val="26"/>
        </w:rPr>
        <w:t xml:space="preserve">запрашивать и получать необходимую информацию и документы по вопросам, входящим в </w:t>
      </w:r>
      <w:r w:rsidR="00504676" w:rsidRPr="00031647">
        <w:rPr>
          <w:sz w:val="26"/>
          <w:szCs w:val="26"/>
        </w:rPr>
        <w:t xml:space="preserve">её </w:t>
      </w:r>
      <w:r w:rsidRPr="00031647">
        <w:rPr>
          <w:sz w:val="26"/>
          <w:szCs w:val="26"/>
        </w:rPr>
        <w:t>компетенцию;</w:t>
      </w:r>
    </w:p>
    <w:p w:rsidR="00E24183" w:rsidRPr="00031647" w:rsidRDefault="00E24183" w:rsidP="00EB7760">
      <w:pPr>
        <w:pStyle w:val="af9"/>
        <w:numPr>
          <w:ilvl w:val="0"/>
          <w:numId w:val="5"/>
        </w:numPr>
        <w:tabs>
          <w:tab w:val="decimal" w:pos="0"/>
        </w:tabs>
        <w:jc w:val="both"/>
        <w:rPr>
          <w:sz w:val="26"/>
          <w:szCs w:val="26"/>
        </w:rPr>
      </w:pPr>
      <w:r w:rsidRPr="00031647">
        <w:rPr>
          <w:sz w:val="26"/>
          <w:szCs w:val="26"/>
        </w:rPr>
        <w:t xml:space="preserve">приглашать на заседания Комиссии </w:t>
      </w:r>
      <w:r w:rsidR="00504676" w:rsidRPr="00031647">
        <w:rPr>
          <w:sz w:val="26"/>
          <w:szCs w:val="26"/>
        </w:rPr>
        <w:t xml:space="preserve">по землепользованию и застройке </w:t>
      </w:r>
      <w:r w:rsidRPr="00031647">
        <w:rPr>
          <w:sz w:val="26"/>
          <w:szCs w:val="26"/>
        </w:rPr>
        <w:t>лиц, чьи интересы затрагивает планируемая градостроительная деятельность.</w:t>
      </w:r>
    </w:p>
    <w:p w:rsidR="00E24183" w:rsidRPr="00031647" w:rsidRDefault="00E24183"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9. Заседания Комиссии </w:t>
      </w:r>
      <w:r w:rsidR="00504676" w:rsidRPr="00031647">
        <w:rPr>
          <w:rFonts w:ascii="Times New Roman" w:eastAsia="Times New Roman" w:hAnsi="Times New Roman" w:cs="Times New Roman"/>
          <w:sz w:val="26"/>
          <w:szCs w:val="26"/>
          <w:lang w:eastAsia="zh-CN"/>
        </w:rPr>
        <w:t xml:space="preserve">по землепользованию и застройке </w:t>
      </w:r>
      <w:r w:rsidRPr="00031647">
        <w:rPr>
          <w:rFonts w:ascii="Times New Roman" w:eastAsia="Times New Roman" w:hAnsi="Times New Roman" w:cs="Times New Roman"/>
          <w:sz w:val="26"/>
          <w:szCs w:val="26"/>
          <w:lang w:eastAsia="zh-CN"/>
        </w:rPr>
        <w:t xml:space="preserve">ведет её председатель или </w:t>
      </w:r>
      <w:r w:rsidR="000F0783" w:rsidRPr="00031647">
        <w:rPr>
          <w:rFonts w:ascii="Times New Roman" w:eastAsia="Times New Roman" w:hAnsi="Times New Roman" w:cs="Times New Roman"/>
          <w:sz w:val="26"/>
          <w:szCs w:val="26"/>
          <w:lang w:eastAsia="zh-CN"/>
        </w:rPr>
        <w:t xml:space="preserve">его </w:t>
      </w:r>
      <w:r w:rsidRPr="00031647">
        <w:rPr>
          <w:rFonts w:ascii="Times New Roman" w:eastAsia="Times New Roman" w:hAnsi="Times New Roman" w:cs="Times New Roman"/>
          <w:sz w:val="26"/>
          <w:szCs w:val="26"/>
          <w:lang w:eastAsia="zh-CN"/>
        </w:rPr>
        <w:t>заместитель.</w:t>
      </w:r>
    </w:p>
    <w:p w:rsidR="00E24183" w:rsidRPr="00031647" w:rsidRDefault="00E24183"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10. Комиссия </w:t>
      </w:r>
      <w:r w:rsidR="00504676" w:rsidRPr="00031647">
        <w:rPr>
          <w:rFonts w:ascii="Times New Roman" w:eastAsia="Times New Roman" w:hAnsi="Times New Roman" w:cs="Times New Roman"/>
          <w:sz w:val="26"/>
          <w:szCs w:val="26"/>
          <w:lang w:eastAsia="zh-CN"/>
        </w:rPr>
        <w:t xml:space="preserve">по землепользованию и застройке </w:t>
      </w:r>
      <w:r w:rsidRPr="00031647">
        <w:rPr>
          <w:rFonts w:ascii="Times New Roman" w:eastAsia="Times New Roman" w:hAnsi="Times New Roman" w:cs="Times New Roman"/>
          <w:sz w:val="26"/>
          <w:szCs w:val="26"/>
          <w:lang w:eastAsia="zh-CN"/>
        </w:rPr>
        <w:t xml:space="preserve">правомочна принимать решения, если на ее заседании присутствует не менее двух третей </w:t>
      </w:r>
      <w:r w:rsidR="00504676" w:rsidRPr="00031647">
        <w:rPr>
          <w:rFonts w:ascii="Times New Roman" w:eastAsia="Times New Roman" w:hAnsi="Times New Roman" w:cs="Times New Roman"/>
          <w:sz w:val="26"/>
          <w:szCs w:val="26"/>
          <w:lang w:eastAsia="zh-CN"/>
        </w:rPr>
        <w:t xml:space="preserve">её </w:t>
      </w:r>
      <w:r w:rsidRPr="00031647">
        <w:rPr>
          <w:rFonts w:ascii="Times New Roman" w:eastAsia="Times New Roman" w:hAnsi="Times New Roman" w:cs="Times New Roman"/>
          <w:sz w:val="26"/>
          <w:szCs w:val="26"/>
          <w:lang w:eastAsia="zh-CN"/>
        </w:rPr>
        <w:t>членов.</w:t>
      </w:r>
    </w:p>
    <w:p w:rsidR="00E24183" w:rsidRPr="00031647" w:rsidRDefault="00E24183"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11. Решение Комиссии </w:t>
      </w:r>
      <w:r w:rsidR="00504676" w:rsidRPr="00031647">
        <w:rPr>
          <w:rFonts w:ascii="Times New Roman" w:eastAsia="Times New Roman" w:hAnsi="Times New Roman" w:cs="Times New Roman"/>
          <w:sz w:val="26"/>
          <w:szCs w:val="26"/>
          <w:lang w:eastAsia="zh-CN"/>
        </w:rPr>
        <w:t xml:space="preserve">по землепользованию и застройке </w:t>
      </w:r>
      <w:r w:rsidRPr="00031647">
        <w:rPr>
          <w:rFonts w:ascii="Times New Roman" w:eastAsia="Times New Roman" w:hAnsi="Times New Roman" w:cs="Times New Roman"/>
          <w:sz w:val="26"/>
          <w:szCs w:val="26"/>
          <w:lang w:eastAsia="zh-CN"/>
        </w:rPr>
        <w:t xml:space="preserve">принимается большинством голосов присутствующих на заседании </w:t>
      </w:r>
      <w:r w:rsidR="00504676" w:rsidRPr="00031647">
        <w:rPr>
          <w:rFonts w:ascii="Times New Roman" w:eastAsia="Times New Roman" w:hAnsi="Times New Roman" w:cs="Times New Roman"/>
          <w:sz w:val="26"/>
          <w:szCs w:val="26"/>
          <w:lang w:eastAsia="zh-CN"/>
        </w:rPr>
        <w:t xml:space="preserve">её </w:t>
      </w:r>
      <w:r w:rsidRPr="00031647">
        <w:rPr>
          <w:rFonts w:ascii="Times New Roman" w:eastAsia="Times New Roman" w:hAnsi="Times New Roman" w:cs="Times New Roman"/>
          <w:sz w:val="26"/>
          <w:szCs w:val="26"/>
          <w:lang w:eastAsia="zh-CN"/>
        </w:rPr>
        <w:t>членов. В случае равенства голосов решающим является голос председательствующего.</w:t>
      </w:r>
    </w:p>
    <w:p w:rsidR="00E24183" w:rsidRPr="00031647" w:rsidRDefault="00E24183"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12. Решение Комиссии </w:t>
      </w:r>
      <w:r w:rsidR="00504676" w:rsidRPr="00031647">
        <w:rPr>
          <w:rFonts w:ascii="Times New Roman" w:eastAsia="Times New Roman" w:hAnsi="Times New Roman" w:cs="Times New Roman"/>
          <w:sz w:val="26"/>
          <w:szCs w:val="26"/>
          <w:lang w:eastAsia="zh-CN"/>
        </w:rPr>
        <w:t xml:space="preserve">по землепользованию и застройке </w:t>
      </w:r>
      <w:r w:rsidRPr="00031647">
        <w:rPr>
          <w:rFonts w:ascii="Times New Roman" w:eastAsia="Times New Roman" w:hAnsi="Times New Roman" w:cs="Times New Roman"/>
          <w:sz w:val="26"/>
          <w:szCs w:val="26"/>
          <w:lang w:eastAsia="zh-CN"/>
        </w:rPr>
        <w:t xml:space="preserve">оформляются протоколом, который подписывают все присутствующие на заседании </w:t>
      </w:r>
      <w:r w:rsidR="00DB2E8E" w:rsidRPr="00031647">
        <w:rPr>
          <w:rFonts w:ascii="Times New Roman" w:eastAsia="Times New Roman" w:hAnsi="Times New Roman" w:cs="Times New Roman"/>
          <w:sz w:val="26"/>
          <w:szCs w:val="26"/>
          <w:lang w:eastAsia="zh-CN"/>
        </w:rPr>
        <w:t xml:space="preserve">её </w:t>
      </w:r>
      <w:r w:rsidRPr="00031647">
        <w:rPr>
          <w:rFonts w:ascii="Times New Roman" w:eastAsia="Times New Roman" w:hAnsi="Times New Roman" w:cs="Times New Roman"/>
          <w:sz w:val="26"/>
          <w:szCs w:val="26"/>
          <w:lang w:eastAsia="zh-CN"/>
        </w:rPr>
        <w:t>члены.</w:t>
      </w:r>
    </w:p>
    <w:p w:rsidR="00E24183" w:rsidRPr="00031647" w:rsidRDefault="00E24183"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13. Решения </w:t>
      </w:r>
      <w:r w:rsidR="00504676" w:rsidRPr="00031647">
        <w:rPr>
          <w:rFonts w:ascii="Times New Roman" w:eastAsia="Times New Roman" w:hAnsi="Times New Roman" w:cs="Times New Roman"/>
          <w:sz w:val="26"/>
          <w:szCs w:val="26"/>
          <w:lang w:eastAsia="zh-CN"/>
        </w:rPr>
        <w:t xml:space="preserve">Комиссии по землепользованию и застройке </w:t>
      </w:r>
      <w:r w:rsidRPr="00031647">
        <w:rPr>
          <w:rFonts w:ascii="Times New Roman" w:eastAsia="Times New Roman" w:hAnsi="Times New Roman" w:cs="Times New Roman"/>
          <w:sz w:val="26"/>
          <w:szCs w:val="26"/>
          <w:lang w:eastAsia="zh-CN"/>
        </w:rPr>
        <w:t xml:space="preserve">учитываются при подготовке проектов правовых актов органов местного самоуправления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w:t>
      </w:r>
    </w:p>
    <w:p w:rsidR="00D86407" w:rsidRPr="00031647" w:rsidRDefault="00D86407" w:rsidP="00031647">
      <w:pPr>
        <w:pStyle w:val="3"/>
        <w:spacing w:before="120" w:after="120"/>
        <w:ind w:firstLine="709"/>
        <w:contextualSpacing/>
        <w:rPr>
          <w:rFonts w:ascii="Times New Roman" w:hAnsi="Times New Roman" w:cs="Times New Roman"/>
        </w:rPr>
      </w:pPr>
      <w:bookmarkStart w:id="19" w:name="_Toc171659102"/>
      <w:r w:rsidRPr="00031647">
        <w:rPr>
          <w:rFonts w:ascii="Times New Roman" w:hAnsi="Times New Roman" w:cs="Times New Roman"/>
        </w:rPr>
        <w:lastRenderedPageBreak/>
        <w:t xml:space="preserve">Статья </w:t>
      </w:r>
      <w:r w:rsidR="00504676" w:rsidRPr="00031647">
        <w:rPr>
          <w:rFonts w:ascii="Times New Roman" w:hAnsi="Times New Roman" w:cs="Times New Roman"/>
        </w:rPr>
        <w:t>8</w:t>
      </w:r>
      <w:r w:rsidR="00025F40" w:rsidRPr="00031647">
        <w:rPr>
          <w:rFonts w:ascii="Times New Roman" w:hAnsi="Times New Roman" w:cs="Times New Roman"/>
        </w:rPr>
        <w:t>.</w:t>
      </w:r>
      <w:r w:rsidRPr="00031647">
        <w:rPr>
          <w:rFonts w:ascii="Times New Roman" w:hAnsi="Times New Roman" w:cs="Times New Roman"/>
        </w:rPr>
        <w:t xml:space="preserve"> Лица, осуществляющие землепользование и застройку на территории поселения</w:t>
      </w:r>
      <w:bookmarkEnd w:id="19"/>
    </w:p>
    <w:p w:rsidR="00D86407" w:rsidRPr="00031647" w:rsidRDefault="00D86407" w:rsidP="00031647">
      <w:pPr>
        <w:spacing w:after="0" w:line="240" w:lineRule="auto"/>
        <w:ind w:firstLine="709"/>
        <w:jc w:val="both"/>
        <w:rPr>
          <w:rFonts w:ascii="Times New Roman" w:eastAsia="Times New Roman" w:hAnsi="Times New Roman" w:cs="Times New Roman"/>
          <w:b/>
          <w:bCs/>
          <w:sz w:val="26"/>
          <w:szCs w:val="26"/>
          <w:lang w:eastAsia="zh-CN"/>
        </w:rPr>
      </w:pPr>
      <w:r w:rsidRPr="00031647">
        <w:rPr>
          <w:rFonts w:ascii="Times New Roman" w:eastAsia="Times New Roman" w:hAnsi="Times New Roman" w:cs="Times New Roman"/>
          <w:bCs/>
          <w:sz w:val="26"/>
          <w:szCs w:val="26"/>
          <w:lang w:eastAsia="zh-CN"/>
        </w:rPr>
        <w:t>1. Настоящие Правила регулируют действия физических и юридических лиц, которые:</w:t>
      </w:r>
    </w:p>
    <w:p w:rsidR="00D86407" w:rsidRPr="00031647" w:rsidRDefault="00D86407" w:rsidP="00EB7760">
      <w:pPr>
        <w:pStyle w:val="af9"/>
        <w:numPr>
          <w:ilvl w:val="0"/>
          <w:numId w:val="6"/>
        </w:numPr>
        <w:tabs>
          <w:tab w:val="decimal" w:pos="0"/>
        </w:tabs>
        <w:jc w:val="both"/>
        <w:rPr>
          <w:sz w:val="26"/>
          <w:szCs w:val="26"/>
        </w:rPr>
      </w:pPr>
      <w:r w:rsidRPr="00031647">
        <w:rPr>
          <w:sz w:val="26"/>
          <w:szCs w:val="26"/>
        </w:rPr>
        <w:t xml:space="preserve">обращаются в администрацию городского поселения </w:t>
      </w:r>
      <w:r w:rsidR="00A8236D" w:rsidRPr="00031647">
        <w:rPr>
          <w:sz w:val="26"/>
          <w:szCs w:val="26"/>
        </w:rPr>
        <w:t>Залукокоаже</w:t>
      </w:r>
      <w:r w:rsidRPr="00031647">
        <w:rPr>
          <w:sz w:val="26"/>
          <w:szCs w:val="26"/>
        </w:rPr>
        <w:t xml:space="preserve"> с заявлением о предоставлении земельного участка (участков) для нового строительства, реконструкции и осуществляют действия по формированию земельных участков;</w:t>
      </w:r>
    </w:p>
    <w:p w:rsidR="00D86407" w:rsidRPr="00031647" w:rsidRDefault="00D86407" w:rsidP="00EB7760">
      <w:pPr>
        <w:pStyle w:val="af9"/>
        <w:numPr>
          <w:ilvl w:val="0"/>
          <w:numId w:val="6"/>
        </w:numPr>
        <w:tabs>
          <w:tab w:val="decimal" w:pos="0"/>
        </w:tabs>
        <w:jc w:val="both"/>
        <w:rPr>
          <w:sz w:val="26"/>
          <w:szCs w:val="26"/>
        </w:rPr>
      </w:pPr>
      <w:r w:rsidRPr="00031647">
        <w:rPr>
          <w:sz w:val="26"/>
          <w:szCs w:val="26"/>
        </w:rPr>
        <w:t>владея земельными участками, иными объектами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недвижимости;</w:t>
      </w:r>
    </w:p>
    <w:p w:rsidR="00D86407" w:rsidRPr="00031647" w:rsidRDefault="00D86407" w:rsidP="00EB7760">
      <w:pPr>
        <w:pStyle w:val="af9"/>
        <w:numPr>
          <w:ilvl w:val="0"/>
          <w:numId w:val="6"/>
        </w:numPr>
        <w:tabs>
          <w:tab w:val="decimal" w:pos="0"/>
        </w:tabs>
        <w:jc w:val="both"/>
        <w:rPr>
          <w:sz w:val="26"/>
          <w:szCs w:val="26"/>
        </w:rPr>
      </w:pPr>
      <w:r w:rsidRPr="00031647">
        <w:rPr>
          <w:sz w:val="26"/>
          <w:szCs w:val="26"/>
        </w:rPr>
        <w:t>переоформляют один вид ранее предоставленного права на землю на другой, в том числе оформляют земельные участки под приватизированными предприятиями, переоформляют право пожизненного наследуемого владения или право постоянного (бессрочного) пользования на право собственности или аренды;</w:t>
      </w:r>
    </w:p>
    <w:p w:rsidR="00D86407" w:rsidRPr="00031647" w:rsidRDefault="00D86407" w:rsidP="00EB7760">
      <w:pPr>
        <w:pStyle w:val="af9"/>
        <w:numPr>
          <w:ilvl w:val="0"/>
          <w:numId w:val="6"/>
        </w:numPr>
        <w:tabs>
          <w:tab w:val="decimal" w:pos="0"/>
        </w:tabs>
        <w:jc w:val="both"/>
        <w:rPr>
          <w:sz w:val="26"/>
          <w:szCs w:val="26"/>
        </w:rPr>
      </w:pPr>
      <w:r w:rsidRPr="00031647">
        <w:rPr>
          <w:sz w:val="26"/>
          <w:szCs w:val="26"/>
        </w:rPr>
        <w:t>возводят строения на земельных участках, находящихся в муниципальной собственности, расположенные на землях общего пользования, не подлежащие приватизации и передаваемые в аренду посредством торгов в форме аукционов или конкурсов;</w:t>
      </w:r>
    </w:p>
    <w:p w:rsidR="00D86407" w:rsidRPr="00031647" w:rsidRDefault="00D86407" w:rsidP="00EB7760">
      <w:pPr>
        <w:pStyle w:val="af9"/>
        <w:numPr>
          <w:ilvl w:val="0"/>
          <w:numId w:val="6"/>
        </w:numPr>
        <w:tabs>
          <w:tab w:val="decimal" w:pos="0"/>
        </w:tabs>
        <w:jc w:val="both"/>
        <w:rPr>
          <w:sz w:val="26"/>
          <w:szCs w:val="26"/>
        </w:rPr>
      </w:pPr>
      <w:r w:rsidRPr="00031647">
        <w:rPr>
          <w:sz w:val="26"/>
          <w:szCs w:val="26"/>
        </w:rPr>
        <w:t>разделяют (размежевывают) территории сложившейся застройки на земельные участки;</w:t>
      </w:r>
    </w:p>
    <w:p w:rsidR="00D86407" w:rsidRPr="00031647" w:rsidRDefault="00D86407" w:rsidP="00EB7760">
      <w:pPr>
        <w:pStyle w:val="af9"/>
        <w:numPr>
          <w:ilvl w:val="0"/>
          <w:numId w:val="6"/>
        </w:numPr>
        <w:tabs>
          <w:tab w:val="decimal" w:pos="0"/>
        </w:tabs>
        <w:jc w:val="both"/>
        <w:rPr>
          <w:sz w:val="26"/>
          <w:szCs w:val="26"/>
        </w:rPr>
      </w:pPr>
      <w:r w:rsidRPr="00031647">
        <w:rPr>
          <w:sz w:val="26"/>
          <w:szCs w:val="26"/>
        </w:rPr>
        <w:t>осуществляют иные действия, связанные с подготовкой и реализацией общественных или частных планов по землепользованию и застройке.</w:t>
      </w:r>
    </w:p>
    <w:p w:rsidR="002366BE" w:rsidRPr="00031647" w:rsidRDefault="00D86407"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2. Указанные в пункте 1 настоящей статьи действия могут регулироваться иными нормативными правовыми актами органов местного самоуправления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w:t>
      </w:r>
    </w:p>
    <w:p w:rsidR="00D86407" w:rsidRPr="00031647" w:rsidRDefault="00D86407" w:rsidP="00031647">
      <w:pPr>
        <w:pStyle w:val="3"/>
        <w:spacing w:before="120" w:after="120"/>
        <w:ind w:firstLine="709"/>
        <w:rPr>
          <w:rFonts w:ascii="Times New Roman" w:hAnsi="Times New Roman" w:cs="Times New Roman"/>
        </w:rPr>
      </w:pPr>
      <w:bookmarkStart w:id="20" w:name="_Toc171659103"/>
      <w:r w:rsidRPr="00031647">
        <w:rPr>
          <w:rFonts w:ascii="Times New Roman" w:hAnsi="Times New Roman" w:cs="Times New Roman"/>
        </w:rPr>
        <w:t xml:space="preserve">Статья </w:t>
      </w:r>
      <w:r w:rsidR="00504676" w:rsidRPr="00031647">
        <w:rPr>
          <w:rFonts w:ascii="Times New Roman" w:hAnsi="Times New Roman" w:cs="Times New Roman"/>
        </w:rPr>
        <w:t>9</w:t>
      </w:r>
      <w:r w:rsidRPr="00031647">
        <w:rPr>
          <w:rFonts w:ascii="Times New Roman" w:hAnsi="Times New Roman" w:cs="Times New Roman"/>
        </w:rPr>
        <w:t>. Права собственников, землепользователей, землевладельцев и арендаторов земельных участков на их использование</w:t>
      </w:r>
      <w:bookmarkEnd w:id="20"/>
    </w:p>
    <w:p w:rsidR="00D86407" w:rsidRPr="00031647" w:rsidRDefault="00D86407"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1. Собственник земельного участка имеет право:</w:t>
      </w:r>
    </w:p>
    <w:p w:rsidR="00D86407" w:rsidRPr="00031647" w:rsidRDefault="00D86407" w:rsidP="00EB7760">
      <w:pPr>
        <w:pStyle w:val="af9"/>
        <w:numPr>
          <w:ilvl w:val="0"/>
          <w:numId w:val="7"/>
        </w:numPr>
        <w:tabs>
          <w:tab w:val="decimal" w:pos="0"/>
        </w:tabs>
        <w:jc w:val="both"/>
        <w:rPr>
          <w:sz w:val="26"/>
          <w:szCs w:val="26"/>
        </w:rPr>
      </w:pPr>
      <w:r w:rsidRPr="00031647">
        <w:rPr>
          <w:sz w:val="26"/>
          <w:szCs w:val="26"/>
        </w:rPr>
        <w:t>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D86407" w:rsidRPr="00031647" w:rsidRDefault="00D86407" w:rsidP="00EB7760">
      <w:pPr>
        <w:pStyle w:val="af9"/>
        <w:numPr>
          <w:ilvl w:val="0"/>
          <w:numId w:val="7"/>
        </w:numPr>
        <w:tabs>
          <w:tab w:val="decimal" w:pos="0"/>
        </w:tabs>
        <w:jc w:val="both"/>
        <w:rPr>
          <w:sz w:val="26"/>
          <w:szCs w:val="26"/>
        </w:rPr>
      </w:pPr>
      <w:r w:rsidRPr="00031647">
        <w:rPr>
          <w:sz w:val="26"/>
          <w:szCs w:val="26"/>
        </w:rPr>
        <w:t>возводить жилые, производственные, культурно-бытовые и иные здания, строения,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D86407" w:rsidRPr="00031647" w:rsidRDefault="00D86407" w:rsidP="00EB7760">
      <w:pPr>
        <w:pStyle w:val="af9"/>
        <w:numPr>
          <w:ilvl w:val="0"/>
          <w:numId w:val="7"/>
        </w:numPr>
        <w:tabs>
          <w:tab w:val="decimal" w:pos="0"/>
        </w:tabs>
        <w:jc w:val="both"/>
        <w:rPr>
          <w:sz w:val="26"/>
          <w:szCs w:val="26"/>
        </w:rPr>
      </w:pPr>
      <w:r w:rsidRPr="00031647">
        <w:rPr>
          <w:sz w:val="26"/>
          <w:szCs w:val="26"/>
        </w:rPr>
        <w:t>проводить в соответствии с разрешенным использованием оросительные, осушительные, технические и другие мелиоративные работы, строить пруды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D86407" w:rsidRPr="00031647" w:rsidRDefault="00D86407" w:rsidP="00EB7760">
      <w:pPr>
        <w:pStyle w:val="af9"/>
        <w:numPr>
          <w:ilvl w:val="0"/>
          <w:numId w:val="7"/>
        </w:numPr>
        <w:tabs>
          <w:tab w:val="decimal" w:pos="0"/>
        </w:tabs>
        <w:jc w:val="both"/>
        <w:rPr>
          <w:sz w:val="26"/>
          <w:szCs w:val="26"/>
        </w:rPr>
      </w:pPr>
      <w:bookmarkStart w:id="21" w:name="sub_4014"/>
      <w:r w:rsidRPr="00031647">
        <w:rPr>
          <w:sz w:val="26"/>
          <w:szCs w:val="26"/>
        </w:rPr>
        <w:t>осуществлять другие права на использование земельного участка, предусмотренные действующим законодательством.</w:t>
      </w:r>
    </w:p>
    <w:p w:rsidR="00D86407" w:rsidRPr="00031647" w:rsidRDefault="00D86407"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bookmarkStart w:id="22" w:name="sub_4002"/>
      <w:bookmarkEnd w:id="21"/>
      <w:r w:rsidRPr="00031647">
        <w:rPr>
          <w:rFonts w:ascii="Times New Roman" w:eastAsia="Times New Roman" w:hAnsi="Times New Roman" w:cs="Times New Roman"/>
          <w:sz w:val="26"/>
          <w:szCs w:val="26"/>
          <w:lang w:eastAsia="zh-CN"/>
        </w:rPr>
        <w:lastRenderedPageBreak/>
        <w:t xml:space="preserve">2. Собственник земельного участка имеет право собственности на </w:t>
      </w:r>
      <w:bookmarkStart w:id="23" w:name="sub_4021"/>
      <w:bookmarkEnd w:id="22"/>
      <w:r w:rsidRPr="00031647">
        <w:rPr>
          <w:rFonts w:ascii="Times New Roman" w:eastAsia="Times New Roman" w:hAnsi="Times New Roman" w:cs="Times New Roman"/>
          <w:sz w:val="26"/>
          <w:szCs w:val="26"/>
          <w:lang w:eastAsia="zh-CN"/>
        </w:rPr>
        <w:t>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срочное пользование.</w:t>
      </w:r>
    </w:p>
    <w:p w:rsidR="00D86407" w:rsidRPr="00031647" w:rsidRDefault="00D86407"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3.</w:t>
      </w:r>
      <w:bookmarkStart w:id="24" w:name="sub_4101"/>
      <w:bookmarkEnd w:id="23"/>
      <w:r w:rsidRPr="00031647">
        <w:rPr>
          <w:rFonts w:ascii="Times New Roman" w:eastAsia="Times New Roman" w:hAnsi="Times New Roman" w:cs="Times New Roman"/>
          <w:sz w:val="26"/>
          <w:szCs w:val="26"/>
          <w:lang w:eastAsia="zh-CN"/>
        </w:rPr>
        <w:t> Лица, не являющиеся собственниками земельных участков, за исключением обладателей сервитутов, осуществляют права собственников земельных участков.</w:t>
      </w:r>
    </w:p>
    <w:p w:rsidR="00D86407" w:rsidRPr="00031647" w:rsidRDefault="00D86407" w:rsidP="00031647">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4.</w:t>
      </w:r>
      <w:bookmarkStart w:id="25" w:name="sub_412"/>
      <w:bookmarkEnd w:id="24"/>
      <w:r w:rsidRPr="00031647">
        <w:rPr>
          <w:rFonts w:ascii="Times New Roman" w:eastAsia="Times New Roman" w:hAnsi="Times New Roman" w:cs="Times New Roman"/>
          <w:sz w:val="26"/>
          <w:szCs w:val="26"/>
          <w:lang w:eastAsia="zh-CN"/>
        </w:rPr>
        <w:t> Права лиц, использующих земельный участок на основании частного сервитута, определяются договором, права лиц, использующих земельный участок на основании публичного сервитута, определяются законом или иным нормативным правовым актом, которыми установлен публичный сервитут.</w:t>
      </w:r>
    </w:p>
    <w:p w:rsidR="00D86407" w:rsidRPr="00031647" w:rsidRDefault="00D86407" w:rsidP="00031647">
      <w:pPr>
        <w:pStyle w:val="3"/>
        <w:spacing w:before="120" w:after="120"/>
        <w:ind w:firstLine="709"/>
        <w:rPr>
          <w:rFonts w:ascii="Times New Roman" w:hAnsi="Times New Roman" w:cs="Times New Roman"/>
        </w:rPr>
      </w:pPr>
      <w:bookmarkStart w:id="26" w:name="_Toc171659104"/>
      <w:bookmarkEnd w:id="25"/>
      <w:r w:rsidRPr="00031647">
        <w:rPr>
          <w:rFonts w:ascii="Times New Roman" w:hAnsi="Times New Roman" w:cs="Times New Roman"/>
        </w:rPr>
        <w:t xml:space="preserve">Статья </w:t>
      </w:r>
      <w:r w:rsidR="00504676" w:rsidRPr="00031647">
        <w:rPr>
          <w:rFonts w:ascii="Times New Roman" w:hAnsi="Times New Roman" w:cs="Times New Roman"/>
        </w:rPr>
        <w:t>10</w:t>
      </w:r>
      <w:r w:rsidRPr="00031647">
        <w:rPr>
          <w:rFonts w:ascii="Times New Roman" w:hAnsi="Times New Roman" w:cs="Times New Roman"/>
        </w:rPr>
        <w:t>. Обязанности собственников земельных участков и иных лиц по использованию земельных участков</w:t>
      </w:r>
      <w:bookmarkEnd w:id="26"/>
    </w:p>
    <w:p w:rsidR="00D86407" w:rsidRPr="00031647" w:rsidRDefault="00D86407" w:rsidP="00031647">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Собственники земельных участков и лица, не являющиеся собственниками земельных участков, обязаны:</w:t>
      </w:r>
    </w:p>
    <w:p w:rsidR="00FD6B14" w:rsidRPr="00031647" w:rsidRDefault="00D86407" w:rsidP="00EB7760">
      <w:pPr>
        <w:pStyle w:val="af9"/>
        <w:widowControl w:val="0"/>
        <w:numPr>
          <w:ilvl w:val="0"/>
          <w:numId w:val="8"/>
        </w:numPr>
        <w:tabs>
          <w:tab w:val="decimal" w:pos="0"/>
        </w:tabs>
        <w:autoSpaceDE w:val="0"/>
        <w:jc w:val="both"/>
        <w:rPr>
          <w:sz w:val="26"/>
          <w:szCs w:val="26"/>
        </w:rPr>
      </w:pPr>
      <w:r w:rsidRPr="00031647">
        <w:rPr>
          <w:sz w:val="26"/>
          <w:szCs w:val="26"/>
        </w:rPr>
        <w:t>использовать земельные участки в соответствии с их целевым назначением и принадлежностью к той или иной категории земель и разрешенным использованием способами, которые не должны наносить вред окружающей среде, в том числе земле как природному объекту;</w:t>
      </w:r>
    </w:p>
    <w:p w:rsidR="00D86407" w:rsidRPr="00031647" w:rsidRDefault="00D86407" w:rsidP="00EB7760">
      <w:pPr>
        <w:pStyle w:val="af9"/>
        <w:widowControl w:val="0"/>
        <w:numPr>
          <w:ilvl w:val="0"/>
          <w:numId w:val="8"/>
        </w:numPr>
        <w:tabs>
          <w:tab w:val="decimal" w:pos="0"/>
        </w:tabs>
        <w:autoSpaceDE w:val="0"/>
        <w:jc w:val="both"/>
        <w:rPr>
          <w:sz w:val="26"/>
          <w:szCs w:val="26"/>
        </w:rPr>
      </w:pPr>
      <w:r w:rsidRPr="00031647">
        <w:rPr>
          <w:sz w:val="26"/>
          <w:szCs w:val="26"/>
        </w:rPr>
        <w:t>сохранять межевые, геодезические и другие специальные знаки, установленные на земельных участках в соответствии с законодательством;</w:t>
      </w:r>
    </w:p>
    <w:p w:rsidR="00D86407" w:rsidRPr="00031647" w:rsidRDefault="00D86407" w:rsidP="00EB7760">
      <w:pPr>
        <w:pStyle w:val="af9"/>
        <w:widowControl w:val="0"/>
        <w:numPr>
          <w:ilvl w:val="0"/>
          <w:numId w:val="8"/>
        </w:numPr>
        <w:tabs>
          <w:tab w:val="decimal" w:pos="0"/>
        </w:tabs>
        <w:autoSpaceDE w:val="0"/>
        <w:jc w:val="both"/>
        <w:rPr>
          <w:sz w:val="26"/>
          <w:szCs w:val="26"/>
        </w:rPr>
      </w:pPr>
      <w:r w:rsidRPr="00031647">
        <w:rPr>
          <w:sz w:val="26"/>
          <w:szCs w:val="26"/>
        </w:rPr>
        <w:t>осуществлять мероприятия по охране земель, соблюдать порядок пользования лесами, водными и другими природными объектами;</w:t>
      </w:r>
    </w:p>
    <w:p w:rsidR="00D86407" w:rsidRPr="00031647" w:rsidRDefault="00D86407" w:rsidP="00EB7760">
      <w:pPr>
        <w:pStyle w:val="af9"/>
        <w:widowControl w:val="0"/>
        <w:numPr>
          <w:ilvl w:val="0"/>
          <w:numId w:val="8"/>
        </w:numPr>
        <w:tabs>
          <w:tab w:val="decimal" w:pos="0"/>
        </w:tabs>
        <w:autoSpaceDE w:val="0"/>
        <w:jc w:val="both"/>
        <w:rPr>
          <w:sz w:val="26"/>
          <w:szCs w:val="26"/>
        </w:rPr>
      </w:pPr>
      <w:r w:rsidRPr="00031647">
        <w:rPr>
          <w:sz w:val="26"/>
          <w:szCs w:val="26"/>
        </w:rPr>
        <w:t>своевременно приступать к использованию земельных участков в случаях, если сроки освоения земельных участков предусмотрены договорами;</w:t>
      </w:r>
    </w:p>
    <w:p w:rsidR="00D86407" w:rsidRPr="00031647" w:rsidRDefault="00D86407" w:rsidP="00EB7760">
      <w:pPr>
        <w:pStyle w:val="af9"/>
        <w:widowControl w:val="0"/>
        <w:numPr>
          <w:ilvl w:val="0"/>
          <w:numId w:val="8"/>
        </w:numPr>
        <w:tabs>
          <w:tab w:val="decimal" w:pos="0"/>
        </w:tabs>
        <w:autoSpaceDE w:val="0"/>
        <w:jc w:val="both"/>
        <w:rPr>
          <w:sz w:val="26"/>
          <w:szCs w:val="26"/>
        </w:rPr>
      </w:pPr>
      <w:r w:rsidRPr="00031647">
        <w:rPr>
          <w:sz w:val="26"/>
          <w:szCs w:val="26"/>
        </w:rPr>
        <w:t>своевременно производить платежи за землю;</w:t>
      </w:r>
    </w:p>
    <w:p w:rsidR="00D86407" w:rsidRPr="00031647" w:rsidRDefault="00D86407" w:rsidP="00EB7760">
      <w:pPr>
        <w:pStyle w:val="af9"/>
        <w:widowControl w:val="0"/>
        <w:numPr>
          <w:ilvl w:val="0"/>
          <w:numId w:val="8"/>
        </w:numPr>
        <w:tabs>
          <w:tab w:val="decimal" w:pos="0"/>
        </w:tabs>
        <w:autoSpaceDE w:val="0"/>
        <w:jc w:val="both"/>
        <w:rPr>
          <w:sz w:val="26"/>
          <w:szCs w:val="26"/>
        </w:rPr>
      </w:pPr>
      <w:r w:rsidRPr="00031647">
        <w:rPr>
          <w:sz w:val="26"/>
          <w:szCs w:val="26"/>
        </w:rP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w:t>
      </w:r>
    </w:p>
    <w:p w:rsidR="00D86407" w:rsidRPr="00031647" w:rsidRDefault="00D86407" w:rsidP="00EB7760">
      <w:pPr>
        <w:pStyle w:val="af9"/>
        <w:widowControl w:val="0"/>
        <w:numPr>
          <w:ilvl w:val="0"/>
          <w:numId w:val="8"/>
        </w:numPr>
        <w:tabs>
          <w:tab w:val="decimal" w:pos="0"/>
        </w:tabs>
        <w:autoSpaceDE w:val="0"/>
        <w:jc w:val="both"/>
        <w:rPr>
          <w:sz w:val="26"/>
          <w:szCs w:val="26"/>
        </w:rPr>
      </w:pPr>
      <w:r w:rsidRPr="00031647">
        <w:rPr>
          <w:sz w:val="26"/>
          <w:szCs w:val="26"/>
        </w:rPr>
        <w:t>не допускать загрязнение, захламление, деградацию и ухудшение плодородия почв на землях соответствующих категорий;</w:t>
      </w:r>
    </w:p>
    <w:p w:rsidR="00D86407" w:rsidRPr="00031647" w:rsidRDefault="00D86407" w:rsidP="00EB7760">
      <w:pPr>
        <w:pStyle w:val="af9"/>
        <w:widowControl w:val="0"/>
        <w:numPr>
          <w:ilvl w:val="0"/>
          <w:numId w:val="8"/>
        </w:numPr>
        <w:tabs>
          <w:tab w:val="decimal" w:pos="0"/>
        </w:tabs>
        <w:autoSpaceDE w:val="0"/>
        <w:jc w:val="both"/>
        <w:rPr>
          <w:sz w:val="26"/>
          <w:szCs w:val="26"/>
        </w:rPr>
      </w:pPr>
      <w:r w:rsidRPr="00031647">
        <w:rPr>
          <w:sz w:val="26"/>
          <w:szCs w:val="26"/>
        </w:rPr>
        <w:t>выполнять иные требования, предусмотренные Земельным кодексом Российской Федерации, федеральными законами.</w:t>
      </w:r>
    </w:p>
    <w:p w:rsidR="00D86407" w:rsidRPr="00031647" w:rsidRDefault="00D86407" w:rsidP="00031647">
      <w:pPr>
        <w:pStyle w:val="3"/>
        <w:spacing w:before="120" w:after="120"/>
        <w:ind w:firstLine="709"/>
        <w:rPr>
          <w:rFonts w:ascii="Times New Roman" w:hAnsi="Times New Roman" w:cs="Times New Roman"/>
        </w:rPr>
      </w:pPr>
      <w:bookmarkStart w:id="27" w:name="_Toc171659105"/>
      <w:r w:rsidRPr="00031647">
        <w:rPr>
          <w:rFonts w:ascii="Times New Roman" w:hAnsi="Times New Roman" w:cs="Times New Roman"/>
        </w:rPr>
        <w:t>Статья 1</w:t>
      </w:r>
      <w:r w:rsidR="00504676" w:rsidRPr="00031647">
        <w:rPr>
          <w:rFonts w:ascii="Times New Roman" w:hAnsi="Times New Roman" w:cs="Times New Roman"/>
        </w:rPr>
        <w:t>1</w:t>
      </w:r>
      <w:r w:rsidRPr="00031647">
        <w:rPr>
          <w:rFonts w:ascii="Times New Roman" w:hAnsi="Times New Roman" w:cs="Times New Roman"/>
        </w:rPr>
        <w:t>. Обязанности граждан и юридических лиц при осуществлении градостроительной деятельности</w:t>
      </w:r>
      <w:bookmarkEnd w:id="27"/>
    </w:p>
    <w:p w:rsidR="00D86407" w:rsidRPr="00031647" w:rsidRDefault="00D86407"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Граждане и юридические лица, осуществляя градостроительную деятельность, обязаны:</w:t>
      </w:r>
    </w:p>
    <w:p w:rsidR="00D86407" w:rsidRPr="00031647" w:rsidRDefault="00D86407" w:rsidP="00EB7760">
      <w:pPr>
        <w:pStyle w:val="af9"/>
        <w:widowControl w:val="0"/>
        <w:numPr>
          <w:ilvl w:val="0"/>
          <w:numId w:val="9"/>
        </w:numPr>
        <w:tabs>
          <w:tab w:val="decimal" w:pos="0"/>
        </w:tabs>
        <w:autoSpaceDE w:val="0"/>
        <w:ind w:left="709"/>
        <w:jc w:val="both"/>
        <w:rPr>
          <w:sz w:val="26"/>
          <w:szCs w:val="26"/>
        </w:rPr>
      </w:pPr>
      <w:r w:rsidRPr="00031647">
        <w:rPr>
          <w:sz w:val="26"/>
          <w:szCs w:val="26"/>
        </w:rPr>
        <w:t>осуществлять градостроительную деятельность в соответствии с градостроительной документацией, Правилами землепользования и застройки;</w:t>
      </w:r>
    </w:p>
    <w:p w:rsidR="00D86407" w:rsidRPr="00031647" w:rsidRDefault="00D86407" w:rsidP="00EB7760">
      <w:pPr>
        <w:pStyle w:val="af9"/>
        <w:widowControl w:val="0"/>
        <w:numPr>
          <w:ilvl w:val="0"/>
          <w:numId w:val="9"/>
        </w:numPr>
        <w:tabs>
          <w:tab w:val="decimal" w:pos="0"/>
        </w:tabs>
        <w:autoSpaceDE w:val="0"/>
        <w:ind w:left="709"/>
        <w:jc w:val="both"/>
        <w:rPr>
          <w:sz w:val="26"/>
          <w:szCs w:val="26"/>
        </w:rPr>
      </w:pPr>
      <w:r w:rsidRPr="00031647">
        <w:rPr>
          <w:sz w:val="26"/>
          <w:szCs w:val="26"/>
        </w:rPr>
        <w:t xml:space="preserve">не совершать действия, оказывающие вредное воздействие на окружающую природную среду, памятники истории и культуры и памятники природы, сельские и природные ландшафты, объекты инженерной, транспортной инфраструктур и благоустройства территорий, затрагивающие законные интересы третьих лиц и препятствующие реализации прав собственников, </w:t>
      </w:r>
      <w:r w:rsidRPr="00031647">
        <w:rPr>
          <w:sz w:val="26"/>
          <w:szCs w:val="26"/>
        </w:rPr>
        <w:lastRenderedPageBreak/>
        <w:t>владельцев, арендаторов или пользователей сопредельных земельных участков и иных объектов недвижимости;</w:t>
      </w:r>
    </w:p>
    <w:p w:rsidR="00D86407" w:rsidRPr="00031647" w:rsidRDefault="00D86407" w:rsidP="00EB7760">
      <w:pPr>
        <w:pStyle w:val="af9"/>
        <w:widowControl w:val="0"/>
        <w:numPr>
          <w:ilvl w:val="0"/>
          <w:numId w:val="9"/>
        </w:numPr>
        <w:tabs>
          <w:tab w:val="decimal" w:pos="0"/>
        </w:tabs>
        <w:autoSpaceDE w:val="0"/>
        <w:ind w:left="709"/>
        <w:jc w:val="both"/>
        <w:rPr>
          <w:sz w:val="26"/>
          <w:szCs w:val="26"/>
        </w:rPr>
      </w:pPr>
      <w:r w:rsidRPr="00031647">
        <w:rPr>
          <w:sz w:val="26"/>
          <w:szCs w:val="26"/>
        </w:rPr>
        <w:t>проводить работы по надлежащему содержанию зданий, строений и сооружений и иных объектов недвижимости на земельных участках и благоустройству земельных участков в соответствии с градостроительной и проектной документацией, градостроительными нормативами и правилами, экологическими, санитарными, противопожарными, иными специальными нормативами, условиями использования участков, указанными в договорах аренды;</w:t>
      </w:r>
    </w:p>
    <w:p w:rsidR="00FD6B14" w:rsidRPr="00031647" w:rsidRDefault="00D86407" w:rsidP="00EB7760">
      <w:pPr>
        <w:pStyle w:val="af9"/>
        <w:widowControl w:val="0"/>
        <w:numPr>
          <w:ilvl w:val="0"/>
          <w:numId w:val="9"/>
        </w:numPr>
        <w:tabs>
          <w:tab w:val="decimal" w:pos="0"/>
        </w:tabs>
        <w:autoSpaceDE w:val="0"/>
        <w:ind w:left="709"/>
        <w:jc w:val="both"/>
        <w:rPr>
          <w:sz w:val="26"/>
          <w:szCs w:val="26"/>
        </w:rPr>
      </w:pPr>
      <w:r w:rsidRPr="00031647">
        <w:rPr>
          <w:sz w:val="26"/>
          <w:szCs w:val="26"/>
        </w:rPr>
        <w:t>выполнять предписания государственных и муниципальных органов, осуществляющих контроль в области градостроительства, использования и охраны земель;</w:t>
      </w:r>
    </w:p>
    <w:p w:rsidR="00D86407" w:rsidRPr="00031647" w:rsidRDefault="00D86407" w:rsidP="00EB7760">
      <w:pPr>
        <w:pStyle w:val="af9"/>
        <w:widowControl w:val="0"/>
        <w:numPr>
          <w:ilvl w:val="0"/>
          <w:numId w:val="9"/>
        </w:numPr>
        <w:tabs>
          <w:tab w:val="decimal" w:pos="0"/>
        </w:tabs>
        <w:autoSpaceDE w:val="0"/>
        <w:ind w:left="709"/>
        <w:jc w:val="both"/>
        <w:rPr>
          <w:sz w:val="26"/>
          <w:szCs w:val="26"/>
        </w:rPr>
      </w:pPr>
      <w:r w:rsidRPr="00031647">
        <w:rPr>
          <w:sz w:val="26"/>
          <w:szCs w:val="26"/>
        </w:rPr>
        <w:t>оказывать содействие должностным лицам, осуществляющим контроль в области градостроительства, использования и охраны земель, при исполнении ими своих обязанностей;</w:t>
      </w:r>
    </w:p>
    <w:p w:rsidR="00025F40" w:rsidRPr="00031647" w:rsidRDefault="00D86407" w:rsidP="00EB7760">
      <w:pPr>
        <w:pStyle w:val="af9"/>
        <w:widowControl w:val="0"/>
        <w:numPr>
          <w:ilvl w:val="0"/>
          <w:numId w:val="9"/>
        </w:numPr>
        <w:tabs>
          <w:tab w:val="decimal" w:pos="0"/>
        </w:tabs>
        <w:autoSpaceDE w:val="0"/>
        <w:ind w:left="709"/>
        <w:jc w:val="both"/>
        <w:rPr>
          <w:sz w:val="26"/>
          <w:szCs w:val="26"/>
        </w:rPr>
      </w:pPr>
      <w:r w:rsidRPr="00031647">
        <w:rPr>
          <w:sz w:val="26"/>
          <w:szCs w:val="26"/>
        </w:rPr>
        <w:t>предоставлять организациям, осуществляющим проведение технической инвентаризации объектов недвижимости, ведение государственного градостроительного кадастра и мониторинга объектов градостроительной деятельности, достоверные сведения об изменении принадлежащих им объектов недвижимости;</w:t>
      </w:r>
    </w:p>
    <w:p w:rsidR="00D86407" w:rsidRPr="00031647" w:rsidRDefault="00D86407" w:rsidP="00EB7760">
      <w:pPr>
        <w:pStyle w:val="af9"/>
        <w:widowControl w:val="0"/>
        <w:numPr>
          <w:ilvl w:val="0"/>
          <w:numId w:val="9"/>
        </w:numPr>
        <w:tabs>
          <w:tab w:val="decimal" w:pos="0"/>
        </w:tabs>
        <w:autoSpaceDE w:val="0"/>
        <w:ind w:left="709"/>
        <w:jc w:val="both"/>
        <w:rPr>
          <w:sz w:val="26"/>
          <w:szCs w:val="26"/>
        </w:rPr>
      </w:pPr>
      <w:r w:rsidRPr="00031647">
        <w:rPr>
          <w:sz w:val="26"/>
          <w:szCs w:val="26"/>
        </w:rPr>
        <w:t>исполнять иные обязанности, предусмотренные настоящими Правилами.</w:t>
      </w:r>
    </w:p>
    <w:p w:rsidR="00D86407" w:rsidRPr="00031647" w:rsidRDefault="00D86407" w:rsidP="004D3726">
      <w:pPr>
        <w:pStyle w:val="3"/>
        <w:spacing w:before="120" w:after="120"/>
        <w:ind w:firstLine="709"/>
        <w:rPr>
          <w:rFonts w:ascii="Times New Roman" w:hAnsi="Times New Roman" w:cs="Times New Roman"/>
          <w:lang w:eastAsia="ru-RU"/>
        </w:rPr>
      </w:pPr>
      <w:bookmarkStart w:id="28" w:name="_Toc171659106"/>
      <w:r w:rsidRPr="00031647">
        <w:rPr>
          <w:rFonts w:ascii="Times New Roman" w:hAnsi="Times New Roman" w:cs="Times New Roman"/>
          <w:lang w:eastAsia="ru-RU"/>
        </w:rPr>
        <w:t>Статья 1</w:t>
      </w:r>
      <w:r w:rsidR="00504676" w:rsidRPr="00031647">
        <w:rPr>
          <w:rFonts w:ascii="Times New Roman" w:hAnsi="Times New Roman" w:cs="Times New Roman"/>
          <w:lang w:eastAsia="ru-RU"/>
        </w:rPr>
        <w:t>2</w:t>
      </w:r>
      <w:r w:rsidRPr="00031647">
        <w:rPr>
          <w:rFonts w:ascii="Times New Roman" w:hAnsi="Times New Roman" w:cs="Times New Roman"/>
          <w:lang w:eastAsia="ru-RU"/>
        </w:rPr>
        <w:t>. Особые положения</w:t>
      </w:r>
      <w:bookmarkEnd w:id="28"/>
    </w:p>
    <w:p w:rsidR="00D86407" w:rsidRPr="00031647" w:rsidRDefault="00025F40" w:rsidP="002366B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31647">
        <w:rPr>
          <w:rFonts w:ascii="Times New Roman" w:eastAsia="Times New Roman" w:hAnsi="Times New Roman" w:cs="Times New Roman"/>
          <w:sz w:val="26"/>
          <w:szCs w:val="26"/>
          <w:lang w:eastAsia="ru-RU"/>
        </w:rPr>
        <w:t>1</w:t>
      </w:r>
      <w:r w:rsidR="00D86407" w:rsidRPr="00031647">
        <w:rPr>
          <w:rFonts w:ascii="Times New Roman" w:eastAsia="Times New Roman" w:hAnsi="Times New Roman" w:cs="Times New Roman"/>
          <w:sz w:val="26"/>
          <w:szCs w:val="26"/>
          <w:lang w:eastAsia="ru-RU"/>
        </w:rPr>
        <w:t xml:space="preserve">. Отдельные полномочия по решению вопросов местного значения городского поселения </w:t>
      </w:r>
      <w:r w:rsidR="00A8236D" w:rsidRPr="00031647">
        <w:rPr>
          <w:rFonts w:ascii="Times New Roman" w:eastAsia="Times New Roman" w:hAnsi="Times New Roman" w:cs="Times New Roman"/>
          <w:sz w:val="26"/>
          <w:szCs w:val="26"/>
          <w:lang w:eastAsia="ru-RU"/>
        </w:rPr>
        <w:t>Залукокоаже</w:t>
      </w:r>
      <w:r w:rsidR="00D86407" w:rsidRPr="00031647">
        <w:rPr>
          <w:rFonts w:ascii="Times New Roman" w:eastAsia="Times New Roman" w:hAnsi="Times New Roman" w:cs="Times New Roman"/>
          <w:sz w:val="26"/>
          <w:szCs w:val="26"/>
          <w:lang w:eastAsia="ru-RU"/>
        </w:rPr>
        <w:t xml:space="preserve"> в области градостроительства и земельных отношений по Соглашению между городским поселением </w:t>
      </w:r>
      <w:r w:rsidR="00A8236D" w:rsidRPr="00031647">
        <w:rPr>
          <w:rFonts w:ascii="Times New Roman" w:eastAsia="Times New Roman" w:hAnsi="Times New Roman" w:cs="Times New Roman"/>
          <w:sz w:val="26"/>
          <w:szCs w:val="26"/>
          <w:lang w:eastAsia="ru-RU"/>
        </w:rPr>
        <w:t>Залукокоаже</w:t>
      </w:r>
      <w:r w:rsidR="00D86407" w:rsidRPr="00031647">
        <w:rPr>
          <w:rFonts w:ascii="Times New Roman" w:eastAsia="Times New Roman" w:hAnsi="Times New Roman" w:cs="Times New Roman"/>
          <w:sz w:val="26"/>
          <w:szCs w:val="26"/>
          <w:lang w:eastAsia="ru-RU"/>
        </w:rPr>
        <w:t xml:space="preserve"> и </w:t>
      </w:r>
      <w:r w:rsidR="008301E9">
        <w:rPr>
          <w:rFonts w:ascii="Times New Roman" w:eastAsia="Times New Roman" w:hAnsi="Times New Roman" w:cs="Times New Roman"/>
          <w:sz w:val="26"/>
          <w:szCs w:val="26"/>
          <w:lang w:eastAsia="ru-RU"/>
        </w:rPr>
        <w:t>Золь</w:t>
      </w:r>
      <w:r w:rsidR="00D86407" w:rsidRPr="00031647">
        <w:rPr>
          <w:rFonts w:ascii="Times New Roman" w:eastAsia="Times New Roman" w:hAnsi="Times New Roman" w:cs="Times New Roman"/>
          <w:sz w:val="26"/>
          <w:szCs w:val="26"/>
          <w:lang w:eastAsia="ru-RU"/>
        </w:rPr>
        <w:t xml:space="preserve">ским муниципальным районом могут быть переданы органам местного самоуправления </w:t>
      </w:r>
      <w:r w:rsidR="00A8236D" w:rsidRPr="00031647">
        <w:rPr>
          <w:rFonts w:ascii="Times New Roman" w:eastAsia="Times New Roman" w:hAnsi="Times New Roman" w:cs="Times New Roman"/>
          <w:sz w:val="26"/>
          <w:szCs w:val="26"/>
          <w:lang w:eastAsia="ru-RU"/>
        </w:rPr>
        <w:t>Зольского</w:t>
      </w:r>
      <w:r w:rsidR="00D86407" w:rsidRPr="00031647">
        <w:rPr>
          <w:rFonts w:ascii="Times New Roman" w:eastAsia="Times New Roman" w:hAnsi="Times New Roman" w:cs="Times New Roman"/>
          <w:sz w:val="26"/>
          <w:szCs w:val="26"/>
          <w:lang w:eastAsia="ru-RU"/>
        </w:rPr>
        <w:t xml:space="preserve"> муниципального района.</w:t>
      </w:r>
    </w:p>
    <w:p w:rsidR="00D86407" w:rsidRPr="00031647" w:rsidRDefault="00025F40" w:rsidP="002366B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31647">
        <w:rPr>
          <w:rFonts w:ascii="Times New Roman" w:eastAsia="Times New Roman" w:hAnsi="Times New Roman" w:cs="Times New Roman"/>
          <w:sz w:val="26"/>
          <w:szCs w:val="26"/>
          <w:lang w:eastAsia="ru-RU"/>
        </w:rPr>
        <w:t>2</w:t>
      </w:r>
      <w:r w:rsidR="00D86407" w:rsidRPr="00031647">
        <w:rPr>
          <w:rFonts w:ascii="Times New Roman" w:eastAsia="Times New Roman" w:hAnsi="Times New Roman" w:cs="Times New Roman"/>
          <w:sz w:val="26"/>
          <w:szCs w:val="26"/>
          <w:lang w:eastAsia="ru-RU"/>
        </w:rPr>
        <w:t xml:space="preserve">. Любые действия и бездействие органов и должностных лиц местного самоуправления городского поселения </w:t>
      </w:r>
      <w:r w:rsidR="00A8236D" w:rsidRPr="00031647">
        <w:rPr>
          <w:rFonts w:ascii="Times New Roman" w:eastAsia="Times New Roman" w:hAnsi="Times New Roman" w:cs="Times New Roman"/>
          <w:sz w:val="26"/>
          <w:szCs w:val="26"/>
          <w:lang w:eastAsia="ru-RU"/>
        </w:rPr>
        <w:t>Залукокоаже</w:t>
      </w:r>
      <w:r w:rsidR="00D86407" w:rsidRPr="00031647">
        <w:rPr>
          <w:rFonts w:ascii="Times New Roman" w:eastAsia="Times New Roman" w:hAnsi="Times New Roman" w:cs="Times New Roman"/>
          <w:sz w:val="26"/>
          <w:szCs w:val="26"/>
          <w:lang w:eastAsia="ru-RU"/>
        </w:rPr>
        <w:t xml:space="preserve"> в сфере землепользования и застройки могут быть обжалованы в суде.</w:t>
      </w:r>
    </w:p>
    <w:p w:rsidR="00B57C96" w:rsidRPr="00031647" w:rsidRDefault="00B57C96" w:rsidP="004D3726">
      <w:pPr>
        <w:pStyle w:val="2"/>
        <w:spacing w:before="120" w:after="120"/>
        <w:ind w:firstLine="709"/>
        <w:rPr>
          <w:rFonts w:ascii="Times New Roman" w:hAnsi="Times New Roman" w:cs="Times New Roman"/>
          <w:i w:val="0"/>
          <w:sz w:val="26"/>
          <w:szCs w:val="26"/>
          <w:lang w:eastAsia="ar-SA"/>
        </w:rPr>
      </w:pPr>
      <w:bookmarkStart w:id="29" w:name="_Toc171659107"/>
      <w:r w:rsidRPr="00031647">
        <w:rPr>
          <w:rFonts w:ascii="Times New Roman" w:hAnsi="Times New Roman" w:cs="Times New Roman"/>
          <w:i w:val="0"/>
          <w:sz w:val="26"/>
          <w:szCs w:val="26"/>
          <w:lang w:eastAsia="ar-SA"/>
        </w:rPr>
        <w:t xml:space="preserve">Глава </w:t>
      </w:r>
      <w:r w:rsidR="00291BAC" w:rsidRPr="00031647">
        <w:rPr>
          <w:rFonts w:ascii="Times New Roman" w:hAnsi="Times New Roman" w:cs="Times New Roman"/>
          <w:i w:val="0"/>
          <w:sz w:val="26"/>
          <w:szCs w:val="26"/>
          <w:lang w:eastAsia="ar-SA"/>
        </w:rPr>
        <w:t>3</w:t>
      </w:r>
      <w:r w:rsidRPr="00031647">
        <w:rPr>
          <w:rFonts w:ascii="Times New Roman" w:hAnsi="Times New Roman" w:cs="Times New Roman"/>
          <w:i w:val="0"/>
          <w:sz w:val="26"/>
          <w:szCs w:val="26"/>
          <w:lang w:eastAsia="ar-SA"/>
        </w:rPr>
        <w:t xml:space="preserve">. </w:t>
      </w:r>
      <w:r w:rsidRPr="00031647">
        <w:rPr>
          <w:rFonts w:ascii="Times New Roman" w:hAnsi="Times New Roman" w:cs="Times New Roman"/>
          <w:bCs w:val="0"/>
          <w:i w:val="0"/>
          <w:sz w:val="26"/>
          <w:szCs w:val="26"/>
          <w:lang w:eastAsia="ru-RU"/>
        </w:rPr>
        <w:t xml:space="preserve">Порядок </w:t>
      </w:r>
      <w:r w:rsidRPr="00031647">
        <w:rPr>
          <w:rFonts w:ascii="Times New Roman" w:hAnsi="Times New Roman" w:cs="Times New Roman"/>
          <w:bCs w:val="0"/>
          <w:i w:val="0"/>
          <w:sz w:val="26"/>
          <w:szCs w:val="26"/>
        </w:rPr>
        <w:t>в</w:t>
      </w:r>
      <w:r w:rsidRPr="00031647">
        <w:rPr>
          <w:rFonts w:ascii="Times New Roman" w:hAnsi="Times New Roman" w:cs="Times New Roman"/>
          <w:bCs w:val="0"/>
          <w:i w:val="0"/>
          <w:sz w:val="26"/>
          <w:szCs w:val="26"/>
          <w:lang w:eastAsia="ru-RU"/>
        </w:rPr>
        <w:t xml:space="preserve">несения </w:t>
      </w:r>
      <w:r w:rsidRPr="00031647">
        <w:rPr>
          <w:rFonts w:ascii="Times New Roman" w:hAnsi="Times New Roman" w:cs="Times New Roman"/>
          <w:bCs w:val="0"/>
          <w:i w:val="0"/>
          <w:sz w:val="26"/>
          <w:szCs w:val="26"/>
        </w:rPr>
        <w:t>и</w:t>
      </w:r>
      <w:r w:rsidRPr="00031647">
        <w:rPr>
          <w:rFonts w:ascii="Times New Roman" w:hAnsi="Times New Roman" w:cs="Times New Roman"/>
          <w:bCs w:val="0"/>
          <w:i w:val="0"/>
          <w:sz w:val="26"/>
          <w:szCs w:val="26"/>
          <w:lang w:eastAsia="ru-RU"/>
        </w:rPr>
        <w:t xml:space="preserve">зменений </w:t>
      </w:r>
      <w:r w:rsidRPr="00031647">
        <w:rPr>
          <w:rFonts w:ascii="Times New Roman" w:hAnsi="Times New Roman" w:cs="Times New Roman"/>
          <w:bCs w:val="0"/>
          <w:i w:val="0"/>
          <w:sz w:val="26"/>
          <w:szCs w:val="26"/>
        </w:rPr>
        <w:t xml:space="preserve">и </w:t>
      </w:r>
      <w:r w:rsidRPr="00031647">
        <w:rPr>
          <w:rFonts w:ascii="Times New Roman" w:hAnsi="Times New Roman" w:cs="Times New Roman"/>
          <w:bCs w:val="0"/>
          <w:i w:val="0"/>
          <w:sz w:val="26"/>
          <w:szCs w:val="26"/>
          <w:lang w:eastAsia="ru-RU"/>
        </w:rPr>
        <w:t xml:space="preserve">дополнений </w:t>
      </w:r>
      <w:r w:rsidRPr="00031647">
        <w:rPr>
          <w:rFonts w:ascii="Times New Roman" w:hAnsi="Times New Roman" w:cs="Times New Roman"/>
          <w:bCs w:val="0"/>
          <w:i w:val="0"/>
          <w:sz w:val="26"/>
          <w:szCs w:val="26"/>
        </w:rPr>
        <w:t>в</w:t>
      </w:r>
      <w:r w:rsidRPr="00031647">
        <w:rPr>
          <w:rFonts w:ascii="Times New Roman" w:hAnsi="Times New Roman" w:cs="Times New Roman"/>
          <w:bCs w:val="0"/>
          <w:i w:val="0"/>
          <w:sz w:val="26"/>
          <w:szCs w:val="26"/>
          <w:lang w:eastAsia="ru-RU"/>
        </w:rPr>
        <w:t xml:space="preserve"> </w:t>
      </w:r>
      <w:r w:rsidRPr="00031647">
        <w:rPr>
          <w:rFonts w:ascii="Times New Roman" w:hAnsi="Times New Roman" w:cs="Times New Roman"/>
          <w:bCs w:val="0"/>
          <w:i w:val="0"/>
          <w:sz w:val="26"/>
          <w:szCs w:val="26"/>
        </w:rPr>
        <w:t xml:space="preserve">правила землепользования и застройки </w:t>
      </w:r>
      <w:r w:rsidRPr="00031647">
        <w:rPr>
          <w:rFonts w:ascii="Times New Roman" w:hAnsi="Times New Roman" w:cs="Times New Roman"/>
          <w:i w:val="0"/>
          <w:sz w:val="26"/>
          <w:szCs w:val="26"/>
        </w:rPr>
        <w:t>городского</w:t>
      </w:r>
      <w:r w:rsidRPr="00031647">
        <w:rPr>
          <w:rFonts w:ascii="Times New Roman" w:hAnsi="Times New Roman" w:cs="Times New Roman"/>
          <w:i w:val="0"/>
          <w:caps/>
          <w:sz w:val="26"/>
          <w:szCs w:val="26"/>
        </w:rPr>
        <w:t xml:space="preserve"> </w:t>
      </w:r>
      <w:r w:rsidRPr="00031647">
        <w:rPr>
          <w:rFonts w:ascii="Times New Roman" w:hAnsi="Times New Roman" w:cs="Times New Roman"/>
          <w:i w:val="0"/>
          <w:sz w:val="26"/>
          <w:szCs w:val="26"/>
        </w:rPr>
        <w:t>поселения</w:t>
      </w:r>
      <w:r w:rsidRPr="00031647">
        <w:rPr>
          <w:rFonts w:ascii="Times New Roman" w:hAnsi="Times New Roman" w:cs="Times New Roman"/>
          <w:i w:val="0"/>
          <w:caps/>
          <w:sz w:val="26"/>
          <w:szCs w:val="26"/>
        </w:rPr>
        <w:t xml:space="preserve"> </w:t>
      </w:r>
      <w:r w:rsidR="00A8236D" w:rsidRPr="00031647">
        <w:rPr>
          <w:rFonts w:ascii="Times New Roman" w:hAnsi="Times New Roman" w:cs="Times New Roman"/>
          <w:i w:val="0"/>
          <w:sz w:val="26"/>
          <w:szCs w:val="26"/>
        </w:rPr>
        <w:t>Залукокоаже</w:t>
      </w:r>
      <w:bookmarkEnd w:id="29"/>
    </w:p>
    <w:p w:rsidR="00B57C96" w:rsidRPr="00031647" w:rsidRDefault="00B57C96" w:rsidP="004D3726">
      <w:pPr>
        <w:pStyle w:val="3"/>
        <w:spacing w:before="120" w:after="120"/>
        <w:ind w:firstLine="709"/>
        <w:rPr>
          <w:rFonts w:ascii="Times New Roman" w:hAnsi="Times New Roman" w:cs="Times New Roman"/>
          <w:lang w:eastAsia="ar-SA"/>
        </w:rPr>
      </w:pPr>
      <w:bookmarkStart w:id="30" w:name="_Toc171659108"/>
      <w:r w:rsidRPr="00031647">
        <w:rPr>
          <w:rFonts w:ascii="Times New Roman" w:hAnsi="Times New Roman" w:cs="Times New Roman"/>
          <w:bCs w:val="0"/>
          <w:lang w:eastAsia="ru-RU"/>
        </w:rPr>
        <w:t>Статья 1</w:t>
      </w:r>
      <w:r w:rsidR="00637633" w:rsidRPr="00031647">
        <w:rPr>
          <w:rFonts w:ascii="Times New Roman" w:hAnsi="Times New Roman" w:cs="Times New Roman"/>
          <w:bCs w:val="0"/>
          <w:lang w:eastAsia="ru-RU"/>
        </w:rPr>
        <w:t>3</w:t>
      </w:r>
      <w:r w:rsidRPr="00031647">
        <w:rPr>
          <w:rFonts w:ascii="Times New Roman" w:hAnsi="Times New Roman" w:cs="Times New Roman"/>
          <w:bCs w:val="0"/>
          <w:lang w:eastAsia="ru-RU"/>
        </w:rPr>
        <w:t xml:space="preserve">. </w:t>
      </w:r>
      <w:r w:rsidRPr="00031647">
        <w:rPr>
          <w:rFonts w:ascii="Times New Roman" w:hAnsi="Times New Roman" w:cs="Times New Roman"/>
          <w:bCs w:val="0"/>
        </w:rPr>
        <w:t>В</w:t>
      </w:r>
      <w:r w:rsidRPr="00031647">
        <w:rPr>
          <w:rFonts w:ascii="Times New Roman" w:hAnsi="Times New Roman" w:cs="Times New Roman"/>
          <w:bCs w:val="0"/>
          <w:lang w:eastAsia="ru-RU"/>
        </w:rPr>
        <w:t xml:space="preserve">несения </w:t>
      </w:r>
      <w:r w:rsidRPr="00031647">
        <w:rPr>
          <w:rFonts w:ascii="Times New Roman" w:hAnsi="Times New Roman" w:cs="Times New Roman"/>
          <w:bCs w:val="0"/>
        </w:rPr>
        <w:t>и</w:t>
      </w:r>
      <w:r w:rsidRPr="00031647">
        <w:rPr>
          <w:rFonts w:ascii="Times New Roman" w:hAnsi="Times New Roman" w:cs="Times New Roman"/>
          <w:bCs w:val="0"/>
          <w:lang w:eastAsia="ru-RU"/>
        </w:rPr>
        <w:t xml:space="preserve">зменений и (или) дополнений </w:t>
      </w:r>
      <w:r w:rsidRPr="00031647">
        <w:rPr>
          <w:rFonts w:ascii="Times New Roman" w:hAnsi="Times New Roman" w:cs="Times New Roman"/>
          <w:bCs w:val="0"/>
        </w:rPr>
        <w:t>в</w:t>
      </w:r>
      <w:r w:rsidRPr="00031647">
        <w:rPr>
          <w:rFonts w:ascii="Times New Roman" w:hAnsi="Times New Roman" w:cs="Times New Roman"/>
          <w:bCs w:val="0"/>
          <w:lang w:eastAsia="ru-RU"/>
        </w:rPr>
        <w:t xml:space="preserve"> Правила </w:t>
      </w:r>
      <w:r w:rsidRPr="00031647">
        <w:rPr>
          <w:rFonts w:ascii="Times New Roman" w:hAnsi="Times New Roman" w:cs="Times New Roman"/>
          <w:bCs w:val="0"/>
        </w:rPr>
        <w:t>з</w:t>
      </w:r>
      <w:r w:rsidRPr="00031647">
        <w:rPr>
          <w:rFonts w:ascii="Times New Roman" w:hAnsi="Times New Roman" w:cs="Times New Roman"/>
          <w:bCs w:val="0"/>
          <w:lang w:eastAsia="ru-RU"/>
        </w:rPr>
        <w:t xml:space="preserve">емлепользования </w:t>
      </w:r>
      <w:r w:rsidRPr="00031647">
        <w:rPr>
          <w:rFonts w:ascii="Times New Roman" w:hAnsi="Times New Roman" w:cs="Times New Roman"/>
          <w:bCs w:val="0"/>
        </w:rPr>
        <w:t>и застройки</w:t>
      </w:r>
      <w:bookmarkEnd w:id="30"/>
    </w:p>
    <w:p w:rsidR="00B57C96" w:rsidRPr="00031647"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ru-RU"/>
        </w:rPr>
        <w:t xml:space="preserve">1. Внесение изменений и (или) дополнений в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равила </w:t>
      </w:r>
      <w:r w:rsidRPr="00031647">
        <w:rPr>
          <w:rFonts w:ascii="Times New Roman" w:eastAsia="Times New Roman" w:hAnsi="Times New Roman" w:cs="Times New Roman"/>
          <w:sz w:val="26"/>
          <w:szCs w:val="26"/>
          <w:lang w:eastAsia="zh-CN"/>
        </w:rPr>
        <w:t>з</w:t>
      </w:r>
      <w:r w:rsidRPr="00031647">
        <w:rPr>
          <w:rFonts w:ascii="Times New Roman" w:eastAsia="Times New Roman" w:hAnsi="Times New Roman" w:cs="Times New Roman"/>
          <w:sz w:val="26"/>
          <w:szCs w:val="26"/>
          <w:lang w:eastAsia="ru-RU"/>
        </w:rPr>
        <w:t xml:space="preserve">емлепользования </w:t>
      </w:r>
      <w:r w:rsidRPr="00031647">
        <w:rPr>
          <w:rFonts w:ascii="Times New Roman" w:eastAsia="Times New Roman" w:hAnsi="Times New Roman" w:cs="Times New Roman"/>
          <w:sz w:val="26"/>
          <w:szCs w:val="26"/>
          <w:lang w:eastAsia="zh-CN"/>
        </w:rPr>
        <w:t>и</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з</w:t>
      </w:r>
      <w:r w:rsidRPr="00031647">
        <w:rPr>
          <w:rFonts w:ascii="Times New Roman" w:eastAsia="Times New Roman" w:hAnsi="Times New Roman" w:cs="Times New Roman"/>
          <w:sz w:val="26"/>
          <w:szCs w:val="26"/>
          <w:lang w:eastAsia="ru-RU"/>
        </w:rPr>
        <w:t xml:space="preserve">астройки </w:t>
      </w:r>
      <w:r w:rsidRPr="00031647">
        <w:rPr>
          <w:rFonts w:ascii="Times New Roman" w:eastAsia="Times New Roman" w:hAnsi="Times New Roman" w:cs="Times New Roman"/>
          <w:sz w:val="26"/>
          <w:szCs w:val="26"/>
          <w:lang w:eastAsia="zh-CN"/>
        </w:rPr>
        <w:t xml:space="preserve">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 xml:space="preserve"> </w:t>
      </w:r>
      <w:r w:rsidRPr="00031647">
        <w:rPr>
          <w:rFonts w:ascii="Times New Roman" w:eastAsia="Times New Roman" w:hAnsi="Times New Roman" w:cs="Times New Roman"/>
          <w:sz w:val="26"/>
          <w:szCs w:val="26"/>
          <w:lang w:eastAsia="ru-RU"/>
        </w:rPr>
        <w:t xml:space="preserve">утверждается решением </w:t>
      </w:r>
      <w:r w:rsidRPr="00031647">
        <w:rPr>
          <w:rFonts w:ascii="Times New Roman" w:eastAsia="Times New Roman" w:hAnsi="Times New Roman" w:cs="Times New Roman"/>
          <w:sz w:val="26"/>
          <w:szCs w:val="26"/>
          <w:lang w:eastAsia="zh-CN"/>
        </w:rPr>
        <w:t xml:space="preserve">Совета </w:t>
      </w:r>
      <w:r w:rsidR="00F56078" w:rsidRPr="00031647">
        <w:rPr>
          <w:rFonts w:ascii="Times New Roman" w:eastAsia="Times New Roman" w:hAnsi="Times New Roman" w:cs="Times New Roman"/>
          <w:sz w:val="26"/>
          <w:szCs w:val="26"/>
          <w:lang w:eastAsia="zh-CN"/>
        </w:rPr>
        <w:t>местного самоуправления</w:t>
      </w:r>
      <w:r w:rsidRPr="00031647">
        <w:rPr>
          <w:rFonts w:ascii="Times New Roman" w:eastAsia="Times New Roman" w:hAnsi="Times New Roman" w:cs="Times New Roman"/>
          <w:sz w:val="26"/>
          <w:szCs w:val="26"/>
          <w:lang w:eastAsia="zh-CN"/>
        </w:rPr>
        <w:t xml:space="preserve">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ru-RU"/>
        </w:rPr>
        <w:t>.</w:t>
      </w:r>
    </w:p>
    <w:p w:rsidR="00B57C96" w:rsidRPr="00031647"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ru-RU"/>
        </w:rPr>
        <w:t xml:space="preserve">2. </w:t>
      </w:r>
      <w:r w:rsidRPr="00031647">
        <w:rPr>
          <w:rFonts w:ascii="Times New Roman" w:eastAsia="Times New Roman" w:hAnsi="Times New Roman" w:cs="Times New Roman"/>
          <w:sz w:val="26"/>
          <w:szCs w:val="26"/>
          <w:lang w:eastAsia="zh-CN"/>
        </w:rPr>
        <w:t>О</w:t>
      </w:r>
      <w:r w:rsidRPr="00031647">
        <w:rPr>
          <w:rFonts w:ascii="Times New Roman" w:eastAsia="Times New Roman" w:hAnsi="Times New Roman" w:cs="Times New Roman"/>
          <w:sz w:val="26"/>
          <w:szCs w:val="26"/>
          <w:lang w:eastAsia="ru-RU"/>
        </w:rPr>
        <w:t xml:space="preserve">снованиями </w:t>
      </w:r>
      <w:r w:rsidRPr="00031647">
        <w:rPr>
          <w:rFonts w:ascii="Times New Roman" w:eastAsia="Times New Roman" w:hAnsi="Times New Roman" w:cs="Times New Roman"/>
          <w:sz w:val="26"/>
          <w:szCs w:val="26"/>
          <w:lang w:eastAsia="zh-CN"/>
        </w:rPr>
        <w:t>д</w:t>
      </w:r>
      <w:r w:rsidRPr="00031647">
        <w:rPr>
          <w:rFonts w:ascii="Times New Roman" w:eastAsia="Times New Roman" w:hAnsi="Times New Roman" w:cs="Times New Roman"/>
          <w:sz w:val="26"/>
          <w:szCs w:val="26"/>
          <w:lang w:eastAsia="ru-RU"/>
        </w:rPr>
        <w:t xml:space="preserve">ля </w:t>
      </w:r>
      <w:r w:rsidRPr="00031647">
        <w:rPr>
          <w:rFonts w:ascii="Times New Roman" w:eastAsia="Times New Roman" w:hAnsi="Times New Roman" w:cs="Times New Roman"/>
          <w:sz w:val="26"/>
          <w:szCs w:val="26"/>
          <w:lang w:eastAsia="zh-CN"/>
        </w:rPr>
        <w:t>р</w:t>
      </w:r>
      <w:r w:rsidRPr="00031647">
        <w:rPr>
          <w:rFonts w:ascii="Times New Roman" w:eastAsia="Times New Roman" w:hAnsi="Times New Roman" w:cs="Times New Roman"/>
          <w:sz w:val="26"/>
          <w:szCs w:val="26"/>
          <w:lang w:eastAsia="ru-RU"/>
        </w:rPr>
        <w:t xml:space="preserve">ассмотрения </w:t>
      </w:r>
      <w:r w:rsidRPr="00031647">
        <w:rPr>
          <w:rFonts w:ascii="Times New Roman" w:eastAsia="Times New Roman" w:hAnsi="Times New Roman" w:cs="Times New Roman"/>
          <w:sz w:val="26"/>
          <w:szCs w:val="26"/>
          <w:lang w:eastAsia="zh-CN"/>
        </w:rPr>
        <w:t>в</w:t>
      </w:r>
      <w:r w:rsidRPr="00031647">
        <w:rPr>
          <w:rFonts w:ascii="Times New Roman" w:eastAsia="Times New Roman" w:hAnsi="Times New Roman" w:cs="Times New Roman"/>
          <w:sz w:val="26"/>
          <w:szCs w:val="26"/>
          <w:lang w:eastAsia="ru-RU"/>
        </w:rPr>
        <w:t xml:space="preserve">опроса </w:t>
      </w:r>
      <w:r w:rsidRPr="00031647">
        <w:rPr>
          <w:rFonts w:ascii="Times New Roman" w:eastAsia="Times New Roman" w:hAnsi="Times New Roman" w:cs="Times New Roman"/>
          <w:sz w:val="26"/>
          <w:szCs w:val="26"/>
          <w:lang w:eastAsia="zh-CN"/>
        </w:rPr>
        <w:t>о</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в</w:t>
      </w:r>
      <w:r w:rsidRPr="00031647">
        <w:rPr>
          <w:rFonts w:ascii="Times New Roman" w:eastAsia="Times New Roman" w:hAnsi="Times New Roman" w:cs="Times New Roman"/>
          <w:sz w:val="26"/>
          <w:szCs w:val="26"/>
          <w:lang w:eastAsia="ru-RU"/>
        </w:rPr>
        <w:t xml:space="preserve">несении изменений и (или) дополнений </w:t>
      </w:r>
      <w:r w:rsidRPr="00031647">
        <w:rPr>
          <w:rFonts w:ascii="Times New Roman" w:eastAsia="Times New Roman" w:hAnsi="Times New Roman" w:cs="Times New Roman"/>
          <w:sz w:val="26"/>
          <w:szCs w:val="26"/>
          <w:lang w:eastAsia="zh-CN"/>
        </w:rPr>
        <w:t>в</w:t>
      </w:r>
      <w:r w:rsidRPr="00031647">
        <w:rPr>
          <w:rFonts w:ascii="Times New Roman" w:eastAsia="Times New Roman" w:hAnsi="Times New Roman" w:cs="Times New Roman"/>
          <w:sz w:val="26"/>
          <w:szCs w:val="26"/>
          <w:lang w:eastAsia="ru-RU"/>
        </w:rPr>
        <w:t xml:space="preserve"> Правила </w:t>
      </w:r>
      <w:r w:rsidRPr="00031647">
        <w:rPr>
          <w:rFonts w:ascii="Times New Roman" w:eastAsia="Times New Roman" w:hAnsi="Times New Roman" w:cs="Times New Roman"/>
          <w:sz w:val="26"/>
          <w:szCs w:val="26"/>
          <w:lang w:eastAsia="zh-CN"/>
        </w:rPr>
        <w:t>я</w:t>
      </w:r>
      <w:r w:rsidRPr="00031647">
        <w:rPr>
          <w:rFonts w:ascii="Times New Roman" w:eastAsia="Times New Roman" w:hAnsi="Times New Roman" w:cs="Times New Roman"/>
          <w:sz w:val="26"/>
          <w:szCs w:val="26"/>
          <w:lang w:eastAsia="ru-RU"/>
        </w:rPr>
        <w:t>вляются:</w:t>
      </w:r>
    </w:p>
    <w:p w:rsidR="00B57C96" w:rsidRPr="00031647" w:rsidRDefault="00B57C96" w:rsidP="00EB7760">
      <w:pPr>
        <w:pStyle w:val="af9"/>
        <w:numPr>
          <w:ilvl w:val="0"/>
          <w:numId w:val="10"/>
        </w:numPr>
        <w:tabs>
          <w:tab w:val="decimal" w:pos="0"/>
        </w:tabs>
        <w:autoSpaceDE w:val="0"/>
        <w:jc w:val="both"/>
        <w:rPr>
          <w:sz w:val="26"/>
          <w:szCs w:val="26"/>
        </w:rPr>
      </w:pPr>
      <w:r w:rsidRPr="00031647">
        <w:rPr>
          <w:sz w:val="26"/>
          <w:szCs w:val="26"/>
        </w:rPr>
        <w:t>н</w:t>
      </w:r>
      <w:r w:rsidRPr="00031647">
        <w:rPr>
          <w:sz w:val="26"/>
          <w:szCs w:val="26"/>
          <w:lang w:eastAsia="ru-RU"/>
        </w:rPr>
        <w:t xml:space="preserve">есоответствие </w:t>
      </w:r>
      <w:r w:rsidRPr="00031647">
        <w:rPr>
          <w:sz w:val="26"/>
          <w:szCs w:val="26"/>
        </w:rPr>
        <w:t>П</w:t>
      </w:r>
      <w:r w:rsidRPr="00031647">
        <w:rPr>
          <w:sz w:val="26"/>
          <w:szCs w:val="26"/>
          <w:lang w:eastAsia="ru-RU"/>
        </w:rPr>
        <w:t xml:space="preserve">равил </w:t>
      </w:r>
      <w:r w:rsidRPr="00031647">
        <w:rPr>
          <w:sz w:val="26"/>
          <w:szCs w:val="26"/>
        </w:rPr>
        <w:t>з</w:t>
      </w:r>
      <w:r w:rsidRPr="00031647">
        <w:rPr>
          <w:sz w:val="26"/>
          <w:szCs w:val="26"/>
          <w:lang w:eastAsia="ru-RU"/>
        </w:rPr>
        <w:t xml:space="preserve">емлепользования </w:t>
      </w:r>
      <w:r w:rsidRPr="00031647">
        <w:rPr>
          <w:sz w:val="26"/>
          <w:szCs w:val="26"/>
        </w:rPr>
        <w:t>и</w:t>
      </w:r>
      <w:r w:rsidRPr="00031647">
        <w:rPr>
          <w:sz w:val="26"/>
          <w:szCs w:val="26"/>
          <w:lang w:eastAsia="ru-RU"/>
        </w:rPr>
        <w:t xml:space="preserve"> </w:t>
      </w:r>
      <w:r w:rsidRPr="00031647">
        <w:rPr>
          <w:sz w:val="26"/>
          <w:szCs w:val="26"/>
        </w:rPr>
        <w:t>з</w:t>
      </w:r>
      <w:r w:rsidRPr="00031647">
        <w:rPr>
          <w:sz w:val="26"/>
          <w:szCs w:val="26"/>
          <w:lang w:eastAsia="ru-RU"/>
        </w:rPr>
        <w:t xml:space="preserve">астройки Генеральному </w:t>
      </w:r>
      <w:r w:rsidRPr="00031647">
        <w:rPr>
          <w:sz w:val="26"/>
          <w:szCs w:val="26"/>
        </w:rPr>
        <w:t>п</w:t>
      </w:r>
      <w:r w:rsidRPr="00031647">
        <w:rPr>
          <w:sz w:val="26"/>
          <w:szCs w:val="26"/>
          <w:lang w:eastAsia="ru-RU"/>
        </w:rPr>
        <w:t xml:space="preserve">лану </w:t>
      </w:r>
      <w:r w:rsidRPr="00031647">
        <w:rPr>
          <w:sz w:val="26"/>
          <w:szCs w:val="26"/>
        </w:rPr>
        <w:t xml:space="preserve">городского поселения </w:t>
      </w:r>
      <w:r w:rsidR="00A8236D" w:rsidRPr="00031647">
        <w:rPr>
          <w:sz w:val="26"/>
          <w:szCs w:val="26"/>
        </w:rPr>
        <w:t>Залукокоаже</w:t>
      </w:r>
      <w:r w:rsidRPr="00031647">
        <w:rPr>
          <w:sz w:val="26"/>
          <w:szCs w:val="26"/>
          <w:lang w:eastAsia="ru-RU"/>
        </w:rPr>
        <w:t xml:space="preserve">, </w:t>
      </w:r>
      <w:r w:rsidRPr="00031647">
        <w:rPr>
          <w:sz w:val="26"/>
          <w:szCs w:val="26"/>
        </w:rPr>
        <w:t>в</w:t>
      </w:r>
      <w:r w:rsidRPr="00031647">
        <w:rPr>
          <w:sz w:val="26"/>
          <w:szCs w:val="26"/>
          <w:lang w:eastAsia="ru-RU"/>
        </w:rPr>
        <w:t xml:space="preserve">озникшее </w:t>
      </w:r>
      <w:r w:rsidRPr="00031647">
        <w:rPr>
          <w:sz w:val="26"/>
          <w:szCs w:val="26"/>
        </w:rPr>
        <w:t>в</w:t>
      </w:r>
      <w:r w:rsidRPr="00031647">
        <w:rPr>
          <w:sz w:val="26"/>
          <w:szCs w:val="26"/>
          <w:lang w:eastAsia="ru-RU"/>
        </w:rPr>
        <w:t xml:space="preserve"> </w:t>
      </w:r>
      <w:r w:rsidRPr="00031647">
        <w:rPr>
          <w:sz w:val="26"/>
          <w:szCs w:val="26"/>
        </w:rPr>
        <w:t>р</w:t>
      </w:r>
      <w:r w:rsidRPr="00031647">
        <w:rPr>
          <w:sz w:val="26"/>
          <w:szCs w:val="26"/>
          <w:lang w:eastAsia="ru-RU"/>
        </w:rPr>
        <w:t xml:space="preserve">езультате </w:t>
      </w:r>
      <w:r w:rsidRPr="00031647">
        <w:rPr>
          <w:sz w:val="26"/>
          <w:szCs w:val="26"/>
        </w:rPr>
        <w:t>в</w:t>
      </w:r>
      <w:r w:rsidRPr="00031647">
        <w:rPr>
          <w:sz w:val="26"/>
          <w:szCs w:val="26"/>
          <w:lang w:eastAsia="ru-RU"/>
        </w:rPr>
        <w:t xml:space="preserve">несения </w:t>
      </w:r>
      <w:r w:rsidRPr="00031647">
        <w:rPr>
          <w:sz w:val="26"/>
          <w:szCs w:val="26"/>
        </w:rPr>
        <w:t>в</w:t>
      </w:r>
      <w:r w:rsidRPr="00031647">
        <w:rPr>
          <w:sz w:val="26"/>
          <w:szCs w:val="26"/>
          <w:lang w:eastAsia="ru-RU"/>
        </w:rPr>
        <w:t xml:space="preserve"> </w:t>
      </w:r>
      <w:r w:rsidRPr="00031647">
        <w:rPr>
          <w:sz w:val="26"/>
          <w:szCs w:val="26"/>
        </w:rPr>
        <w:t>Г</w:t>
      </w:r>
      <w:r w:rsidRPr="00031647">
        <w:rPr>
          <w:sz w:val="26"/>
          <w:szCs w:val="26"/>
          <w:lang w:eastAsia="ru-RU"/>
        </w:rPr>
        <w:t xml:space="preserve">енеральный </w:t>
      </w:r>
      <w:r w:rsidRPr="00031647">
        <w:rPr>
          <w:sz w:val="26"/>
          <w:szCs w:val="26"/>
        </w:rPr>
        <w:t>п</w:t>
      </w:r>
      <w:r w:rsidRPr="00031647">
        <w:rPr>
          <w:sz w:val="26"/>
          <w:szCs w:val="26"/>
          <w:lang w:eastAsia="ru-RU"/>
        </w:rPr>
        <w:t xml:space="preserve">лан </w:t>
      </w:r>
      <w:r w:rsidRPr="00031647">
        <w:rPr>
          <w:sz w:val="26"/>
          <w:szCs w:val="26"/>
        </w:rPr>
        <w:t>и</w:t>
      </w:r>
      <w:r w:rsidRPr="00031647">
        <w:rPr>
          <w:sz w:val="26"/>
          <w:szCs w:val="26"/>
          <w:lang w:eastAsia="ru-RU"/>
        </w:rPr>
        <w:t>зменений;</w:t>
      </w:r>
    </w:p>
    <w:p w:rsidR="00B57C96" w:rsidRPr="00031647" w:rsidRDefault="00B57C96" w:rsidP="00EB7760">
      <w:pPr>
        <w:pStyle w:val="af9"/>
        <w:numPr>
          <w:ilvl w:val="0"/>
          <w:numId w:val="10"/>
        </w:numPr>
        <w:tabs>
          <w:tab w:val="decimal" w:pos="0"/>
        </w:tabs>
        <w:autoSpaceDE w:val="0"/>
        <w:jc w:val="both"/>
        <w:rPr>
          <w:sz w:val="26"/>
          <w:szCs w:val="26"/>
        </w:rPr>
      </w:pPr>
      <w:r w:rsidRPr="00031647">
        <w:rPr>
          <w:sz w:val="26"/>
          <w:szCs w:val="26"/>
        </w:rPr>
        <w:t>п</w:t>
      </w:r>
      <w:r w:rsidRPr="00031647">
        <w:rPr>
          <w:sz w:val="26"/>
          <w:szCs w:val="26"/>
          <w:lang w:eastAsia="ru-RU"/>
        </w:rPr>
        <w:t xml:space="preserve">оступление </w:t>
      </w:r>
      <w:r w:rsidRPr="00031647">
        <w:rPr>
          <w:sz w:val="26"/>
          <w:szCs w:val="26"/>
        </w:rPr>
        <w:t>п</w:t>
      </w:r>
      <w:r w:rsidRPr="00031647">
        <w:rPr>
          <w:sz w:val="26"/>
          <w:szCs w:val="26"/>
          <w:lang w:eastAsia="ru-RU"/>
        </w:rPr>
        <w:t xml:space="preserve">редложений </w:t>
      </w:r>
      <w:r w:rsidRPr="00031647">
        <w:rPr>
          <w:sz w:val="26"/>
          <w:szCs w:val="26"/>
        </w:rPr>
        <w:t>о</w:t>
      </w:r>
      <w:r w:rsidRPr="00031647">
        <w:rPr>
          <w:sz w:val="26"/>
          <w:szCs w:val="26"/>
          <w:lang w:eastAsia="ru-RU"/>
        </w:rPr>
        <w:t xml:space="preserve">б </w:t>
      </w:r>
      <w:r w:rsidRPr="00031647">
        <w:rPr>
          <w:sz w:val="26"/>
          <w:szCs w:val="26"/>
        </w:rPr>
        <w:t>и</w:t>
      </w:r>
      <w:r w:rsidRPr="00031647">
        <w:rPr>
          <w:sz w:val="26"/>
          <w:szCs w:val="26"/>
          <w:lang w:eastAsia="ru-RU"/>
        </w:rPr>
        <w:t xml:space="preserve">зменении </w:t>
      </w:r>
      <w:r w:rsidRPr="00031647">
        <w:rPr>
          <w:sz w:val="26"/>
          <w:szCs w:val="26"/>
        </w:rPr>
        <w:t>г</w:t>
      </w:r>
      <w:r w:rsidRPr="00031647">
        <w:rPr>
          <w:sz w:val="26"/>
          <w:szCs w:val="26"/>
          <w:lang w:eastAsia="ru-RU"/>
        </w:rPr>
        <w:t xml:space="preserve">раниц </w:t>
      </w:r>
      <w:r w:rsidRPr="00031647">
        <w:rPr>
          <w:sz w:val="26"/>
          <w:szCs w:val="26"/>
        </w:rPr>
        <w:t>т</w:t>
      </w:r>
      <w:r w:rsidRPr="00031647">
        <w:rPr>
          <w:sz w:val="26"/>
          <w:szCs w:val="26"/>
          <w:lang w:eastAsia="ru-RU"/>
        </w:rPr>
        <w:t xml:space="preserve">ерриториальных </w:t>
      </w:r>
      <w:r w:rsidRPr="00031647">
        <w:rPr>
          <w:sz w:val="26"/>
          <w:szCs w:val="26"/>
        </w:rPr>
        <w:t>з</w:t>
      </w:r>
      <w:r w:rsidRPr="00031647">
        <w:rPr>
          <w:sz w:val="26"/>
          <w:szCs w:val="26"/>
          <w:lang w:eastAsia="ru-RU"/>
        </w:rPr>
        <w:t xml:space="preserve">он, </w:t>
      </w:r>
      <w:r w:rsidRPr="00031647">
        <w:rPr>
          <w:sz w:val="26"/>
          <w:szCs w:val="26"/>
        </w:rPr>
        <w:t>и</w:t>
      </w:r>
      <w:r w:rsidRPr="00031647">
        <w:rPr>
          <w:sz w:val="26"/>
          <w:szCs w:val="26"/>
          <w:lang w:eastAsia="ru-RU"/>
        </w:rPr>
        <w:t xml:space="preserve">зменении </w:t>
      </w:r>
      <w:r w:rsidRPr="00031647">
        <w:rPr>
          <w:sz w:val="26"/>
          <w:szCs w:val="26"/>
        </w:rPr>
        <w:t>г</w:t>
      </w:r>
      <w:r w:rsidRPr="00031647">
        <w:rPr>
          <w:sz w:val="26"/>
          <w:szCs w:val="26"/>
          <w:lang w:eastAsia="ru-RU"/>
        </w:rPr>
        <w:t xml:space="preserve">радостроительных </w:t>
      </w:r>
      <w:r w:rsidRPr="00031647">
        <w:rPr>
          <w:sz w:val="26"/>
          <w:szCs w:val="26"/>
        </w:rPr>
        <w:t>р</w:t>
      </w:r>
      <w:r w:rsidRPr="00031647">
        <w:rPr>
          <w:sz w:val="26"/>
          <w:szCs w:val="26"/>
          <w:lang w:eastAsia="ru-RU"/>
        </w:rPr>
        <w:t>егламентов.</w:t>
      </w:r>
    </w:p>
    <w:p w:rsidR="0035054E" w:rsidRPr="00031647"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ru-RU"/>
        </w:rPr>
      </w:pPr>
      <w:r w:rsidRPr="00031647">
        <w:rPr>
          <w:rFonts w:ascii="Times New Roman" w:eastAsia="Times New Roman" w:hAnsi="Times New Roman" w:cs="Times New Roman"/>
          <w:sz w:val="26"/>
          <w:szCs w:val="26"/>
          <w:lang w:eastAsia="ru-RU"/>
        </w:rPr>
        <w:lastRenderedPageBreak/>
        <w:t xml:space="preserve">3.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редложения о </w:t>
      </w:r>
      <w:r w:rsidRPr="00031647">
        <w:rPr>
          <w:rFonts w:ascii="Times New Roman" w:eastAsia="Times New Roman" w:hAnsi="Times New Roman" w:cs="Times New Roman"/>
          <w:sz w:val="26"/>
          <w:szCs w:val="26"/>
          <w:lang w:eastAsia="zh-CN"/>
        </w:rPr>
        <w:t>в</w:t>
      </w:r>
      <w:r w:rsidRPr="00031647">
        <w:rPr>
          <w:rFonts w:ascii="Times New Roman" w:eastAsia="Times New Roman" w:hAnsi="Times New Roman" w:cs="Times New Roman"/>
          <w:sz w:val="26"/>
          <w:szCs w:val="26"/>
          <w:lang w:eastAsia="ru-RU"/>
        </w:rPr>
        <w:t xml:space="preserve">несении </w:t>
      </w:r>
      <w:r w:rsidRPr="00031647">
        <w:rPr>
          <w:rFonts w:ascii="Times New Roman" w:eastAsia="Times New Roman" w:hAnsi="Times New Roman" w:cs="Times New Roman"/>
          <w:sz w:val="26"/>
          <w:szCs w:val="26"/>
          <w:lang w:eastAsia="zh-CN"/>
        </w:rPr>
        <w:t>и</w:t>
      </w:r>
      <w:r w:rsidRPr="00031647">
        <w:rPr>
          <w:rFonts w:ascii="Times New Roman" w:eastAsia="Times New Roman" w:hAnsi="Times New Roman" w:cs="Times New Roman"/>
          <w:sz w:val="26"/>
          <w:szCs w:val="26"/>
          <w:lang w:eastAsia="ru-RU"/>
        </w:rPr>
        <w:t xml:space="preserve">зменений и (или) дополнений </w:t>
      </w:r>
      <w:r w:rsidRPr="00031647">
        <w:rPr>
          <w:rFonts w:ascii="Times New Roman" w:eastAsia="Times New Roman" w:hAnsi="Times New Roman" w:cs="Times New Roman"/>
          <w:sz w:val="26"/>
          <w:szCs w:val="26"/>
          <w:lang w:eastAsia="zh-CN"/>
        </w:rPr>
        <w:t>в П</w:t>
      </w:r>
      <w:r w:rsidRPr="00031647">
        <w:rPr>
          <w:rFonts w:ascii="Times New Roman" w:eastAsia="Times New Roman" w:hAnsi="Times New Roman" w:cs="Times New Roman"/>
          <w:sz w:val="26"/>
          <w:szCs w:val="26"/>
          <w:lang w:eastAsia="ru-RU"/>
        </w:rPr>
        <w:t xml:space="preserve">равила </w:t>
      </w:r>
      <w:r w:rsidRPr="00031647">
        <w:rPr>
          <w:rFonts w:ascii="Times New Roman" w:eastAsia="Times New Roman" w:hAnsi="Times New Roman" w:cs="Times New Roman"/>
          <w:sz w:val="26"/>
          <w:szCs w:val="26"/>
          <w:lang w:eastAsia="zh-CN"/>
        </w:rPr>
        <w:t>з</w:t>
      </w:r>
      <w:r w:rsidRPr="00031647">
        <w:rPr>
          <w:rFonts w:ascii="Times New Roman" w:eastAsia="Times New Roman" w:hAnsi="Times New Roman" w:cs="Times New Roman"/>
          <w:sz w:val="26"/>
          <w:szCs w:val="26"/>
          <w:lang w:eastAsia="ru-RU"/>
        </w:rPr>
        <w:t xml:space="preserve">емлепользования </w:t>
      </w:r>
      <w:r w:rsidRPr="00031647">
        <w:rPr>
          <w:rFonts w:ascii="Times New Roman" w:eastAsia="Times New Roman" w:hAnsi="Times New Roman" w:cs="Times New Roman"/>
          <w:sz w:val="26"/>
          <w:szCs w:val="26"/>
          <w:lang w:eastAsia="zh-CN"/>
        </w:rPr>
        <w:t>и</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з</w:t>
      </w:r>
      <w:r w:rsidRPr="00031647">
        <w:rPr>
          <w:rFonts w:ascii="Times New Roman" w:eastAsia="Times New Roman" w:hAnsi="Times New Roman" w:cs="Times New Roman"/>
          <w:sz w:val="26"/>
          <w:szCs w:val="26"/>
          <w:lang w:eastAsia="ru-RU"/>
        </w:rPr>
        <w:t xml:space="preserve">астройки </w:t>
      </w:r>
      <w:r w:rsidRPr="00031647">
        <w:rPr>
          <w:rFonts w:ascii="Times New Roman" w:eastAsia="Times New Roman" w:hAnsi="Times New Roman" w:cs="Times New Roman"/>
          <w:sz w:val="26"/>
          <w:szCs w:val="26"/>
          <w:lang w:eastAsia="zh-CN"/>
        </w:rPr>
        <w:t>н</w:t>
      </w:r>
      <w:r w:rsidRPr="00031647">
        <w:rPr>
          <w:rFonts w:ascii="Times New Roman" w:eastAsia="Times New Roman" w:hAnsi="Times New Roman" w:cs="Times New Roman"/>
          <w:sz w:val="26"/>
          <w:szCs w:val="26"/>
          <w:lang w:eastAsia="ru-RU"/>
        </w:rPr>
        <w:t xml:space="preserve">аправляются в Администрацию </w:t>
      </w:r>
      <w:r w:rsidRPr="00031647">
        <w:rPr>
          <w:rFonts w:ascii="Times New Roman" w:eastAsia="Times New Roman" w:hAnsi="Times New Roman" w:cs="Times New Roman"/>
          <w:sz w:val="26"/>
          <w:szCs w:val="26"/>
          <w:lang w:eastAsia="zh-CN"/>
        </w:rPr>
        <w:t xml:space="preserve">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ru-RU"/>
        </w:rPr>
        <w:t>:</w:t>
      </w:r>
    </w:p>
    <w:p w:rsidR="00B57C96" w:rsidRPr="00031647" w:rsidRDefault="00B57C96" w:rsidP="00EB7760">
      <w:pPr>
        <w:pStyle w:val="af9"/>
        <w:numPr>
          <w:ilvl w:val="0"/>
          <w:numId w:val="11"/>
        </w:numPr>
        <w:tabs>
          <w:tab w:val="decimal" w:pos="0"/>
        </w:tabs>
        <w:autoSpaceDE w:val="0"/>
        <w:ind w:left="709"/>
        <w:jc w:val="both"/>
        <w:rPr>
          <w:sz w:val="26"/>
          <w:szCs w:val="26"/>
        </w:rPr>
      </w:pPr>
      <w:r w:rsidRPr="00031647">
        <w:rPr>
          <w:sz w:val="26"/>
          <w:szCs w:val="26"/>
        </w:rPr>
        <w:t>ф</w:t>
      </w:r>
      <w:r w:rsidRPr="00031647">
        <w:rPr>
          <w:sz w:val="26"/>
          <w:szCs w:val="26"/>
          <w:lang w:eastAsia="ru-RU"/>
        </w:rPr>
        <w:t xml:space="preserve">едеральными </w:t>
      </w:r>
      <w:r w:rsidRPr="00031647">
        <w:rPr>
          <w:sz w:val="26"/>
          <w:szCs w:val="26"/>
        </w:rPr>
        <w:t>о</w:t>
      </w:r>
      <w:r w:rsidRPr="00031647">
        <w:rPr>
          <w:sz w:val="26"/>
          <w:szCs w:val="26"/>
          <w:lang w:eastAsia="ru-RU"/>
        </w:rPr>
        <w:t xml:space="preserve">рганами </w:t>
      </w:r>
      <w:r w:rsidRPr="00031647">
        <w:rPr>
          <w:sz w:val="26"/>
          <w:szCs w:val="26"/>
        </w:rPr>
        <w:t>и</w:t>
      </w:r>
      <w:r w:rsidRPr="00031647">
        <w:rPr>
          <w:sz w:val="26"/>
          <w:szCs w:val="26"/>
          <w:lang w:eastAsia="ru-RU"/>
        </w:rPr>
        <w:t xml:space="preserve">сполнительной </w:t>
      </w:r>
      <w:r w:rsidRPr="00031647">
        <w:rPr>
          <w:sz w:val="26"/>
          <w:szCs w:val="26"/>
        </w:rPr>
        <w:t>в</w:t>
      </w:r>
      <w:r w:rsidRPr="00031647">
        <w:rPr>
          <w:sz w:val="26"/>
          <w:szCs w:val="26"/>
          <w:lang w:eastAsia="ru-RU"/>
        </w:rPr>
        <w:t xml:space="preserve">ласти </w:t>
      </w:r>
      <w:r w:rsidRPr="00031647">
        <w:rPr>
          <w:sz w:val="26"/>
          <w:szCs w:val="26"/>
        </w:rPr>
        <w:t>в</w:t>
      </w:r>
      <w:r w:rsidRPr="00031647">
        <w:rPr>
          <w:sz w:val="26"/>
          <w:szCs w:val="26"/>
          <w:lang w:eastAsia="ru-RU"/>
        </w:rPr>
        <w:t xml:space="preserve"> </w:t>
      </w:r>
      <w:r w:rsidRPr="00031647">
        <w:rPr>
          <w:sz w:val="26"/>
          <w:szCs w:val="26"/>
        </w:rPr>
        <w:t>с</w:t>
      </w:r>
      <w:r w:rsidRPr="00031647">
        <w:rPr>
          <w:sz w:val="26"/>
          <w:szCs w:val="26"/>
          <w:lang w:eastAsia="ru-RU"/>
        </w:rPr>
        <w:t xml:space="preserve">лучаях, </w:t>
      </w:r>
      <w:r w:rsidRPr="00031647">
        <w:rPr>
          <w:sz w:val="26"/>
          <w:szCs w:val="26"/>
        </w:rPr>
        <w:t>е</w:t>
      </w:r>
      <w:r w:rsidRPr="00031647">
        <w:rPr>
          <w:sz w:val="26"/>
          <w:szCs w:val="26"/>
          <w:lang w:eastAsia="ru-RU"/>
        </w:rPr>
        <w:t xml:space="preserve">сли Правила </w:t>
      </w:r>
      <w:r w:rsidRPr="00031647">
        <w:rPr>
          <w:sz w:val="26"/>
          <w:szCs w:val="26"/>
        </w:rPr>
        <w:t>м</w:t>
      </w:r>
      <w:r w:rsidRPr="00031647">
        <w:rPr>
          <w:sz w:val="26"/>
          <w:szCs w:val="26"/>
          <w:lang w:eastAsia="ru-RU"/>
        </w:rPr>
        <w:t xml:space="preserve">огут </w:t>
      </w:r>
      <w:r w:rsidRPr="00031647">
        <w:rPr>
          <w:sz w:val="26"/>
          <w:szCs w:val="26"/>
        </w:rPr>
        <w:t>в</w:t>
      </w:r>
      <w:r w:rsidRPr="00031647">
        <w:rPr>
          <w:sz w:val="26"/>
          <w:szCs w:val="26"/>
          <w:lang w:eastAsia="ru-RU"/>
        </w:rPr>
        <w:t xml:space="preserve">оспрепятствовать </w:t>
      </w:r>
      <w:r w:rsidRPr="00031647">
        <w:rPr>
          <w:sz w:val="26"/>
          <w:szCs w:val="26"/>
        </w:rPr>
        <w:t>ф</w:t>
      </w:r>
      <w:r w:rsidRPr="00031647">
        <w:rPr>
          <w:sz w:val="26"/>
          <w:szCs w:val="26"/>
          <w:lang w:eastAsia="ru-RU"/>
        </w:rPr>
        <w:t xml:space="preserve">ункционированию, </w:t>
      </w:r>
      <w:r w:rsidRPr="00031647">
        <w:rPr>
          <w:sz w:val="26"/>
          <w:szCs w:val="26"/>
        </w:rPr>
        <w:t>р</w:t>
      </w:r>
      <w:r w:rsidRPr="00031647">
        <w:rPr>
          <w:sz w:val="26"/>
          <w:szCs w:val="26"/>
          <w:lang w:eastAsia="ru-RU"/>
        </w:rPr>
        <w:t xml:space="preserve">азмещению </w:t>
      </w:r>
      <w:r w:rsidRPr="00031647">
        <w:rPr>
          <w:sz w:val="26"/>
          <w:szCs w:val="26"/>
        </w:rPr>
        <w:t>о</w:t>
      </w:r>
      <w:r w:rsidRPr="00031647">
        <w:rPr>
          <w:sz w:val="26"/>
          <w:szCs w:val="26"/>
          <w:lang w:eastAsia="ru-RU"/>
        </w:rPr>
        <w:t xml:space="preserve">бъектов </w:t>
      </w:r>
      <w:r w:rsidRPr="00031647">
        <w:rPr>
          <w:sz w:val="26"/>
          <w:szCs w:val="26"/>
        </w:rPr>
        <w:t>к</w:t>
      </w:r>
      <w:r w:rsidRPr="00031647">
        <w:rPr>
          <w:sz w:val="26"/>
          <w:szCs w:val="26"/>
          <w:lang w:eastAsia="ru-RU"/>
        </w:rPr>
        <w:t xml:space="preserve">апитального </w:t>
      </w:r>
      <w:r w:rsidRPr="00031647">
        <w:rPr>
          <w:sz w:val="26"/>
          <w:szCs w:val="26"/>
        </w:rPr>
        <w:t>с</w:t>
      </w:r>
      <w:r w:rsidRPr="00031647">
        <w:rPr>
          <w:sz w:val="26"/>
          <w:szCs w:val="26"/>
          <w:lang w:eastAsia="ru-RU"/>
        </w:rPr>
        <w:t xml:space="preserve">троительства </w:t>
      </w:r>
      <w:r w:rsidRPr="00031647">
        <w:rPr>
          <w:sz w:val="26"/>
          <w:szCs w:val="26"/>
        </w:rPr>
        <w:t>ф</w:t>
      </w:r>
      <w:r w:rsidRPr="00031647">
        <w:rPr>
          <w:sz w:val="26"/>
          <w:szCs w:val="26"/>
          <w:lang w:eastAsia="ru-RU"/>
        </w:rPr>
        <w:t xml:space="preserve">едерального </w:t>
      </w:r>
      <w:r w:rsidRPr="00031647">
        <w:rPr>
          <w:sz w:val="26"/>
          <w:szCs w:val="26"/>
        </w:rPr>
        <w:t>з</w:t>
      </w:r>
      <w:r w:rsidRPr="00031647">
        <w:rPr>
          <w:sz w:val="26"/>
          <w:szCs w:val="26"/>
          <w:lang w:eastAsia="ru-RU"/>
        </w:rPr>
        <w:t xml:space="preserve">начения; </w:t>
      </w:r>
    </w:p>
    <w:p w:rsidR="00B57C96" w:rsidRPr="00031647" w:rsidRDefault="00B57C96" w:rsidP="00EB7760">
      <w:pPr>
        <w:pStyle w:val="af9"/>
        <w:numPr>
          <w:ilvl w:val="0"/>
          <w:numId w:val="11"/>
        </w:numPr>
        <w:tabs>
          <w:tab w:val="decimal" w:pos="0"/>
        </w:tabs>
        <w:autoSpaceDE w:val="0"/>
        <w:ind w:left="709"/>
        <w:jc w:val="both"/>
        <w:rPr>
          <w:sz w:val="26"/>
          <w:szCs w:val="26"/>
        </w:rPr>
      </w:pPr>
      <w:r w:rsidRPr="00031647">
        <w:rPr>
          <w:sz w:val="26"/>
          <w:szCs w:val="26"/>
        </w:rPr>
        <w:t>о</w:t>
      </w:r>
      <w:r w:rsidRPr="00031647">
        <w:rPr>
          <w:sz w:val="26"/>
          <w:szCs w:val="26"/>
          <w:lang w:eastAsia="ru-RU"/>
        </w:rPr>
        <w:t xml:space="preserve">рганами </w:t>
      </w:r>
      <w:r w:rsidRPr="00031647">
        <w:rPr>
          <w:sz w:val="26"/>
          <w:szCs w:val="26"/>
        </w:rPr>
        <w:t>и</w:t>
      </w:r>
      <w:r w:rsidRPr="00031647">
        <w:rPr>
          <w:sz w:val="26"/>
          <w:szCs w:val="26"/>
          <w:lang w:eastAsia="ru-RU"/>
        </w:rPr>
        <w:t xml:space="preserve">сполнительной </w:t>
      </w:r>
      <w:r w:rsidRPr="00031647">
        <w:rPr>
          <w:sz w:val="26"/>
          <w:szCs w:val="26"/>
        </w:rPr>
        <w:t>в</w:t>
      </w:r>
      <w:r w:rsidRPr="00031647">
        <w:rPr>
          <w:sz w:val="26"/>
          <w:szCs w:val="26"/>
          <w:lang w:eastAsia="ru-RU"/>
        </w:rPr>
        <w:t xml:space="preserve">ласти </w:t>
      </w:r>
      <w:r w:rsidRPr="00031647">
        <w:rPr>
          <w:sz w:val="26"/>
          <w:szCs w:val="26"/>
        </w:rPr>
        <w:t>Кабардино-Балкарской Республики в</w:t>
      </w:r>
      <w:r w:rsidRPr="00031647">
        <w:rPr>
          <w:sz w:val="26"/>
          <w:szCs w:val="26"/>
          <w:lang w:eastAsia="ru-RU"/>
        </w:rPr>
        <w:t xml:space="preserve"> </w:t>
      </w:r>
      <w:r w:rsidRPr="00031647">
        <w:rPr>
          <w:sz w:val="26"/>
          <w:szCs w:val="26"/>
        </w:rPr>
        <w:t>с</w:t>
      </w:r>
      <w:r w:rsidRPr="00031647">
        <w:rPr>
          <w:sz w:val="26"/>
          <w:szCs w:val="26"/>
          <w:lang w:eastAsia="ru-RU"/>
        </w:rPr>
        <w:t xml:space="preserve">лучаях, </w:t>
      </w:r>
      <w:r w:rsidRPr="00031647">
        <w:rPr>
          <w:sz w:val="26"/>
          <w:szCs w:val="26"/>
        </w:rPr>
        <w:t>е</w:t>
      </w:r>
      <w:r w:rsidRPr="00031647">
        <w:rPr>
          <w:sz w:val="26"/>
          <w:szCs w:val="26"/>
          <w:lang w:eastAsia="ru-RU"/>
        </w:rPr>
        <w:t xml:space="preserve">сли Правила </w:t>
      </w:r>
      <w:r w:rsidRPr="00031647">
        <w:rPr>
          <w:sz w:val="26"/>
          <w:szCs w:val="26"/>
        </w:rPr>
        <w:t>м</w:t>
      </w:r>
      <w:r w:rsidRPr="00031647">
        <w:rPr>
          <w:sz w:val="26"/>
          <w:szCs w:val="26"/>
          <w:lang w:eastAsia="ru-RU"/>
        </w:rPr>
        <w:t xml:space="preserve">огут </w:t>
      </w:r>
      <w:r w:rsidRPr="00031647">
        <w:rPr>
          <w:sz w:val="26"/>
          <w:szCs w:val="26"/>
        </w:rPr>
        <w:t>в</w:t>
      </w:r>
      <w:r w:rsidRPr="00031647">
        <w:rPr>
          <w:sz w:val="26"/>
          <w:szCs w:val="26"/>
          <w:lang w:eastAsia="ru-RU"/>
        </w:rPr>
        <w:t xml:space="preserve">оспрепятствовать </w:t>
      </w:r>
      <w:r w:rsidRPr="00031647">
        <w:rPr>
          <w:sz w:val="26"/>
          <w:szCs w:val="26"/>
        </w:rPr>
        <w:t>ф</w:t>
      </w:r>
      <w:r w:rsidRPr="00031647">
        <w:rPr>
          <w:sz w:val="26"/>
          <w:szCs w:val="26"/>
          <w:lang w:eastAsia="ru-RU"/>
        </w:rPr>
        <w:t xml:space="preserve">ункционированию, </w:t>
      </w:r>
      <w:r w:rsidRPr="00031647">
        <w:rPr>
          <w:sz w:val="26"/>
          <w:szCs w:val="26"/>
        </w:rPr>
        <w:t>р</w:t>
      </w:r>
      <w:r w:rsidRPr="00031647">
        <w:rPr>
          <w:sz w:val="26"/>
          <w:szCs w:val="26"/>
          <w:lang w:eastAsia="ru-RU"/>
        </w:rPr>
        <w:t xml:space="preserve">азмещению </w:t>
      </w:r>
      <w:r w:rsidRPr="00031647">
        <w:rPr>
          <w:sz w:val="26"/>
          <w:szCs w:val="26"/>
        </w:rPr>
        <w:t>о</w:t>
      </w:r>
      <w:r w:rsidRPr="00031647">
        <w:rPr>
          <w:sz w:val="26"/>
          <w:szCs w:val="26"/>
          <w:lang w:eastAsia="ru-RU"/>
        </w:rPr>
        <w:t xml:space="preserve">бъектов </w:t>
      </w:r>
      <w:r w:rsidRPr="00031647">
        <w:rPr>
          <w:sz w:val="26"/>
          <w:szCs w:val="26"/>
        </w:rPr>
        <w:t>к</w:t>
      </w:r>
      <w:r w:rsidRPr="00031647">
        <w:rPr>
          <w:sz w:val="26"/>
          <w:szCs w:val="26"/>
          <w:lang w:eastAsia="ru-RU"/>
        </w:rPr>
        <w:t xml:space="preserve">апитального </w:t>
      </w:r>
      <w:r w:rsidRPr="00031647">
        <w:rPr>
          <w:sz w:val="26"/>
          <w:szCs w:val="26"/>
        </w:rPr>
        <w:t>с</w:t>
      </w:r>
      <w:r w:rsidRPr="00031647">
        <w:rPr>
          <w:sz w:val="26"/>
          <w:szCs w:val="26"/>
          <w:lang w:eastAsia="ru-RU"/>
        </w:rPr>
        <w:t xml:space="preserve">троительства </w:t>
      </w:r>
      <w:r w:rsidRPr="00031647">
        <w:rPr>
          <w:sz w:val="26"/>
          <w:szCs w:val="26"/>
        </w:rPr>
        <w:t>р</w:t>
      </w:r>
      <w:r w:rsidRPr="00031647">
        <w:rPr>
          <w:sz w:val="26"/>
          <w:szCs w:val="26"/>
          <w:lang w:eastAsia="ru-RU"/>
        </w:rPr>
        <w:t xml:space="preserve">егионального </w:t>
      </w:r>
      <w:r w:rsidRPr="00031647">
        <w:rPr>
          <w:sz w:val="26"/>
          <w:szCs w:val="26"/>
        </w:rPr>
        <w:t>з</w:t>
      </w:r>
      <w:r w:rsidRPr="00031647">
        <w:rPr>
          <w:sz w:val="26"/>
          <w:szCs w:val="26"/>
          <w:lang w:eastAsia="ru-RU"/>
        </w:rPr>
        <w:t>начения;</w:t>
      </w:r>
    </w:p>
    <w:p w:rsidR="00B57C96" w:rsidRPr="00031647" w:rsidRDefault="00B57C96" w:rsidP="00EB7760">
      <w:pPr>
        <w:pStyle w:val="af9"/>
        <w:numPr>
          <w:ilvl w:val="0"/>
          <w:numId w:val="11"/>
        </w:numPr>
        <w:tabs>
          <w:tab w:val="decimal" w:pos="0"/>
        </w:tabs>
        <w:autoSpaceDE w:val="0"/>
        <w:ind w:left="709"/>
        <w:jc w:val="both"/>
        <w:rPr>
          <w:sz w:val="26"/>
          <w:szCs w:val="26"/>
        </w:rPr>
      </w:pPr>
      <w:r w:rsidRPr="00031647">
        <w:rPr>
          <w:sz w:val="26"/>
          <w:szCs w:val="26"/>
        </w:rPr>
        <w:t>о</w:t>
      </w:r>
      <w:r w:rsidRPr="00031647">
        <w:rPr>
          <w:sz w:val="26"/>
          <w:szCs w:val="26"/>
          <w:lang w:eastAsia="ru-RU"/>
        </w:rPr>
        <w:t xml:space="preserve">рганами </w:t>
      </w:r>
      <w:r w:rsidRPr="00031647">
        <w:rPr>
          <w:sz w:val="26"/>
          <w:szCs w:val="26"/>
        </w:rPr>
        <w:t>м</w:t>
      </w:r>
      <w:r w:rsidRPr="00031647">
        <w:rPr>
          <w:sz w:val="26"/>
          <w:szCs w:val="26"/>
          <w:lang w:eastAsia="ru-RU"/>
        </w:rPr>
        <w:t xml:space="preserve">естного </w:t>
      </w:r>
      <w:r w:rsidRPr="00031647">
        <w:rPr>
          <w:sz w:val="26"/>
          <w:szCs w:val="26"/>
        </w:rPr>
        <w:t>с</w:t>
      </w:r>
      <w:r w:rsidRPr="00031647">
        <w:rPr>
          <w:sz w:val="26"/>
          <w:szCs w:val="26"/>
          <w:lang w:eastAsia="ru-RU"/>
        </w:rPr>
        <w:t xml:space="preserve">амоуправления </w:t>
      </w:r>
      <w:r w:rsidR="00A8236D" w:rsidRPr="00031647">
        <w:rPr>
          <w:sz w:val="26"/>
          <w:szCs w:val="26"/>
          <w:lang w:eastAsia="ru-RU"/>
        </w:rPr>
        <w:t>Зольского</w:t>
      </w:r>
      <w:r w:rsidRPr="00031647">
        <w:rPr>
          <w:sz w:val="26"/>
          <w:szCs w:val="26"/>
          <w:lang w:eastAsia="ru-RU"/>
        </w:rPr>
        <w:t xml:space="preserve"> муниципального района и </w:t>
      </w:r>
      <w:r w:rsidRPr="00031647">
        <w:rPr>
          <w:sz w:val="26"/>
          <w:szCs w:val="26"/>
        </w:rPr>
        <w:t xml:space="preserve">городского поселения </w:t>
      </w:r>
      <w:r w:rsidR="00A8236D" w:rsidRPr="00031647">
        <w:rPr>
          <w:sz w:val="26"/>
          <w:szCs w:val="26"/>
        </w:rPr>
        <w:t>Залукокоаже</w:t>
      </w:r>
      <w:r w:rsidRPr="00031647">
        <w:rPr>
          <w:sz w:val="26"/>
          <w:szCs w:val="26"/>
        </w:rPr>
        <w:t xml:space="preserve"> в</w:t>
      </w:r>
      <w:r w:rsidRPr="00031647">
        <w:rPr>
          <w:sz w:val="26"/>
          <w:szCs w:val="26"/>
          <w:lang w:eastAsia="ru-RU"/>
        </w:rPr>
        <w:t xml:space="preserve"> </w:t>
      </w:r>
      <w:r w:rsidRPr="00031647">
        <w:rPr>
          <w:sz w:val="26"/>
          <w:szCs w:val="26"/>
        </w:rPr>
        <w:t>с</w:t>
      </w:r>
      <w:r w:rsidRPr="00031647">
        <w:rPr>
          <w:sz w:val="26"/>
          <w:szCs w:val="26"/>
          <w:lang w:eastAsia="ru-RU"/>
        </w:rPr>
        <w:t xml:space="preserve">лучаях, </w:t>
      </w:r>
      <w:r w:rsidRPr="00031647">
        <w:rPr>
          <w:sz w:val="26"/>
          <w:szCs w:val="26"/>
        </w:rPr>
        <w:t>е</w:t>
      </w:r>
      <w:r w:rsidRPr="00031647">
        <w:rPr>
          <w:sz w:val="26"/>
          <w:szCs w:val="26"/>
          <w:lang w:eastAsia="ru-RU"/>
        </w:rPr>
        <w:t xml:space="preserve">сли Правила </w:t>
      </w:r>
      <w:r w:rsidRPr="00031647">
        <w:rPr>
          <w:sz w:val="26"/>
          <w:szCs w:val="26"/>
        </w:rPr>
        <w:t>м</w:t>
      </w:r>
      <w:r w:rsidRPr="00031647">
        <w:rPr>
          <w:sz w:val="26"/>
          <w:szCs w:val="26"/>
          <w:lang w:eastAsia="ru-RU"/>
        </w:rPr>
        <w:t xml:space="preserve">огут </w:t>
      </w:r>
      <w:r w:rsidRPr="00031647">
        <w:rPr>
          <w:sz w:val="26"/>
          <w:szCs w:val="26"/>
        </w:rPr>
        <w:t>в</w:t>
      </w:r>
      <w:r w:rsidRPr="00031647">
        <w:rPr>
          <w:sz w:val="26"/>
          <w:szCs w:val="26"/>
          <w:lang w:eastAsia="ru-RU"/>
        </w:rPr>
        <w:t xml:space="preserve">оспрепятствовать </w:t>
      </w:r>
      <w:r w:rsidRPr="00031647">
        <w:rPr>
          <w:sz w:val="26"/>
          <w:szCs w:val="26"/>
        </w:rPr>
        <w:t>ф</w:t>
      </w:r>
      <w:r w:rsidRPr="00031647">
        <w:rPr>
          <w:sz w:val="26"/>
          <w:szCs w:val="26"/>
          <w:lang w:eastAsia="ru-RU"/>
        </w:rPr>
        <w:t xml:space="preserve">ункционированию, </w:t>
      </w:r>
      <w:r w:rsidRPr="00031647">
        <w:rPr>
          <w:sz w:val="26"/>
          <w:szCs w:val="26"/>
        </w:rPr>
        <w:t>р</w:t>
      </w:r>
      <w:r w:rsidRPr="00031647">
        <w:rPr>
          <w:sz w:val="26"/>
          <w:szCs w:val="26"/>
          <w:lang w:eastAsia="ru-RU"/>
        </w:rPr>
        <w:t xml:space="preserve">азмещению </w:t>
      </w:r>
      <w:r w:rsidRPr="00031647">
        <w:rPr>
          <w:sz w:val="26"/>
          <w:szCs w:val="26"/>
        </w:rPr>
        <w:t>о</w:t>
      </w:r>
      <w:r w:rsidRPr="00031647">
        <w:rPr>
          <w:sz w:val="26"/>
          <w:szCs w:val="26"/>
          <w:lang w:eastAsia="ru-RU"/>
        </w:rPr>
        <w:t xml:space="preserve">бъектов </w:t>
      </w:r>
      <w:r w:rsidRPr="00031647">
        <w:rPr>
          <w:sz w:val="26"/>
          <w:szCs w:val="26"/>
        </w:rPr>
        <w:t>к</w:t>
      </w:r>
      <w:r w:rsidRPr="00031647">
        <w:rPr>
          <w:sz w:val="26"/>
          <w:szCs w:val="26"/>
          <w:lang w:eastAsia="ru-RU"/>
        </w:rPr>
        <w:t xml:space="preserve">апитального </w:t>
      </w:r>
      <w:r w:rsidRPr="00031647">
        <w:rPr>
          <w:sz w:val="26"/>
          <w:szCs w:val="26"/>
        </w:rPr>
        <w:t>с</w:t>
      </w:r>
      <w:r w:rsidRPr="00031647">
        <w:rPr>
          <w:sz w:val="26"/>
          <w:szCs w:val="26"/>
          <w:lang w:eastAsia="ru-RU"/>
        </w:rPr>
        <w:t xml:space="preserve">троительства местного значения, а также, если </w:t>
      </w:r>
      <w:r w:rsidRPr="00031647">
        <w:rPr>
          <w:sz w:val="26"/>
          <w:szCs w:val="26"/>
        </w:rPr>
        <w:t>н</w:t>
      </w:r>
      <w:r w:rsidRPr="00031647">
        <w:rPr>
          <w:sz w:val="26"/>
          <w:szCs w:val="26"/>
          <w:lang w:eastAsia="ru-RU"/>
        </w:rPr>
        <w:t xml:space="preserve">еобходимо </w:t>
      </w:r>
      <w:r w:rsidRPr="00031647">
        <w:rPr>
          <w:sz w:val="26"/>
          <w:szCs w:val="26"/>
        </w:rPr>
        <w:t>с</w:t>
      </w:r>
      <w:r w:rsidRPr="00031647">
        <w:rPr>
          <w:sz w:val="26"/>
          <w:szCs w:val="26"/>
          <w:lang w:eastAsia="ru-RU"/>
        </w:rPr>
        <w:t xml:space="preserve">овершенствовать </w:t>
      </w:r>
      <w:r w:rsidRPr="00031647">
        <w:rPr>
          <w:sz w:val="26"/>
          <w:szCs w:val="26"/>
        </w:rPr>
        <w:t>п</w:t>
      </w:r>
      <w:r w:rsidRPr="00031647">
        <w:rPr>
          <w:sz w:val="26"/>
          <w:szCs w:val="26"/>
          <w:lang w:eastAsia="ru-RU"/>
        </w:rPr>
        <w:t xml:space="preserve">орядок </w:t>
      </w:r>
      <w:r w:rsidRPr="00031647">
        <w:rPr>
          <w:sz w:val="26"/>
          <w:szCs w:val="26"/>
        </w:rPr>
        <w:t>р</w:t>
      </w:r>
      <w:r w:rsidRPr="00031647">
        <w:rPr>
          <w:sz w:val="26"/>
          <w:szCs w:val="26"/>
          <w:lang w:eastAsia="ru-RU"/>
        </w:rPr>
        <w:t xml:space="preserve">егулирования </w:t>
      </w:r>
      <w:r w:rsidRPr="00031647">
        <w:rPr>
          <w:sz w:val="26"/>
          <w:szCs w:val="26"/>
        </w:rPr>
        <w:t>з</w:t>
      </w:r>
      <w:r w:rsidRPr="00031647">
        <w:rPr>
          <w:sz w:val="26"/>
          <w:szCs w:val="26"/>
          <w:lang w:eastAsia="ru-RU"/>
        </w:rPr>
        <w:t xml:space="preserve">емлепользования </w:t>
      </w:r>
      <w:r w:rsidRPr="00031647">
        <w:rPr>
          <w:sz w:val="26"/>
          <w:szCs w:val="26"/>
        </w:rPr>
        <w:t>и</w:t>
      </w:r>
      <w:r w:rsidRPr="00031647">
        <w:rPr>
          <w:sz w:val="26"/>
          <w:szCs w:val="26"/>
          <w:lang w:eastAsia="ru-RU"/>
        </w:rPr>
        <w:t xml:space="preserve"> </w:t>
      </w:r>
      <w:r w:rsidRPr="00031647">
        <w:rPr>
          <w:sz w:val="26"/>
          <w:szCs w:val="26"/>
        </w:rPr>
        <w:t>з</w:t>
      </w:r>
      <w:r w:rsidRPr="00031647">
        <w:rPr>
          <w:sz w:val="26"/>
          <w:szCs w:val="26"/>
          <w:lang w:eastAsia="ru-RU"/>
        </w:rPr>
        <w:t xml:space="preserve">астройки </w:t>
      </w:r>
      <w:r w:rsidRPr="00031647">
        <w:rPr>
          <w:sz w:val="26"/>
          <w:szCs w:val="26"/>
        </w:rPr>
        <w:t>н</w:t>
      </w:r>
      <w:r w:rsidRPr="00031647">
        <w:rPr>
          <w:sz w:val="26"/>
          <w:szCs w:val="26"/>
          <w:lang w:eastAsia="ru-RU"/>
        </w:rPr>
        <w:t xml:space="preserve">а </w:t>
      </w:r>
      <w:r w:rsidRPr="00031647">
        <w:rPr>
          <w:sz w:val="26"/>
          <w:szCs w:val="26"/>
        </w:rPr>
        <w:t>с</w:t>
      </w:r>
      <w:r w:rsidRPr="00031647">
        <w:rPr>
          <w:sz w:val="26"/>
          <w:szCs w:val="26"/>
          <w:lang w:eastAsia="ru-RU"/>
        </w:rPr>
        <w:t xml:space="preserve">оответствующей </w:t>
      </w:r>
      <w:r w:rsidRPr="00031647">
        <w:rPr>
          <w:sz w:val="26"/>
          <w:szCs w:val="26"/>
        </w:rPr>
        <w:t>т</w:t>
      </w:r>
      <w:r w:rsidRPr="00031647">
        <w:rPr>
          <w:sz w:val="26"/>
          <w:szCs w:val="26"/>
          <w:lang w:eastAsia="ru-RU"/>
        </w:rPr>
        <w:t xml:space="preserve">ерритории городского </w:t>
      </w:r>
      <w:r w:rsidRPr="00031647">
        <w:rPr>
          <w:sz w:val="26"/>
          <w:szCs w:val="26"/>
        </w:rPr>
        <w:t>п</w:t>
      </w:r>
      <w:r w:rsidRPr="00031647">
        <w:rPr>
          <w:sz w:val="26"/>
          <w:szCs w:val="26"/>
          <w:lang w:eastAsia="ru-RU"/>
        </w:rPr>
        <w:t>оселения;</w:t>
      </w:r>
    </w:p>
    <w:p w:rsidR="00B57C96" w:rsidRPr="00031647" w:rsidRDefault="00B57C96" w:rsidP="00EB7760">
      <w:pPr>
        <w:pStyle w:val="af9"/>
        <w:numPr>
          <w:ilvl w:val="0"/>
          <w:numId w:val="11"/>
        </w:numPr>
        <w:tabs>
          <w:tab w:val="decimal" w:pos="0"/>
        </w:tabs>
        <w:autoSpaceDE w:val="0"/>
        <w:ind w:left="709"/>
        <w:jc w:val="both"/>
        <w:rPr>
          <w:sz w:val="26"/>
          <w:szCs w:val="26"/>
        </w:rPr>
      </w:pPr>
      <w:r w:rsidRPr="00031647">
        <w:rPr>
          <w:sz w:val="26"/>
          <w:szCs w:val="26"/>
        </w:rPr>
        <w:t>ф</w:t>
      </w:r>
      <w:r w:rsidRPr="00031647">
        <w:rPr>
          <w:sz w:val="26"/>
          <w:szCs w:val="26"/>
          <w:lang w:eastAsia="ru-RU"/>
        </w:rPr>
        <w:t xml:space="preserve">изическими </w:t>
      </w:r>
      <w:r w:rsidRPr="00031647">
        <w:rPr>
          <w:sz w:val="26"/>
          <w:szCs w:val="26"/>
        </w:rPr>
        <w:t>и</w:t>
      </w:r>
      <w:r w:rsidRPr="00031647">
        <w:rPr>
          <w:sz w:val="26"/>
          <w:szCs w:val="26"/>
          <w:lang w:eastAsia="ru-RU"/>
        </w:rPr>
        <w:t xml:space="preserve">ли </w:t>
      </w:r>
      <w:r w:rsidRPr="00031647">
        <w:rPr>
          <w:sz w:val="26"/>
          <w:szCs w:val="26"/>
        </w:rPr>
        <w:t>ю</w:t>
      </w:r>
      <w:r w:rsidRPr="00031647">
        <w:rPr>
          <w:sz w:val="26"/>
          <w:szCs w:val="26"/>
          <w:lang w:eastAsia="ru-RU"/>
        </w:rPr>
        <w:t xml:space="preserve">ридическими </w:t>
      </w:r>
      <w:r w:rsidRPr="00031647">
        <w:rPr>
          <w:sz w:val="26"/>
          <w:szCs w:val="26"/>
        </w:rPr>
        <w:t>л</w:t>
      </w:r>
      <w:r w:rsidRPr="00031647">
        <w:rPr>
          <w:sz w:val="26"/>
          <w:szCs w:val="26"/>
          <w:lang w:eastAsia="ru-RU"/>
        </w:rPr>
        <w:t xml:space="preserve">ицами </w:t>
      </w:r>
      <w:r w:rsidRPr="00031647">
        <w:rPr>
          <w:sz w:val="26"/>
          <w:szCs w:val="26"/>
        </w:rPr>
        <w:t>в</w:t>
      </w:r>
      <w:r w:rsidRPr="00031647">
        <w:rPr>
          <w:sz w:val="26"/>
          <w:szCs w:val="26"/>
          <w:lang w:eastAsia="ru-RU"/>
        </w:rPr>
        <w:t xml:space="preserve"> </w:t>
      </w:r>
      <w:r w:rsidRPr="00031647">
        <w:rPr>
          <w:sz w:val="26"/>
          <w:szCs w:val="26"/>
        </w:rPr>
        <w:t>и</w:t>
      </w:r>
      <w:r w:rsidRPr="00031647">
        <w:rPr>
          <w:sz w:val="26"/>
          <w:szCs w:val="26"/>
          <w:lang w:eastAsia="ru-RU"/>
        </w:rPr>
        <w:t xml:space="preserve">нициативном </w:t>
      </w:r>
      <w:r w:rsidRPr="00031647">
        <w:rPr>
          <w:sz w:val="26"/>
          <w:szCs w:val="26"/>
        </w:rPr>
        <w:t>п</w:t>
      </w:r>
      <w:r w:rsidRPr="00031647">
        <w:rPr>
          <w:sz w:val="26"/>
          <w:szCs w:val="26"/>
          <w:lang w:eastAsia="ru-RU"/>
        </w:rPr>
        <w:t xml:space="preserve">орядке </w:t>
      </w:r>
      <w:r w:rsidRPr="00031647">
        <w:rPr>
          <w:sz w:val="26"/>
          <w:szCs w:val="26"/>
        </w:rPr>
        <w:t>л</w:t>
      </w:r>
      <w:r w:rsidRPr="00031647">
        <w:rPr>
          <w:sz w:val="26"/>
          <w:szCs w:val="26"/>
          <w:lang w:eastAsia="ru-RU"/>
        </w:rPr>
        <w:t xml:space="preserve">ибо </w:t>
      </w:r>
      <w:r w:rsidRPr="00031647">
        <w:rPr>
          <w:sz w:val="26"/>
          <w:szCs w:val="26"/>
        </w:rPr>
        <w:t>в</w:t>
      </w:r>
      <w:r w:rsidRPr="00031647">
        <w:rPr>
          <w:sz w:val="26"/>
          <w:szCs w:val="26"/>
          <w:lang w:eastAsia="ru-RU"/>
        </w:rPr>
        <w:t xml:space="preserve"> </w:t>
      </w:r>
      <w:r w:rsidRPr="00031647">
        <w:rPr>
          <w:sz w:val="26"/>
          <w:szCs w:val="26"/>
        </w:rPr>
        <w:t>с</w:t>
      </w:r>
      <w:r w:rsidRPr="00031647">
        <w:rPr>
          <w:sz w:val="26"/>
          <w:szCs w:val="26"/>
          <w:lang w:eastAsia="ru-RU"/>
        </w:rPr>
        <w:t xml:space="preserve">лучаях, </w:t>
      </w:r>
      <w:r w:rsidRPr="00031647">
        <w:rPr>
          <w:sz w:val="26"/>
          <w:szCs w:val="26"/>
        </w:rPr>
        <w:t>е</w:t>
      </w:r>
      <w:r w:rsidRPr="00031647">
        <w:rPr>
          <w:sz w:val="26"/>
          <w:szCs w:val="26"/>
          <w:lang w:eastAsia="ru-RU"/>
        </w:rPr>
        <w:t xml:space="preserve">сли </w:t>
      </w:r>
      <w:r w:rsidRPr="00031647">
        <w:rPr>
          <w:sz w:val="26"/>
          <w:szCs w:val="26"/>
        </w:rPr>
        <w:t>в</w:t>
      </w:r>
      <w:r w:rsidRPr="00031647">
        <w:rPr>
          <w:sz w:val="26"/>
          <w:szCs w:val="26"/>
          <w:lang w:eastAsia="ru-RU"/>
        </w:rPr>
        <w:t xml:space="preserve"> </w:t>
      </w:r>
      <w:r w:rsidRPr="00031647">
        <w:rPr>
          <w:sz w:val="26"/>
          <w:szCs w:val="26"/>
        </w:rPr>
        <w:t>р</w:t>
      </w:r>
      <w:r w:rsidRPr="00031647">
        <w:rPr>
          <w:sz w:val="26"/>
          <w:szCs w:val="26"/>
          <w:lang w:eastAsia="ru-RU"/>
        </w:rPr>
        <w:t xml:space="preserve">езультате </w:t>
      </w:r>
      <w:r w:rsidRPr="00031647">
        <w:rPr>
          <w:sz w:val="26"/>
          <w:szCs w:val="26"/>
        </w:rPr>
        <w:t>п</w:t>
      </w:r>
      <w:r w:rsidRPr="00031647">
        <w:rPr>
          <w:sz w:val="26"/>
          <w:szCs w:val="26"/>
          <w:lang w:eastAsia="ru-RU"/>
        </w:rPr>
        <w:t xml:space="preserve">рименения Правил, </w:t>
      </w:r>
      <w:r w:rsidRPr="00031647">
        <w:rPr>
          <w:sz w:val="26"/>
          <w:szCs w:val="26"/>
        </w:rPr>
        <w:t>з</w:t>
      </w:r>
      <w:r w:rsidRPr="00031647">
        <w:rPr>
          <w:sz w:val="26"/>
          <w:szCs w:val="26"/>
          <w:lang w:eastAsia="ru-RU"/>
        </w:rPr>
        <w:t xml:space="preserve">емельные </w:t>
      </w:r>
      <w:r w:rsidRPr="00031647">
        <w:rPr>
          <w:sz w:val="26"/>
          <w:szCs w:val="26"/>
        </w:rPr>
        <w:t>у</w:t>
      </w:r>
      <w:r w:rsidRPr="00031647">
        <w:rPr>
          <w:sz w:val="26"/>
          <w:szCs w:val="26"/>
          <w:lang w:eastAsia="ru-RU"/>
        </w:rPr>
        <w:t xml:space="preserve">частки </w:t>
      </w:r>
      <w:r w:rsidRPr="00031647">
        <w:rPr>
          <w:sz w:val="26"/>
          <w:szCs w:val="26"/>
        </w:rPr>
        <w:t>и</w:t>
      </w:r>
      <w:r w:rsidRPr="00031647">
        <w:rPr>
          <w:sz w:val="26"/>
          <w:szCs w:val="26"/>
          <w:lang w:eastAsia="ru-RU"/>
        </w:rPr>
        <w:t xml:space="preserve"> </w:t>
      </w:r>
      <w:r w:rsidRPr="00031647">
        <w:rPr>
          <w:sz w:val="26"/>
          <w:szCs w:val="26"/>
        </w:rPr>
        <w:t>о</w:t>
      </w:r>
      <w:r w:rsidRPr="00031647">
        <w:rPr>
          <w:sz w:val="26"/>
          <w:szCs w:val="26"/>
          <w:lang w:eastAsia="ru-RU"/>
        </w:rPr>
        <w:t xml:space="preserve">бъекты </w:t>
      </w:r>
      <w:r w:rsidRPr="00031647">
        <w:rPr>
          <w:sz w:val="26"/>
          <w:szCs w:val="26"/>
        </w:rPr>
        <w:t>к</w:t>
      </w:r>
      <w:r w:rsidRPr="00031647">
        <w:rPr>
          <w:sz w:val="26"/>
          <w:szCs w:val="26"/>
          <w:lang w:eastAsia="ru-RU"/>
        </w:rPr>
        <w:t xml:space="preserve">апитального </w:t>
      </w:r>
      <w:r w:rsidRPr="00031647">
        <w:rPr>
          <w:sz w:val="26"/>
          <w:szCs w:val="26"/>
        </w:rPr>
        <w:t>с</w:t>
      </w:r>
      <w:r w:rsidRPr="00031647">
        <w:rPr>
          <w:sz w:val="26"/>
          <w:szCs w:val="26"/>
          <w:lang w:eastAsia="ru-RU"/>
        </w:rPr>
        <w:t xml:space="preserve">троительства </w:t>
      </w:r>
      <w:r w:rsidRPr="00031647">
        <w:rPr>
          <w:sz w:val="26"/>
          <w:szCs w:val="26"/>
        </w:rPr>
        <w:t>н</w:t>
      </w:r>
      <w:r w:rsidRPr="00031647">
        <w:rPr>
          <w:sz w:val="26"/>
          <w:szCs w:val="26"/>
          <w:lang w:eastAsia="ru-RU"/>
        </w:rPr>
        <w:t xml:space="preserve">е </w:t>
      </w:r>
      <w:r w:rsidRPr="00031647">
        <w:rPr>
          <w:sz w:val="26"/>
          <w:szCs w:val="26"/>
        </w:rPr>
        <w:t>и</w:t>
      </w:r>
      <w:r w:rsidRPr="00031647">
        <w:rPr>
          <w:sz w:val="26"/>
          <w:szCs w:val="26"/>
          <w:lang w:eastAsia="ru-RU"/>
        </w:rPr>
        <w:t xml:space="preserve">спользуются </w:t>
      </w:r>
      <w:r w:rsidRPr="00031647">
        <w:rPr>
          <w:sz w:val="26"/>
          <w:szCs w:val="26"/>
        </w:rPr>
        <w:t>э</w:t>
      </w:r>
      <w:r w:rsidRPr="00031647">
        <w:rPr>
          <w:sz w:val="26"/>
          <w:szCs w:val="26"/>
          <w:lang w:eastAsia="ru-RU"/>
        </w:rPr>
        <w:t xml:space="preserve">ффективно, </w:t>
      </w:r>
      <w:r w:rsidRPr="00031647">
        <w:rPr>
          <w:sz w:val="26"/>
          <w:szCs w:val="26"/>
        </w:rPr>
        <w:t>п</w:t>
      </w:r>
      <w:r w:rsidRPr="00031647">
        <w:rPr>
          <w:sz w:val="26"/>
          <w:szCs w:val="26"/>
          <w:lang w:eastAsia="ru-RU"/>
        </w:rPr>
        <w:t xml:space="preserve">ричиняется вред </w:t>
      </w:r>
      <w:r w:rsidRPr="00031647">
        <w:rPr>
          <w:sz w:val="26"/>
          <w:szCs w:val="26"/>
        </w:rPr>
        <w:t>и</w:t>
      </w:r>
      <w:r w:rsidRPr="00031647">
        <w:rPr>
          <w:sz w:val="26"/>
          <w:szCs w:val="26"/>
          <w:lang w:eastAsia="ru-RU"/>
        </w:rPr>
        <w:t xml:space="preserve">х </w:t>
      </w:r>
      <w:r w:rsidRPr="00031647">
        <w:rPr>
          <w:sz w:val="26"/>
          <w:szCs w:val="26"/>
        </w:rPr>
        <w:t>п</w:t>
      </w:r>
      <w:r w:rsidRPr="00031647">
        <w:rPr>
          <w:sz w:val="26"/>
          <w:szCs w:val="26"/>
          <w:lang w:eastAsia="ru-RU"/>
        </w:rPr>
        <w:t xml:space="preserve">равообладателям, </w:t>
      </w:r>
      <w:r w:rsidRPr="00031647">
        <w:rPr>
          <w:sz w:val="26"/>
          <w:szCs w:val="26"/>
        </w:rPr>
        <w:t>с</w:t>
      </w:r>
      <w:r w:rsidRPr="00031647">
        <w:rPr>
          <w:sz w:val="26"/>
          <w:szCs w:val="26"/>
          <w:lang w:eastAsia="ru-RU"/>
        </w:rPr>
        <w:t xml:space="preserve">нижается </w:t>
      </w:r>
      <w:r w:rsidRPr="00031647">
        <w:rPr>
          <w:sz w:val="26"/>
          <w:szCs w:val="26"/>
        </w:rPr>
        <w:t>с</w:t>
      </w:r>
      <w:r w:rsidRPr="00031647">
        <w:rPr>
          <w:sz w:val="26"/>
          <w:szCs w:val="26"/>
          <w:lang w:eastAsia="ru-RU"/>
        </w:rPr>
        <w:t xml:space="preserve">тоимость </w:t>
      </w:r>
      <w:r w:rsidRPr="00031647">
        <w:rPr>
          <w:sz w:val="26"/>
          <w:szCs w:val="26"/>
        </w:rPr>
        <w:t>з</w:t>
      </w:r>
      <w:r w:rsidRPr="00031647">
        <w:rPr>
          <w:sz w:val="26"/>
          <w:szCs w:val="26"/>
          <w:lang w:eastAsia="ru-RU"/>
        </w:rPr>
        <w:t xml:space="preserve">емельных </w:t>
      </w:r>
      <w:r w:rsidRPr="00031647">
        <w:rPr>
          <w:sz w:val="26"/>
          <w:szCs w:val="26"/>
        </w:rPr>
        <w:t>у</w:t>
      </w:r>
      <w:r w:rsidRPr="00031647">
        <w:rPr>
          <w:sz w:val="26"/>
          <w:szCs w:val="26"/>
          <w:lang w:eastAsia="ru-RU"/>
        </w:rPr>
        <w:t xml:space="preserve">частков </w:t>
      </w:r>
      <w:r w:rsidRPr="00031647">
        <w:rPr>
          <w:sz w:val="26"/>
          <w:szCs w:val="26"/>
        </w:rPr>
        <w:t>и</w:t>
      </w:r>
      <w:r w:rsidRPr="00031647">
        <w:rPr>
          <w:sz w:val="26"/>
          <w:szCs w:val="26"/>
          <w:lang w:eastAsia="ru-RU"/>
        </w:rPr>
        <w:t xml:space="preserve"> </w:t>
      </w:r>
      <w:r w:rsidRPr="00031647">
        <w:rPr>
          <w:sz w:val="26"/>
          <w:szCs w:val="26"/>
        </w:rPr>
        <w:t>о</w:t>
      </w:r>
      <w:r w:rsidRPr="00031647">
        <w:rPr>
          <w:sz w:val="26"/>
          <w:szCs w:val="26"/>
          <w:lang w:eastAsia="ru-RU"/>
        </w:rPr>
        <w:t xml:space="preserve">бъектов капитального </w:t>
      </w:r>
      <w:r w:rsidRPr="00031647">
        <w:rPr>
          <w:sz w:val="26"/>
          <w:szCs w:val="26"/>
        </w:rPr>
        <w:t>с</w:t>
      </w:r>
      <w:r w:rsidRPr="00031647">
        <w:rPr>
          <w:sz w:val="26"/>
          <w:szCs w:val="26"/>
          <w:lang w:eastAsia="ru-RU"/>
        </w:rPr>
        <w:t xml:space="preserve">троительства, </w:t>
      </w:r>
      <w:r w:rsidRPr="00031647">
        <w:rPr>
          <w:sz w:val="26"/>
          <w:szCs w:val="26"/>
        </w:rPr>
        <w:t>н</w:t>
      </w:r>
      <w:r w:rsidRPr="00031647">
        <w:rPr>
          <w:sz w:val="26"/>
          <w:szCs w:val="26"/>
          <w:lang w:eastAsia="ru-RU"/>
        </w:rPr>
        <w:t xml:space="preserve">е </w:t>
      </w:r>
      <w:r w:rsidRPr="00031647">
        <w:rPr>
          <w:sz w:val="26"/>
          <w:szCs w:val="26"/>
        </w:rPr>
        <w:t>р</w:t>
      </w:r>
      <w:r w:rsidRPr="00031647">
        <w:rPr>
          <w:sz w:val="26"/>
          <w:szCs w:val="26"/>
          <w:lang w:eastAsia="ru-RU"/>
        </w:rPr>
        <w:t xml:space="preserve">еализуются </w:t>
      </w:r>
      <w:r w:rsidRPr="00031647">
        <w:rPr>
          <w:sz w:val="26"/>
          <w:szCs w:val="26"/>
        </w:rPr>
        <w:t>п</w:t>
      </w:r>
      <w:r w:rsidRPr="00031647">
        <w:rPr>
          <w:sz w:val="26"/>
          <w:szCs w:val="26"/>
          <w:lang w:eastAsia="ru-RU"/>
        </w:rPr>
        <w:t xml:space="preserve">рава </w:t>
      </w:r>
      <w:r w:rsidRPr="00031647">
        <w:rPr>
          <w:sz w:val="26"/>
          <w:szCs w:val="26"/>
        </w:rPr>
        <w:t>и</w:t>
      </w:r>
      <w:r w:rsidRPr="00031647">
        <w:rPr>
          <w:sz w:val="26"/>
          <w:szCs w:val="26"/>
          <w:lang w:eastAsia="ru-RU"/>
        </w:rPr>
        <w:t xml:space="preserve"> </w:t>
      </w:r>
      <w:r w:rsidRPr="00031647">
        <w:rPr>
          <w:sz w:val="26"/>
          <w:szCs w:val="26"/>
        </w:rPr>
        <w:t>з</w:t>
      </w:r>
      <w:r w:rsidRPr="00031647">
        <w:rPr>
          <w:sz w:val="26"/>
          <w:szCs w:val="26"/>
          <w:lang w:eastAsia="ru-RU"/>
        </w:rPr>
        <w:t xml:space="preserve">аконные </w:t>
      </w:r>
      <w:r w:rsidRPr="00031647">
        <w:rPr>
          <w:sz w:val="26"/>
          <w:szCs w:val="26"/>
        </w:rPr>
        <w:t>и</w:t>
      </w:r>
      <w:r w:rsidRPr="00031647">
        <w:rPr>
          <w:sz w:val="26"/>
          <w:szCs w:val="26"/>
          <w:lang w:eastAsia="ru-RU"/>
        </w:rPr>
        <w:t xml:space="preserve">нтересы </w:t>
      </w:r>
      <w:r w:rsidRPr="00031647">
        <w:rPr>
          <w:sz w:val="26"/>
          <w:szCs w:val="26"/>
        </w:rPr>
        <w:t>г</w:t>
      </w:r>
      <w:r w:rsidRPr="00031647">
        <w:rPr>
          <w:sz w:val="26"/>
          <w:szCs w:val="26"/>
          <w:lang w:eastAsia="ru-RU"/>
        </w:rPr>
        <w:t xml:space="preserve">раждан </w:t>
      </w:r>
      <w:r w:rsidRPr="00031647">
        <w:rPr>
          <w:sz w:val="26"/>
          <w:szCs w:val="26"/>
        </w:rPr>
        <w:t>и</w:t>
      </w:r>
      <w:r w:rsidRPr="00031647">
        <w:rPr>
          <w:sz w:val="26"/>
          <w:szCs w:val="26"/>
          <w:lang w:eastAsia="ru-RU"/>
        </w:rPr>
        <w:t xml:space="preserve"> </w:t>
      </w:r>
      <w:r w:rsidRPr="00031647">
        <w:rPr>
          <w:sz w:val="26"/>
          <w:szCs w:val="26"/>
        </w:rPr>
        <w:t>и</w:t>
      </w:r>
      <w:r w:rsidRPr="00031647">
        <w:rPr>
          <w:sz w:val="26"/>
          <w:szCs w:val="26"/>
          <w:lang w:eastAsia="ru-RU"/>
        </w:rPr>
        <w:t xml:space="preserve">х </w:t>
      </w:r>
      <w:r w:rsidRPr="00031647">
        <w:rPr>
          <w:sz w:val="26"/>
          <w:szCs w:val="26"/>
        </w:rPr>
        <w:t>объединений.</w:t>
      </w:r>
    </w:p>
    <w:p w:rsidR="00B57C96" w:rsidRPr="00031647"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ru-RU"/>
        </w:rPr>
      </w:pPr>
      <w:r w:rsidRPr="00031647">
        <w:rPr>
          <w:rFonts w:ascii="Times New Roman" w:eastAsia="Times New Roman" w:hAnsi="Times New Roman" w:cs="Times New Roman"/>
          <w:sz w:val="26"/>
          <w:szCs w:val="26"/>
          <w:lang w:eastAsia="ru-RU"/>
        </w:rPr>
        <w:t xml:space="preserve">4. Проект изменений и (или) дополнений в Правила землепользования и застройки рассматривается </w:t>
      </w:r>
      <w:r w:rsidRPr="00031647">
        <w:rPr>
          <w:rFonts w:ascii="Times New Roman" w:eastAsia="Times New Roman" w:hAnsi="Times New Roman" w:cs="Times New Roman"/>
          <w:sz w:val="26"/>
          <w:szCs w:val="26"/>
          <w:lang w:eastAsia="zh-CN"/>
        </w:rPr>
        <w:t xml:space="preserve">постоянно действующей Комиссией по землепользованию и застройке при Администрации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ru-RU"/>
        </w:rPr>
        <w:t xml:space="preserve"> </w:t>
      </w:r>
      <w:r w:rsidR="00F56078" w:rsidRPr="00031647">
        <w:rPr>
          <w:rFonts w:ascii="Times New Roman" w:eastAsia="Times New Roman" w:hAnsi="Times New Roman" w:cs="Times New Roman"/>
          <w:sz w:val="26"/>
          <w:szCs w:val="26"/>
          <w:lang w:eastAsia="ru-RU"/>
        </w:rPr>
        <w:t xml:space="preserve">(см. ч.1 ст. </w:t>
      </w:r>
      <w:r w:rsidR="000A19EF" w:rsidRPr="00031647">
        <w:rPr>
          <w:rFonts w:ascii="Times New Roman" w:eastAsia="Times New Roman" w:hAnsi="Times New Roman" w:cs="Times New Roman"/>
          <w:sz w:val="26"/>
          <w:szCs w:val="26"/>
          <w:lang w:eastAsia="ru-RU"/>
        </w:rPr>
        <w:t>7</w:t>
      </w:r>
      <w:r w:rsidR="00F56078" w:rsidRPr="00031647">
        <w:rPr>
          <w:rFonts w:ascii="Times New Roman" w:eastAsia="Times New Roman" w:hAnsi="Times New Roman" w:cs="Times New Roman"/>
          <w:sz w:val="26"/>
          <w:szCs w:val="26"/>
          <w:lang w:eastAsia="ru-RU"/>
        </w:rPr>
        <w:t>)</w:t>
      </w:r>
      <w:r w:rsidRPr="00031647">
        <w:rPr>
          <w:rFonts w:ascii="Times New Roman" w:eastAsia="Times New Roman" w:hAnsi="Times New Roman" w:cs="Times New Roman"/>
          <w:sz w:val="26"/>
          <w:szCs w:val="26"/>
          <w:lang w:eastAsia="ru-RU"/>
        </w:rPr>
        <w:t>.</w:t>
      </w:r>
    </w:p>
    <w:p w:rsidR="00B57C96" w:rsidRPr="00031647"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ru-RU"/>
        </w:rPr>
        <w:t xml:space="preserve">5. </w:t>
      </w:r>
      <w:r w:rsidRPr="00031647">
        <w:rPr>
          <w:rFonts w:ascii="Times New Roman" w:eastAsia="Times New Roman" w:hAnsi="Times New Roman" w:cs="Times New Roman"/>
          <w:sz w:val="26"/>
          <w:szCs w:val="26"/>
          <w:lang w:eastAsia="zh-CN"/>
        </w:rPr>
        <w:t>К</w:t>
      </w:r>
      <w:r w:rsidRPr="00031647">
        <w:rPr>
          <w:rFonts w:ascii="Times New Roman" w:eastAsia="Times New Roman" w:hAnsi="Times New Roman" w:cs="Times New Roman"/>
          <w:sz w:val="26"/>
          <w:szCs w:val="26"/>
          <w:lang w:eastAsia="ru-RU"/>
        </w:rPr>
        <w:t xml:space="preserve">омиссия </w:t>
      </w:r>
      <w:r w:rsidRPr="00031647">
        <w:rPr>
          <w:rFonts w:ascii="Times New Roman" w:eastAsia="Times New Roman" w:hAnsi="Times New Roman" w:cs="Times New Roman"/>
          <w:sz w:val="26"/>
          <w:szCs w:val="26"/>
          <w:lang w:eastAsia="zh-CN"/>
        </w:rPr>
        <w:t>в</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т</w:t>
      </w:r>
      <w:r w:rsidRPr="00031647">
        <w:rPr>
          <w:rFonts w:ascii="Times New Roman" w:eastAsia="Times New Roman" w:hAnsi="Times New Roman" w:cs="Times New Roman"/>
          <w:sz w:val="26"/>
          <w:szCs w:val="26"/>
          <w:lang w:eastAsia="ru-RU"/>
        </w:rPr>
        <w:t xml:space="preserve">ечение </w:t>
      </w:r>
      <w:r w:rsidRPr="00031647">
        <w:rPr>
          <w:rFonts w:ascii="Times New Roman" w:eastAsia="Times New Roman" w:hAnsi="Times New Roman" w:cs="Times New Roman"/>
          <w:sz w:val="26"/>
          <w:szCs w:val="26"/>
          <w:lang w:eastAsia="zh-CN"/>
        </w:rPr>
        <w:t>т</w:t>
      </w:r>
      <w:r w:rsidRPr="00031647">
        <w:rPr>
          <w:rFonts w:ascii="Times New Roman" w:eastAsia="Times New Roman" w:hAnsi="Times New Roman" w:cs="Times New Roman"/>
          <w:sz w:val="26"/>
          <w:szCs w:val="26"/>
          <w:lang w:eastAsia="ru-RU"/>
        </w:rPr>
        <w:t xml:space="preserve">ридцати </w:t>
      </w:r>
      <w:r w:rsidRPr="00031647">
        <w:rPr>
          <w:rFonts w:ascii="Times New Roman" w:eastAsia="Times New Roman" w:hAnsi="Times New Roman" w:cs="Times New Roman"/>
          <w:sz w:val="26"/>
          <w:szCs w:val="26"/>
          <w:lang w:eastAsia="zh-CN"/>
        </w:rPr>
        <w:t>д</w:t>
      </w:r>
      <w:r w:rsidRPr="00031647">
        <w:rPr>
          <w:rFonts w:ascii="Times New Roman" w:eastAsia="Times New Roman" w:hAnsi="Times New Roman" w:cs="Times New Roman"/>
          <w:sz w:val="26"/>
          <w:szCs w:val="26"/>
          <w:lang w:eastAsia="ru-RU"/>
        </w:rPr>
        <w:t xml:space="preserve">ней </w:t>
      </w:r>
      <w:r w:rsidRPr="00031647">
        <w:rPr>
          <w:rFonts w:ascii="Times New Roman" w:eastAsia="Times New Roman" w:hAnsi="Times New Roman" w:cs="Times New Roman"/>
          <w:sz w:val="26"/>
          <w:szCs w:val="26"/>
          <w:lang w:eastAsia="zh-CN"/>
        </w:rPr>
        <w:t>с</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д</w:t>
      </w:r>
      <w:r w:rsidR="00F56078" w:rsidRPr="00031647">
        <w:rPr>
          <w:rFonts w:ascii="Times New Roman" w:eastAsia="Times New Roman" w:hAnsi="Times New Roman" w:cs="Times New Roman"/>
          <w:sz w:val="26"/>
          <w:szCs w:val="26"/>
          <w:lang w:eastAsia="zh-CN"/>
        </w:rPr>
        <w:t>аты</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оступления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редложений </w:t>
      </w:r>
      <w:r w:rsidRPr="00031647">
        <w:rPr>
          <w:rFonts w:ascii="Times New Roman" w:eastAsia="Times New Roman" w:hAnsi="Times New Roman" w:cs="Times New Roman"/>
          <w:sz w:val="26"/>
          <w:szCs w:val="26"/>
          <w:lang w:eastAsia="zh-CN"/>
        </w:rPr>
        <w:t>о</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в</w:t>
      </w:r>
      <w:r w:rsidRPr="00031647">
        <w:rPr>
          <w:rFonts w:ascii="Times New Roman" w:eastAsia="Times New Roman" w:hAnsi="Times New Roman" w:cs="Times New Roman"/>
          <w:sz w:val="26"/>
          <w:szCs w:val="26"/>
          <w:lang w:eastAsia="ru-RU"/>
        </w:rPr>
        <w:t xml:space="preserve">несении </w:t>
      </w:r>
      <w:r w:rsidRPr="00031647">
        <w:rPr>
          <w:rFonts w:ascii="Times New Roman" w:eastAsia="Times New Roman" w:hAnsi="Times New Roman" w:cs="Times New Roman"/>
          <w:sz w:val="26"/>
          <w:szCs w:val="26"/>
          <w:lang w:eastAsia="zh-CN"/>
        </w:rPr>
        <w:t>и</w:t>
      </w:r>
      <w:r w:rsidRPr="00031647">
        <w:rPr>
          <w:rFonts w:ascii="Times New Roman" w:eastAsia="Times New Roman" w:hAnsi="Times New Roman" w:cs="Times New Roman"/>
          <w:sz w:val="26"/>
          <w:szCs w:val="26"/>
          <w:lang w:eastAsia="ru-RU"/>
        </w:rPr>
        <w:t xml:space="preserve">зменений и (или) дополнений </w:t>
      </w:r>
      <w:r w:rsidRPr="00031647">
        <w:rPr>
          <w:rFonts w:ascii="Times New Roman" w:eastAsia="Times New Roman" w:hAnsi="Times New Roman" w:cs="Times New Roman"/>
          <w:sz w:val="26"/>
          <w:szCs w:val="26"/>
          <w:lang w:eastAsia="zh-CN"/>
        </w:rPr>
        <w:t>в</w:t>
      </w:r>
      <w:r w:rsidRPr="00031647">
        <w:rPr>
          <w:rFonts w:ascii="Times New Roman" w:eastAsia="Times New Roman" w:hAnsi="Times New Roman" w:cs="Times New Roman"/>
          <w:sz w:val="26"/>
          <w:szCs w:val="26"/>
          <w:lang w:eastAsia="ru-RU"/>
        </w:rPr>
        <w:t xml:space="preserve"> Правила </w:t>
      </w:r>
      <w:r w:rsidRPr="00031647">
        <w:rPr>
          <w:rFonts w:ascii="Times New Roman" w:eastAsia="Times New Roman" w:hAnsi="Times New Roman" w:cs="Times New Roman"/>
          <w:sz w:val="26"/>
          <w:szCs w:val="26"/>
          <w:lang w:eastAsia="zh-CN"/>
        </w:rPr>
        <w:t>о</w:t>
      </w:r>
      <w:r w:rsidRPr="00031647">
        <w:rPr>
          <w:rFonts w:ascii="Times New Roman" w:eastAsia="Times New Roman" w:hAnsi="Times New Roman" w:cs="Times New Roman"/>
          <w:sz w:val="26"/>
          <w:szCs w:val="26"/>
          <w:lang w:eastAsia="ru-RU"/>
        </w:rPr>
        <w:t xml:space="preserve">существляет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одготовку </w:t>
      </w:r>
      <w:r w:rsidRPr="00031647">
        <w:rPr>
          <w:rFonts w:ascii="Times New Roman" w:eastAsia="Times New Roman" w:hAnsi="Times New Roman" w:cs="Times New Roman"/>
          <w:sz w:val="26"/>
          <w:szCs w:val="26"/>
          <w:lang w:eastAsia="zh-CN"/>
        </w:rPr>
        <w:t>з</w:t>
      </w:r>
      <w:r w:rsidRPr="00031647">
        <w:rPr>
          <w:rFonts w:ascii="Times New Roman" w:eastAsia="Times New Roman" w:hAnsi="Times New Roman" w:cs="Times New Roman"/>
          <w:sz w:val="26"/>
          <w:szCs w:val="26"/>
          <w:lang w:eastAsia="ru-RU"/>
        </w:rPr>
        <w:t>аключения</w:t>
      </w:r>
      <w:r w:rsidR="00F56078" w:rsidRPr="00031647">
        <w:rPr>
          <w:rFonts w:ascii="Times New Roman" w:eastAsia="Times New Roman" w:hAnsi="Times New Roman" w:cs="Times New Roman"/>
          <w:sz w:val="26"/>
          <w:szCs w:val="26"/>
          <w:lang w:eastAsia="ru-RU"/>
        </w:rPr>
        <w:t>. В заключени</w:t>
      </w:r>
      <w:r w:rsidR="00B93AA9" w:rsidRPr="00031647">
        <w:rPr>
          <w:rFonts w:ascii="Times New Roman" w:eastAsia="Times New Roman" w:hAnsi="Times New Roman" w:cs="Times New Roman"/>
          <w:sz w:val="26"/>
          <w:szCs w:val="26"/>
          <w:lang w:eastAsia="ru-RU"/>
        </w:rPr>
        <w:t>е</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с</w:t>
      </w:r>
      <w:r w:rsidRPr="00031647">
        <w:rPr>
          <w:rFonts w:ascii="Times New Roman" w:eastAsia="Times New Roman" w:hAnsi="Times New Roman" w:cs="Times New Roman"/>
          <w:sz w:val="26"/>
          <w:szCs w:val="26"/>
          <w:lang w:eastAsia="ru-RU"/>
        </w:rPr>
        <w:t xml:space="preserve">одержатся </w:t>
      </w:r>
      <w:r w:rsidRPr="00031647">
        <w:rPr>
          <w:rFonts w:ascii="Times New Roman" w:eastAsia="Times New Roman" w:hAnsi="Times New Roman" w:cs="Times New Roman"/>
          <w:sz w:val="26"/>
          <w:szCs w:val="26"/>
          <w:lang w:eastAsia="zh-CN"/>
        </w:rPr>
        <w:t>р</w:t>
      </w:r>
      <w:r w:rsidRPr="00031647">
        <w:rPr>
          <w:rFonts w:ascii="Times New Roman" w:eastAsia="Times New Roman" w:hAnsi="Times New Roman" w:cs="Times New Roman"/>
          <w:sz w:val="26"/>
          <w:szCs w:val="26"/>
          <w:lang w:eastAsia="ru-RU"/>
        </w:rPr>
        <w:t xml:space="preserve">екомендации </w:t>
      </w:r>
      <w:r w:rsidRPr="00031647">
        <w:rPr>
          <w:rFonts w:ascii="Times New Roman" w:eastAsia="Times New Roman" w:hAnsi="Times New Roman" w:cs="Times New Roman"/>
          <w:sz w:val="26"/>
          <w:szCs w:val="26"/>
          <w:lang w:eastAsia="zh-CN"/>
        </w:rPr>
        <w:t>о</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в</w:t>
      </w:r>
      <w:r w:rsidRPr="00031647">
        <w:rPr>
          <w:rFonts w:ascii="Times New Roman" w:eastAsia="Times New Roman" w:hAnsi="Times New Roman" w:cs="Times New Roman"/>
          <w:sz w:val="26"/>
          <w:szCs w:val="26"/>
          <w:lang w:eastAsia="ru-RU"/>
        </w:rPr>
        <w:t xml:space="preserve">несении </w:t>
      </w:r>
      <w:r w:rsidRPr="00031647">
        <w:rPr>
          <w:rFonts w:ascii="Times New Roman" w:eastAsia="Times New Roman" w:hAnsi="Times New Roman" w:cs="Times New Roman"/>
          <w:sz w:val="26"/>
          <w:szCs w:val="26"/>
          <w:lang w:eastAsia="zh-CN"/>
        </w:rPr>
        <w:t>в</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с</w:t>
      </w:r>
      <w:r w:rsidRPr="00031647">
        <w:rPr>
          <w:rFonts w:ascii="Times New Roman" w:eastAsia="Times New Roman" w:hAnsi="Times New Roman" w:cs="Times New Roman"/>
          <w:sz w:val="26"/>
          <w:szCs w:val="26"/>
          <w:lang w:eastAsia="ru-RU"/>
        </w:rPr>
        <w:t xml:space="preserve">оответствии </w:t>
      </w:r>
      <w:r w:rsidRPr="00031647">
        <w:rPr>
          <w:rFonts w:ascii="Times New Roman" w:eastAsia="Times New Roman" w:hAnsi="Times New Roman" w:cs="Times New Roman"/>
          <w:sz w:val="26"/>
          <w:szCs w:val="26"/>
          <w:lang w:eastAsia="zh-CN"/>
        </w:rPr>
        <w:t>с</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оступившим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редложением изменений и (или) дополнений </w:t>
      </w:r>
      <w:r w:rsidRPr="00031647">
        <w:rPr>
          <w:rFonts w:ascii="Times New Roman" w:eastAsia="Times New Roman" w:hAnsi="Times New Roman" w:cs="Times New Roman"/>
          <w:sz w:val="26"/>
          <w:szCs w:val="26"/>
          <w:lang w:eastAsia="zh-CN"/>
        </w:rPr>
        <w:t>в</w:t>
      </w:r>
      <w:r w:rsidRPr="00031647">
        <w:rPr>
          <w:rFonts w:ascii="Times New Roman" w:eastAsia="Times New Roman" w:hAnsi="Times New Roman" w:cs="Times New Roman"/>
          <w:sz w:val="26"/>
          <w:szCs w:val="26"/>
          <w:lang w:eastAsia="ru-RU"/>
        </w:rPr>
        <w:t xml:space="preserve"> Правила </w:t>
      </w:r>
      <w:r w:rsidRPr="00031647">
        <w:rPr>
          <w:rFonts w:ascii="Times New Roman" w:eastAsia="Times New Roman" w:hAnsi="Times New Roman" w:cs="Times New Roman"/>
          <w:sz w:val="26"/>
          <w:szCs w:val="26"/>
          <w:lang w:eastAsia="zh-CN"/>
        </w:rPr>
        <w:t>з</w:t>
      </w:r>
      <w:r w:rsidRPr="00031647">
        <w:rPr>
          <w:rFonts w:ascii="Times New Roman" w:eastAsia="Times New Roman" w:hAnsi="Times New Roman" w:cs="Times New Roman"/>
          <w:sz w:val="26"/>
          <w:szCs w:val="26"/>
          <w:lang w:eastAsia="ru-RU"/>
        </w:rPr>
        <w:t xml:space="preserve">емлепользования </w:t>
      </w:r>
      <w:r w:rsidRPr="00031647">
        <w:rPr>
          <w:rFonts w:ascii="Times New Roman" w:eastAsia="Times New Roman" w:hAnsi="Times New Roman" w:cs="Times New Roman"/>
          <w:sz w:val="26"/>
          <w:szCs w:val="26"/>
          <w:lang w:eastAsia="zh-CN"/>
        </w:rPr>
        <w:t>и</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з</w:t>
      </w:r>
      <w:r w:rsidRPr="00031647">
        <w:rPr>
          <w:rFonts w:ascii="Times New Roman" w:eastAsia="Times New Roman" w:hAnsi="Times New Roman" w:cs="Times New Roman"/>
          <w:sz w:val="26"/>
          <w:szCs w:val="26"/>
          <w:lang w:eastAsia="ru-RU"/>
        </w:rPr>
        <w:t xml:space="preserve">астройки </w:t>
      </w:r>
      <w:r w:rsidRPr="00031647">
        <w:rPr>
          <w:rFonts w:ascii="Times New Roman" w:eastAsia="Times New Roman" w:hAnsi="Times New Roman" w:cs="Times New Roman"/>
          <w:sz w:val="26"/>
          <w:szCs w:val="26"/>
          <w:lang w:eastAsia="zh-CN"/>
        </w:rPr>
        <w:t>и</w:t>
      </w:r>
      <w:r w:rsidRPr="00031647">
        <w:rPr>
          <w:rFonts w:ascii="Times New Roman" w:eastAsia="Times New Roman" w:hAnsi="Times New Roman" w:cs="Times New Roman"/>
          <w:sz w:val="26"/>
          <w:szCs w:val="26"/>
          <w:lang w:eastAsia="ru-RU"/>
        </w:rPr>
        <w:t xml:space="preserve">ли </w:t>
      </w:r>
      <w:r w:rsidRPr="00031647">
        <w:rPr>
          <w:rFonts w:ascii="Times New Roman" w:eastAsia="Times New Roman" w:hAnsi="Times New Roman" w:cs="Times New Roman"/>
          <w:sz w:val="26"/>
          <w:szCs w:val="26"/>
          <w:lang w:eastAsia="zh-CN"/>
        </w:rPr>
        <w:t>о</w:t>
      </w:r>
      <w:r w:rsidRPr="00031647">
        <w:rPr>
          <w:rFonts w:ascii="Times New Roman" w:eastAsia="Times New Roman" w:hAnsi="Times New Roman" w:cs="Times New Roman"/>
          <w:sz w:val="26"/>
          <w:szCs w:val="26"/>
          <w:lang w:eastAsia="ru-RU"/>
        </w:rPr>
        <w:t xml:space="preserve">б </w:t>
      </w:r>
      <w:r w:rsidRPr="00031647">
        <w:rPr>
          <w:rFonts w:ascii="Times New Roman" w:eastAsia="Times New Roman" w:hAnsi="Times New Roman" w:cs="Times New Roman"/>
          <w:sz w:val="26"/>
          <w:szCs w:val="26"/>
          <w:lang w:eastAsia="zh-CN"/>
        </w:rPr>
        <w:t>о</w:t>
      </w:r>
      <w:r w:rsidRPr="00031647">
        <w:rPr>
          <w:rFonts w:ascii="Times New Roman" w:eastAsia="Times New Roman" w:hAnsi="Times New Roman" w:cs="Times New Roman"/>
          <w:sz w:val="26"/>
          <w:szCs w:val="26"/>
          <w:lang w:eastAsia="ru-RU"/>
        </w:rPr>
        <w:t xml:space="preserve">тклонении </w:t>
      </w:r>
      <w:r w:rsidRPr="00031647">
        <w:rPr>
          <w:rFonts w:ascii="Times New Roman" w:eastAsia="Times New Roman" w:hAnsi="Times New Roman" w:cs="Times New Roman"/>
          <w:sz w:val="26"/>
          <w:szCs w:val="26"/>
          <w:lang w:eastAsia="zh-CN"/>
        </w:rPr>
        <w:t>т</w:t>
      </w:r>
      <w:r w:rsidRPr="00031647">
        <w:rPr>
          <w:rFonts w:ascii="Times New Roman" w:eastAsia="Times New Roman" w:hAnsi="Times New Roman" w:cs="Times New Roman"/>
          <w:sz w:val="26"/>
          <w:szCs w:val="26"/>
          <w:lang w:eastAsia="ru-RU"/>
        </w:rPr>
        <w:t xml:space="preserve">акого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редложения </w:t>
      </w:r>
      <w:r w:rsidRPr="00031647">
        <w:rPr>
          <w:rFonts w:ascii="Times New Roman" w:eastAsia="Times New Roman" w:hAnsi="Times New Roman" w:cs="Times New Roman"/>
          <w:sz w:val="26"/>
          <w:szCs w:val="26"/>
          <w:lang w:eastAsia="zh-CN"/>
        </w:rPr>
        <w:t>с</w:t>
      </w:r>
      <w:r w:rsidRPr="00031647">
        <w:rPr>
          <w:rFonts w:ascii="Times New Roman" w:eastAsia="Times New Roman" w:hAnsi="Times New Roman" w:cs="Times New Roman"/>
          <w:sz w:val="26"/>
          <w:szCs w:val="26"/>
          <w:lang w:eastAsia="ru-RU"/>
        </w:rPr>
        <w:t xml:space="preserve"> указанием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ричин </w:t>
      </w:r>
      <w:r w:rsidRPr="00031647">
        <w:rPr>
          <w:rFonts w:ascii="Times New Roman" w:eastAsia="Times New Roman" w:hAnsi="Times New Roman" w:cs="Times New Roman"/>
          <w:sz w:val="26"/>
          <w:szCs w:val="26"/>
          <w:lang w:eastAsia="zh-CN"/>
        </w:rPr>
        <w:t>о</w:t>
      </w:r>
      <w:r w:rsidRPr="00031647">
        <w:rPr>
          <w:rFonts w:ascii="Times New Roman" w:eastAsia="Times New Roman" w:hAnsi="Times New Roman" w:cs="Times New Roman"/>
          <w:sz w:val="26"/>
          <w:szCs w:val="26"/>
          <w:lang w:eastAsia="ru-RU"/>
        </w:rPr>
        <w:t xml:space="preserve">тклонения, </w:t>
      </w:r>
      <w:r w:rsidRPr="00031647">
        <w:rPr>
          <w:rFonts w:ascii="Times New Roman" w:eastAsia="Times New Roman" w:hAnsi="Times New Roman" w:cs="Times New Roman"/>
          <w:sz w:val="26"/>
          <w:szCs w:val="26"/>
          <w:lang w:eastAsia="zh-CN"/>
        </w:rPr>
        <w:t>и</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н</w:t>
      </w:r>
      <w:r w:rsidRPr="00031647">
        <w:rPr>
          <w:rFonts w:ascii="Times New Roman" w:eastAsia="Times New Roman" w:hAnsi="Times New Roman" w:cs="Times New Roman"/>
          <w:sz w:val="26"/>
          <w:szCs w:val="26"/>
          <w:lang w:eastAsia="ru-RU"/>
        </w:rPr>
        <w:t xml:space="preserve">аправляет </w:t>
      </w:r>
      <w:r w:rsidRPr="00031647">
        <w:rPr>
          <w:rFonts w:ascii="Times New Roman" w:eastAsia="Times New Roman" w:hAnsi="Times New Roman" w:cs="Times New Roman"/>
          <w:sz w:val="26"/>
          <w:szCs w:val="26"/>
          <w:lang w:eastAsia="zh-CN"/>
        </w:rPr>
        <w:t>э</w:t>
      </w:r>
      <w:r w:rsidRPr="00031647">
        <w:rPr>
          <w:rFonts w:ascii="Times New Roman" w:eastAsia="Times New Roman" w:hAnsi="Times New Roman" w:cs="Times New Roman"/>
          <w:sz w:val="26"/>
          <w:szCs w:val="26"/>
          <w:lang w:eastAsia="ru-RU"/>
        </w:rPr>
        <w:t xml:space="preserve">то </w:t>
      </w:r>
      <w:r w:rsidRPr="00031647">
        <w:rPr>
          <w:rFonts w:ascii="Times New Roman" w:eastAsia="Times New Roman" w:hAnsi="Times New Roman" w:cs="Times New Roman"/>
          <w:sz w:val="26"/>
          <w:szCs w:val="26"/>
          <w:lang w:eastAsia="zh-CN"/>
        </w:rPr>
        <w:t>з</w:t>
      </w:r>
      <w:r w:rsidRPr="00031647">
        <w:rPr>
          <w:rFonts w:ascii="Times New Roman" w:eastAsia="Times New Roman" w:hAnsi="Times New Roman" w:cs="Times New Roman"/>
          <w:sz w:val="26"/>
          <w:szCs w:val="26"/>
          <w:lang w:eastAsia="ru-RU"/>
        </w:rPr>
        <w:t xml:space="preserve">аключение </w:t>
      </w:r>
      <w:r w:rsidR="008565E0" w:rsidRPr="00031647">
        <w:rPr>
          <w:rFonts w:ascii="Times New Roman" w:eastAsia="Times New Roman" w:hAnsi="Times New Roman" w:cs="Times New Roman"/>
          <w:sz w:val="26"/>
          <w:szCs w:val="26"/>
          <w:lang w:eastAsia="ru-RU"/>
        </w:rPr>
        <w:t>г</w:t>
      </w:r>
      <w:r w:rsidRPr="00031647">
        <w:rPr>
          <w:rFonts w:ascii="Times New Roman" w:eastAsia="Times New Roman" w:hAnsi="Times New Roman" w:cs="Times New Roman"/>
          <w:sz w:val="26"/>
          <w:szCs w:val="26"/>
          <w:lang w:eastAsia="ru-RU"/>
        </w:rPr>
        <w:t xml:space="preserve">лаве </w:t>
      </w:r>
      <w:r w:rsidR="00B93AA9" w:rsidRPr="00031647">
        <w:rPr>
          <w:rFonts w:ascii="Times New Roman" w:eastAsia="Times New Roman" w:hAnsi="Times New Roman" w:cs="Times New Roman"/>
          <w:sz w:val="26"/>
          <w:szCs w:val="26"/>
          <w:lang w:eastAsia="ru-RU"/>
        </w:rPr>
        <w:t>А</w:t>
      </w:r>
      <w:r w:rsidR="008565E0" w:rsidRPr="00031647">
        <w:rPr>
          <w:rFonts w:ascii="Times New Roman" w:eastAsia="Times New Roman" w:hAnsi="Times New Roman" w:cs="Times New Roman"/>
          <w:sz w:val="26"/>
          <w:szCs w:val="26"/>
          <w:lang w:eastAsia="ru-RU"/>
        </w:rPr>
        <w:t>дминистрации</w:t>
      </w:r>
      <w:r w:rsidRPr="00031647">
        <w:rPr>
          <w:rFonts w:ascii="Times New Roman" w:eastAsia="Times New Roman" w:hAnsi="Times New Roman" w:cs="Times New Roman"/>
          <w:sz w:val="26"/>
          <w:szCs w:val="26"/>
          <w:lang w:eastAsia="ru-RU"/>
        </w:rPr>
        <w:t>.</w:t>
      </w:r>
    </w:p>
    <w:p w:rsidR="00B57C96" w:rsidRPr="00031647"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ru-RU"/>
        </w:rPr>
        <w:t xml:space="preserve">6. </w:t>
      </w:r>
      <w:r w:rsidRPr="00031647">
        <w:rPr>
          <w:rFonts w:ascii="Times New Roman" w:eastAsia="Times New Roman" w:hAnsi="Times New Roman" w:cs="Times New Roman"/>
          <w:sz w:val="26"/>
          <w:szCs w:val="26"/>
          <w:lang w:eastAsia="zh-CN"/>
        </w:rPr>
        <w:t>Г</w:t>
      </w:r>
      <w:r w:rsidRPr="00031647">
        <w:rPr>
          <w:rFonts w:ascii="Times New Roman" w:eastAsia="Times New Roman" w:hAnsi="Times New Roman" w:cs="Times New Roman"/>
          <w:sz w:val="26"/>
          <w:szCs w:val="26"/>
          <w:lang w:eastAsia="ru-RU"/>
        </w:rPr>
        <w:t xml:space="preserve">лава </w:t>
      </w:r>
      <w:r w:rsidR="00B93AA9" w:rsidRPr="00031647">
        <w:rPr>
          <w:rFonts w:ascii="Times New Roman" w:eastAsia="Times New Roman" w:hAnsi="Times New Roman" w:cs="Times New Roman"/>
          <w:sz w:val="26"/>
          <w:szCs w:val="26"/>
          <w:lang w:eastAsia="ru-RU"/>
        </w:rPr>
        <w:t>А</w:t>
      </w:r>
      <w:r w:rsidR="008565E0" w:rsidRPr="00031647">
        <w:rPr>
          <w:rFonts w:ascii="Times New Roman" w:eastAsia="Times New Roman" w:hAnsi="Times New Roman" w:cs="Times New Roman"/>
          <w:sz w:val="26"/>
          <w:szCs w:val="26"/>
          <w:lang w:eastAsia="ru-RU"/>
        </w:rPr>
        <w:t xml:space="preserve">дминистрации </w:t>
      </w:r>
      <w:r w:rsidRPr="00031647">
        <w:rPr>
          <w:rFonts w:ascii="Times New Roman" w:eastAsia="Times New Roman" w:hAnsi="Times New Roman" w:cs="Times New Roman"/>
          <w:sz w:val="26"/>
          <w:szCs w:val="26"/>
          <w:lang w:eastAsia="zh-CN"/>
        </w:rPr>
        <w:t>с</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у</w:t>
      </w:r>
      <w:r w:rsidRPr="00031647">
        <w:rPr>
          <w:rFonts w:ascii="Times New Roman" w:eastAsia="Times New Roman" w:hAnsi="Times New Roman" w:cs="Times New Roman"/>
          <w:sz w:val="26"/>
          <w:szCs w:val="26"/>
          <w:lang w:eastAsia="ru-RU"/>
        </w:rPr>
        <w:t xml:space="preserve">четом </w:t>
      </w:r>
      <w:r w:rsidRPr="00031647">
        <w:rPr>
          <w:rFonts w:ascii="Times New Roman" w:eastAsia="Times New Roman" w:hAnsi="Times New Roman" w:cs="Times New Roman"/>
          <w:sz w:val="26"/>
          <w:szCs w:val="26"/>
          <w:lang w:eastAsia="zh-CN"/>
        </w:rPr>
        <w:t>р</w:t>
      </w:r>
      <w:r w:rsidRPr="00031647">
        <w:rPr>
          <w:rFonts w:ascii="Times New Roman" w:eastAsia="Times New Roman" w:hAnsi="Times New Roman" w:cs="Times New Roman"/>
          <w:sz w:val="26"/>
          <w:szCs w:val="26"/>
          <w:lang w:eastAsia="ru-RU"/>
        </w:rPr>
        <w:t xml:space="preserve">екомендаций, </w:t>
      </w:r>
      <w:r w:rsidRPr="00031647">
        <w:rPr>
          <w:rFonts w:ascii="Times New Roman" w:eastAsia="Times New Roman" w:hAnsi="Times New Roman" w:cs="Times New Roman"/>
          <w:sz w:val="26"/>
          <w:szCs w:val="26"/>
          <w:lang w:eastAsia="zh-CN"/>
        </w:rPr>
        <w:t>с</w:t>
      </w:r>
      <w:r w:rsidRPr="00031647">
        <w:rPr>
          <w:rFonts w:ascii="Times New Roman" w:eastAsia="Times New Roman" w:hAnsi="Times New Roman" w:cs="Times New Roman"/>
          <w:sz w:val="26"/>
          <w:szCs w:val="26"/>
          <w:lang w:eastAsia="ru-RU"/>
        </w:rPr>
        <w:t xml:space="preserve">одержащихся </w:t>
      </w:r>
      <w:r w:rsidRPr="00031647">
        <w:rPr>
          <w:rFonts w:ascii="Times New Roman" w:eastAsia="Times New Roman" w:hAnsi="Times New Roman" w:cs="Times New Roman"/>
          <w:sz w:val="26"/>
          <w:szCs w:val="26"/>
          <w:lang w:eastAsia="zh-CN"/>
        </w:rPr>
        <w:t>в</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з</w:t>
      </w:r>
      <w:r w:rsidRPr="00031647">
        <w:rPr>
          <w:rFonts w:ascii="Times New Roman" w:eastAsia="Times New Roman" w:hAnsi="Times New Roman" w:cs="Times New Roman"/>
          <w:sz w:val="26"/>
          <w:szCs w:val="26"/>
          <w:lang w:eastAsia="ru-RU"/>
        </w:rPr>
        <w:t xml:space="preserve">аключение Комиссии, </w:t>
      </w:r>
      <w:r w:rsidRPr="00031647">
        <w:rPr>
          <w:rFonts w:ascii="Times New Roman" w:eastAsia="Times New Roman" w:hAnsi="Times New Roman" w:cs="Times New Roman"/>
          <w:sz w:val="26"/>
          <w:szCs w:val="26"/>
          <w:lang w:eastAsia="zh-CN"/>
        </w:rPr>
        <w:t>в</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т</w:t>
      </w:r>
      <w:r w:rsidRPr="00031647">
        <w:rPr>
          <w:rFonts w:ascii="Times New Roman" w:eastAsia="Times New Roman" w:hAnsi="Times New Roman" w:cs="Times New Roman"/>
          <w:sz w:val="26"/>
          <w:szCs w:val="26"/>
          <w:lang w:eastAsia="ru-RU"/>
        </w:rPr>
        <w:t xml:space="preserve">ечение </w:t>
      </w:r>
      <w:r w:rsidRPr="00031647">
        <w:rPr>
          <w:rFonts w:ascii="Times New Roman" w:eastAsia="Times New Roman" w:hAnsi="Times New Roman" w:cs="Times New Roman"/>
          <w:sz w:val="26"/>
          <w:szCs w:val="26"/>
          <w:lang w:eastAsia="zh-CN"/>
        </w:rPr>
        <w:t>т</w:t>
      </w:r>
      <w:r w:rsidRPr="00031647">
        <w:rPr>
          <w:rFonts w:ascii="Times New Roman" w:eastAsia="Times New Roman" w:hAnsi="Times New Roman" w:cs="Times New Roman"/>
          <w:sz w:val="26"/>
          <w:szCs w:val="26"/>
          <w:lang w:eastAsia="ru-RU"/>
        </w:rPr>
        <w:t xml:space="preserve">ридцати </w:t>
      </w:r>
      <w:r w:rsidRPr="00031647">
        <w:rPr>
          <w:rFonts w:ascii="Times New Roman" w:eastAsia="Times New Roman" w:hAnsi="Times New Roman" w:cs="Times New Roman"/>
          <w:sz w:val="26"/>
          <w:szCs w:val="26"/>
          <w:lang w:eastAsia="zh-CN"/>
        </w:rPr>
        <w:t>д</w:t>
      </w:r>
      <w:r w:rsidRPr="00031647">
        <w:rPr>
          <w:rFonts w:ascii="Times New Roman" w:eastAsia="Times New Roman" w:hAnsi="Times New Roman" w:cs="Times New Roman"/>
          <w:sz w:val="26"/>
          <w:szCs w:val="26"/>
          <w:lang w:eastAsia="ru-RU"/>
        </w:rPr>
        <w:t xml:space="preserve">ней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ринимает постановление </w:t>
      </w:r>
      <w:r w:rsidRPr="00031647">
        <w:rPr>
          <w:rFonts w:ascii="Times New Roman" w:eastAsia="Times New Roman" w:hAnsi="Times New Roman" w:cs="Times New Roman"/>
          <w:sz w:val="26"/>
          <w:szCs w:val="26"/>
          <w:lang w:eastAsia="zh-CN"/>
        </w:rPr>
        <w:t>о</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одготовке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роекта </w:t>
      </w:r>
      <w:r w:rsidR="00F56078" w:rsidRPr="00031647">
        <w:rPr>
          <w:rFonts w:ascii="Times New Roman" w:eastAsia="Times New Roman" w:hAnsi="Times New Roman" w:cs="Times New Roman"/>
          <w:sz w:val="26"/>
          <w:szCs w:val="26"/>
          <w:lang w:eastAsia="ru-RU"/>
        </w:rPr>
        <w:t>п</w:t>
      </w:r>
      <w:r w:rsidRPr="00031647">
        <w:rPr>
          <w:rFonts w:ascii="Times New Roman" w:eastAsia="Times New Roman" w:hAnsi="Times New Roman" w:cs="Times New Roman"/>
          <w:sz w:val="26"/>
          <w:szCs w:val="26"/>
          <w:lang w:eastAsia="zh-CN"/>
        </w:rPr>
        <w:t>о</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в</w:t>
      </w:r>
      <w:r w:rsidRPr="00031647">
        <w:rPr>
          <w:rFonts w:ascii="Times New Roman" w:eastAsia="Times New Roman" w:hAnsi="Times New Roman" w:cs="Times New Roman"/>
          <w:sz w:val="26"/>
          <w:szCs w:val="26"/>
          <w:lang w:eastAsia="ru-RU"/>
        </w:rPr>
        <w:t>несени</w:t>
      </w:r>
      <w:r w:rsidR="00F56078" w:rsidRPr="00031647">
        <w:rPr>
          <w:rFonts w:ascii="Times New Roman" w:eastAsia="Times New Roman" w:hAnsi="Times New Roman" w:cs="Times New Roman"/>
          <w:sz w:val="26"/>
          <w:szCs w:val="26"/>
          <w:lang w:eastAsia="ru-RU"/>
        </w:rPr>
        <w:t>ю</w:t>
      </w:r>
      <w:r w:rsidRPr="00031647">
        <w:rPr>
          <w:rFonts w:ascii="Times New Roman" w:eastAsia="Times New Roman" w:hAnsi="Times New Roman" w:cs="Times New Roman"/>
          <w:sz w:val="26"/>
          <w:szCs w:val="26"/>
          <w:lang w:eastAsia="ru-RU"/>
        </w:rPr>
        <w:t xml:space="preserve"> изменений и (или) дополнений </w:t>
      </w:r>
      <w:r w:rsidRPr="00031647">
        <w:rPr>
          <w:rFonts w:ascii="Times New Roman" w:eastAsia="Times New Roman" w:hAnsi="Times New Roman" w:cs="Times New Roman"/>
          <w:sz w:val="26"/>
          <w:szCs w:val="26"/>
          <w:lang w:eastAsia="zh-CN"/>
        </w:rPr>
        <w:t>в</w:t>
      </w:r>
      <w:r w:rsidRPr="00031647">
        <w:rPr>
          <w:rFonts w:ascii="Times New Roman" w:eastAsia="Times New Roman" w:hAnsi="Times New Roman" w:cs="Times New Roman"/>
          <w:sz w:val="26"/>
          <w:szCs w:val="26"/>
          <w:lang w:eastAsia="ru-RU"/>
        </w:rPr>
        <w:t xml:space="preserve"> Правила </w:t>
      </w:r>
      <w:r w:rsidRPr="00031647">
        <w:rPr>
          <w:rFonts w:ascii="Times New Roman" w:eastAsia="Times New Roman" w:hAnsi="Times New Roman" w:cs="Times New Roman"/>
          <w:sz w:val="26"/>
          <w:szCs w:val="26"/>
          <w:lang w:eastAsia="zh-CN"/>
        </w:rPr>
        <w:t>и</w:t>
      </w:r>
      <w:r w:rsidRPr="00031647">
        <w:rPr>
          <w:rFonts w:ascii="Times New Roman" w:eastAsia="Times New Roman" w:hAnsi="Times New Roman" w:cs="Times New Roman"/>
          <w:sz w:val="26"/>
          <w:szCs w:val="26"/>
          <w:lang w:eastAsia="ru-RU"/>
        </w:rPr>
        <w:t xml:space="preserve">ли </w:t>
      </w:r>
      <w:r w:rsidRPr="00031647">
        <w:rPr>
          <w:rFonts w:ascii="Times New Roman" w:eastAsia="Times New Roman" w:hAnsi="Times New Roman" w:cs="Times New Roman"/>
          <w:sz w:val="26"/>
          <w:szCs w:val="26"/>
          <w:lang w:eastAsia="zh-CN"/>
        </w:rPr>
        <w:t>о</w:t>
      </w:r>
      <w:r w:rsidRPr="00031647">
        <w:rPr>
          <w:rFonts w:ascii="Times New Roman" w:eastAsia="Times New Roman" w:hAnsi="Times New Roman" w:cs="Times New Roman"/>
          <w:sz w:val="26"/>
          <w:szCs w:val="26"/>
          <w:lang w:eastAsia="ru-RU"/>
        </w:rPr>
        <w:t xml:space="preserve">б </w:t>
      </w:r>
      <w:r w:rsidRPr="00031647">
        <w:rPr>
          <w:rFonts w:ascii="Times New Roman" w:eastAsia="Times New Roman" w:hAnsi="Times New Roman" w:cs="Times New Roman"/>
          <w:sz w:val="26"/>
          <w:szCs w:val="26"/>
          <w:lang w:eastAsia="zh-CN"/>
        </w:rPr>
        <w:t>о</w:t>
      </w:r>
      <w:r w:rsidRPr="00031647">
        <w:rPr>
          <w:rFonts w:ascii="Times New Roman" w:eastAsia="Times New Roman" w:hAnsi="Times New Roman" w:cs="Times New Roman"/>
          <w:sz w:val="26"/>
          <w:szCs w:val="26"/>
          <w:lang w:eastAsia="ru-RU"/>
        </w:rPr>
        <w:t xml:space="preserve">тклонении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редложения </w:t>
      </w:r>
      <w:r w:rsidRPr="00031647">
        <w:rPr>
          <w:rFonts w:ascii="Times New Roman" w:eastAsia="Times New Roman" w:hAnsi="Times New Roman" w:cs="Times New Roman"/>
          <w:sz w:val="26"/>
          <w:szCs w:val="26"/>
          <w:lang w:eastAsia="zh-CN"/>
        </w:rPr>
        <w:t>о</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в</w:t>
      </w:r>
      <w:r w:rsidRPr="00031647">
        <w:rPr>
          <w:rFonts w:ascii="Times New Roman" w:eastAsia="Times New Roman" w:hAnsi="Times New Roman" w:cs="Times New Roman"/>
          <w:sz w:val="26"/>
          <w:szCs w:val="26"/>
          <w:lang w:eastAsia="ru-RU"/>
        </w:rPr>
        <w:t xml:space="preserve">несении изменений и (или) дополнений </w:t>
      </w:r>
      <w:r w:rsidRPr="00031647">
        <w:rPr>
          <w:rFonts w:ascii="Times New Roman" w:eastAsia="Times New Roman" w:hAnsi="Times New Roman" w:cs="Times New Roman"/>
          <w:sz w:val="26"/>
          <w:szCs w:val="26"/>
          <w:lang w:eastAsia="zh-CN"/>
        </w:rPr>
        <w:t>в</w:t>
      </w:r>
      <w:r w:rsidRPr="00031647">
        <w:rPr>
          <w:rFonts w:ascii="Times New Roman" w:eastAsia="Times New Roman" w:hAnsi="Times New Roman" w:cs="Times New Roman"/>
          <w:sz w:val="26"/>
          <w:szCs w:val="26"/>
          <w:lang w:eastAsia="ru-RU"/>
        </w:rPr>
        <w:t xml:space="preserve"> Правила </w:t>
      </w:r>
      <w:r w:rsidRPr="00031647">
        <w:rPr>
          <w:rFonts w:ascii="Times New Roman" w:eastAsia="Times New Roman" w:hAnsi="Times New Roman" w:cs="Times New Roman"/>
          <w:sz w:val="26"/>
          <w:szCs w:val="26"/>
          <w:lang w:eastAsia="zh-CN"/>
        </w:rPr>
        <w:t>с</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у</w:t>
      </w:r>
      <w:r w:rsidRPr="00031647">
        <w:rPr>
          <w:rFonts w:ascii="Times New Roman" w:eastAsia="Times New Roman" w:hAnsi="Times New Roman" w:cs="Times New Roman"/>
          <w:sz w:val="26"/>
          <w:szCs w:val="26"/>
          <w:lang w:eastAsia="ru-RU"/>
        </w:rPr>
        <w:t xml:space="preserve">казанием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ричин </w:t>
      </w:r>
      <w:r w:rsidRPr="00031647">
        <w:rPr>
          <w:rFonts w:ascii="Times New Roman" w:eastAsia="Times New Roman" w:hAnsi="Times New Roman" w:cs="Times New Roman"/>
          <w:sz w:val="26"/>
          <w:szCs w:val="26"/>
          <w:lang w:eastAsia="zh-CN"/>
        </w:rPr>
        <w:t>о</w:t>
      </w:r>
      <w:r w:rsidRPr="00031647">
        <w:rPr>
          <w:rFonts w:ascii="Times New Roman" w:eastAsia="Times New Roman" w:hAnsi="Times New Roman" w:cs="Times New Roman"/>
          <w:sz w:val="26"/>
          <w:szCs w:val="26"/>
          <w:lang w:eastAsia="ru-RU"/>
        </w:rPr>
        <w:t xml:space="preserve">тклонения </w:t>
      </w:r>
      <w:r w:rsidRPr="00031647">
        <w:rPr>
          <w:rFonts w:ascii="Times New Roman" w:eastAsia="Times New Roman" w:hAnsi="Times New Roman" w:cs="Times New Roman"/>
          <w:sz w:val="26"/>
          <w:szCs w:val="26"/>
          <w:lang w:eastAsia="zh-CN"/>
        </w:rPr>
        <w:t>и</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н</w:t>
      </w:r>
      <w:r w:rsidRPr="00031647">
        <w:rPr>
          <w:rFonts w:ascii="Times New Roman" w:eastAsia="Times New Roman" w:hAnsi="Times New Roman" w:cs="Times New Roman"/>
          <w:sz w:val="26"/>
          <w:szCs w:val="26"/>
          <w:lang w:eastAsia="ru-RU"/>
        </w:rPr>
        <w:t xml:space="preserve">аправляет </w:t>
      </w:r>
      <w:r w:rsidRPr="00031647">
        <w:rPr>
          <w:rFonts w:ascii="Times New Roman" w:eastAsia="Times New Roman" w:hAnsi="Times New Roman" w:cs="Times New Roman"/>
          <w:sz w:val="26"/>
          <w:szCs w:val="26"/>
          <w:lang w:eastAsia="zh-CN"/>
        </w:rPr>
        <w:t>к</w:t>
      </w:r>
      <w:r w:rsidRPr="00031647">
        <w:rPr>
          <w:rFonts w:ascii="Times New Roman" w:eastAsia="Times New Roman" w:hAnsi="Times New Roman" w:cs="Times New Roman"/>
          <w:sz w:val="26"/>
          <w:szCs w:val="26"/>
          <w:lang w:eastAsia="ru-RU"/>
        </w:rPr>
        <w:t xml:space="preserve">опию постановления </w:t>
      </w:r>
      <w:r w:rsidRPr="00031647">
        <w:rPr>
          <w:rFonts w:ascii="Times New Roman" w:eastAsia="Times New Roman" w:hAnsi="Times New Roman" w:cs="Times New Roman"/>
          <w:sz w:val="26"/>
          <w:szCs w:val="26"/>
          <w:lang w:eastAsia="zh-CN"/>
        </w:rPr>
        <w:t>заявителям.</w:t>
      </w:r>
    </w:p>
    <w:p w:rsidR="00B57C96" w:rsidRPr="00031647"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Постановление о</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одготовке проекта изменений и (или) дополнений в Правила землепользования и застройки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ринимается администрацией городского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оселения </w:t>
      </w:r>
      <w:r w:rsidRPr="00031647">
        <w:rPr>
          <w:rFonts w:ascii="Times New Roman" w:eastAsia="Times New Roman" w:hAnsi="Times New Roman" w:cs="Times New Roman"/>
          <w:sz w:val="26"/>
          <w:szCs w:val="26"/>
          <w:lang w:eastAsia="zh-CN"/>
        </w:rPr>
        <w:t>с</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у</w:t>
      </w:r>
      <w:r w:rsidRPr="00031647">
        <w:rPr>
          <w:rFonts w:ascii="Times New Roman" w:eastAsia="Times New Roman" w:hAnsi="Times New Roman" w:cs="Times New Roman"/>
          <w:sz w:val="26"/>
          <w:szCs w:val="26"/>
          <w:lang w:eastAsia="ru-RU"/>
        </w:rPr>
        <w:t xml:space="preserve">становлением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орядка </w:t>
      </w:r>
      <w:r w:rsidRPr="00031647">
        <w:rPr>
          <w:rFonts w:ascii="Times New Roman" w:eastAsia="Times New Roman" w:hAnsi="Times New Roman" w:cs="Times New Roman"/>
          <w:sz w:val="26"/>
          <w:szCs w:val="26"/>
          <w:lang w:eastAsia="zh-CN"/>
        </w:rPr>
        <w:t>и</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с</w:t>
      </w:r>
      <w:r w:rsidRPr="00031647">
        <w:rPr>
          <w:rFonts w:ascii="Times New Roman" w:eastAsia="Times New Roman" w:hAnsi="Times New Roman" w:cs="Times New Roman"/>
          <w:sz w:val="26"/>
          <w:szCs w:val="26"/>
          <w:lang w:eastAsia="ru-RU"/>
        </w:rPr>
        <w:t xml:space="preserve">роков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роведения </w:t>
      </w:r>
      <w:r w:rsidRPr="00031647">
        <w:rPr>
          <w:rFonts w:ascii="Times New Roman" w:eastAsia="Times New Roman" w:hAnsi="Times New Roman" w:cs="Times New Roman"/>
          <w:sz w:val="26"/>
          <w:szCs w:val="26"/>
          <w:lang w:eastAsia="zh-CN"/>
        </w:rPr>
        <w:t>р</w:t>
      </w:r>
      <w:r w:rsidRPr="00031647">
        <w:rPr>
          <w:rFonts w:ascii="Times New Roman" w:eastAsia="Times New Roman" w:hAnsi="Times New Roman" w:cs="Times New Roman"/>
          <w:sz w:val="26"/>
          <w:szCs w:val="26"/>
          <w:lang w:eastAsia="ru-RU"/>
        </w:rPr>
        <w:t xml:space="preserve">абот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о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одготовке указанного проекта, срока представления проекта в администрацию поселения, </w:t>
      </w:r>
      <w:r w:rsidRPr="00031647">
        <w:rPr>
          <w:rFonts w:ascii="Times New Roman" w:eastAsia="Times New Roman" w:hAnsi="Times New Roman" w:cs="Times New Roman"/>
          <w:sz w:val="26"/>
          <w:szCs w:val="26"/>
          <w:lang w:eastAsia="zh-CN"/>
        </w:rPr>
        <w:t>и</w:t>
      </w:r>
      <w:r w:rsidRPr="00031647">
        <w:rPr>
          <w:rFonts w:ascii="Times New Roman" w:eastAsia="Times New Roman" w:hAnsi="Times New Roman" w:cs="Times New Roman"/>
          <w:sz w:val="26"/>
          <w:szCs w:val="26"/>
          <w:lang w:eastAsia="ru-RU"/>
        </w:rPr>
        <w:t xml:space="preserve">ных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оложений, </w:t>
      </w:r>
      <w:r w:rsidRPr="00031647">
        <w:rPr>
          <w:rFonts w:ascii="Times New Roman" w:eastAsia="Times New Roman" w:hAnsi="Times New Roman" w:cs="Times New Roman"/>
          <w:sz w:val="26"/>
          <w:szCs w:val="26"/>
          <w:lang w:eastAsia="zh-CN"/>
        </w:rPr>
        <w:t>к</w:t>
      </w:r>
      <w:r w:rsidRPr="00031647">
        <w:rPr>
          <w:rFonts w:ascii="Times New Roman" w:eastAsia="Times New Roman" w:hAnsi="Times New Roman" w:cs="Times New Roman"/>
          <w:sz w:val="26"/>
          <w:szCs w:val="26"/>
          <w:lang w:eastAsia="ru-RU"/>
        </w:rPr>
        <w:t xml:space="preserve">асающихся </w:t>
      </w:r>
      <w:r w:rsidRPr="00031647">
        <w:rPr>
          <w:rFonts w:ascii="Times New Roman" w:eastAsia="Times New Roman" w:hAnsi="Times New Roman" w:cs="Times New Roman"/>
          <w:sz w:val="26"/>
          <w:szCs w:val="26"/>
          <w:lang w:eastAsia="zh-CN"/>
        </w:rPr>
        <w:t>о</w:t>
      </w:r>
      <w:r w:rsidRPr="00031647">
        <w:rPr>
          <w:rFonts w:ascii="Times New Roman" w:eastAsia="Times New Roman" w:hAnsi="Times New Roman" w:cs="Times New Roman"/>
          <w:sz w:val="26"/>
          <w:szCs w:val="26"/>
          <w:lang w:eastAsia="ru-RU"/>
        </w:rPr>
        <w:t xml:space="preserve">рганизации </w:t>
      </w:r>
      <w:r w:rsidRPr="00031647">
        <w:rPr>
          <w:rFonts w:ascii="Times New Roman" w:eastAsia="Times New Roman" w:hAnsi="Times New Roman" w:cs="Times New Roman"/>
          <w:sz w:val="26"/>
          <w:szCs w:val="26"/>
          <w:lang w:eastAsia="zh-CN"/>
        </w:rPr>
        <w:t>р</w:t>
      </w:r>
      <w:r w:rsidRPr="00031647">
        <w:rPr>
          <w:rFonts w:ascii="Times New Roman" w:eastAsia="Times New Roman" w:hAnsi="Times New Roman" w:cs="Times New Roman"/>
          <w:sz w:val="26"/>
          <w:szCs w:val="26"/>
          <w:lang w:eastAsia="ru-RU"/>
        </w:rPr>
        <w:t>абот над проектом изменений и (или) дополнений в Правила землепользования и застройки.</w:t>
      </w:r>
    </w:p>
    <w:p w:rsidR="00B57C96" w:rsidRPr="00031647"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ru-RU"/>
        </w:rPr>
        <w:t xml:space="preserve">7. Администрация </w:t>
      </w:r>
      <w:r w:rsidRPr="00031647">
        <w:rPr>
          <w:rFonts w:ascii="Times New Roman" w:eastAsia="Times New Roman" w:hAnsi="Times New Roman" w:cs="Times New Roman"/>
          <w:sz w:val="26"/>
          <w:szCs w:val="26"/>
          <w:lang w:eastAsia="zh-CN"/>
        </w:rPr>
        <w:t xml:space="preserve">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 xml:space="preserve"> </w:t>
      </w:r>
      <w:r w:rsidRPr="00031647">
        <w:rPr>
          <w:rFonts w:ascii="Times New Roman" w:eastAsia="Times New Roman" w:hAnsi="Times New Roman" w:cs="Times New Roman"/>
          <w:sz w:val="26"/>
          <w:szCs w:val="26"/>
          <w:lang w:eastAsia="ru-RU"/>
        </w:rPr>
        <w:t xml:space="preserve">в течение </w:t>
      </w:r>
      <w:r w:rsidRPr="00031647">
        <w:rPr>
          <w:rFonts w:ascii="Times New Roman" w:eastAsia="Times New Roman" w:hAnsi="Times New Roman" w:cs="Times New Roman"/>
          <w:sz w:val="26"/>
          <w:szCs w:val="26"/>
          <w:lang w:eastAsia="zh-CN"/>
        </w:rPr>
        <w:t>д</w:t>
      </w:r>
      <w:r w:rsidRPr="00031647">
        <w:rPr>
          <w:rFonts w:ascii="Times New Roman" w:eastAsia="Times New Roman" w:hAnsi="Times New Roman" w:cs="Times New Roman"/>
          <w:sz w:val="26"/>
          <w:szCs w:val="26"/>
          <w:lang w:eastAsia="ru-RU"/>
        </w:rPr>
        <w:t xml:space="preserve">есяти </w:t>
      </w:r>
      <w:r w:rsidRPr="00031647">
        <w:rPr>
          <w:rFonts w:ascii="Times New Roman" w:eastAsia="Times New Roman" w:hAnsi="Times New Roman" w:cs="Times New Roman"/>
          <w:sz w:val="26"/>
          <w:szCs w:val="26"/>
          <w:lang w:eastAsia="zh-CN"/>
        </w:rPr>
        <w:t>д</w:t>
      </w:r>
      <w:r w:rsidRPr="00031647">
        <w:rPr>
          <w:rFonts w:ascii="Times New Roman" w:eastAsia="Times New Roman" w:hAnsi="Times New Roman" w:cs="Times New Roman"/>
          <w:sz w:val="26"/>
          <w:szCs w:val="26"/>
          <w:lang w:eastAsia="ru-RU"/>
        </w:rPr>
        <w:t xml:space="preserve">ней </w:t>
      </w:r>
      <w:r w:rsidRPr="00031647">
        <w:rPr>
          <w:rFonts w:ascii="Times New Roman" w:eastAsia="Times New Roman" w:hAnsi="Times New Roman" w:cs="Times New Roman"/>
          <w:sz w:val="26"/>
          <w:szCs w:val="26"/>
          <w:lang w:eastAsia="zh-CN"/>
        </w:rPr>
        <w:t>с</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д</w:t>
      </w:r>
      <w:r w:rsidRPr="00031647">
        <w:rPr>
          <w:rFonts w:ascii="Times New Roman" w:eastAsia="Times New Roman" w:hAnsi="Times New Roman" w:cs="Times New Roman"/>
          <w:sz w:val="26"/>
          <w:szCs w:val="26"/>
          <w:lang w:eastAsia="ru-RU"/>
        </w:rPr>
        <w:t xml:space="preserve">аты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ринятия постановления </w:t>
      </w:r>
      <w:r w:rsidRPr="00031647">
        <w:rPr>
          <w:rFonts w:ascii="Times New Roman" w:eastAsia="Times New Roman" w:hAnsi="Times New Roman" w:cs="Times New Roman"/>
          <w:sz w:val="26"/>
          <w:szCs w:val="26"/>
          <w:lang w:eastAsia="zh-CN"/>
        </w:rPr>
        <w:t>о</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одготовке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роекта </w:t>
      </w:r>
      <w:r w:rsidR="00F56078" w:rsidRPr="00031647">
        <w:rPr>
          <w:rFonts w:ascii="Times New Roman" w:eastAsia="Times New Roman" w:hAnsi="Times New Roman" w:cs="Times New Roman"/>
          <w:sz w:val="26"/>
          <w:szCs w:val="26"/>
          <w:lang w:eastAsia="ru-RU"/>
        </w:rPr>
        <w:t>п</w:t>
      </w:r>
      <w:r w:rsidRPr="00031647">
        <w:rPr>
          <w:rFonts w:ascii="Times New Roman" w:eastAsia="Times New Roman" w:hAnsi="Times New Roman" w:cs="Times New Roman"/>
          <w:sz w:val="26"/>
          <w:szCs w:val="26"/>
          <w:lang w:eastAsia="zh-CN"/>
        </w:rPr>
        <w:t>о</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в</w:t>
      </w:r>
      <w:r w:rsidRPr="00031647">
        <w:rPr>
          <w:rFonts w:ascii="Times New Roman" w:eastAsia="Times New Roman" w:hAnsi="Times New Roman" w:cs="Times New Roman"/>
          <w:sz w:val="26"/>
          <w:szCs w:val="26"/>
          <w:lang w:eastAsia="ru-RU"/>
        </w:rPr>
        <w:t>несени</w:t>
      </w:r>
      <w:r w:rsidR="00F56078" w:rsidRPr="00031647">
        <w:rPr>
          <w:rFonts w:ascii="Times New Roman" w:eastAsia="Times New Roman" w:hAnsi="Times New Roman" w:cs="Times New Roman"/>
          <w:sz w:val="26"/>
          <w:szCs w:val="26"/>
          <w:lang w:eastAsia="ru-RU"/>
        </w:rPr>
        <w:t>ю</w:t>
      </w:r>
      <w:r w:rsidRPr="00031647">
        <w:rPr>
          <w:rFonts w:ascii="Times New Roman" w:eastAsia="Times New Roman" w:hAnsi="Times New Roman" w:cs="Times New Roman"/>
          <w:sz w:val="26"/>
          <w:szCs w:val="26"/>
          <w:lang w:eastAsia="ru-RU"/>
        </w:rPr>
        <w:t xml:space="preserve"> изменений и (или) дополнений в Правила </w:t>
      </w:r>
      <w:r w:rsidRPr="00031647">
        <w:rPr>
          <w:rFonts w:ascii="Times New Roman" w:eastAsia="Times New Roman" w:hAnsi="Times New Roman" w:cs="Times New Roman"/>
          <w:sz w:val="26"/>
          <w:szCs w:val="26"/>
          <w:lang w:eastAsia="zh-CN"/>
        </w:rPr>
        <w:t>о</w:t>
      </w:r>
      <w:r w:rsidRPr="00031647">
        <w:rPr>
          <w:rFonts w:ascii="Times New Roman" w:eastAsia="Times New Roman" w:hAnsi="Times New Roman" w:cs="Times New Roman"/>
          <w:sz w:val="26"/>
          <w:szCs w:val="26"/>
          <w:lang w:eastAsia="ru-RU"/>
        </w:rPr>
        <w:t xml:space="preserve">беспечивает </w:t>
      </w:r>
      <w:r w:rsidRPr="00031647">
        <w:rPr>
          <w:rFonts w:ascii="Times New Roman" w:eastAsia="Times New Roman" w:hAnsi="Times New Roman" w:cs="Times New Roman"/>
          <w:sz w:val="26"/>
          <w:szCs w:val="26"/>
          <w:lang w:eastAsia="zh-CN"/>
        </w:rPr>
        <w:t>о</w:t>
      </w:r>
      <w:r w:rsidRPr="00031647">
        <w:rPr>
          <w:rFonts w:ascii="Times New Roman" w:eastAsia="Times New Roman" w:hAnsi="Times New Roman" w:cs="Times New Roman"/>
          <w:sz w:val="26"/>
          <w:szCs w:val="26"/>
          <w:lang w:eastAsia="ru-RU"/>
        </w:rPr>
        <w:t xml:space="preserve">публикование (обнародование) сообщения </w:t>
      </w:r>
      <w:r w:rsidRPr="00031647">
        <w:rPr>
          <w:rFonts w:ascii="Times New Roman" w:eastAsia="Times New Roman" w:hAnsi="Times New Roman" w:cs="Times New Roman"/>
          <w:sz w:val="26"/>
          <w:szCs w:val="26"/>
          <w:lang w:eastAsia="zh-CN"/>
        </w:rPr>
        <w:t>о</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ринятии </w:t>
      </w:r>
      <w:r w:rsidRPr="00031647">
        <w:rPr>
          <w:rFonts w:ascii="Times New Roman" w:eastAsia="Times New Roman" w:hAnsi="Times New Roman" w:cs="Times New Roman"/>
          <w:sz w:val="26"/>
          <w:szCs w:val="26"/>
          <w:lang w:eastAsia="zh-CN"/>
        </w:rPr>
        <w:t>т</w:t>
      </w:r>
      <w:r w:rsidRPr="00031647">
        <w:rPr>
          <w:rFonts w:ascii="Times New Roman" w:eastAsia="Times New Roman" w:hAnsi="Times New Roman" w:cs="Times New Roman"/>
          <w:sz w:val="26"/>
          <w:szCs w:val="26"/>
          <w:lang w:eastAsia="ru-RU"/>
        </w:rPr>
        <w:t xml:space="preserve">акого </w:t>
      </w:r>
      <w:r w:rsidRPr="00031647">
        <w:rPr>
          <w:rFonts w:ascii="Times New Roman" w:eastAsia="Times New Roman" w:hAnsi="Times New Roman" w:cs="Times New Roman"/>
          <w:sz w:val="26"/>
          <w:szCs w:val="26"/>
          <w:lang w:eastAsia="zh-CN"/>
        </w:rPr>
        <w:t>р</w:t>
      </w:r>
      <w:r w:rsidRPr="00031647">
        <w:rPr>
          <w:rFonts w:ascii="Times New Roman" w:eastAsia="Times New Roman" w:hAnsi="Times New Roman" w:cs="Times New Roman"/>
          <w:sz w:val="26"/>
          <w:szCs w:val="26"/>
          <w:lang w:eastAsia="ru-RU"/>
        </w:rPr>
        <w:t xml:space="preserve">ешения </w:t>
      </w:r>
      <w:r w:rsidRPr="00031647">
        <w:rPr>
          <w:rFonts w:ascii="Times New Roman" w:eastAsia="Times New Roman" w:hAnsi="Times New Roman" w:cs="Times New Roman"/>
          <w:sz w:val="26"/>
          <w:szCs w:val="26"/>
          <w:lang w:eastAsia="zh-CN"/>
        </w:rPr>
        <w:t>в</w:t>
      </w:r>
      <w:r w:rsidRPr="00031647">
        <w:rPr>
          <w:rFonts w:ascii="Times New Roman" w:eastAsia="Times New Roman" w:hAnsi="Times New Roman" w:cs="Times New Roman"/>
          <w:sz w:val="26"/>
          <w:szCs w:val="26"/>
          <w:lang w:eastAsia="ru-RU"/>
        </w:rPr>
        <w:t xml:space="preserve"> установленном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орядке.</w:t>
      </w:r>
    </w:p>
    <w:p w:rsidR="00B57C96" w:rsidRPr="00031647"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ru-RU"/>
        </w:rPr>
        <w:t xml:space="preserve">В </w:t>
      </w:r>
      <w:r w:rsidRPr="00031647">
        <w:rPr>
          <w:rFonts w:ascii="Times New Roman" w:eastAsia="Times New Roman" w:hAnsi="Times New Roman" w:cs="Times New Roman"/>
          <w:sz w:val="26"/>
          <w:szCs w:val="26"/>
          <w:lang w:eastAsia="zh-CN"/>
        </w:rPr>
        <w:t>с</w:t>
      </w:r>
      <w:r w:rsidRPr="00031647">
        <w:rPr>
          <w:rFonts w:ascii="Times New Roman" w:eastAsia="Times New Roman" w:hAnsi="Times New Roman" w:cs="Times New Roman"/>
          <w:sz w:val="26"/>
          <w:szCs w:val="26"/>
          <w:lang w:eastAsia="ru-RU"/>
        </w:rPr>
        <w:t xml:space="preserve">ообщении </w:t>
      </w:r>
      <w:r w:rsidRPr="00031647">
        <w:rPr>
          <w:rFonts w:ascii="Times New Roman" w:eastAsia="Times New Roman" w:hAnsi="Times New Roman" w:cs="Times New Roman"/>
          <w:sz w:val="26"/>
          <w:szCs w:val="26"/>
          <w:lang w:eastAsia="zh-CN"/>
        </w:rPr>
        <w:t>у</w:t>
      </w:r>
      <w:r w:rsidRPr="00031647">
        <w:rPr>
          <w:rFonts w:ascii="Times New Roman" w:eastAsia="Times New Roman" w:hAnsi="Times New Roman" w:cs="Times New Roman"/>
          <w:sz w:val="26"/>
          <w:szCs w:val="26"/>
          <w:lang w:eastAsia="ru-RU"/>
        </w:rPr>
        <w:t>казываются:</w:t>
      </w:r>
    </w:p>
    <w:p w:rsidR="00B57C96" w:rsidRPr="00031647" w:rsidRDefault="00B57C96" w:rsidP="00EB7760">
      <w:pPr>
        <w:pStyle w:val="af9"/>
        <w:numPr>
          <w:ilvl w:val="0"/>
          <w:numId w:val="12"/>
        </w:numPr>
        <w:tabs>
          <w:tab w:val="decimal" w:pos="0"/>
        </w:tabs>
        <w:autoSpaceDE w:val="0"/>
        <w:jc w:val="both"/>
        <w:rPr>
          <w:sz w:val="26"/>
          <w:szCs w:val="26"/>
        </w:rPr>
      </w:pPr>
      <w:r w:rsidRPr="00031647">
        <w:rPr>
          <w:sz w:val="26"/>
          <w:szCs w:val="26"/>
        </w:rPr>
        <w:lastRenderedPageBreak/>
        <w:t>с</w:t>
      </w:r>
      <w:r w:rsidRPr="00031647">
        <w:rPr>
          <w:sz w:val="26"/>
          <w:szCs w:val="26"/>
          <w:lang w:eastAsia="ru-RU"/>
        </w:rPr>
        <w:t xml:space="preserve">остав </w:t>
      </w:r>
      <w:r w:rsidRPr="00031647">
        <w:rPr>
          <w:sz w:val="26"/>
          <w:szCs w:val="26"/>
        </w:rPr>
        <w:t>и</w:t>
      </w:r>
      <w:r w:rsidRPr="00031647">
        <w:rPr>
          <w:sz w:val="26"/>
          <w:szCs w:val="26"/>
          <w:lang w:eastAsia="ru-RU"/>
        </w:rPr>
        <w:t xml:space="preserve"> </w:t>
      </w:r>
      <w:r w:rsidRPr="00031647">
        <w:rPr>
          <w:sz w:val="26"/>
          <w:szCs w:val="26"/>
        </w:rPr>
        <w:t>п</w:t>
      </w:r>
      <w:r w:rsidRPr="00031647">
        <w:rPr>
          <w:sz w:val="26"/>
          <w:szCs w:val="26"/>
          <w:lang w:eastAsia="ru-RU"/>
        </w:rPr>
        <w:t xml:space="preserve">орядок </w:t>
      </w:r>
      <w:r w:rsidRPr="00031647">
        <w:rPr>
          <w:sz w:val="26"/>
          <w:szCs w:val="26"/>
        </w:rPr>
        <w:t>д</w:t>
      </w:r>
      <w:r w:rsidRPr="00031647">
        <w:rPr>
          <w:sz w:val="26"/>
          <w:szCs w:val="26"/>
          <w:lang w:eastAsia="ru-RU"/>
        </w:rPr>
        <w:t xml:space="preserve">еятельности комиссии по рассмотрению проекта </w:t>
      </w:r>
      <w:r w:rsidRPr="00031647">
        <w:rPr>
          <w:sz w:val="26"/>
          <w:szCs w:val="26"/>
        </w:rPr>
        <w:t>о</w:t>
      </w:r>
      <w:r w:rsidRPr="00031647">
        <w:rPr>
          <w:sz w:val="26"/>
          <w:szCs w:val="26"/>
          <w:lang w:eastAsia="ru-RU"/>
        </w:rPr>
        <w:t xml:space="preserve"> </w:t>
      </w:r>
      <w:r w:rsidRPr="00031647">
        <w:rPr>
          <w:sz w:val="26"/>
          <w:szCs w:val="26"/>
        </w:rPr>
        <w:t>в</w:t>
      </w:r>
      <w:r w:rsidRPr="00031647">
        <w:rPr>
          <w:sz w:val="26"/>
          <w:szCs w:val="26"/>
          <w:lang w:eastAsia="ru-RU"/>
        </w:rPr>
        <w:t>несении изменений и (или) дополнений в Правила;</w:t>
      </w:r>
    </w:p>
    <w:p w:rsidR="00B57C96" w:rsidRPr="00031647" w:rsidRDefault="00B57C96" w:rsidP="00EB7760">
      <w:pPr>
        <w:pStyle w:val="af9"/>
        <w:numPr>
          <w:ilvl w:val="0"/>
          <w:numId w:val="12"/>
        </w:numPr>
        <w:tabs>
          <w:tab w:val="decimal" w:pos="0"/>
        </w:tabs>
        <w:autoSpaceDE w:val="0"/>
        <w:jc w:val="both"/>
        <w:rPr>
          <w:sz w:val="26"/>
          <w:szCs w:val="26"/>
        </w:rPr>
      </w:pPr>
      <w:r w:rsidRPr="00031647">
        <w:rPr>
          <w:sz w:val="26"/>
          <w:szCs w:val="26"/>
        </w:rPr>
        <w:t>п</w:t>
      </w:r>
      <w:r w:rsidRPr="00031647">
        <w:rPr>
          <w:sz w:val="26"/>
          <w:szCs w:val="26"/>
          <w:lang w:eastAsia="ru-RU"/>
        </w:rPr>
        <w:t xml:space="preserve">орядок </w:t>
      </w:r>
      <w:r w:rsidRPr="00031647">
        <w:rPr>
          <w:sz w:val="26"/>
          <w:szCs w:val="26"/>
        </w:rPr>
        <w:t>и</w:t>
      </w:r>
      <w:r w:rsidRPr="00031647">
        <w:rPr>
          <w:sz w:val="26"/>
          <w:szCs w:val="26"/>
          <w:lang w:eastAsia="ru-RU"/>
        </w:rPr>
        <w:t xml:space="preserve"> </w:t>
      </w:r>
      <w:r w:rsidRPr="00031647">
        <w:rPr>
          <w:sz w:val="26"/>
          <w:szCs w:val="26"/>
        </w:rPr>
        <w:t>с</w:t>
      </w:r>
      <w:r w:rsidRPr="00031647">
        <w:rPr>
          <w:sz w:val="26"/>
          <w:szCs w:val="26"/>
          <w:lang w:eastAsia="ru-RU"/>
        </w:rPr>
        <w:t xml:space="preserve">роки </w:t>
      </w:r>
      <w:r w:rsidRPr="00031647">
        <w:rPr>
          <w:sz w:val="26"/>
          <w:szCs w:val="26"/>
        </w:rPr>
        <w:t>п</w:t>
      </w:r>
      <w:r w:rsidRPr="00031647">
        <w:rPr>
          <w:sz w:val="26"/>
          <w:szCs w:val="26"/>
          <w:lang w:eastAsia="ru-RU"/>
        </w:rPr>
        <w:t xml:space="preserve">роведения </w:t>
      </w:r>
      <w:r w:rsidRPr="00031647">
        <w:rPr>
          <w:sz w:val="26"/>
          <w:szCs w:val="26"/>
        </w:rPr>
        <w:t>р</w:t>
      </w:r>
      <w:r w:rsidRPr="00031647">
        <w:rPr>
          <w:sz w:val="26"/>
          <w:szCs w:val="26"/>
          <w:lang w:eastAsia="ru-RU"/>
        </w:rPr>
        <w:t xml:space="preserve">абот </w:t>
      </w:r>
      <w:r w:rsidRPr="00031647">
        <w:rPr>
          <w:sz w:val="26"/>
          <w:szCs w:val="26"/>
        </w:rPr>
        <w:t>п</w:t>
      </w:r>
      <w:r w:rsidRPr="00031647">
        <w:rPr>
          <w:sz w:val="26"/>
          <w:szCs w:val="26"/>
          <w:lang w:eastAsia="ru-RU"/>
        </w:rPr>
        <w:t xml:space="preserve">о </w:t>
      </w:r>
      <w:r w:rsidRPr="00031647">
        <w:rPr>
          <w:sz w:val="26"/>
          <w:szCs w:val="26"/>
        </w:rPr>
        <w:t>п</w:t>
      </w:r>
      <w:r w:rsidRPr="00031647">
        <w:rPr>
          <w:sz w:val="26"/>
          <w:szCs w:val="26"/>
          <w:lang w:eastAsia="ru-RU"/>
        </w:rPr>
        <w:t xml:space="preserve">одготовке </w:t>
      </w:r>
      <w:r w:rsidRPr="00031647">
        <w:rPr>
          <w:sz w:val="26"/>
          <w:szCs w:val="26"/>
        </w:rPr>
        <w:t>п</w:t>
      </w:r>
      <w:r w:rsidRPr="00031647">
        <w:rPr>
          <w:sz w:val="26"/>
          <w:szCs w:val="26"/>
          <w:lang w:eastAsia="ru-RU"/>
        </w:rPr>
        <w:t xml:space="preserve">роекта </w:t>
      </w:r>
      <w:r w:rsidRPr="00031647">
        <w:rPr>
          <w:sz w:val="26"/>
          <w:szCs w:val="26"/>
        </w:rPr>
        <w:t>о</w:t>
      </w:r>
      <w:r w:rsidRPr="00031647">
        <w:rPr>
          <w:sz w:val="26"/>
          <w:szCs w:val="26"/>
          <w:lang w:eastAsia="ru-RU"/>
        </w:rPr>
        <w:t xml:space="preserve"> </w:t>
      </w:r>
      <w:r w:rsidRPr="00031647">
        <w:rPr>
          <w:sz w:val="26"/>
          <w:szCs w:val="26"/>
        </w:rPr>
        <w:t>в</w:t>
      </w:r>
      <w:r w:rsidRPr="00031647">
        <w:rPr>
          <w:sz w:val="26"/>
          <w:szCs w:val="26"/>
          <w:lang w:eastAsia="ru-RU"/>
        </w:rPr>
        <w:t>несении изменений и (или) дополнений в Правила;</w:t>
      </w:r>
    </w:p>
    <w:p w:rsidR="00B57C96" w:rsidRPr="00031647" w:rsidRDefault="00B57C96" w:rsidP="00EB7760">
      <w:pPr>
        <w:pStyle w:val="af9"/>
        <w:numPr>
          <w:ilvl w:val="0"/>
          <w:numId w:val="12"/>
        </w:numPr>
        <w:tabs>
          <w:tab w:val="decimal" w:pos="0"/>
        </w:tabs>
        <w:autoSpaceDE w:val="0"/>
        <w:jc w:val="both"/>
        <w:rPr>
          <w:sz w:val="26"/>
          <w:szCs w:val="26"/>
        </w:rPr>
      </w:pPr>
      <w:r w:rsidRPr="00031647">
        <w:rPr>
          <w:sz w:val="26"/>
          <w:szCs w:val="26"/>
        </w:rPr>
        <w:t>п</w:t>
      </w:r>
      <w:r w:rsidRPr="00031647">
        <w:rPr>
          <w:sz w:val="26"/>
          <w:szCs w:val="26"/>
          <w:lang w:eastAsia="ru-RU"/>
        </w:rPr>
        <w:t xml:space="preserve">орядок </w:t>
      </w:r>
      <w:r w:rsidRPr="00031647">
        <w:rPr>
          <w:sz w:val="26"/>
          <w:szCs w:val="26"/>
        </w:rPr>
        <w:t>н</w:t>
      </w:r>
      <w:r w:rsidRPr="00031647">
        <w:rPr>
          <w:sz w:val="26"/>
          <w:szCs w:val="26"/>
          <w:lang w:eastAsia="ru-RU"/>
        </w:rPr>
        <w:t xml:space="preserve">аправления </w:t>
      </w:r>
      <w:r w:rsidRPr="00031647">
        <w:rPr>
          <w:sz w:val="26"/>
          <w:szCs w:val="26"/>
        </w:rPr>
        <w:t>в</w:t>
      </w:r>
      <w:r w:rsidRPr="00031647">
        <w:rPr>
          <w:sz w:val="26"/>
          <w:szCs w:val="26"/>
          <w:lang w:eastAsia="ru-RU"/>
        </w:rPr>
        <w:t xml:space="preserve"> комиссию по рассмотрению проекта </w:t>
      </w:r>
      <w:r w:rsidRPr="00031647">
        <w:rPr>
          <w:sz w:val="26"/>
          <w:szCs w:val="26"/>
        </w:rPr>
        <w:t>п</w:t>
      </w:r>
      <w:r w:rsidRPr="00031647">
        <w:rPr>
          <w:sz w:val="26"/>
          <w:szCs w:val="26"/>
          <w:lang w:eastAsia="ru-RU"/>
        </w:rPr>
        <w:t xml:space="preserve">редложений </w:t>
      </w:r>
      <w:r w:rsidRPr="00031647">
        <w:rPr>
          <w:sz w:val="26"/>
          <w:szCs w:val="26"/>
        </w:rPr>
        <w:t>з</w:t>
      </w:r>
      <w:r w:rsidRPr="00031647">
        <w:rPr>
          <w:sz w:val="26"/>
          <w:szCs w:val="26"/>
          <w:lang w:eastAsia="ru-RU"/>
        </w:rPr>
        <w:t xml:space="preserve">аинтересованных </w:t>
      </w:r>
      <w:r w:rsidRPr="00031647">
        <w:rPr>
          <w:sz w:val="26"/>
          <w:szCs w:val="26"/>
        </w:rPr>
        <w:t>л</w:t>
      </w:r>
      <w:r w:rsidRPr="00031647">
        <w:rPr>
          <w:sz w:val="26"/>
          <w:szCs w:val="26"/>
          <w:lang w:eastAsia="ru-RU"/>
        </w:rPr>
        <w:t>иц;</w:t>
      </w:r>
    </w:p>
    <w:p w:rsidR="00B57C96" w:rsidRPr="00031647" w:rsidRDefault="00B57C96" w:rsidP="00EB7760">
      <w:pPr>
        <w:pStyle w:val="af9"/>
        <w:numPr>
          <w:ilvl w:val="0"/>
          <w:numId w:val="12"/>
        </w:numPr>
        <w:tabs>
          <w:tab w:val="decimal" w:pos="0"/>
        </w:tabs>
        <w:autoSpaceDE w:val="0"/>
        <w:jc w:val="both"/>
        <w:rPr>
          <w:sz w:val="26"/>
          <w:szCs w:val="26"/>
        </w:rPr>
      </w:pPr>
      <w:r w:rsidRPr="00031647">
        <w:rPr>
          <w:sz w:val="26"/>
          <w:szCs w:val="26"/>
        </w:rPr>
        <w:t>и</w:t>
      </w:r>
      <w:r w:rsidRPr="00031647">
        <w:rPr>
          <w:sz w:val="26"/>
          <w:szCs w:val="26"/>
          <w:lang w:eastAsia="ru-RU"/>
        </w:rPr>
        <w:t xml:space="preserve">ные </w:t>
      </w:r>
      <w:r w:rsidRPr="00031647">
        <w:rPr>
          <w:sz w:val="26"/>
          <w:szCs w:val="26"/>
        </w:rPr>
        <w:t>в</w:t>
      </w:r>
      <w:r w:rsidRPr="00031647">
        <w:rPr>
          <w:sz w:val="26"/>
          <w:szCs w:val="26"/>
          <w:lang w:eastAsia="ru-RU"/>
        </w:rPr>
        <w:t xml:space="preserve">опросы </w:t>
      </w:r>
      <w:r w:rsidRPr="00031647">
        <w:rPr>
          <w:sz w:val="26"/>
          <w:szCs w:val="26"/>
        </w:rPr>
        <w:t>о</w:t>
      </w:r>
      <w:r w:rsidRPr="00031647">
        <w:rPr>
          <w:sz w:val="26"/>
          <w:szCs w:val="26"/>
          <w:lang w:eastAsia="ru-RU"/>
        </w:rPr>
        <w:t xml:space="preserve">рганизации </w:t>
      </w:r>
      <w:r w:rsidRPr="00031647">
        <w:rPr>
          <w:sz w:val="26"/>
          <w:szCs w:val="26"/>
        </w:rPr>
        <w:t>работ.</w:t>
      </w:r>
    </w:p>
    <w:p w:rsidR="00B57C96" w:rsidRPr="00031647"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ru-RU"/>
        </w:rPr>
        <w:t xml:space="preserve">8. </w:t>
      </w:r>
      <w:r w:rsidRPr="00031647">
        <w:rPr>
          <w:rFonts w:ascii="Times New Roman" w:eastAsia="Times New Roman" w:hAnsi="Times New Roman" w:cs="Times New Roman"/>
          <w:sz w:val="26"/>
          <w:szCs w:val="26"/>
          <w:lang w:eastAsia="zh-CN"/>
        </w:rPr>
        <w:t>А</w:t>
      </w:r>
      <w:r w:rsidRPr="00031647">
        <w:rPr>
          <w:rFonts w:ascii="Times New Roman" w:eastAsia="Times New Roman" w:hAnsi="Times New Roman" w:cs="Times New Roman"/>
          <w:sz w:val="26"/>
          <w:szCs w:val="26"/>
          <w:lang w:eastAsia="ru-RU"/>
        </w:rPr>
        <w:t xml:space="preserve">дминистрация </w:t>
      </w:r>
      <w:r w:rsidRPr="00031647">
        <w:rPr>
          <w:rFonts w:ascii="Times New Roman" w:eastAsia="Times New Roman" w:hAnsi="Times New Roman" w:cs="Times New Roman"/>
          <w:sz w:val="26"/>
          <w:szCs w:val="26"/>
          <w:lang w:eastAsia="zh-CN"/>
        </w:rPr>
        <w:t xml:space="preserve">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 xml:space="preserve"> о</w:t>
      </w:r>
      <w:r w:rsidRPr="00031647">
        <w:rPr>
          <w:rFonts w:ascii="Times New Roman" w:eastAsia="Times New Roman" w:hAnsi="Times New Roman" w:cs="Times New Roman"/>
          <w:sz w:val="26"/>
          <w:szCs w:val="26"/>
          <w:lang w:eastAsia="ru-RU"/>
        </w:rPr>
        <w:t xml:space="preserve">существляет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роверку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роекта </w:t>
      </w:r>
      <w:r w:rsidRPr="00031647">
        <w:rPr>
          <w:rFonts w:ascii="Times New Roman" w:eastAsia="Times New Roman" w:hAnsi="Times New Roman" w:cs="Times New Roman"/>
          <w:sz w:val="26"/>
          <w:szCs w:val="26"/>
          <w:lang w:eastAsia="zh-CN"/>
        </w:rPr>
        <w:t>о</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в</w:t>
      </w:r>
      <w:r w:rsidRPr="00031647">
        <w:rPr>
          <w:rFonts w:ascii="Times New Roman" w:eastAsia="Times New Roman" w:hAnsi="Times New Roman" w:cs="Times New Roman"/>
          <w:sz w:val="26"/>
          <w:szCs w:val="26"/>
          <w:lang w:eastAsia="ru-RU"/>
        </w:rPr>
        <w:t xml:space="preserve">несении изменений и (или) дополнений в Правила </w:t>
      </w:r>
      <w:r w:rsidRPr="00031647">
        <w:rPr>
          <w:rFonts w:ascii="Times New Roman" w:eastAsia="Times New Roman" w:hAnsi="Times New Roman" w:cs="Times New Roman"/>
          <w:sz w:val="26"/>
          <w:szCs w:val="26"/>
          <w:lang w:eastAsia="zh-CN"/>
        </w:rPr>
        <w:t>з</w:t>
      </w:r>
      <w:r w:rsidRPr="00031647">
        <w:rPr>
          <w:rFonts w:ascii="Times New Roman" w:eastAsia="Times New Roman" w:hAnsi="Times New Roman" w:cs="Times New Roman"/>
          <w:sz w:val="26"/>
          <w:szCs w:val="26"/>
          <w:lang w:eastAsia="ru-RU"/>
        </w:rPr>
        <w:t xml:space="preserve">емлепользования </w:t>
      </w:r>
      <w:r w:rsidRPr="00031647">
        <w:rPr>
          <w:rFonts w:ascii="Times New Roman" w:eastAsia="Times New Roman" w:hAnsi="Times New Roman" w:cs="Times New Roman"/>
          <w:sz w:val="26"/>
          <w:szCs w:val="26"/>
          <w:lang w:eastAsia="zh-CN"/>
        </w:rPr>
        <w:t>и</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з</w:t>
      </w:r>
      <w:r w:rsidRPr="00031647">
        <w:rPr>
          <w:rFonts w:ascii="Times New Roman" w:eastAsia="Times New Roman" w:hAnsi="Times New Roman" w:cs="Times New Roman"/>
          <w:sz w:val="26"/>
          <w:szCs w:val="26"/>
          <w:lang w:eastAsia="ru-RU"/>
        </w:rPr>
        <w:t xml:space="preserve">астройки,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редставленного комиссией по рассмотрению проекта, </w:t>
      </w:r>
      <w:r w:rsidRPr="00031647">
        <w:rPr>
          <w:rFonts w:ascii="Times New Roman" w:eastAsia="Times New Roman" w:hAnsi="Times New Roman" w:cs="Times New Roman"/>
          <w:sz w:val="26"/>
          <w:szCs w:val="26"/>
          <w:lang w:eastAsia="zh-CN"/>
        </w:rPr>
        <w:t>н</w:t>
      </w:r>
      <w:r w:rsidRPr="00031647">
        <w:rPr>
          <w:rFonts w:ascii="Times New Roman" w:eastAsia="Times New Roman" w:hAnsi="Times New Roman" w:cs="Times New Roman"/>
          <w:sz w:val="26"/>
          <w:szCs w:val="26"/>
          <w:lang w:eastAsia="ru-RU"/>
        </w:rPr>
        <w:t xml:space="preserve">а </w:t>
      </w:r>
      <w:r w:rsidRPr="00031647">
        <w:rPr>
          <w:rFonts w:ascii="Times New Roman" w:eastAsia="Times New Roman" w:hAnsi="Times New Roman" w:cs="Times New Roman"/>
          <w:sz w:val="26"/>
          <w:szCs w:val="26"/>
          <w:lang w:eastAsia="zh-CN"/>
        </w:rPr>
        <w:t>с</w:t>
      </w:r>
      <w:r w:rsidRPr="00031647">
        <w:rPr>
          <w:rFonts w:ascii="Times New Roman" w:eastAsia="Times New Roman" w:hAnsi="Times New Roman" w:cs="Times New Roman"/>
          <w:sz w:val="26"/>
          <w:szCs w:val="26"/>
          <w:lang w:eastAsia="ru-RU"/>
        </w:rPr>
        <w:t xml:space="preserve">оответствие </w:t>
      </w:r>
      <w:r w:rsidRPr="00031647">
        <w:rPr>
          <w:rFonts w:ascii="Times New Roman" w:eastAsia="Times New Roman" w:hAnsi="Times New Roman" w:cs="Times New Roman"/>
          <w:sz w:val="26"/>
          <w:szCs w:val="26"/>
          <w:lang w:eastAsia="zh-CN"/>
        </w:rPr>
        <w:t>т</w:t>
      </w:r>
      <w:r w:rsidRPr="00031647">
        <w:rPr>
          <w:rFonts w:ascii="Times New Roman" w:eastAsia="Times New Roman" w:hAnsi="Times New Roman" w:cs="Times New Roman"/>
          <w:sz w:val="26"/>
          <w:szCs w:val="26"/>
          <w:lang w:eastAsia="ru-RU"/>
        </w:rPr>
        <w:t xml:space="preserve">ребованиям </w:t>
      </w:r>
      <w:r w:rsidRPr="00031647">
        <w:rPr>
          <w:rFonts w:ascii="Times New Roman" w:eastAsia="Times New Roman" w:hAnsi="Times New Roman" w:cs="Times New Roman"/>
          <w:sz w:val="26"/>
          <w:szCs w:val="26"/>
          <w:lang w:eastAsia="zh-CN"/>
        </w:rPr>
        <w:t>т</w:t>
      </w:r>
      <w:r w:rsidRPr="00031647">
        <w:rPr>
          <w:rFonts w:ascii="Times New Roman" w:eastAsia="Times New Roman" w:hAnsi="Times New Roman" w:cs="Times New Roman"/>
          <w:sz w:val="26"/>
          <w:szCs w:val="26"/>
          <w:lang w:eastAsia="ru-RU"/>
        </w:rPr>
        <w:t xml:space="preserve">ехнических </w:t>
      </w:r>
      <w:r w:rsidRPr="00031647">
        <w:rPr>
          <w:rFonts w:ascii="Times New Roman" w:eastAsia="Times New Roman" w:hAnsi="Times New Roman" w:cs="Times New Roman"/>
          <w:sz w:val="26"/>
          <w:szCs w:val="26"/>
          <w:lang w:eastAsia="zh-CN"/>
        </w:rPr>
        <w:t>р</w:t>
      </w:r>
      <w:r w:rsidRPr="00031647">
        <w:rPr>
          <w:rFonts w:ascii="Times New Roman" w:eastAsia="Times New Roman" w:hAnsi="Times New Roman" w:cs="Times New Roman"/>
          <w:sz w:val="26"/>
          <w:szCs w:val="26"/>
          <w:lang w:eastAsia="ru-RU"/>
        </w:rPr>
        <w:t xml:space="preserve">егламентов, Генеральному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лану городского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оселения, </w:t>
      </w:r>
      <w:r w:rsidRPr="00031647">
        <w:rPr>
          <w:rFonts w:ascii="Times New Roman" w:eastAsia="Times New Roman" w:hAnsi="Times New Roman" w:cs="Times New Roman"/>
          <w:sz w:val="26"/>
          <w:szCs w:val="26"/>
          <w:lang w:eastAsia="zh-CN"/>
        </w:rPr>
        <w:t>с</w:t>
      </w:r>
      <w:r w:rsidRPr="00031647">
        <w:rPr>
          <w:rFonts w:ascii="Times New Roman" w:eastAsia="Times New Roman" w:hAnsi="Times New Roman" w:cs="Times New Roman"/>
          <w:sz w:val="26"/>
          <w:szCs w:val="26"/>
          <w:lang w:eastAsia="ru-RU"/>
        </w:rPr>
        <w:t xml:space="preserve">хеме </w:t>
      </w:r>
      <w:r w:rsidRPr="00031647">
        <w:rPr>
          <w:rFonts w:ascii="Times New Roman" w:eastAsia="Times New Roman" w:hAnsi="Times New Roman" w:cs="Times New Roman"/>
          <w:sz w:val="26"/>
          <w:szCs w:val="26"/>
          <w:lang w:eastAsia="zh-CN"/>
        </w:rPr>
        <w:t>т</w:t>
      </w:r>
      <w:r w:rsidRPr="00031647">
        <w:rPr>
          <w:rFonts w:ascii="Times New Roman" w:eastAsia="Times New Roman" w:hAnsi="Times New Roman" w:cs="Times New Roman"/>
          <w:sz w:val="26"/>
          <w:szCs w:val="26"/>
          <w:lang w:eastAsia="ru-RU"/>
        </w:rPr>
        <w:t xml:space="preserve">ерриториального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ланирования Российской Федерации, </w:t>
      </w:r>
      <w:r w:rsidRPr="00031647">
        <w:rPr>
          <w:rFonts w:ascii="Times New Roman" w:eastAsia="Times New Roman" w:hAnsi="Times New Roman" w:cs="Times New Roman"/>
          <w:sz w:val="26"/>
          <w:szCs w:val="26"/>
          <w:lang w:eastAsia="zh-CN"/>
        </w:rPr>
        <w:t>с</w:t>
      </w:r>
      <w:r w:rsidRPr="00031647">
        <w:rPr>
          <w:rFonts w:ascii="Times New Roman" w:eastAsia="Times New Roman" w:hAnsi="Times New Roman" w:cs="Times New Roman"/>
          <w:sz w:val="26"/>
          <w:szCs w:val="26"/>
          <w:lang w:eastAsia="ru-RU"/>
        </w:rPr>
        <w:t xml:space="preserve">хеме </w:t>
      </w:r>
      <w:r w:rsidRPr="00031647">
        <w:rPr>
          <w:rFonts w:ascii="Times New Roman" w:eastAsia="Times New Roman" w:hAnsi="Times New Roman" w:cs="Times New Roman"/>
          <w:sz w:val="26"/>
          <w:szCs w:val="26"/>
          <w:lang w:eastAsia="zh-CN"/>
        </w:rPr>
        <w:t>т</w:t>
      </w:r>
      <w:r w:rsidRPr="00031647">
        <w:rPr>
          <w:rFonts w:ascii="Times New Roman" w:eastAsia="Times New Roman" w:hAnsi="Times New Roman" w:cs="Times New Roman"/>
          <w:sz w:val="26"/>
          <w:szCs w:val="26"/>
          <w:lang w:eastAsia="ru-RU"/>
        </w:rPr>
        <w:t xml:space="preserve">ерриториального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ланирования Кабардино-Балкарской Республики и схеме территориального планирования </w:t>
      </w:r>
      <w:r w:rsidR="00A8236D" w:rsidRPr="00031647">
        <w:rPr>
          <w:rFonts w:ascii="Times New Roman" w:eastAsia="Times New Roman" w:hAnsi="Times New Roman" w:cs="Times New Roman"/>
          <w:sz w:val="26"/>
          <w:szCs w:val="26"/>
          <w:lang w:eastAsia="ru-RU"/>
        </w:rPr>
        <w:t>Зольского</w:t>
      </w:r>
      <w:r w:rsidRPr="00031647">
        <w:rPr>
          <w:rFonts w:ascii="Times New Roman" w:eastAsia="Times New Roman" w:hAnsi="Times New Roman" w:cs="Times New Roman"/>
          <w:sz w:val="26"/>
          <w:szCs w:val="26"/>
          <w:lang w:eastAsia="ru-RU"/>
        </w:rPr>
        <w:t xml:space="preserve"> муниципального района.</w:t>
      </w:r>
    </w:p>
    <w:p w:rsidR="00B57C96" w:rsidRPr="00031647"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ru-RU"/>
        </w:rPr>
        <w:t xml:space="preserve">9.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о </w:t>
      </w:r>
      <w:r w:rsidRPr="00031647">
        <w:rPr>
          <w:rFonts w:ascii="Times New Roman" w:eastAsia="Times New Roman" w:hAnsi="Times New Roman" w:cs="Times New Roman"/>
          <w:sz w:val="26"/>
          <w:szCs w:val="26"/>
          <w:lang w:eastAsia="zh-CN"/>
        </w:rPr>
        <w:t>р</w:t>
      </w:r>
      <w:r w:rsidRPr="00031647">
        <w:rPr>
          <w:rFonts w:ascii="Times New Roman" w:eastAsia="Times New Roman" w:hAnsi="Times New Roman" w:cs="Times New Roman"/>
          <w:sz w:val="26"/>
          <w:szCs w:val="26"/>
          <w:lang w:eastAsia="ru-RU"/>
        </w:rPr>
        <w:t xml:space="preserve">езультатам проверки </w:t>
      </w:r>
      <w:r w:rsidRPr="00031647">
        <w:rPr>
          <w:rFonts w:ascii="Times New Roman" w:eastAsia="Times New Roman" w:hAnsi="Times New Roman" w:cs="Times New Roman"/>
          <w:sz w:val="26"/>
          <w:szCs w:val="26"/>
          <w:lang w:eastAsia="zh-CN"/>
        </w:rPr>
        <w:t>а</w:t>
      </w:r>
      <w:r w:rsidRPr="00031647">
        <w:rPr>
          <w:rFonts w:ascii="Times New Roman" w:eastAsia="Times New Roman" w:hAnsi="Times New Roman" w:cs="Times New Roman"/>
          <w:sz w:val="26"/>
          <w:szCs w:val="26"/>
          <w:lang w:eastAsia="ru-RU"/>
        </w:rPr>
        <w:t xml:space="preserve">дминистрация </w:t>
      </w:r>
      <w:r w:rsidRPr="00031647">
        <w:rPr>
          <w:rFonts w:ascii="Times New Roman" w:eastAsia="Times New Roman" w:hAnsi="Times New Roman" w:cs="Times New Roman"/>
          <w:sz w:val="26"/>
          <w:szCs w:val="26"/>
          <w:lang w:eastAsia="zh-CN"/>
        </w:rPr>
        <w:t xml:space="preserve">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 xml:space="preserve"> н</w:t>
      </w:r>
      <w:r w:rsidRPr="00031647">
        <w:rPr>
          <w:rFonts w:ascii="Times New Roman" w:eastAsia="Times New Roman" w:hAnsi="Times New Roman" w:cs="Times New Roman"/>
          <w:sz w:val="26"/>
          <w:szCs w:val="26"/>
          <w:lang w:eastAsia="ru-RU"/>
        </w:rPr>
        <w:t xml:space="preserve">аправляет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роект </w:t>
      </w:r>
      <w:r w:rsidRPr="00031647">
        <w:rPr>
          <w:rFonts w:ascii="Times New Roman" w:eastAsia="Times New Roman" w:hAnsi="Times New Roman" w:cs="Times New Roman"/>
          <w:sz w:val="26"/>
          <w:szCs w:val="26"/>
          <w:lang w:eastAsia="zh-CN"/>
        </w:rPr>
        <w:t>о</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в</w:t>
      </w:r>
      <w:r w:rsidRPr="00031647">
        <w:rPr>
          <w:rFonts w:ascii="Times New Roman" w:eastAsia="Times New Roman" w:hAnsi="Times New Roman" w:cs="Times New Roman"/>
          <w:sz w:val="26"/>
          <w:szCs w:val="26"/>
          <w:lang w:eastAsia="ru-RU"/>
        </w:rPr>
        <w:t xml:space="preserve">несении изменений и (или) дополнений в Правила </w:t>
      </w:r>
      <w:r w:rsidRPr="00031647">
        <w:rPr>
          <w:rFonts w:ascii="Times New Roman" w:eastAsia="Times New Roman" w:hAnsi="Times New Roman" w:cs="Times New Roman"/>
          <w:sz w:val="26"/>
          <w:szCs w:val="26"/>
          <w:lang w:eastAsia="zh-CN"/>
        </w:rPr>
        <w:t>и</w:t>
      </w:r>
      <w:r w:rsidRPr="00031647">
        <w:rPr>
          <w:rFonts w:ascii="Times New Roman" w:eastAsia="Times New Roman" w:hAnsi="Times New Roman" w:cs="Times New Roman"/>
          <w:sz w:val="26"/>
          <w:szCs w:val="26"/>
          <w:lang w:eastAsia="ru-RU"/>
        </w:rPr>
        <w:t xml:space="preserve">ли </w:t>
      </w:r>
      <w:r w:rsidRPr="00031647">
        <w:rPr>
          <w:rFonts w:ascii="Times New Roman" w:eastAsia="Times New Roman" w:hAnsi="Times New Roman" w:cs="Times New Roman"/>
          <w:sz w:val="26"/>
          <w:szCs w:val="26"/>
          <w:lang w:eastAsia="zh-CN"/>
        </w:rPr>
        <w:t>в</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с</w:t>
      </w:r>
      <w:r w:rsidRPr="00031647">
        <w:rPr>
          <w:rFonts w:ascii="Times New Roman" w:eastAsia="Times New Roman" w:hAnsi="Times New Roman" w:cs="Times New Roman"/>
          <w:sz w:val="26"/>
          <w:szCs w:val="26"/>
          <w:lang w:eastAsia="ru-RU"/>
        </w:rPr>
        <w:t xml:space="preserve">лучае </w:t>
      </w:r>
      <w:r w:rsidRPr="00031647">
        <w:rPr>
          <w:rFonts w:ascii="Times New Roman" w:eastAsia="Times New Roman" w:hAnsi="Times New Roman" w:cs="Times New Roman"/>
          <w:sz w:val="26"/>
          <w:szCs w:val="26"/>
          <w:lang w:eastAsia="zh-CN"/>
        </w:rPr>
        <w:t>о</w:t>
      </w:r>
      <w:r w:rsidRPr="00031647">
        <w:rPr>
          <w:rFonts w:ascii="Times New Roman" w:eastAsia="Times New Roman" w:hAnsi="Times New Roman" w:cs="Times New Roman"/>
          <w:sz w:val="26"/>
          <w:szCs w:val="26"/>
          <w:lang w:eastAsia="ru-RU"/>
        </w:rPr>
        <w:t xml:space="preserve">бнаружения </w:t>
      </w:r>
      <w:r w:rsidRPr="00031647">
        <w:rPr>
          <w:rFonts w:ascii="Times New Roman" w:eastAsia="Times New Roman" w:hAnsi="Times New Roman" w:cs="Times New Roman"/>
          <w:sz w:val="26"/>
          <w:szCs w:val="26"/>
          <w:lang w:eastAsia="zh-CN"/>
        </w:rPr>
        <w:t>е</w:t>
      </w:r>
      <w:r w:rsidRPr="00031647">
        <w:rPr>
          <w:rFonts w:ascii="Times New Roman" w:eastAsia="Times New Roman" w:hAnsi="Times New Roman" w:cs="Times New Roman"/>
          <w:sz w:val="26"/>
          <w:szCs w:val="26"/>
          <w:lang w:eastAsia="ru-RU"/>
        </w:rPr>
        <w:t xml:space="preserve">го </w:t>
      </w:r>
      <w:r w:rsidRPr="00031647">
        <w:rPr>
          <w:rFonts w:ascii="Times New Roman" w:eastAsia="Times New Roman" w:hAnsi="Times New Roman" w:cs="Times New Roman"/>
          <w:sz w:val="26"/>
          <w:szCs w:val="26"/>
          <w:lang w:eastAsia="zh-CN"/>
        </w:rPr>
        <w:t>н</w:t>
      </w:r>
      <w:r w:rsidRPr="00031647">
        <w:rPr>
          <w:rFonts w:ascii="Times New Roman" w:eastAsia="Times New Roman" w:hAnsi="Times New Roman" w:cs="Times New Roman"/>
          <w:sz w:val="26"/>
          <w:szCs w:val="26"/>
          <w:lang w:eastAsia="ru-RU"/>
        </w:rPr>
        <w:t xml:space="preserve">есоответствия указанным </w:t>
      </w:r>
      <w:r w:rsidRPr="00031647">
        <w:rPr>
          <w:rFonts w:ascii="Times New Roman" w:eastAsia="Times New Roman" w:hAnsi="Times New Roman" w:cs="Times New Roman"/>
          <w:sz w:val="26"/>
          <w:szCs w:val="26"/>
          <w:lang w:eastAsia="zh-CN"/>
        </w:rPr>
        <w:t>т</w:t>
      </w:r>
      <w:r w:rsidRPr="00031647">
        <w:rPr>
          <w:rFonts w:ascii="Times New Roman" w:eastAsia="Times New Roman" w:hAnsi="Times New Roman" w:cs="Times New Roman"/>
          <w:sz w:val="26"/>
          <w:szCs w:val="26"/>
          <w:lang w:eastAsia="ru-RU"/>
        </w:rPr>
        <w:t xml:space="preserve">ребованиям </w:t>
      </w:r>
      <w:r w:rsidRPr="00031647">
        <w:rPr>
          <w:rFonts w:ascii="Times New Roman" w:eastAsia="Times New Roman" w:hAnsi="Times New Roman" w:cs="Times New Roman"/>
          <w:sz w:val="26"/>
          <w:szCs w:val="26"/>
          <w:lang w:eastAsia="zh-CN"/>
        </w:rPr>
        <w:t>и</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д</w:t>
      </w:r>
      <w:r w:rsidRPr="00031647">
        <w:rPr>
          <w:rFonts w:ascii="Times New Roman" w:eastAsia="Times New Roman" w:hAnsi="Times New Roman" w:cs="Times New Roman"/>
          <w:sz w:val="26"/>
          <w:szCs w:val="26"/>
          <w:lang w:eastAsia="ru-RU"/>
        </w:rPr>
        <w:t xml:space="preserve">окументам – </w:t>
      </w:r>
      <w:r w:rsidRPr="00031647">
        <w:rPr>
          <w:rFonts w:ascii="Times New Roman" w:eastAsia="Times New Roman" w:hAnsi="Times New Roman" w:cs="Times New Roman"/>
          <w:sz w:val="26"/>
          <w:szCs w:val="26"/>
          <w:lang w:eastAsia="zh-CN"/>
        </w:rPr>
        <w:t xml:space="preserve">в </w:t>
      </w:r>
      <w:r w:rsidR="00F56078" w:rsidRPr="00031647">
        <w:rPr>
          <w:rFonts w:ascii="Times New Roman" w:eastAsia="Times New Roman" w:hAnsi="Times New Roman" w:cs="Times New Roman"/>
          <w:sz w:val="26"/>
          <w:szCs w:val="26"/>
          <w:lang w:eastAsia="ru-RU"/>
        </w:rPr>
        <w:t>К</w:t>
      </w:r>
      <w:r w:rsidRPr="00031647">
        <w:rPr>
          <w:rFonts w:ascii="Times New Roman" w:eastAsia="Times New Roman" w:hAnsi="Times New Roman" w:cs="Times New Roman"/>
          <w:sz w:val="26"/>
          <w:szCs w:val="26"/>
          <w:lang w:eastAsia="ru-RU"/>
        </w:rPr>
        <w:t xml:space="preserve">омиссию </w:t>
      </w:r>
      <w:r w:rsidRPr="00031647">
        <w:rPr>
          <w:rFonts w:ascii="Times New Roman" w:eastAsia="Times New Roman" w:hAnsi="Times New Roman" w:cs="Times New Roman"/>
          <w:sz w:val="26"/>
          <w:szCs w:val="26"/>
          <w:lang w:eastAsia="zh-CN"/>
        </w:rPr>
        <w:t>н</w:t>
      </w:r>
      <w:r w:rsidRPr="00031647">
        <w:rPr>
          <w:rFonts w:ascii="Times New Roman" w:eastAsia="Times New Roman" w:hAnsi="Times New Roman" w:cs="Times New Roman"/>
          <w:sz w:val="26"/>
          <w:szCs w:val="26"/>
          <w:lang w:eastAsia="ru-RU"/>
        </w:rPr>
        <w:t xml:space="preserve">а </w:t>
      </w:r>
      <w:r w:rsidRPr="00031647">
        <w:rPr>
          <w:rFonts w:ascii="Times New Roman" w:eastAsia="Times New Roman" w:hAnsi="Times New Roman" w:cs="Times New Roman"/>
          <w:sz w:val="26"/>
          <w:szCs w:val="26"/>
          <w:lang w:eastAsia="zh-CN"/>
        </w:rPr>
        <w:t>д</w:t>
      </w:r>
      <w:r w:rsidRPr="00031647">
        <w:rPr>
          <w:rFonts w:ascii="Times New Roman" w:eastAsia="Times New Roman" w:hAnsi="Times New Roman" w:cs="Times New Roman"/>
          <w:sz w:val="26"/>
          <w:szCs w:val="26"/>
          <w:lang w:eastAsia="ru-RU"/>
        </w:rPr>
        <w:t>оработку.</w:t>
      </w:r>
    </w:p>
    <w:p w:rsidR="00B57C96" w:rsidRPr="00031647"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ru-RU"/>
        </w:rPr>
        <w:t>10.</w:t>
      </w:r>
      <w:r w:rsidR="00504676" w:rsidRPr="00031647">
        <w:rPr>
          <w:rFonts w:ascii="Times New Roman" w:eastAsia="Times New Roman" w:hAnsi="Times New Roman" w:cs="Times New Roman"/>
          <w:sz w:val="26"/>
          <w:szCs w:val="26"/>
          <w:lang w:eastAsia="ru-RU"/>
        </w:rPr>
        <w:t> </w:t>
      </w:r>
      <w:r w:rsidRPr="00031647">
        <w:rPr>
          <w:rFonts w:ascii="Times New Roman" w:eastAsia="Times New Roman" w:hAnsi="Times New Roman" w:cs="Times New Roman"/>
          <w:sz w:val="26"/>
          <w:szCs w:val="26"/>
          <w:lang w:eastAsia="zh-CN"/>
        </w:rPr>
        <w:t>Г</w:t>
      </w:r>
      <w:r w:rsidRPr="00031647">
        <w:rPr>
          <w:rFonts w:ascii="Times New Roman" w:eastAsia="Times New Roman" w:hAnsi="Times New Roman" w:cs="Times New Roman"/>
          <w:sz w:val="26"/>
          <w:szCs w:val="26"/>
          <w:lang w:eastAsia="ru-RU"/>
        </w:rPr>
        <w:t xml:space="preserve">лава </w:t>
      </w:r>
      <w:r w:rsidR="00B93AA9" w:rsidRPr="00031647">
        <w:rPr>
          <w:rFonts w:ascii="Times New Roman" w:eastAsia="Times New Roman" w:hAnsi="Times New Roman" w:cs="Times New Roman"/>
          <w:sz w:val="26"/>
          <w:szCs w:val="26"/>
          <w:lang w:eastAsia="zh-CN"/>
        </w:rPr>
        <w:t>А</w:t>
      </w:r>
      <w:r w:rsidR="008565E0" w:rsidRPr="00031647">
        <w:rPr>
          <w:rFonts w:ascii="Times New Roman" w:eastAsia="Times New Roman" w:hAnsi="Times New Roman" w:cs="Times New Roman"/>
          <w:sz w:val="26"/>
          <w:szCs w:val="26"/>
          <w:lang w:eastAsia="zh-CN"/>
        </w:rPr>
        <w:t xml:space="preserve">дминистрации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ри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олучении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роекта </w:t>
      </w:r>
      <w:r w:rsidRPr="00031647">
        <w:rPr>
          <w:rFonts w:ascii="Times New Roman" w:eastAsia="Times New Roman" w:hAnsi="Times New Roman" w:cs="Times New Roman"/>
          <w:sz w:val="26"/>
          <w:szCs w:val="26"/>
          <w:lang w:eastAsia="zh-CN"/>
        </w:rPr>
        <w:t>о</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в</w:t>
      </w:r>
      <w:r w:rsidRPr="00031647">
        <w:rPr>
          <w:rFonts w:ascii="Times New Roman" w:eastAsia="Times New Roman" w:hAnsi="Times New Roman" w:cs="Times New Roman"/>
          <w:sz w:val="26"/>
          <w:szCs w:val="26"/>
          <w:lang w:eastAsia="ru-RU"/>
        </w:rPr>
        <w:t xml:space="preserve">несении изменений и (или) дополнений в Правила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ринимает </w:t>
      </w:r>
      <w:r w:rsidRPr="00031647">
        <w:rPr>
          <w:rFonts w:ascii="Times New Roman" w:eastAsia="Times New Roman" w:hAnsi="Times New Roman" w:cs="Times New Roman"/>
          <w:sz w:val="26"/>
          <w:szCs w:val="26"/>
          <w:lang w:eastAsia="zh-CN"/>
        </w:rPr>
        <w:t>р</w:t>
      </w:r>
      <w:r w:rsidRPr="00031647">
        <w:rPr>
          <w:rFonts w:ascii="Times New Roman" w:eastAsia="Times New Roman" w:hAnsi="Times New Roman" w:cs="Times New Roman"/>
          <w:sz w:val="26"/>
          <w:szCs w:val="26"/>
          <w:lang w:eastAsia="ru-RU"/>
        </w:rPr>
        <w:t xml:space="preserve">ешение </w:t>
      </w:r>
      <w:r w:rsidRPr="00031647">
        <w:rPr>
          <w:rFonts w:ascii="Times New Roman" w:eastAsia="Times New Roman" w:hAnsi="Times New Roman" w:cs="Times New Roman"/>
          <w:sz w:val="26"/>
          <w:szCs w:val="26"/>
          <w:lang w:eastAsia="zh-CN"/>
        </w:rPr>
        <w:t>о</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роведении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убличных </w:t>
      </w:r>
      <w:r w:rsidRPr="00031647">
        <w:rPr>
          <w:rFonts w:ascii="Times New Roman" w:eastAsia="Times New Roman" w:hAnsi="Times New Roman" w:cs="Times New Roman"/>
          <w:sz w:val="26"/>
          <w:szCs w:val="26"/>
          <w:lang w:eastAsia="zh-CN"/>
        </w:rPr>
        <w:t>с</w:t>
      </w:r>
      <w:r w:rsidRPr="00031647">
        <w:rPr>
          <w:rFonts w:ascii="Times New Roman" w:eastAsia="Times New Roman" w:hAnsi="Times New Roman" w:cs="Times New Roman"/>
          <w:sz w:val="26"/>
          <w:szCs w:val="26"/>
          <w:lang w:eastAsia="ru-RU"/>
        </w:rPr>
        <w:t xml:space="preserve">лушаний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о проекту </w:t>
      </w:r>
      <w:r w:rsidRPr="00031647">
        <w:rPr>
          <w:rFonts w:ascii="Times New Roman" w:eastAsia="Times New Roman" w:hAnsi="Times New Roman" w:cs="Times New Roman"/>
          <w:sz w:val="26"/>
          <w:szCs w:val="26"/>
          <w:lang w:eastAsia="zh-CN"/>
        </w:rPr>
        <w:t>в</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с</w:t>
      </w:r>
      <w:r w:rsidRPr="00031647">
        <w:rPr>
          <w:rFonts w:ascii="Times New Roman" w:eastAsia="Times New Roman" w:hAnsi="Times New Roman" w:cs="Times New Roman"/>
          <w:sz w:val="26"/>
          <w:szCs w:val="26"/>
          <w:lang w:eastAsia="ru-RU"/>
        </w:rPr>
        <w:t xml:space="preserve">рок </w:t>
      </w:r>
      <w:r w:rsidRPr="00031647">
        <w:rPr>
          <w:rFonts w:ascii="Times New Roman" w:eastAsia="Times New Roman" w:hAnsi="Times New Roman" w:cs="Times New Roman"/>
          <w:sz w:val="26"/>
          <w:szCs w:val="26"/>
          <w:lang w:eastAsia="zh-CN"/>
        </w:rPr>
        <w:t>н</w:t>
      </w:r>
      <w:r w:rsidRPr="00031647">
        <w:rPr>
          <w:rFonts w:ascii="Times New Roman" w:eastAsia="Times New Roman" w:hAnsi="Times New Roman" w:cs="Times New Roman"/>
          <w:sz w:val="26"/>
          <w:szCs w:val="26"/>
          <w:lang w:eastAsia="ru-RU"/>
        </w:rPr>
        <w:t xml:space="preserve">е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озднее, </w:t>
      </w:r>
      <w:r w:rsidRPr="00031647">
        <w:rPr>
          <w:rFonts w:ascii="Times New Roman" w:eastAsia="Times New Roman" w:hAnsi="Times New Roman" w:cs="Times New Roman"/>
          <w:sz w:val="26"/>
          <w:szCs w:val="26"/>
          <w:lang w:eastAsia="zh-CN"/>
        </w:rPr>
        <w:t>ч</w:t>
      </w:r>
      <w:r w:rsidRPr="00031647">
        <w:rPr>
          <w:rFonts w:ascii="Times New Roman" w:eastAsia="Times New Roman" w:hAnsi="Times New Roman" w:cs="Times New Roman"/>
          <w:sz w:val="26"/>
          <w:szCs w:val="26"/>
          <w:lang w:eastAsia="ru-RU"/>
        </w:rPr>
        <w:t xml:space="preserve">ем </w:t>
      </w:r>
      <w:r w:rsidRPr="00031647">
        <w:rPr>
          <w:rFonts w:ascii="Times New Roman" w:eastAsia="Times New Roman" w:hAnsi="Times New Roman" w:cs="Times New Roman"/>
          <w:sz w:val="26"/>
          <w:szCs w:val="26"/>
          <w:lang w:eastAsia="zh-CN"/>
        </w:rPr>
        <w:t>ч</w:t>
      </w:r>
      <w:r w:rsidRPr="00031647">
        <w:rPr>
          <w:rFonts w:ascii="Times New Roman" w:eastAsia="Times New Roman" w:hAnsi="Times New Roman" w:cs="Times New Roman"/>
          <w:sz w:val="26"/>
          <w:szCs w:val="26"/>
          <w:lang w:eastAsia="ru-RU"/>
        </w:rPr>
        <w:t xml:space="preserve">ерез </w:t>
      </w:r>
      <w:r w:rsidRPr="00031647">
        <w:rPr>
          <w:rFonts w:ascii="Times New Roman" w:eastAsia="Times New Roman" w:hAnsi="Times New Roman" w:cs="Times New Roman"/>
          <w:sz w:val="26"/>
          <w:szCs w:val="26"/>
          <w:lang w:eastAsia="zh-CN"/>
        </w:rPr>
        <w:t>д</w:t>
      </w:r>
      <w:r w:rsidRPr="00031647">
        <w:rPr>
          <w:rFonts w:ascii="Times New Roman" w:eastAsia="Times New Roman" w:hAnsi="Times New Roman" w:cs="Times New Roman"/>
          <w:sz w:val="26"/>
          <w:szCs w:val="26"/>
          <w:lang w:eastAsia="ru-RU"/>
        </w:rPr>
        <w:t xml:space="preserve">есять </w:t>
      </w:r>
      <w:r w:rsidRPr="00031647">
        <w:rPr>
          <w:rFonts w:ascii="Times New Roman" w:eastAsia="Times New Roman" w:hAnsi="Times New Roman" w:cs="Times New Roman"/>
          <w:sz w:val="26"/>
          <w:szCs w:val="26"/>
          <w:lang w:eastAsia="zh-CN"/>
        </w:rPr>
        <w:t>д</w:t>
      </w:r>
      <w:r w:rsidRPr="00031647">
        <w:rPr>
          <w:rFonts w:ascii="Times New Roman" w:eastAsia="Times New Roman" w:hAnsi="Times New Roman" w:cs="Times New Roman"/>
          <w:sz w:val="26"/>
          <w:szCs w:val="26"/>
          <w:lang w:eastAsia="ru-RU"/>
        </w:rPr>
        <w:t xml:space="preserve">ней </w:t>
      </w:r>
      <w:r w:rsidRPr="00031647">
        <w:rPr>
          <w:rFonts w:ascii="Times New Roman" w:eastAsia="Times New Roman" w:hAnsi="Times New Roman" w:cs="Times New Roman"/>
          <w:sz w:val="26"/>
          <w:szCs w:val="26"/>
          <w:lang w:eastAsia="zh-CN"/>
        </w:rPr>
        <w:t>с</w:t>
      </w:r>
      <w:r w:rsidRPr="00031647">
        <w:rPr>
          <w:rFonts w:ascii="Times New Roman" w:eastAsia="Times New Roman" w:hAnsi="Times New Roman" w:cs="Times New Roman"/>
          <w:sz w:val="26"/>
          <w:szCs w:val="26"/>
          <w:lang w:eastAsia="ru-RU"/>
        </w:rPr>
        <w:t xml:space="preserve">о </w:t>
      </w:r>
      <w:r w:rsidRPr="00031647">
        <w:rPr>
          <w:rFonts w:ascii="Times New Roman" w:eastAsia="Times New Roman" w:hAnsi="Times New Roman" w:cs="Times New Roman"/>
          <w:sz w:val="26"/>
          <w:szCs w:val="26"/>
          <w:lang w:eastAsia="zh-CN"/>
        </w:rPr>
        <w:t>д</w:t>
      </w:r>
      <w:r w:rsidRPr="00031647">
        <w:rPr>
          <w:rFonts w:ascii="Times New Roman" w:eastAsia="Times New Roman" w:hAnsi="Times New Roman" w:cs="Times New Roman"/>
          <w:sz w:val="26"/>
          <w:szCs w:val="26"/>
          <w:lang w:eastAsia="ru-RU"/>
        </w:rPr>
        <w:t xml:space="preserve">ня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олучения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роекта.</w:t>
      </w:r>
    </w:p>
    <w:p w:rsidR="00B57C96" w:rsidRPr="00031647"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ru-RU"/>
        </w:rPr>
        <w:t xml:space="preserve">11.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убличные </w:t>
      </w:r>
      <w:r w:rsidRPr="00031647">
        <w:rPr>
          <w:rFonts w:ascii="Times New Roman" w:eastAsia="Times New Roman" w:hAnsi="Times New Roman" w:cs="Times New Roman"/>
          <w:sz w:val="26"/>
          <w:szCs w:val="26"/>
          <w:lang w:eastAsia="zh-CN"/>
        </w:rPr>
        <w:t>с</w:t>
      </w:r>
      <w:r w:rsidRPr="00031647">
        <w:rPr>
          <w:rFonts w:ascii="Times New Roman" w:eastAsia="Times New Roman" w:hAnsi="Times New Roman" w:cs="Times New Roman"/>
          <w:sz w:val="26"/>
          <w:szCs w:val="26"/>
          <w:lang w:eastAsia="ru-RU"/>
        </w:rPr>
        <w:t xml:space="preserve">лушания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о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роекту </w:t>
      </w:r>
      <w:r w:rsidRPr="00031647">
        <w:rPr>
          <w:rFonts w:ascii="Times New Roman" w:eastAsia="Times New Roman" w:hAnsi="Times New Roman" w:cs="Times New Roman"/>
          <w:sz w:val="26"/>
          <w:szCs w:val="26"/>
          <w:lang w:eastAsia="zh-CN"/>
        </w:rPr>
        <w:t>о</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в</w:t>
      </w:r>
      <w:r w:rsidRPr="00031647">
        <w:rPr>
          <w:rFonts w:ascii="Times New Roman" w:eastAsia="Times New Roman" w:hAnsi="Times New Roman" w:cs="Times New Roman"/>
          <w:sz w:val="26"/>
          <w:szCs w:val="26"/>
          <w:lang w:eastAsia="ru-RU"/>
        </w:rPr>
        <w:t xml:space="preserve">несении изменений и (или) дополнений в Правила </w:t>
      </w:r>
      <w:r w:rsidRPr="00031647">
        <w:rPr>
          <w:rFonts w:ascii="Times New Roman" w:eastAsia="Times New Roman" w:hAnsi="Times New Roman" w:cs="Times New Roman"/>
          <w:sz w:val="26"/>
          <w:szCs w:val="26"/>
          <w:lang w:eastAsia="zh-CN"/>
        </w:rPr>
        <w:t>з</w:t>
      </w:r>
      <w:r w:rsidRPr="00031647">
        <w:rPr>
          <w:rFonts w:ascii="Times New Roman" w:eastAsia="Times New Roman" w:hAnsi="Times New Roman" w:cs="Times New Roman"/>
          <w:sz w:val="26"/>
          <w:szCs w:val="26"/>
          <w:lang w:eastAsia="ru-RU"/>
        </w:rPr>
        <w:t xml:space="preserve">емлепользования </w:t>
      </w:r>
      <w:r w:rsidRPr="00031647">
        <w:rPr>
          <w:rFonts w:ascii="Times New Roman" w:eastAsia="Times New Roman" w:hAnsi="Times New Roman" w:cs="Times New Roman"/>
          <w:sz w:val="26"/>
          <w:szCs w:val="26"/>
          <w:lang w:eastAsia="zh-CN"/>
        </w:rPr>
        <w:t>и</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з</w:t>
      </w:r>
      <w:r w:rsidRPr="00031647">
        <w:rPr>
          <w:rFonts w:ascii="Times New Roman" w:eastAsia="Times New Roman" w:hAnsi="Times New Roman" w:cs="Times New Roman"/>
          <w:sz w:val="26"/>
          <w:szCs w:val="26"/>
          <w:lang w:eastAsia="ru-RU"/>
        </w:rPr>
        <w:t xml:space="preserve">астройки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роводятся </w:t>
      </w:r>
      <w:r w:rsidRPr="00031647">
        <w:rPr>
          <w:rFonts w:ascii="Times New Roman" w:eastAsia="Times New Roman" w:hAnsi="Times New Roman" w:cs="Times New Roman"/>
          <w:sz w:val="26"/>
          <w:szCs w:val="26"/>
          <w:lang w:eastAsia="zh-CN"/>
        </w:rPr>
        <w:t>в</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орядке, установленном Положением о публичных слушаниях и Уставом </w:t>
      </w:r>
      <w:r w:rsidRPr="00031647">
        <w:rPr>
          <w:rFonts w:ascii="Times New Roman" w:eastAsia="Times New Roman" w:hAnsi="Times New Roman" w:cs="Times New Roman"/>
          <w:sz w:val="26"/>
          <w:szCs w:val="26"/>
          <w:lang w:eastAsia="zh-CN"/>
        </w:rPr>
        <w:t xml:space="preserve">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 xml:space="preserve"> </w:t>
      </w:r>
      <w:r w:rsidRPr="00031647">
        <w:rPr>
          <w:rFonts w:ascii="Times New Roman" w:eastAsia="Times New Roman" w:hAnsi="Times New Roman" w:cs="Times New Roman"/>
          <w:sz w:val="26"/>
          <w:szCs w:val="26"/>
          <w:lang w:eastAsia="ru-RU"/>
        </w:rPr>
        <w:t xml:space="preserve">с </w:t>
      </w:r>
      <w:r w:rsidRPr="00031647">
        <w:rPr>
          <w:rFonts w:ascii="Times New Roman" w:eastAsia="Times New Roman" w:hAnsi="Times New Roman" w:cs="Times New Roman"/>
          <w:sz w:val="26"/>
          <w:szCs w:val="26"/>
          <w:lang w:eastAsia="zh-CN"/>
        </w:rPr>
        <w:t>у</w:t>
      </w:r>
      <w:r w:rsidRPr="00031647">
        <w:rPr>
          <w:rFonts w:ascii="Times New Roman" w:eastAsia="Times New Roman" w:hAnsi="Times New Roman" w:cs="Times New Roman"/>
          <w:sz w:val="26"/>
          <w:szCs w:val="26"/>
          <w:lang w:eastAsia="ru-RU"/>
        </w:rPr>
        <w:t xml:space="preserve">четом </w:t>
      </w:r>
      <w:r w:rsidRPr="00031647">
        <w:rPr>
          <w:rFonts w:ascii="Times New Roman" w:eastAsia="Times New Roman" w:hAnsi="Times New Roman" w:cs="Times New Roman"/>
          <w:sz w:val="26"/>
          <w:szCs w:val="26"/>
          <w:lang w:eastAsia="zh-CN"/>
        </w:rPr>
        <w:t>о</w:t>
      </w:r>
      <w:r w:rsidRPr="00031647">
        <w:rPr>
          <w:rFonts w:ascii="Times New Roman" w:eastAsia="Times New Roman" w:hAnsi="Times New Roman" w:cs="Times New Roman"/>
          <w:sz w:val="26"/>
          <w:szCs w:val="26"/>
          <w:lang w:eastAsia="ru-RU"/>
        </w:rPr>
        <w:t xml:space="preserve">собенностей,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редусмотренных </w:t>
      </w:r>
      <w:r w:rsidRPr="00031647">
        <w:rPr>
          <w:rFonts w:ascii="Times New Roman" w:eastAsia="Times New Roman" w:hAnsi="Times New Roman" w:cs="Times New Roman"/>
          <w:sz w:val="26"/>
          <w:szCs w:val="26"/>
          <w:lang w:eastAsia="zh-CN"/>
        </w:rPr>
        <w:t>г</w:t>
      </w:r>
      <w:r w:rsidRPr="00031647">
        <w:rPr>
          <w:rFonts w:ascii="Times New Roman" w:eastAsia="Times New Roman" w:hAnsi="Times New Roman" w:cs="Times New Roman"/>
          <w:sz w:val="26"/>
          <w:szCs w:val="26"/>
          <w:lang w:eastAsia="ru-RU"/>
        </w:rPr>
        <w:t xml:space="preserve">радостроительным </w:t>
      </w:r>
      <w:r w:rsidRPr="00031647">
        <w:rPr>
          <w:rFonts w:ascii="Times New Roman" w:eastAsia="Times New Roman" w:hAnsi="Times New Roman" w:cs="Times New Roman"/>
          <w:sz w:val="26"/>
          <w:szCs w:val="26"/>
          <w:lang w:eastAsia="zh-CN"/>
        </w:rPr>
        <w:t>з</w:t>
      </w:r>
      <w:r w:rsidRPr="00031647">
        <w:rPr>
          <w:rFonts w:ascii="Times New Roman" w:eastAsia="Times New Roman" w:hAnsi="Times New Roman" w:cs="Times New Roman"/>
          <w:sz w:val="26"/>
          <w:szCs w:val="26"/>
          <w:lang w:eastAsia="ru-RU"/>
        </w:rPr>
        <w:t xml:space="preserve">аконодательством </w:t>
      </w:r>
      <w:r w:rsidRPr="00031647">
        <w:rPr>
          <w:rFonts w:ascii="Times New Roman" w:eastAsia="Times New Roman" w:hAnsi="Times New Roman" w:cs="Times New Roman"/>
          <w:sz w:val="26"/>
          <w:szCs w:val="26"/>
          <w:lang w:eastAsia="zh-CN"/>
        </w:rPr>
        <w:t>и</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н</w:t>
      </w:r>
      <w:r w:rsidRPr="00031647">
        <w:rPr>
          <w:rFonts w:ascii="Times New Roman" w:eastAsia="Times New Roman" w:hAnsi="Times New Roman" w:cs="Times New Roman"/>
          <w:sz w:val="26"/>
          <w:szCs w:val="26"/>
          <w:lang w:eastAsia="ru-RU"/>
        </w:rPr>
        <w:t xml:space="preserve">астоящими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равилами.</w:t>
      </w:r>
    </w:p>
    <w:p w:rsidR="00B57C96" w:rsidRPr="00031647"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ru-RU"/>
        </w:rPr>
        <w:t xml:space="preserve">12.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осле </w:t>
      </w:r>
      <w:r w:rsidRPr="00031647">
        <w:rPr>
          <w:rFonts w:ascii="Times New Roman" w:eastAsia="Times New Roman" w:hAnsi="Times New Roman" w:cs="Times New Roman"/>
          <w:sz w:val="26"/>
          <w:szCs w:val="26"/>
          <w:lang w:eastAsia="zh-CN"/>
        </w:rPr>
        <w:t>з</w:t>
      </w:r>
      <w:r w:rsidRPr="00031647">
        <w:rPr>
          <w:rFonts w:ascii="Times New Roman" w:eastAsia="Times New Roman" w:hAnsi="Times New Roman" w:cs="Times New Roman"/>
          <w:sz w:val="26"/>
          <w:szCs w:val="26"/>
          <w:lang w:eastAsia="ru-RU"/>
        </w:rPr>
        <w:t xml:space="preserve">авершения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убличных </w:t>
      </w:r>
      <w:r w:rsidRPr="00031647">
        <w:rPr>
          <w:rFonts w:ascii="Times New Roman" w:eastAsia="Times New Roman" w:hAnsi="Times New Roman" w:cs="Times New Roman"/>
          <w:sz w:val="26"/>
          <w:szCs w:val="26"/>
          <w:lang w:eastAsia="zh-CN"/>
        </w:rPr>
        <w:t>с</w:t>
      </w:r>
      <w:r w:rsidRPr="00031647">
        <w:rPr>
          <w:rFonts w:ascii="Times New Roman" w:eastAsia="Times New Roman" w:hAnsi="Times New Roman" w:cs="Times New Roman"/>
          <w:sz w:val="26"/>
          <w:szCs w:val="26"/>
          <w:lang w:eastAsia="ru-RU"/>
        </w:rPr>
        <w:t xml:space="preserve">лушаний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о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роекту </w:t>
      </w:r>
      <w:r w:rsidRPr="00031647">
        <w:rPr>
          <w:rFonts w:ascii="Times New Roman" w:eastAsia="Times New Roman" w:hAnsi="Times New Roman" w:cs="Times New Roman"/>
          <w:sz w:val="26"/>
          <w:szCs w:val="26"/>
          <w:lang w:eastAsia="zh-CN"/>
        </w:rPr>
        <w:t>о</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в</w:t>
      </w:r>
      <w:r w:rsidRPr="00031647">
        <w:rPr>
          <w:rFonts w:ascii="Times New Roman" w:eastAsia="Times New Roman" w:hAnsi="Times New Roman" w:cs="Times New Roman"/>
          <w:sz w:val="26"/>
          <w:szCs w:val="26"/>
          <w:lang w:eastAsia="ru-RU"/>
        </w:rPr>
        <w:t xml:space="preserve">несении изменений и (или) дополнений в Правила комиссия по рассмотрению проекта </w:t>
      </w:r>
      <w:r w:rsidRPr="00031647">
        <w:rPr>
          <w:rFonts w:ascii="Times New Roman" w:eastAsia="Times New Roman" w:hAnsi="Times New Roman" w:cs="Times New Roman"/>
          <w:sz w:val="26"/>
          <w:szCs w:val="26"/>
          <w:lang w:eastAsia="zh-CN"/>
        </w:rPr>
        <w:t>о</w:t>
      </w:r>
      <w:r w:rsidRPr="00031647">
        <w:rPr>
          <w:rFonts w:ascii="Times New Roman" w:eastAsia="Times New Roman" w:hAnsi="Times New Roman" w:cs="Times New Roman"/>
          <w:sz w:val="26"/>
          <w:szCs w:val="26"/>
          <w:lang w:eastAsia="ru-RU"/>
        </w:rPr>
        <w:t xml:space="preserve">беспечивает уточнение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роекта с </w:t>
      </w:r>
      <w:r w:rsidRPr="00031647">
        <w:rPr>
          <w:rFonts w:ascii="Times New Roman" w:eastAsia="Times New Roman" w:hAnsi="Times New Roman" w:cs="Times New Roman"/>
          <w:sz w:val="26"/>
          <w:szCs w:val="26"/>
          <w:lang w:eastAsia="zh-CN"/>
        </w:rPr>
        <w:t>у</w:t>
      </w:r>
      <w:r w:rsidRPr="00031647">
        <w:rPr>
          <w:rFonts w:ascii="Times New Roman" w:eastAsia="Times New Roman" w:hAnsi="Times New Roman" w:cs="Times New Roman"/>
          <w:sz w:val="26"/>
          <w:szCs w:val="26"/>
          <w:lang w:eastAsia="ru-RU"/>
        </w:rPr>
        <w:t xml:space="preserve">четом </w:t>
      </w:r>
      <w:r w:rsidRPr="00031647">
        <w:rPr>
          <w:rFonts w:ascii="Times New Roman" w:eastAsia="Times New Roman" w:hAnsi="Times New Roman" w:cs="Times New Roman"/>
          <w:sz w:val="26"/>
          <w:szCs w:val="26"/>
          <w:lang w:eastAsia="zh-CN"/>
        </w:rPr>
        <w:t>р</w:t>
      </w:r>
      <w:r w:rsidRPr="00031647">
        <w:rPr>
          <w:rFonts w:ascii="Times New Roman" w:eastAsia="Times New Roman" w:hAnsi="Times New Roman" w:cs="Times New Roman"/>
          <w:sz w:val="26"/>
          <w:szCs w:val="26"/>
          <w:lang w:eastAsia="ru-RU"/>
        </w:rPr>
        <w:t xml:space="preserve">езультатов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убличных </w:t>
      </w:r>
      <w:r w:rsidRPr="00031647">
        <w:rPr>
          <w:rFonts w:ascii="Times New Roman" w:eastAsia="Times New Roman" w:hAnsi="Times New Roman" w:cs="Times New Roman"/>
          <w:sz w:val="26"/>
          <w:szCs w:val="26"/>
          <w:lang w:eastAsia="zh-CN"/>
        </w:rPr>
        <w:t>с</w:t>
      </w:r>
      <w:r w:rsidRPr="00031647">
        <w:rPr>
          <w:rFonts w:ascii="Times New Roman" w:eastAsia="Times New Roman" w:hAnsi="Times New Roman" w:cs="Times New Roman"/>
          <w:sz w:val="26"/>
          <w:szCs w:val="26"/>
          <w:lang w:eastAsia="ru-RU"/>
        </w:rPr>
        <w:t xml:space="preserve">лушаний и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редставляет </w:t>
      </w:r>
      <w:r w:rsidRPr="00031647">
        <w:rPr>
          <w:rFonts w:ascii="Times New Roman" w:eastAsia="Times New Roman" w:hAnsi="Times New Roman" w:cs="Times New Roman"/>
          <w:sz w:val="26"/>
          <w:szCs w:val="26"/>
          <w:lang w:eastAsia="zh-CN"/>
        </w:rPr>
        <w:t>уточненный п</w:t>
      </w:r>
      <w:r w:rsidRPr="00031647">
        <w:rPr>
          <w:rFonts w:ascii="Times New Roman" w:eastAsia="Times New Roman" w:hAnsi="Times New Roman" w:cs="Times New Roman"/>
          <w:sz w:val="26"/>
          <w:szCs w:val="26"/>
          <w:lang w:eastAsia="ru-RU"/>
        </w:rPr>
        <w:t xml:space="preserve">роект </w:t>
      </w:r>
      <w:r w:rsidR="00F56078" w:rsidRPr="00031647">
        <w:rPr>
          <w:rFonts w:ascii="Times New Roman" w:eastAsia="Times New Roman" w:hAnsi="Times New Roman" w:cs="Times New Roman"/>
          <w:sz w:val="26"/>
          <w:szCs w:val="26"/>
          <w:lang w:eastAsia="ru-RU"/>
        </w:rPr>
        <w:t>г</w:t>
      </w:r>
      <w:r w:rsidRPr="00031647">
        <w:rPr>
          <w:rFonts w:ascii="Times New Roman" w:eastAsia="Times New Roman" w:hAnsi="Times New Roman" w:cs="Times New Roman"/>
          <w:sz w:val="26"/>
          <w:szCs w:val="26"/>
          <w:lang w:eastAsia="ru-RU"/>
        </w:rPr>
        <w:t xml:space="preserve">лаве </w:t>
      </w:r>
      <w:r w:rsidR="00B93AA9" w:rsidRPr="00031647">
        <w:rPr>
          <w:rFonts w:ascii="Times New Roman" w:eastAsia="Times New Roman" w:hAnsi="Times New Roman" w:cs="Times New Roman"/>
          <w:sz w:val="26"/>
          <w:szCs w:val="26"/>
          <w:lang w:eastAsia="ru-RU"/>
        </w:rPr>
        <w:t>А</w:t>
      </w:r>
      <w:r w:rsidR="00F56078" w:rsidRPr="00031647">
        <w:rPr>
          <w:rFonts w:ascii="Times New Roman" w:eastAsia="Times New Roman" w:hAnsi="Times New Roman" w:cs="Times New Roman"/>
          <w:sz w:val="26"/>
          <w:szCs w:val="26"/>
          <w:lang w:eastAsia="ru-RU"/>
        </w:rPr>
        <w:t>дминистрации</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О</w:t>
      </w:r>
      <w:r w:rsidRPr="00031647">
        <w:rPr>
          <w:rFonts w:ascii="Times New Roman" w:eastAsia="Times New Roman" w:hAnsi="Times New Roman" w:cs="Times New Roman"/>
          <w:sz w:val="26"/>
          <w:szCs w:val="26"/>
          <w:lang w:eastAsia="ru-RU"/>
        </w:rPr>
        <w:t xml:space="preserve">бязательными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риложениями </w:t>
      </w:r>
      <w:r w:rsidRPr="00031647">
        <w:rPr>
          <w:rFonts w:ascii="Times New Roman" w:eastAsia="Times New Roman" w:hAnsi="Times New Roman" w:cs="Times New Roman"/>
          <w:sz w:val="26"/>
          <w:szCs w:val="26"/>
          <w:lang w:eastAsia="zh-CN"/>
        </w:rPr>
        <w:t>к</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роекту </w:t>
      </w:r>
      <w:r w:rsidRPr="00031647">
        <w:rPr>
          <w:rFonts w:ascii="Times New Roman" w:eastAsia="Times New Roman" w:hAnsi="Times New Roman" w:cs="Times New Roman"/>
          <w:sz w:val="26"/>
          <w:szCs w:val="26"/>
          <w:lang w:eastAsia="zh-CN"/>
        </w:rPr>
        <w:t>о</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в</w:t>
      </w:r>
      <w:r w:rsidRPr="00031647">
        <w:rPr>
          <w:rFonts w:ascii="Times New Roman" w:eastAsia="Times New Roman" w:hAnsi="Times New Roman" w:cs="Times New Roman"/>
          <w:sz w:val="26"/>
          <w:szCs w:val="26"/>
          <w:lang w:eastAsia="ru-RU"/>
        </w:rPr>
        <w:t xml:space="preserve">несении изменений и (или) дополнений в Правила </w:t>
      </w:r>
      <w:r w:rsidRPr="00031647">
        <w:rPr>
          <w:rFonts w:ascii="Times New Roman" w:eastAsia="Times New Roman" w:hAnsi="Times New Roman" w:cs="Times New Roman"/>
          <w:sz w:val="26"/>
          <w:szCs w:val="26"/>
          <w:lang w:eastAsia="zh-CN"/>
        </w:rPr>
        <w:t>з</w:t>
      </w:r>
      <w:r w:rsidRPr="00031647">
        <w:rPr>
          <w:rFonts w:ascii="Times New Roman" w:eastAsia="Times New Roman" w:hAnsi="Times New Roman" w:cs="Times New Roman"/>
          <w:sz w:val="26"/>
          <w:szCs w:val="26"/>
          <w:lang w:eastAsia="ru-RU"/>
        </w:rPr>
        <w:t xml:space="preserve">емлепользования </w:t>
      </w:r>
      <w:r w:rsidRPr="00031647">
        <w:rPr>
          <w:rFonts w:ascii="Times New Roman" w:eastAsia="Times New Roman" w:hAnsi="Times New Roman" w:cs="Times New Roman"/>
          <w:sz w:val="26"/>
          <w:szCs w:val="26"/>
          <w:lang w:eastAsia="zh-CN"/>
        </w:rPr>
        <w:t>и</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з</w:t>
      </w:r>
      <w:r w:rsidRPr="00031647">
        <w:rPr>
          <w:rFonts w:ascii="Times New Roman" w:eastAsia="Times New Roman" w:hAnsi="Times New Roman" w:cs="Times New Roman"/>
          <w:sz w:val="26"/>
          <w:szCs w:val="26"/>
          <w:lang w:eastAsia="ru-RU"/>
        </w:rPr>
        <w:t xml:space="preserve">астройки </w:t>
      </w:r>
      <w:r w:rsidRPr="00031647">
        <w:rPr>
          <w:rFonts w:ascii="Times New Roman" w:eastAsia="Times New Roman" w:hAnsi="Times New Roman" w:cs="Times New Roman"/>
          <w:sz w:val="26"/>
          <w:szCs w:val="26"/>
          <w:lang w:eastAsia="zh-CN"/>
        </w:rPr>
        <w:t>я</w:t>
      </w:r>
      <w:r w:rsidRPr="00031647">
        <w:rPr>
          <w:rFonts w:ascii="Times New Roman" w:eastAsia="Times New Roman" w:hAnsi="Times New Roman" w:cs="Times New Roman"/>
          <w:sz w:val="26"/>
          <w:szCs w:val="26"/>
          <w:lang w:eastAsia="ru-RU"/>
        </w:rPr>
        <w:t xml:space="preserve">вляются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ротоколы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убличных </w:t>
      </w:r>
      <w:r w:rsidRPr="00031647">
        <w:rPr>
          <w:rFonts w:ascii="Times New Roman" w:eastAsia="Times New Roman" w:hAnsi="Times New Roman" w:cs="Times New Roman"/>
          <w:sz w:val="26"/>
          <w:szCs w:val="26"/>
          <w:lang w:eastAsia="zh-CN"/>
        </w:rPr>
        <w:t>с</w:t>
      </w:r>
      <w:r w:rsidRPr="00031647">
        <w:rPr>
          <w:rFonts w:ascii="Times New Roman" w:eastAsia="Times New Roman" w:hAnsi="Times New Roman" w:cs="Times New Roman"/>
          <w:sz w:val="26"/>
          <w:szCs w:val="26"/>
          <w:lang w:eastAsia="ru-RU"/>
        </w:rPr>
        <w:t xml:space="preserve">лушаний </w:t>
      </w:r>
      <w:r w:rsidRPr="00031647">
        <w:rPr>
          <w:rFonts w:ascii="Times New Roman" w:eastAsia="Times New Roman" w:hAnsi="Times New Roman" w:cs="Times New Roman"/>
          <w:sz w:val="26"/>
          <w:szCs w:val="26"/>
          <w:lang w:eastAsia="zh-CN"/>
        </w:rPr>
        <w:t>и</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з</w:t>
      </w:r>
      <w:r w:rsidRPr="00031647">
        <w:rPr>
          <w:rFonts w:ascii="Times New Roman" w:eastAsia="Times New Roman" w:hAnsi="Times New Roman" w:cs="Times New Roman"/>
          <w:sz w:val="26"/>
          <w:szCs w:val="26"/>
          <w:lang w:eastAsia="ru-RU"/>
        </w:rPr>
        <w:t xml:space="preserve">аключение </w:t>
      </w:r>
      <w:r w:rsidRPr="00031647">
        <w:rPr>
          <w:rFonts w:ascii="Times New Roman" w:eastAsia="Times New Roman" w:hAnsi="Times New Roman" w:cs="Times New Roman"/>
          <w:sz w:val="26"/>
          <w:szCs w:val="26"/>
          <w:lang w:eastAsia="zh-CN"/>
        </w:rPr>
        <w:t>о</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р</w:t>
      </w:r>
      <w:r w:rsidRPr="00031647">
        <w:rPr>
          <w:rFonts w:ascii="Times New Roman" w:eastAsia="Times New Roman" w:hAnsi="Times New Roman" w:cs="Times New Roman"/>
          <w:sz w:val="26"/>
          <w:szCs w:val="26"/>
          <w:lang w:eastAsia="ru-RU"/>
        </w:rPr>
        <w:t xml:space="preserve">езультатах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убличных </w:t>
      </w:r>
      <w:r w:rsidRPr="00031647">
        <w:rPr>
          <w:rFonts w:ascii="Times New Roman" w:eastAsia="Times New Roman" w:hAnsi="Times New Roman" w:cs="Times New Roman"/>
          <w:sz w:val="26"/>
          <w:szCs w:val="26"/>
          <w:lang w:eastAsia="zh-CN"/>
        </w:rPr>
        <w:t>с</w:t>
      </w:r>
      <w:r w:rsidRPr="00031647">
        <w:rPr>
          <w:rFonts w:ascii="Times New Roman" w:eastAsia="Times New Roman" w:hAnsi="Times New Roman" w:cs="Times New Roman"/>
          <w:sz w:val="26"/>
          <w:szCs w:val="26"/>
          <w:lang w:eastAsia="ru-RU"/>
        </w:rPr>
        <w:t>лушаний.</w:t>
      </w:r>
    </w:p>
    <w:p w:rsidR="00B57C96" w:rsidRPr="00031647"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ru-RU"/>
        </w:rPr>
        <w:t xml:space="preserve">13. </w:t>
      </w:r>
      <w:r w:rsidRPr="00031647">
        <w:rPr>
          <w:rFonts w:ascii="Times New Roman" w:eastAsia="Times New Roman" w:hAnsi="Times New Roman" w:cs="Times New Roman"/>
          <w:sz w:val="26"/>
          <w:szCs w:val="26"/>
          <w:lang w:eastAsia="zh-CN"/>
        </w:rPr>
        <w:t>Г</w:t>
      </w:r>
      <w:r w:rsidRPr="00031647">
        <w:rPr>
          <w:rFonts w:ascii="Times New Roman" w:eastAsia="Times New Roman" w:hAnsi="Times New Roman" w:cs="Times New Roman"/>
          <w:sz w:val="26"/>
          <w:szCs w:val="26"/>
          <w:lang w:eastAsia="ru-RU"/>
        </w:rPr>
        <w:t xml:space="preserve">лава </w:t>
      </w:r>
      <w:r w:rsidR="00B93AA9" w:rsidRPr="00031647">
        <w:rPr>
          <w:rFonts w:ascii="Times New Roman" w:eastAsia="Times New Roman" w:hAnsi="Times New Roman" w:cs="Times New Roman"/>
          <w:sz w:val="26"/>
          <w:szCs w:val="26"/>
          <w:lang w:eastAsia="ru-RU"/>
        </w:rPr>
        <w:t>А</w:t>
      </w:r>
      <w:r w:rsidR="00F56078" w:rsidRPr="00031647">
        <w:rPr>
          <w:rFonts w:ascii="Times New Roman" w:eastAsia="Times New Roman" w:hAnsi="Times New Roman" w:cs="Times New Roman"/>
          <w:sz w:val="26"/>
          <w:szCs w:val="26"/>
          <w:lang w:eastAsia="ru-RU"/>
        </w:rPr>
        <w:t xml:space="preserve">дминистрации </w:t>
      </w:r>
      <w:r w:rsidRPr="00031647">
        <w:rPr>
          <w:rFonts w:ascii="Times New Roman" w:eastAsia="Times New Roman" w:hAnsi="Times New Roman" w:cs="Times New Roman"/>
          <w:sz w:val="26"/>
          <w:szCs w:val="26"/>
          <w:lang w:eastAsia="zh-CN"/>
        </w:rPr>
        <w:t>в</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т</w:t>
      </w:r>
      <w:r w:rsidRPr="00031647">
        <w:rPr>
          <w:rFonts w:ascii="Times New Roman" w:eastAsia="Times New Roman" w:hAnsi="Times New Roman" w:cs="Times New Roman"/>
          <w:sz w:val="26"/>
          <w:szCs w:val="26"/>
          <w:lang w:eastAsia="ru-RU"/>
        </w:rPr>
        <w:t xml:space="preserve">ечение </w:t>
      </w:r>
      <w:r w:rsidRPr="00031647">
        <w:rPr>
          <w:rFonts w:ascii="Times New Roman" w:eastAsia="Times New Roman" w:hAnsi="Times New Roman" w:cs="Times New Roman"/>
          <w:sz w:val="26"/>
          <w:szCs w:val="26"/>
          <w:lang w:eastAsia="zh-CN"/>
        </w:rPr>
        <w:t>д</w:t>
      </w:r>
      <w:r w:rsidRPr="00031647">
        <w:rPr>
          <w:rFonts w:ascii="Times New Roman" w:eastAsia="Times New Roman" w:hAnsi="Times New Roman" w:cs="Times New Roman"/>
          <w:sz w:val="26"/>
          <w:szCs w:val="26"/>
          <w:lang w:eastAsia="ru-RU"/>
        </w:rPr>
        <w:t xml:space="preserve">есяти </w:t>
      </w:r>
      <w:r w:rsidRPr="00031647">
        <w:rPr>
          <w:rFonts w:ascii="Times New Roman" w:eastAsia="Times New Roman" w:hAnsi="Times New Roman" w:cs="Times New Roman"/>
          <w:sz w:val="26"/>
          <w:szCs w:val="26"/>
          <w:lang w:eastAsia="zh-CN"/>
        </w:rPr>
        <w:t>д</w:t>
      </w:r>
      <w:r w:rsidRPr="00031647">
        <w:rPr>
          <w:rFonts w:ascii="Times New Roman" w:eastAsia="Times New Roman" w:hAnsi="Times New Roman" w:cs="Times New Roman"/>
          <w:sz w:val="26"/>
          <w:szCs w:val="26"/>
          <w:lang w:eastAsia="ru-RU"/>
        </w:rPr>
        <w:t xml:space="preserve">ней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осле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редставления </w:t>
      </w:r>
      <w:r w:rsidRPr="00031647">
        <w:rPr>
          <w:rFonts w:ascii="Times New Roman" w:eastAsia="Times New Roman" w:hAnsi="Times New Roman" w:cs="Times New Roman"/>
          <w:sz w:val="26"/>
          <w:szCs w:val="26"/>
          <w:lang w:eastAsia="zh-CN"/>
        </w:rPr>
        <w:t>е</w:t>
      </w:r>
      <w:r w:rsidRPr="00031647">
        <w:rPr>
          <w:rFonts w:ascii="Times New Roman" w:eastAsia="Times New Roman" w:hAnsi="Times New Roman" w:cs="Times New Roman"/>
          <w:sz w:val="26"/>
          <w:szCs w:val="26"/>
          <w:lang w:eastAsia="ru-RU"/>
        </w:rPr>
        <w:t xml:space="preserve">му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роекта </w:t>
      </w:r>
      <w:r w:rsidRPr="00031647">
        <w:rPr>
          <w:rFonts w:ascii="Times New Roman" w:eastAsia="Times New Roman" w:hAnsi="Times New Roman" w:cs="Times New Roman"/>
          <w:sz w:val="26"/>
          <w:szCs w:val="26"/>
          <w:lang w:eastAsia="zh-CN"/>
        </w:rPr>
        <w:t>о</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в</w:t>
      </w:r>
      <w:r w:rsidRPr="00031647">
        <w:rPr>
          <w:rFonts w:ascii="Times New Roman" w:eastAsia="Times New Roman" w:hAnsi="Times New Roman" w:cs="Times New Roman"/>
          <w:sz w:val="26"/>
          <w:szCs w:val="26"/>
          <w:lang w:eastAsia="ru-RU"/>
        </w:rPr>
        <w:t xml:space="preserve">несении изменений и (или) дополнений в Правила </w:t>
      </w:r>
      <w:r w:rsidRPr="00031647">
        <w:rPr>
          <w:rFonts w:ascii="Times New Roman" w:eastAsia="Times New Roman" w:hAnsi="Times New Roman" w:cs="Times New Roman"/>
          <w:sz w:val="26"/>
          <w:szCs w:val="26"/>
          <w:lang w:eastAsia="zh-CN"/>
        </w:rPr>
        <w:t>и</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у</w:t>
      </w:r>
      <w:r w:rsidRPr="00031647">
        <w:rPr>
          <w:rFonts w:ascii="Times New Roman" w:eastAsia="Times New Roman" w:hAnsi="Times New Roman" w:cs="Times New Roman"/>
          <w:sz w:val="26"/>
          <w:szCs w:val="26"/>
          <w:lang w:eastAsia="ru-RU"/>
        </w:rPr>
        <w:t xml:space="preserve">казанных </w:t>
      </w:r>
      <w:r w:rsidRPr="00031647">
        <w:rPr>
          <w:rFonts w:ascii="Times New Roman" w:eastAsia="Times New Roman" w:hAnsi="Times New Roman" w:cs="Times New Roman"/>
          <w:sz w:val="26"/>
          <w:szCs w:val="26"/>
          <w:lang w:eastAsia="zh-CN"/>
        </w:rPr>
        <w:t>в пункте 12</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н</w:t>
      </w:r>
      <w:r w:rsidRPr="00031647">
        <w:rPr>
          <w:rFonts w:ascii="Times New Roman" w:eastAsia="Times New Roman" w:hAnsi="Times New Roman" w:cs="Times New Roman"/>
          <w:sz w:val="26"/>
          <w:szCs w:val="26"/>
          <w:lang w:eastAsia="ru-RU"/>
        </w:rPr>
        <w:t xml:space="preserve">астоящей </w:t>
      </w:r>
      <w:r w:rsidRPr="00031647">
        <w:rPr>
          <w:rFonts w:ascii="Times New Roman" w:eastAsia="Times New Roman" w:hAnsi="Times New Roman" w:cs="Times New Roman"/>
          <w:sz w:val="26"/>
          <w:szCs w:val="26"/>
          <w:lang w:eastAsia="zh-CN"/>
        </w:rPr>
        <w:t>с</w:t>
      </w:r>
      <w:r w:rsidRPr="00031647">
        <w:rPr>
          <w:rFonts w:ascii="Times New Roman" w:eastAsia="Times New Roman" w:hAnsi="Times New Roman" w:cs="Times New Roman"/>
          <w:sz w:val="26"/>
          <w:szCs w:val="26"/>
          <w:lang w:eastAsia="ru-RU"/>
        </w:rPr>
        <w:t xml:space="preserve">татьи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риложений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ринимает </w:t>
      </w:r>
      <w:r w:rsidRPr="00031647">
        <w:rPr>
          <w:rFonts w:ascii="Times New Roman" w:eastAsia="Times New Roman" w:hAnsi="Times New Roman" w:cs="Times New Roman"/>
          <w:sz w:val="26"/>
          <w:szCs w:val="26"/>
          <w:lang w:eastAsia="zh-CN"/>
        </w:rPr>
        <w:t>р</w:t>
      </w:r>
      <w:r w:rsidRPr="00031647">
        <w:rPr>
          <w:rFonts w:ascii="Times New Roman" w:eastAsia="Times New Roman" w:hAnsi="Times New Roman" w:cs="Times New Roman"/>
          <w:sz w:val="26"/>
          <w:szCs w:val="26"/>
          <w:lang w:eastAsia="ru-RU"/>
        </w:rPr>
        <w:t xml:space="preserve">ешение </w:t>
      </w:r>
      <w:r w:rsidRPr="00031647">
        <w:rPr>
          <w:rFonts w:ascii="Times New Roman" w:eastAsia="Times New Roman" w:hAnsi="Times New Roman" w:cs="Times New Roman"/>
          <w:sz w:val="26"/>
          <w:szCs w:val="26"/>
          <w:lang w:eastAsia="zh-CN"/>
        </w:rPr>
        <w:t>о</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н</w:t>
      </w:r>
      <w:r w:rsidRPr="00031647">
        <w:rPr>
          <w:rFonts w:ascii="Times New Roman" w:eastAsia="Times New Roman" w:hAnsi="Times New Roman" w:cs="Times New Roman"/>
          <w:sz w:val="26"/>
          <w:szCs w:val="26"/>
          <w:lang w:eastAsia="ru-RU"/>
        </w:rPr>
        <w:t xml:space="preserve">аправлении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роекта </w:t>
      </w:r>
      <w:r w:rsidRPr="00031647">
        <w:rPr>
          <w:rFonts w:ascii="Times New Roman" w:eastAsia="Times New Roman" w:hAnsi="Times New Roman" w:cs="Times New Roman"/>
          <w:sz w:val="26"/>
          <w:szCs w:val="26"/>
          <w:lang w:eastAsia="zh-CN"/>
        </w:rPr>
        <w:t>в</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Совет местного самоуправления</w:t>
      </w:r>
      <w:r w:rsidRPr="00031647">
        <w:rPr>
          <w:rFonts w:ascii="Times New Roman" w:eastAsia="Times New Roman" w:hAnsi="Times New Roman" w:cs="Times New Roman"/>
          <w:sz w:val="26"/>
          <w:szCs w:val="26"/>
          <w:lang w:eastAsia="ru-RU"/>
        </w:rPr>
        <w:t xml:space="preserve"> </w:t>
      </w:r>
      <w:r w:rsidR="008565E0" w:rsidRPr="00031647">
        <w:rPr>
          <w:rFonts w:ascii="Times New Roman" w:eastAsia="Times New Roman" w:hAnsi="Times New Roman" w:cs="Times New Roman"/>
          <w:sz w:val="26"/>
          <w:szCs w:val="26"/>
          <w:lang w:eastAsia="ru-RU"/>
        </w:rPr>
        <w:t xml:space="preserve">городского </w:t>
      </w:r>
      <w:r w:rsidRPr="00031647">
        <w:rPr>
          <w:rFonts w:ascii="Times New Roman" w:eastAsia="Times New Roman" w:hAnsi="Times New Roman" w:cs="Times New Roman"/>
          <w:sz w:val="26"/>
          <w:szCs w:val="26"/>
          <w:lang w:eastAsia="ru-RU"/>
        </w:rPr>
        <w:t xml:space="preserve">поселения </w:t>
      </w:r>
      <w:r w:rsidR="00A8236D" w:rsidRPr="00031647">
        <w:rPr>
          <w:rFonts w:ascii="Times New Roman" w:hAnsi="Times New Roman" w:cs="Times New Roman"/>
          <w:sz w:val="26"/>
          <w:szCs w:val="26"/>
        </w:rPr>
        <w:t>Залукокоаже</w:t>
      </w:r>
      <w:r w:rsidR="008565E0" w:rsidRPr="00031647">
        <w:rPr>
          <w:rFonts w:ascii="Times New Roman" w:eastAsia="Times New Roman" w:hAnsi="Times New Roman" w:cs="Times New Roman"/>
          <w:sz w:val="26"/>
          <w:szCs w:val="26"/>
          <w:lang w:eastAsia="zh-CN"/>
        </w:rPr>
        <w:t xml:space="preserve"> </w:t>
      </w:r>
      <w:r w:rsidRPr="00031647">
        <w:rPr>
          <w:rFonts w:ascii="Times New Roman" w:eastAsia="Times New Roman" w:hAnsi="Times New Roman" w:cs="Times New Roman"/>
          <w:sz w:val="26"/>
          <w:szCs w:val="26"/>
          <w:lang w:eastAsia="zh-CN"/>
        </w:rPr>
        <w:t>и</w:t>
      </w:r>
      <w:r w:rsidRPr="00031647">
        <w:rPr>
          <w:rFonts w:ascii="Times New Roman" w:eastAsia="Times New Roman" w:hAnsi="Times New Roman" w:cs="Times New Roman"/>
          <w:sz w:val="26"/>
          <w:szCs w:val="26"/>
          <w:lang w:eastAsia="ru-RU"/>
        </w:rPr>
        <w:t xml:space="preserve">ли </w:t>
      </w:r>
      <w:r w:rsidRPr="00031647">
        <w:rPr>
          <w:rFonts w:ascii="Times New Roman" w:eastAsia="Times New Roman" w:hAnsi="Times New Roman" w:cs="Times New Roman"/>
          <w:sz w:val="26"/>
          <w:szCs w:val="26"/>
          <w:lang w:eastAsia="zh-CN"/>
        </w:rPr>
        <w:t>о</w:t>
      </w:r>
      <w:r w:rsidRPr="00031647">
        <w:rPr>
          <w:rFonts w:ascii="Times New Roman" w:eastAsia="Times New Roman" w:hAnsi="Times New Roman" w:cs="Times New Roman"/>
          <w:sz w:val="26"/>
          <w:szCs w:val="26"/>
          <w:lang w:eastAsia="ru-RU"/>
        </w:rPr>
        <w:t xml:space="preserve">б </w:t>
      </w:r>
      <w:r w:rsidRPr="00031647">
        <w:rPr>
          <w:rFonts w:ascii="Times New Roman" w:eastAsia="Times New Roman" w:hAnsi="Times New Roman" w:cs="Times New Roman"/>
          <w:sz w:val="26"/>
          <w:szCs w:val="26"/>
          <w:lang w:eastAsia="zh-CN"/>
        </w:rPr>
        <w:t>о</w:t>
      </w:r>
      <w:r w:rsidRPr="00031647">
        <w:rPr>
          <w:rFonts w:ascii="Times New Roman" w:eastAsia="Times New Roman" w:hAnsi="Times New Roman" w:cs="Times New Roman"/>
          <w:sz w:val="26"/>
          <w:szCs w:val="26"/>
          <w:lang w:eastAsia="ru-RU"/>
        </w:rPr>
        <w:t xml:space="preserve">тклонении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роекта </w:t>
      </w:r>
      <w:r w:rsidRPr="00031647">
        <w:rPr>
          <w:rFonts w:ascii="Times New Roman" w:eastAsia="Times New Roman" w:hAnsi="Times New Roman" w:cs="Times New Roman"/>
          <w:sz w:val="26"/>
          <w:szCs w:val="26"/>
          <w:lang w:eastAsia="zh-CN"/>
        </w:rPr>
        <w:t>и</w:t>
      </w:r>
      <w:r w:rsidRPr="00031647">
        <w:rPr>
          <w:rFonts w:ascii="Times New Roman" w:eastAsia="Times New Roman" w:hAnsi="Times New Roman" w:cs="Times New Roman"/>
          <w:sz w:val="26"/>
          <w:szCs w:val="26"/>
          <w:lang w:eastAsia="ru-RU"/>
        </w:rPr>
        <w:t xml:space="preserve"> о </w:t>
      </w:r>
      <w:r w:rsidRPr="00031647">
        <w:rPr>
          <w:rFonts w:ascii="Times New Roman" w:eastAsia="Times New Roman" w:hAnsi="Times New Roman" w:cs="Times New Roman"/>
          <w:sz w:val="26"/>
          <w:szCs w:val="26"/>
          <w:lang w:eastAsia="zh-CN"/>
        </w:rPr>
        <w:t>н</w:t>
      </w:r>
      <w:r w:rsidRPr="00031647">
        <w:rPr>
          <w:rFonts w:ascii="Times New Roman" w:eastAsia="Times New Roman" w:hAnsi="Times New Roman" w:cs="Times New Roman"/>
          <w:sz w:val="26"/>
          <w:szCs w:val="26"/>
          <w:lang w:eastAsia="ru-RU"/>
        </w:rPr>
        <w:t xml:space="preserve">аправлении </w:t>
      </w:r>
      <w:r w:rsidRPr="00031647">
        <w:rPr>
          <w:rFonts w:ascii="Times New Roman" w:eastAsia="Times New Roman" w:hAnsi="Times New Roman" w:cs="Times New Roman"/>
          <w:sz w:val="26"/>
          <w:szCs w:val="26"/>
          <w:lang w:eastAsia="zh-CN"/>
        </w:rPr>
        <w:t>е</w:t>
      </w:r>
      <w:r w:rsidRPr="00031647">
        <w:rPr>
          <w:rFonts w:ascii="Times New Roman" w:eastAsia="Times New Roman" w:hAnsi="Times New Roman" w:cs="Times New Roman"/>
          <w:sz w:val="26"/>
          <w:szCs w:val="26"/>
          <w:lang w:eastAsia="ru-RU"/>
        </w:rPr>
        <w:t xml:space="preserve">го </w:t>
      </w:r>
      <w:r w:rsidRPr="00031647">
        <w:rPr>
          <w:rFonts w:ascii="Times New Roman" w:eastAsia="Times New Roman" w:hAnsi="Times New Roman" w:cs="Times New Roman"/>
          <w:sz w:val="26"/>
          <w:szCs w:val="26"/>
          <w:lang w:eastAsia="zh-CN"/>
        </w:rPr>
        <w:t>н</w:t>
      </w:r>
      <w:r w:rsidRPr="00031647">
        <w:rPr>
          <w:rFonts w:ascii="Times New Roman" w:eastAsia="Times New Roman" w:hAnsi="Times New Roman" w:cs="Times New Roman"/>
          <w:sz w:val="26"/>
          <w:szCs w:val="26"/>
          <w:lang w:eastAsia="ru-RU"/>
        </w:rPr>
        <w:t xml:space="preserve">а </w:t>
      </w:r>
      <w:r w:rsidRPr="00031647">
        <w:rPr>
          <w:rFonts w:ascii="Times New Roman" w:eastAsia="Times New Roman" w:hAnsi="Times New Roman" w:cs="Times New Roman"/>
          <w:sz w:val="26"/>
          <w:szCs w:val="26"/>
          <w:lang w:eastAsia="zh-CN"/>
        </w:rPr>
        <w:t>д</w:t>
      </w:r>
      <w:r w:rsidRPr="00031647">
        <w:rPr>
          <w:rFonts w:ascii="Times New Roman" w:eastAsia="Times New Roman" w:hAnsi="Times New Roman" w:cs="Times New Roman"/>
          <w:sz w:val="26"/>
          <w:szCs w:val="26"/>
          <w:lang w:eastAsia="ru-RU"/>
        </w:rPr>
        <w:t xml:space="preserve">оработку </w:t>
      </w:r>
      <w:r w:rsidRPr="00031647">
        <w:rPr>
          <w:rFonts w:ascii="Times New Roman" w:eastAsia="Times New Roman" w:hAnsi="Times New Roman" w:cs="Times New Roman"/>
          <w:sz w:val="26"/>
          <w:szCs w:val="26"/>
          <w:lang w:eastAsia="zh-CN"/>
        </w:rPr>
        <w:t>с</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у</w:t>
      </w:r>
      <w:r w:rsidRPr="00031647">
        <w:rPr>
          <w:rFonts w:ascii="Times New Roman" w:eastAsia="Times New Roman" w:hAnsi="Times New Roman" w:cs="Times New Roman"/>
          <w:sz w:val="26"/>
          <w:szCs w:val="26"/>
          <w:lang w:eastAsia="ru-RU"/>
        </w:rPr>
        <w:t xml:space="preserve">казанием </w:t>
      </w:r>
      <w:r w:rsidRPr="00031647">
        <w:rPr>
          <w:rFonts w:ascii="Times New Roman" w:eastAsia="Times New Roman" w:hAnsi="Times New Roman" w:cs="Times New Roman"/>
          <w:sz w:val="26"/>
          <w:szCs w:val="26"/>
          <w:lang w:eastAsia="zh-CN"/>
        </w:rPr>
        <w:t>д</w:t>
      </w:r>
      <w:r w:rsidRPr="00031647">
        <w:rPr>
          <w:rFonts w:ascii="Times New Roman" w:eastAsia="Times New Roman" w:hAnsi="Times New Roman" w:cs="Times New Roman"/>
          <w:sz w:val="26"/>
          <w:szCs w:val="26"/>
          <w:lang w:eastAsia="ru-RU"/>
        </w:rPr>
        <w:t xml:space="preserve">аты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овторного </w:t>
      </w:r>
      <w:r w:rsidRPr="00031647">
        <w:rPr>
          <w:rFonts w:ascii="Times New Roman" w:eastAsia="Times New Roman" w:hAnsi="Times New Roman" w:cs="Times New Roman"/>
          <w:sz w:val="26"/>
          <w:szCs w:val="26"/>
          <w:lang w:eastAsia="zh-CN"/>
        </w:rPr>
        <w:t>представления проекта.</w:t>
      </w:r>
    </w:p>
    <w:p w:rsidR="00B57C96" w:rsidRPr="00031647"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ru-RU"/>
        </w:rPr>
        <w:t xml:space="preserve">14. </w:t>
      </w:r>
      <w:r w:rsidRPr="00031647">
        <w:rPr>
          <w:rFonts w:ascii="Times New Roman" w:eastAsia="Times New Roman" w:hAnsi="Times New Roman" w:cs="Times New Roman"/>
          <w:sz w:val="26"/>
          <w:szCs w:val="26"/>
          <w:lang w:eastAsia="zh-CN"/>
        </w:rPr>
        <w:t>Совет</w:t>
      </w:r>
      <w:r w:rsidRPr="00031647">
        <w:rPr>
          <w:rFonts w:ascii="Times New Roman" w:eastAsia="Times New Roman" w:hAnsi="Times New Roman" w:cs="Times New Roman"/>
          <w:sz w:val="26"/>
          <w:szCs w:val="26"/>
          <w:lang w:eastAsia="ru-RU"/>
        </w:rPr>
        <w:t xml:space="preserve"> </w:t>
      </w:r>
      <w:r w:rsidR="00F56078" w:rsidRPr="00031647">
        <w:rPr>
          <w:rFonts w:ascii="Times New Roman" w:eastAsia="Times New Roman" w:hAnsi="Times New Roman" w:cs="Times New Roman"/>
          <w:sz w:val="26"/>
          <w:szCs w:val="26"/>
          <w:lang w:eastAsia="ru-RU"/>
        </w:rPr>
        <w:t xml:space="preserve">местного самоуправления </w:t>
      </w:r>
      <w:r w:rsidRPr="00031647">
        <w:rPr>
          <w:rFonts w:ascii="Times New Roman" w:eastAsia="Times New Roman" w:hAnsi="Times New Roman" w:cs="Times New Roman"/>
          <w:sz w:val="26"/>
          <w:szCs w:val="26"/>
          <w:lang w:eastAsia="zh-CN"/>
        </w:rPr>
        <w:t xml:space="preserve">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 xml:space="preserve"> п</w:t>
      </w:r>
      <w:r w:rsidRPr="00031647">
        <w:rPr>
          <w:rFonts w:ascii="Times New Roman" w:eastAsia="Times New Roman" w:hAnsi="Times New Roman" w:cs="Times New Roman"/>
          <w:sz w:val="26"/>
          <w:szCs w:val="26"/>
          <w:lang w:eastAsia="ru-RU"/>
        </w:rPr>
        <w:t xml:space="preserve">о </w:t>
      </w:r>
      <w:r w:rsidRPr="00031647">
        <w:rPr>
          <w:rFonts w:ascii="Times New Roman" w:eastAsia="Times New Roman" w:hAnsi="Times New Roman" w:cs="Times New Roman"/>
          <w:sz w:val="26"/>
          <w:szCs w:val="26"/>
          <w:lang w:eastAsia="zh-CN"/>
        </w:rPr>
        <w:t>р</w:t>
      </w:r>
      <w:r w:rsidRPr="00031647">
        <w:rPr>
          <w:rFonts w:ascii="Times New Roman" w:eastAsia="Times New Roman" w:hAnsi="Times New Roman" w:cs="Times New Roman"/>
          <w:sz w:val="26"/>
          <w:szCs w:val="26"/>
          <w:lang w:eastAsia="ru-RU"/>
        </w:rPr>
        <w:t xml:space="preserve">езультатам </w:t>
      </w:r>
      <w:r w:rsidRPr="00031647">
        <w:rPr>
          <w:rFonts w:ascii="Times New Roman" w:eastAsia="Times New Roman" w:hAnsi="Times New Roman" w:cs="Times New Roman"/>
          <w:sz w:val="26"/>
          <w:szCs w:val="26"/>
          <w:lang w:eastAsia="zh-CN"/>
        </w:rPr>
        <w:t>р</w:t>
      </w:r>
      <w:r w:rsidRPr="00031647">
        <w:rPr>
          <w:rFonts w:ascii="Times New Roman" w:eastAsia="Times New Roman" w:hAnsi="Times New Roman" w:cs="Times New Roman"/>
          <w:sz w:val="26"/>
          <w:szCs w:val="26"/>
          <w:lang w:eastAsia="ru-RU"/>
        </w:rPr>
        <w:t xml:space="preserve">ассмотрения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роекта </w:t>
      </w:r>
      <w:r w:rsidRPr="00031647">
        <w:rPr>
          <w:rFonts w:ascii="Times New Roman" w:eastAsia="Times New Roman" w:hAnsi="Times New Roman" w:cs="Times New Roman"/>
          <w:sz w:val="26"/>
          <w:szCs w:val="26"/>
          <w:lang w:eastAsia="zh-CN"/>
        </w:rPr>
        <w:t>о</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в</w:t>
      </w:r>
      <w:r w:rsidRPr="00031647">
        <w:rPr>
          <w:rFonts w:ascii="Times New Roman" w:eastAsia="Times New Roman" w:hAnsi="Times New Roman" w:cs="Times New Roman"/>
          <w:sz w:val="26"/>
          <w:szCs w:val="26"/>
          <w:lang w:eastAsia="ru-RU"/>
        </w:rPr>
        <w:t>несении изменений и (или) дополнений в Правила землепользования и застройки принимает одно из следующих решений:</w:t>
      </w:r>
    </w:p>
    <w:p w:rsidR="00B57C96" w:rsidRPr="00031647" w:rsidRDefault="00B57C96" w:rsidP="00EB7760">
      <w:pPr>
        <w:pStyle w:val="af9"/>
        <w:numPr>
          <w:ilvl w:val="0"/>
          <w:numId w:val="13"/>
        </w:numPr>
        <w:tabs>
          <w:tab w:val="decimal" w:pos="0"/>
        </w:tabs>
        <w:autoSpaceDE w:val="0"/>
        <w:jc w:val="both"/>
        <w:rPr>
          <w:sz w:val="26"/>
          <w:szCs w:val="26"/>
        </w:rPr>
      </w:pPr>
      <w:r w:rsidRPr="00031647">
        <w:rPr>
          <w:sz w:val="26"/>
          <w:szCs w:val="26"/>
          <w:lang w:eastAsia="ru-RU"/>
        </w:rPr>
        <w:t xml:space="preserve">об утверждении изменений и (или) дополнений в Правила землепользования и застройки </w:t>
      </w:r>
      <w:r w:rsidRPr="00031647">
        <w:rPr>
          <w:sz w:val="26"/>
          <w:szCs w:val="26"/>
        </w:rPr>
        <w:t xml:space="preserve">городского поселения </w:t>
      </w:r>
      <w:r w:rsidR="00A8236D" w:rsidRPr="00031647">
        <w:rPr>
          <w:sz w:val="26"/>
          <w:szCs w:val="26"/>
        </w:rPr>
        <w:t>Залукокоаже</w:t>
      </w:r>
      <w:r w:rsidRPr="00031647">
        <w:rPr>
          <w:sz w:val="26"/>
          <w:szCs w:val="26"/>
          <w:lang w:eastAsia="ru-RU"/>
        </w:rPr>
        <w:t>;</w:t>
      </w:r>
    </w:p>
    <w:p w:rsidR="00B57C96" w:rsidRPr="00031647" w:rsidRDefault="00B57C96" w:rsidP="00EB7760">
      <w:pPr>
        <w:pStyle w:val="af9"/>
        <w:numPr>
          <w:ilvl w:val="0"/>
          <w:numId w:val="13"/>
        </w:numPr>
        <w:tabs>
          <w:tab w:val="decimal" w:pos="0"/>
        </w:tabs>
        <w:autoSpaceDE w:val="0"/>
        <w:jc w:val="both"/>
        <w:rPr>
          <w:sz w:val="26"/>
          <w:szCs w:val="26"/>
        </w:rPr>
      </w:pPr>
      <w:r w:rsidRPr="00031647">
        <w:rPr>
          <w:sz w:val="26"/>
          <w:szCs w:val="26"/>
          <w:lang w:eastAsia="ru-RU"/>
        </w:rPr>
        <w:lastRenderedPageBreak/>
        <w:t>о направлении проекта п</w:t>
      </w:r>
      <w:r w:rsidRPr="00031647">
        <w:rPr>
          <w:sz w:val="26"/>
          <w:szCs w:val="26"/>
        </w:rPr>
        <w:t>о</w:t>
      </w:r>
      <w:r w:rsidRPr="00031647">
        <w:rPr>
          <w:sz w:val="26"/>
          <w:szCs w:val="26"/>
          <w:lang w:eastAsia="ru-RU"/>
        </w:rPr>
        <w:t xml:space="preserve"> </w:t>
      </w:r>
      <w:r w:rsidRPr="00031647">
        <w:rPr>
          <w:sz w:val="26"/>
          <w:szCs w:val="26"/>
        </w:rPr>
        <w:t>в</w:t>
      </w:r>
      <w:r w:rsidRPr="00031647">
        <w:rPr>
          <w:sz w:val="26"/>
          <w:szCs w:val="26"/>
          <w:lang w:eastAsia="ru-RU"/>
        </w:rPr>
        <w:t xml:space="preserve">несению изменений и (или) дополнений в Правила землепользования и застройки </w:t>
      </w:r>
      <w:r w:rsidRPr="00031647">
        <w:rPr>
          <w:sz w:val="26"/>
          <w:szCs w:val="26"/>
        </w:rPr>
        <w:t xml:space="preserve">городского поселения </w:t>
      </w:r>
      <w:r w:rsidR="00A8236D" w:rsidRPr="00031647">
        <w:rPr>
          <w:sz w:val="26"/>
          <w:szCs w:val="26"/>
        </w:rPr>
        <w:t>Залукокоаже</w:t>
      </w:r>
      <w:r w:rsidRPr="00031647">
        <w:rPr>
          <w:sz w:val="26"/>
          <w:szCs w:val="26"/>
        </w:rPr>
        <w:t xml:space="preserve"> </w:t>
      </w:r>
      <w:r w:rsidRPr="00031647">
        <w:rPr>
          <w:sz w:val="26"/>
          <w:szCs w:val="26"/>
          <w:lang w:eastAsia="ru-RU"/>
        </w:rPr>
        <w:t>на доработку в Администрацию</w:t>
      </w:r>
      <w:r w:rsidRPr="00031647">
        <w:rPr>
          <w:sz w:val="26"/>
          <w:szCs w:val="26"/>
        </w:rPr>
        <w:t xml:space="preserve"> городского поселения </w:t>
      </w:r>
      <w:r w:rsidR="00A8236D" w:rsidRPr="00031647">
        <w:rPr>
          <w:sz w:val="26"/>
          <w:szCs w:val="26"/>
        </w:rPr>
        <w:t>Залукокоаже</w:t>
      </w:r>
      <w:r w:rsidRPr="00031647">
        <w:rPr>
          <w:sz w:val="26"/>
          <w:szCs w:val="26"/>
          <w:lang w:eastAsia="ru-RU"/>
        </w:rPr>
        <w:t>.</w:t>
      </w:r>
    </w:p>
    <w:p w:rsidR="00B57C96" w:rsidRPr="00031647"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ru-RU"/>
        </w:rPr>
        <w:t xml:space="preserve">15. Изменения и (или) дополнения в Правила землепользования и застройки </w:t>
      </w:r>
      <w:r w:rsidRPr="00031647">
        <w:rPr>
          <w:rFonts w:ascii="Times New Roman" w:eastAsia="Times New Roman" w:hAnsi="Times New Roman" w:cs="Times New Roman"/>
          <w:sz w:val="26"/>
          <w:szCs w:val="26"/>
          <w:lang w:eastAsia="zh-CN"/>
        </w:rPr>
        <w:t xml:space="preserve">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 xml:space="preserve"> п</w:t>
      </w:r>
      <w:r w:rsidRPr="00031647">
        <w:rPr>
          <w:rFonts w:ascii="Times New Roman" w:eastAsia="Times New Roman" w:hAnsi="Times New Roman" w:cs="Times New Roman"/>
          <w:sz w:val="26"/>
          <w:szCs w:val="26"/>
          <w:lang w:eastAsia="ru-RU"/>
        </w:rPr>
        <w:t xml:space="preserve">одлежат </w:t>
      </w:r>
      <w:r w:rsidRPr="00031647">
        <w:rPr>
          <w:rFonts w:ascii="Times New Roman" w:eastAsia="Times New Roman" w:hAnsi="Times New Roman" w:cs="Times New Roman"/>
          <w:sz w:val="26"/>
          <w:szCs w:val="26"/>
          <w:lang w:eastAsia="zh-CN"/>
        </w:rPr>
        <w:t>о</w:t>
      </w:r>
      <w:r w:rsidRPr="00031647">
        <w:rPr>
          <w:rFonts w:ascii="Times New Roman" w:eastAsia="Times New Roman" w:hAnsi="Times New Roman" w:cs="Times New Roman"/>
          <w:sz w:val="26"/>
          <w:szCs w:val="26"/>
          <w:lang w:eastAsia="ru-RU"/>
        </w:rPr>
        <w:t xml:space="preserve">публикованию </w:t>
      </w:r>
      <w:r w:rsidRPr="00031647">
        <w:rPr>
          <w:rFonts w:ascii="Times New Roman" w:eastAsia="Times New Roman" w:hAnsi="Times New Roman" w:cs="Times New Roman"/>
          <w:sz w:val="26"/>
          <w:szCs w:val="26"/>
          <w:lang w:eastAsia="zh-CN"/>
        </w:rPr>
        <w:t>в</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 xml:space="preserve">орядке, </w:t>
      </w:r>
      <w:r w:rsidRPr="00031647">
        <w:rPr>
          <w:rFonts w:ascii="Times New Roman" w:eastAsia="Times New Roman" w:hAnsi="Times New Roman" w:cs="Times New Roman"/>
          <w:sz w:val="26"/>
          <w:szCs w:val="26"/>
          <w:lang w:eastAsia="zh-CN"/>
        </w:rPr>
        <w:t>у</w:t>
      </w:r>
      <w:r w:rsidRPr="00031647">
        <w:rPr>
          <w:rFonts w:ascii="Times New Roman" w:eastAsia="Times New Roman" w:hAnsi="Times New Roman" w:cs="Times New Roman"/>
          <w:sz w:val="26"/>
          <w:szCs w:val="26"/>
          <w:lang w:eastAsia="ru-RU"/>
        </w:rPr>
        <w:t xml:space="preserve">становленном </w:t>
      </w:r>
      <w:r w:rsidRPr="00031647">
        <w:rPr>
          <w:rFonts w:ascii="Times New Roman" w:eastAsia="Times New Roman" w:hAnsi="Times New Roman" w:cs="Times New Roman"/>
          <w:sz w:val="26"/>
          <w:szCs w:val="26"/>
          <w:lang w:eastAsia="zh-CN"/>
        </w:rPr>
        <w:t xml:space="preserve">решением Совета </w:t>
      </w:r>
      <w:r w:rsidR="00F56078" w:rsidRPr="00031647">
        <w:rPr>
          <w:rFonts w:ascii="Times New Roman" w:eastAsia="Times New Roman" w:hAnsi="Times New Roman" w:cs="Times New Roman"/>
          <w:sz w:val="26"/>
          <w:szCs w:val="26"/>
          <w:lang w:eastAsia="zh-CN"/>
        </w:rPr>
        <w:t xml:space="preserve">местного самоуправления </w:t>
      </w:r>
      <w:r w:rsidRPr="00031647">
        <w:rPr>
          <w:rFonts w:ascii="Times New Roman" w:eastAsia="Times New Roman" w:hAnsi="Times New Roman" w:cs="Times New Roman"/>
          <w:sz w:val="26"/>
          <w:szCs w:val="26"/>
          <w:lang w:eastAsia="zh-CN"/>
        </w:rPr>
        <w:t>городского поселения</w:t>
      </w:r>
      <w:r w:rsidR="008565E0" w:rsidRPr="00031647">
        <w:rPr>
          <w:rFonts w:ascii="Times New Roman" w:hAnsi="Times New Roman" w:cs="Times New Roman"/>
          <w:sz w:val="26"/>
          <w:szCs w:val="26"/>
        </w:rPr>
        <w:t xml:space="preserve">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ru-RU"/>
        </w:rPr>
        <w:t>.</w:t>
      </w:r>
    </w:p>
    <w:p w:rsidR="00B57C96" w:rsidRPr="00031647"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ru-RU"/>
        </w:rPr>
        <w:t xml:space="preserve">16. </w:t>
      </w:r>
      <w:r w:rsidRPr="00031647">
        <w:rPr>
          <w:rFonts w:ascii="Times New Roman" w:eastAsia="Times New Roman" w:hAnsi="Times New Roman" w:cs="Times New Roman"/>
          <w:sz w:val="26"/>
          <w:szCs w:val="26"/>
          <w:lang w:eastAsia="zh-CN"/>
        </w:rPr>
        <w:t>Ф</w:t>
      </w:r>
      <w:r w:rsidRPr="00031647">
        <w:rPr>
          <w:rFonts w:ascii="Times New Roman" w:eastAsia="Times New Roman" w:hAnsi="Times New Roman" w:cs="Times New Roman"/>
          <w:sz w:val="26"/>
          <w:szCs w:val="26"/>
          <w:lang w:eastAsia="ru-RU"/>
        </w:rPr>
        <w:t xml:space="preserve">изические </w:t>
      </w:r>
      <w:r w:rsidRPr="00031647">
        <w:rPr>
          <w:rFonts w:ascii="Times New Roman" w:eastAsia="Times New Roman" w:hAnsi="Times New Roman" w:cs="Times New Roman"/>
          <w:sz w:val="26"/>
          <w:szCs w:val="26"/>
          <w:lang w:eastAsia="zh-CN"/>
        </w:rPr>
        <w:t>и</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ю</w:t>
      </w:r>
      <w:r w:rsidRPr="00031647">
        <w:rPr>
          <w:rFonts w:ascii="Times New Roman" w:eastAsia="Times New Roman" w:hAnsi="Times New Roman" w:cs="Times New Roman"/>
          <w:sz w:val="26"/>
          <w:szCs w:val="26"/>
          <w:lang w:eastAsia="ru-RU"/>
        </w:rPr>
        <w:t xml:space="preserve">ридические </w:t>
      </w:r>
      <w:r w:rsidRPr="00031647">
        <w:rPr>
          <w:rFonts w:ascii="Times New Roman" w:eastAsia="Times New Roman" w:hAnsi="Times New Roman" w:cs="Times New Roman"/>
          <w:sz w:val="26"/>
          <w:szCs w:val="26"/>
          <w:lang w:eastAsia="zh-CN"/>
        </w:rPr>
        <w:t>л</w:t>
      </w:r>
      <w:r w:rsidRPr="00031647">
        <w:rPr>
          <w:rFonts w:ascii="Times New Roman" w:eastAsia="Times New Roman" w:hAnsi="Times New Roman" w:cs="Times New Roman"/>
          <w:sz w:val="26"/>
          <w:szCs w:val="26"/>
          <w:lang w:eastAsia="ru-RU"/>
        </w:rPr>
        <w:t xml:space="preserve">ица </w:t>
      </w:r>
      <w:r w:rsidRPr="00031647">
        <w:rPr>
          <w:rFonts w:ascii="Times New Roman" w:eastAsia="Times New Roman" w:hAnsi="Times New Roman" w:cs="Times New Roman"/>
          <w:sz w:val="26"/>
          <w:szCs w:val="26"/>
          <w:lang w:eastAsia="zh-CN"/>
        </w:rPr>
        <w:t>в</w:t>
      </w:r>
      <w:r w:rsidRPr="00031647">
        <w:rPr>
          <w:rFonts w:ascii="Times New Roman" w:eastAsia="Times New Roman" w:hAnsi="Times New Roman" w:cs="Times New Roman"/>
          <w:sz w:val="26"/>
          <w:szCs w:val="26"/>
          <w:lang w:eastAsia="ru-RU"/>
        </w:rPr>
        <w:t xml:space="preserve">праве </w:t>
      </w:r>
      <w:r w:rsidRPr="00031647">
        <w:rPr>
          <w:rFonts w:ascii="Times New Roman" w:eastAsia="Times New Roman" w:hAnsi="Times New Roman" w:cs="Times New Roman"/>
          <w:sz w:val="26"/>
          <w:szCs w:val="26"/>
          <w:lang w:eastAsia="zh-CN"/>
        </w:rPr>
        <w:t>о</w:t>
      </w:r>
      <w:r w:rsidRPr="00031647">
        <w:rPr>
          <w:rFonts w:ascii="Times New Roman" w:eastAsia="Times New Roman" w:hAnsi="Times New Roman" w:cs="Times New Roman"/>
          <w:sz w:val="26"/>
          <w:szCs w:val="26"/>
          <w:lang w:eastAsia="ru-RU"/>
        </w:rPr>
        <w:t xml:space="preserve">спорить </w:t>
      </w:r>
      <w:r w:rsidRPr="00031647">
        <w:rPr>
          <w:rFonts w:ascii="Times New Roman" w:eastAsia="Times New Roman" w:hAnsi="Times New Roman" w:cs="Times New Roman"/>
          <w:sz w:val="26"/>
          <w:szCs w:val="26"/>
          <w:lang w:eastAsia="zh-CN"/>
        </w:rPr>
        <w:t>р</w:t>
      </w:r>
      <w:r w:rsidRPr="00031647">
        <w:rPr>
          <w:rFonts w:ascii="Times New Roman" w:eastAsia="Times New Roman" w:hAnsi="Times New Roman" w:cs="Times New Roman"/>
          <w:sz w:val="26"/>
          <w:szCs w:val="26"/>
          <w:lang w:eastAsia="ru-RU"/>
        </w:rPr>
        <w:t xml:space="preserve">ешение </w:t>
      </w:r>
      <w:r w:rsidRPr="00031647">
        <w:rPr>
          <w:rFonts w:ascii="Times New Roman" w:eastAsia="Times New Roman" w:hAnsi="Times New Roman" w:cs="Times New Roman"/>
          <w:sz w:val="26"/>
          <w:szCs w:val="26"/>
          <w:lang w:eastAsia="zh-CN"/>
        </w:rPr>
        <w:t>о</w:t>
      </w:r>
      <w:r w:rsidRPr="00031647">
        <w:rPr>
          <w:rFonts w:ascii="Times New Roman" w:eastAsia="Times New Roman" w:hAnsi="Times New Roman" w:cs="Times New Roman"/>
          <w:sz w:val="26"/>
          <w:szCs w:val="26"/>
          <w:lang w:eastAsia="ru-RU"/>
        </w:rPr>
        <w:t xml:space="preserve">б </w:t>
      </w:r>
      <w:r w:rsidRPr="00031647">
        <w:rPr>
          <w:rFonts w:ascii="Times New Roman" w:eastAsia="Times New Roman" w:hAnsi="Times New Roman" w:cs="Times New Roman"/>
          <w:sz w:val="26"/>
          <w:szCs w:val="26"/>
          <w:lang w:eastAsia="zh-CN"/>
        </w:rPr>
        <w:t>у</w:t>
      </w:r>
      <w:r w:rsidRPr="00031647">
        <w:rPr>
          <w:rFonts w:ascii="Times New Roman" w:eastAsia="Times New Roman" w:hAnsi="Times New Roman" w:cs="Times New Roman"/>
          <w:sz w:val="26"/>
          <w:szCs w:val="26"/>
          <w:lang w:eastAsia="ru-RU"/>
        </w:rPr>
        <w:t xml:space="preserve">тверждении изменений и (или) дополнений в Правила землепользования и застройки </w:t>
      </w:r>
      <w:r w:rsidRPr="00031647">
        <w:rPr>
          <w:rFonts w:ascii="Times New Roman" w:eastAsia="Times New Roman" w:hAnsi="Times New Roman" w:cs="Times New Roman"/>
          <w:sz w:val="26"/>
          <w:szCs w:val="26"/>
          <w:lang w:eastAsia="zh-CN"/>
        </w:rPr>
        <w:t xml:space="preserve">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 xml:space="preserve"> в</w:t>
      </w:r>
      <w:r w:rsidRPr="00031647">
        <w:rPr>
          <w:rFonts w:ascii="Times New Roman" w:eastAsia="Times New Roman" w:hAnsi="Times New Roman" w:cs="Times New Roman"/>
          <w:sz w:val="26"/>
          <w:szCs w:val="26"/>
          <w:lang w:eastAsia="ru-RU"/>
        </w:rPr>
        <w:t xml:space="preserve"> </w:t>
      </w:r>
      <w:r w:rsidRPr="00031647">
        <w:rPr>
          <w:rFonts w:ascii="Times New Roman" w:eastAsia="Times New Roman" w:hAnsi="Times New Roman" w:cs="Times New Roman"/>
          <w:sz w:val="26"/>
          <w:szCs w:val="26"/>
          <w:lang w:eastAsia="zh-CN"/>
        </w:rPr>
        <w:t>с</w:t>
      </w:r>
      <w:r w:rsidRPr="00031647">
        <w:rPr>
          <w:rFonts w:ascii="Times New Roman" w:eastAsia="Times New Roman" w:hAnsi="Times New Roman" w:cs="Times New Roman"/>
          <w:sz w:val="26"/>
          <w:szCs w:val="26"/>
          <w:lang w:eastAsia="ru-RU"/>
        </w:rPr>
        <w:t xml:space="preserve">удебном </w:t>
      </w:r>
      <w:r w:rsidRPr="00031647">
        <w:rPr>
          <w:rFonts w:ascii="Times New Roman" w:eastAsia="Times New Roman" w:hAnsi="Times New Roman" w:cs="Times New Roman"/>
          <w:sz w:val="26"/>
          <w:szCs w:val="26"/>
          <w:lang w:eastAsia="zh-CN"/>
        </w:rPr>
        <w:t>п</w:t>
      </w:r>
      <w:r w:rsidRPr="00031647">
        <w:rPr>
          <w:rFonts w:ascii="Times New Roman" w:eastAsia="Times New Roman" w:hAnsi="Times New Roman" w:cs="Times New Roman"/>
          <w:sz w:val="26"/>
          <w:szCs w:val="26"/>
          <w:lang w:eastAsia="ru-RU"/>
        </w:rPr>
        <w:t>орядке.</w:t>
      </w:r>
    </w:p>
    <w:p w:rsidR="00B57C96" w:rsidRPr="00031647" w:rsidRDefault="00B57C96"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17. Настоящая статья не применяется:</w:t>
      </w:r>
    </w:p>
    <w:p w:rsidR="00B57C96" w:rsidRPr="00031647" w:rsidRDefault="00B57C96" w:rsidP="00EB7760">
      <w:pPr>
        <w:pStyle w:val="af9"/>
        <w:widowControl w:val="0"/>
        <w:numPr>
          <w:ilvl w:val="0"/>
          <w:numId w:val="14"/>
        </w:numPr>
        <w:tabs>
          <w:tab w:val="decimal" w:pos="0"/>
        </w:tabs>
        <w:autoSpaceDE w:val="0"/>
        <w:jc w:val="both"/>
        <w:rPr>
          <w:sz w:val="26"/>
          <w:szCs w:val="26"/>
        </w:rPr>
      </w:pPr>
      <w:r w:rsidRPr="00031647">
        <w:rPr>
          <w:sz w:val="26"/>
          <w:szCs w:val="26"/>
        </w:rPr>
        <w:t>при внесении технических изменений: исправление орфографических, пунктуационных, стилистических ошибок;</w:t>
      </w:r>
    </w:p>
    <w:p w:rsidR="00B57C96" w:rsidRPr="00031647" w:rsidRDefault="00B57C96" w:rsidP="00EB7760">
      <w:pPr>
        <w:pStyle w:val="af9"/>
        <w:widowControl w:val="0"/>
        <w:numPr>
          <w:ilvl w:val="0"/>
          <w:numId w:val="14"/>
        </w:numPr>
        <w:tabs>
          <w:tab w:val="decimal" w:pos="0"/>
        </w:tabs>
        <w:autoSpaceDE w:val="0"/>
        <w:jc w:val="both"/>
        <w:rPr>
          <w:sz w:val="26"/>
          <w:szCs w:val="26"/>
        </w:rPr>
      </w:pPr>
      <w:r w:rsidRPr="00031647">
        <w:rPr>
          <w:sz w:val="26"/>
          <w:szCs w:val="26"/>
        </w:rPr>
        <w:t xml:space="preserve">в случае приведения настоящих Правил в соответствие с федеральным законодательством, законодательством Кабардино-Балкарской Республики и Уставом городского поселения </w:t>
      </w:r>
      <w:r w:rsidR="00A8236D" w:rsidRPr="00031647">
        <w:rPr>
          <w:sz w:val="26"/>
          <w:szCs w:val="26"/>
        </w:rPr>
        <w:t>Залукокоаже</w:t>
      </w:r>
      <w:r w:rsidRPr="00031647">
        <w:rPr>
          <w:sz w:val="26"/>
          <w:szCs w:val="26"/>
        </w:rPr>
        <w:t xml:space="preserve"> при внесении непринципиальных изменений.</w:t>
      </w:r>
    </w:p>
    <w:p w:rsidR="00B57C96" w:rsidRPr="00031647" w:rsidRDefault="00B57C96" w:rsidP="004D3726">
      <w:pPr>
        <w:pStyle w:val="3"/>
        <w:spacing w:before="120" w:after="120"/>
        <w:ind w:firstLine="709"/>
        <w:rPr>
          <w:rFonts w:ascii="Times New Roman" w:hAnsi="Times New Roman" w:cs="Times New Roman"/>
        </w:rPr>
      </w:pPr>
      <w:bookmarkStart w:id="31" w:name="_Toc171659109"/>
      <w:r w:rsidRPr="00031647">
        <w:rPr>
          <w:rFonts w:ascii="Times New Roman" w:hAnsi="Times New Roman" w:cs="Times New Roman"/>
        </w:rPr>
        <w:t>Статья 1</w:t>
      </w:r>
      <w:r w:rsidR="00DB2E8E" w:rsidRPr="00031647">
        <w:rPr>
          <w:rFonts w:ascii="Times New Roman" w:hAnsi="Times New Roman" w:cs="Times New Roman"/>
        </w:rPr>
        <w:t>4</w:t>
      </w:r>
      <w:r w:rsidRPr="00031647">
        <w:rPr>
          <w:rFonts w:ascii="Times New Roman" w:hAnsi="Times New Roman" w:cs="Times New Roman"/>
        </w:rPr>
        <w:t>. Действие Правил по отношению к Генеральному плану поселения, документации по планировке территории, ранее возникшим правам</w:t>
      </w:r>
      <w:bookmarkEnd w:id="31"/>
    </w:p>
    <w:p w:rsidR="00B57C96" w:rsidRPr="00031647" w:rsidRDefault="00B57C96" w:rsidP="002366BE">
      <w:pPr>
        <w:tabs>
          <w:tab w:val="decimal" w:pos="0"/>
          <w:tab w:val="left" w:pos="72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1. Правила землепользования и застройки разработаны на основе Генерального плана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 xml:space="preserve"> и не должны ему противоречить.</w:t>
      </w:r>
    </w:p>
    <w:p w:rsidR="00B57C96" w:rsidRPr="00031647" w:rsidRDefault="00B57C96" w:rsidP="002366BE">
      <w:pPr>
        <w:tabs>
          <w:tab w:val="decimal" w:pos="0"/>
          <w:tab w:val="left" w:pos="72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2. Настоящие Правила могут быть изменены в установленном порядке с учетом документов территориального планирования, документации по планировке территории, а также изменений в указанные документы (документацию).</w:t>
      </w:r>
    </w:p>
    <w:p w:rsidR="00B57C96" w:rsidRPr="00031647" w:rsidRDefault="00B57C96" w:rsidP="002366BE">
      <w:pPr>
        <w:tabs>
          <w:tab w:val="decimal" w:pos="0"/>
          <w:tab w:val="left" w:pos="72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3. Нормативные и индивидуальные правовые акты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 xml:space="preserve"> в области землепользования и застройки, за исключением Генерального плана, принятые до вступления в силу Правил землепользования и застройки, применяются в части, не противоречащей им.</w:t>
      </w:r>
    </w:p>
    <w:p w:rsidR="00B57C96" w:rsidRPr="00031647" w:rsidRDefault="00B57C96" w:rsidP="002366BE">
      <w:pPr>
        <w:tabs>
          <w:tab w:val="decimal" w:pos="0"/>
          <w:tab w:val="left" w:pos="72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4. Разрешения на строительство, реконструкцию, выданные до вступления в силу настоящих Правил, являются действительными.</w:t>
      </w:r>
    </w:p>
    <w:p w:rsidR="00B57C96" w:rsidRPr="00031647" w:rsidRDefault="00B57C96" w:rsidP="002366BE">
      <w:pPr>
        <w:tabs>
          <w:tab w:val="decimal" w:pos="0"/>
          <w:tab w:val="left" w:pos="72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5. Объекты недвижимости, существующие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B57C96" w:rsidRPr="00031647" w:rsidRDefault="00B57C96" w:rsidP="00EB7760">
      <w:pPr>
        <w:pStyle w:val="af9"/>
        <w:numPr>
          <w:ilvl w:val="0"/>
          <w:numId w:val="15"/>
        </w:numPr>
        <w:tabs>
          <w:tab w:val="decimal" w:pos="0"/>
          <w:tab w:val="left" w:pos="720"/>
        </w:tabs>
        <w:jc w:val="both"/>
        <w:rPr>
          <w:sz w:val="26"/>
          <w:szCs w:val="26"/>
        </w:rPr>
      </w:pPr>
      <w:r w:rsidRPr="00031647">
        <w:rPr>
          <w:sz w:val="26"/>
          <w:szCs w:val="26"/>
        </w:rPr>
        <w:t>имеют вид, виды использования, которые не поименованы как разрешенные для соответствующих территориальных зон;</w:t>
      </w:r>
    </w:p>
    <w:p w:rsidR="00B57C96" w:rsidRPr="00031647" w:rsidRDefault="00B57C96" w:rsidP="00EB7760">
      <w:pPr>
        <w:pStyle w:val="af9"/>
        <w:numPr>
          <w:ilvl w:val="0"/>
          <w:numId w:val="15"/>
        </w:numPr>
        <w:tabs>
          <w:tab w:val="decimal" w:pos="0"/>
          <w:tab w:val="left" w:pos="720"/>
        </w:tabs>
        <w:jc w:val="both"/>
        <w:rPr>
          <w:sz w:val="26"/>
          <w:szCs w:val="26"/>
        </w:rPr>
      </w:pPr>
      <w:r w:rsidRPr="00031647">
        <w:rPr>
          <w:sz w:val="26"/>
          <w:szCs w:val="26"/>
        </w:rPr>
        <w:t>имеют вид, виды использования, которые поименованы как разрешенные для соответствующих территориальных зон, но расположены в санитарно-защитных зонах и водоохраных зонах, в пределах которых не предусмотрено размещение соответствующих объектов согласно настоящим Правилам;</w:t>
      </w:r>
    </w:p>
    <w:p w:rsidR="00B57C96" w:rsidRPr="00031647" w:rsidRDefault="00B57C96" w:rsidP="00EB7760">
      <w:pPr>
        <w:pStyle w:val="af9"/>
        <w:numPr>
          <w:ilvl w:val="0"/>
          <w:numId w:val="15"/>
        </w:numPr>
        <w:tabs>
          <w:tab w:val="decimal" w:pos="0"/>
          <w:tab w:val="left" w:pos="720"/>
        </w:tabs>
        <w:jc w:val="both"/>
        <w:rPr>
          <w:sz w:val="26"/>
          <w:szCs w:val="26"/>
        </w:rPr>
      </w:pPr>
      <w:r w:rsidRPr="00031647">
        <w:rPr>
          <w:sz w:val="26"/>
          <w:szCs w:val="26"/>
        </w:rPr>
        <w:t>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участка) значений, установленных настоящими Правилами применительно к соответствующим зонам.</w:t>
      </w:r>
    </w:p>
    <w:p w:rsidR="00B57C96" w:rsidRPr="00031647" w:rsidRDefault="00B57C96" w:rsidP="002366BE">
      <w:pPr>
        <w:tabs>
          <w:tab w:val="decimal" w:pos="0"/>
          <w:tab w:val="left" w:pos="72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lastRenderedPageBreak/>
        <w:t>6. 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B57C96" w:rsidRPr="00031647" w:rsidRDefault="00B57C96" w:rsidP="002366BE">
      <w:pPr>
        <w:tabs>
          <w:tab w:val="decimal" w:pos="0"/>
          <w:tab w:val="left" w:pos="72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7. Постановлением администрации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 xml:space="preserve"> отдельные объекты недвижимости могут быть признаны не соответствующими градостроительному регламенту в случае, если санитарно-защитные зоны указанных объектов распространяются за пределы территориальной зоны расположения объектов (согласно карте градостроительного зонирования) и функционирование указанных объектов наносит несоразмерный ущерб владельцам соседних объектов недвижимости, т.е. значительно снижает их стоимость.</w:t>
      </w:r>
    </w:p>
    <w:p w:rsidR="00B57C96" w:rsidRPr="00031647" w:rsidRDefault="00B57C96" w:rsidP="004D3726">
      <w:pPr>
        <w:pStyle w:val="3"/>
        <w:spacing w:before="120" w:after="120"/>
        <w:ind w:firstLine="709"/>
        <w:rPr>
          <w:rFonts w:ascii="Times New Roman" w:hAnsi="Times New Roman" w:cs="Times New Roman"/>
          <w:bCs w:val="0"/>
        </w:rPr>
      </w:pPr>
      <w:bookmarkStart w:id="32" w:name="_Toc171659110"/>
      <w:r w:rsidRPr="00031647">
        <w:rPr>
          <w:rFonts w:ascii="Times New Roman" w:hAnsi="Times New Roman" w:cs="Times New Roman"/>
          <w:bCs w:val="0"/>
        </w:rPr>
        <w:t>Статья 1</w:t>
      </w:r>
      <w:r w:rsidR="00DB2E8E" w:rsidRPr="00031647">
        <w:rPr>
          <w:rFonts w:ascii="Times New Roman" w:hAnsi="Times New Roman" w:cs="Times New Roman"/>
          <w:bCs w:val="0"/>
        </w:rPr>
        <w:t>5</w:t>
      </w:r>
      <w:r w:rsidRPr="00031647">
        <w:rPr>
          <w:rFonts w:ascii="Times New Roman" w:hAnsi="Times New Roman" w:cs="Times New Roman"/>
          <w:bCs w:val="0"/>
        </w:rPr>
        <w:t>. Использование объектов недвижимости, не соответствующих Правилам</w:t>
      </w:r>
      <w:bookmarkEnd w:id="32"/>
    </w:p>
    <w:p w:rsidR="00B57C96" w:rsidRPr="00031647" w:rsidRDefault="00B57C96" w:rsidP="002366BE">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1. Объекты недвижимости, указанные в статье 13 настоящих Правил, а также ставшие несоответствующими градостроительным регламентам после внесения изменений и (или) дополнений в настоящие Правила, могут существовать и использоваться без установления срока их приведения в соответствие с настоящими Правилами.</w:t>
      </w:r>
    </w:p>
    <w:p w:rsidR="00B57C96" w:rsidRPr="00031647" w:rsidRDefault="00B57C96" w:rsidP="002366BE">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Исключение составляют те несоответствующие одновременно и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w:t>
      </w:r>
    </w:p>
    <w:p w:rsidR="00B57C96" w:rsidRPr="00031647" w:rsidRDefault="00B57C96" w:rsidP="002366BE">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направлении приведения их в соответствие с настоящими Правилами.</w:t>
      </w:r>
    </w:p>
    <w:p w:rsidR="00B57C96" w:rsidRPr="00031647" w:rsidRDefault="00B57C96" w:rsidP="002366BE">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Площадь и строительный объем объектов недвижимости, вид (виды) использования которых не содержатся в списке разрешенных для соответствующей зоны, не могут быть увеличены.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экологическими, санитарно-гигиеническими, противопожарными, иными нормативами и стандартами безопасности, охраны здоровья людей.</w:t>
      </w:r>
    </w:p>
    <w:p w:rsidR="00B57C96" w:rsidRPr="00031647" w:rsidRDefault="00B57C96" w:rsidP="002366BE">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Объекты недвижимости, несоответствующие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ремонтируются при условии, что эти действия не увеличивают степень несоответствия этих объектов настоящим Правилам.</w:t>
      </w:r>
    </w:p>
    <w:p w:rsidR="00B57C96" w:rsidRPr="00031647" w:rsidRDefault="00B57C96" w:rsidP="002366BE">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Несоответствующий вид использования объекта недвижимости не может быть заменен на иной несоответствующий вид использования.</w:t>
      </w:r>
    </w:p>
    <w:p w:rsidR="00B57C96" w:rsidRPr="00031647" w:rsidRDefault="00B57C96" w:rsidP="002366BE">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Несоответствующее здание или сооружение, находящееся в состоянии значительного разрушения, не может быть перестроено кроме как в соответствии с разрешенными видами использования и параметрами разрешенного строительства.</w:t>
      </w:r>
    </w:p>
    <w:p w:rsidR="0041251F" w:rsidRPr="00031647" w:rsidRDefault="00B855A6" w:rsidP="004D3726">
      <w:pPr>
        <w:pStyle w:val="2"/>
        <w:spacing w:before="120" w:after="120"/>
        <w:ind w:firstLine="709"/>
        <w:rPr>
          <w:rFonts w:ascii="Times New Roman" w:hAnsi="Times New Roman" w:cs="Times New Roman"/>
          <w:i w:val="0"/>
          <w:sz w:val="26"/>
          <w:szCs w:val="26"/>
        </w:rPr>
      </w:pPr>
      <w:bookmarkStart w:id="33" w:name="_Toc171659111"/>
      <w:r w:rsidRPr="00031647">
        <w:rPr>
          <w:rFonts w:ascii="Times New Roman" w:hAnsi="Times New Roman" w:cs="Times New Roman"/>
          <w:i w:val="0"/>
          <w:sz w:val="26"/>
          <w:szCs w:val="26"/>
        </w:rPr>
        <w:lastRenderedPageBreak/>
        <w:t xml:space="preserve">Глава </w:t>
      </w:r>
      <w:r w:rsidR="00291BAC" w:rsidRPr="00031647">
        <w:rPr>
          <w:rFonts w:ascii="Times New Roman" w:hAnsi="Times New Roman" w:cs="Times New Roman"/>
          <w:i w:val="0"/>
          <w:sz w:val="26"/>
          <w:szCs w:val="26"/>
        </w:rPr>
        <w:t>4</w:t>
      </w:r>
      <w:r w:rsidRPr="00031647">
        <w:rPr>
          <w:rFonts w:ascii="Times New Roman" w:hAnsi="Times New Roman" w:cs="Times New Roman"/>
          <w:i w:val="0"/>
          <w:sz w:val="26"/>
          <w:szCs w:val="26"/>
        </w:rPr>
        <w:t>. Положение о проведении публичных слушаний по вопросам землепользования и застройки</w:t>
      </w:r>
      <w:bookmarkEnd w:id="33"/>
    </w:p>
    <w:p w:rsidR="00637633" w:rsidRPr="00031647" w:rsidRDefault="00637633" w:rsidP="004D3726">
      <w:pPr>
        <w:pStyle w:val="3"/>
        <w:spacing w:before="120" w:after="120"/>
        <w:ind w:firstLine="709"/>
        <w:rPr>
          <w:rFonts w:ascii="Times New Roman" w:hAnsi="Times New Roman" w:cs="Times New Roman"/>
          <w:i/>
          <w:iCs/>
        </w:rPr>
      </w:pPr>
      <w:bookmarkStart w:id="34" w:name="_Toc171659112"/>
      <w:r w:rsidRPr="00031647">
        <w:rPr>
          <w:rFonts w:ascii="Times New Roman" w:hAnsi="Times New Roman" w:cs="Times New Roman"/>
          <w:iCs/>
        </w:rPr>
        <w:t>Статья 1</w:t>
      </w:r>
      <w:r w:rsidR="00D7209F" w:rsidRPr="00031647">
        <w:rPr>
          <w:rFonts w:ascii="Times New Roman" w:hAnsi="Times New Roman" w:cs="Times New Roman"/>
          <w:iCs/>
        </w:rPr>
        <w:t>6</w:t>
      </w:r>
      <w:r w:rsidRPr="00031647">
        <w:rPr>
          <w:rFonts w:ascii="Times New Roman" w:hAnsi="Times New Roman" w:cs="Times New Roman"/>
          <w:iCs/>
        </w:rPr>
        <w:t xml:space="preserve">. </w:t>
      </w:r>
      <w:r w:rsidRPr="00031647">
        <w:rPr>
          <w:rFonts w:ascii="Times New Roman" w:hAnsi="Times New Roman" w:cs="Times New Roman"/>
          <w:bCs w:val="0"/>
          <w:iCs/>
        </w:rPr>
        <w:t>Публичные слушания по вопросам землепользования и застройки</w:t>
      </w:r>
      <w:bookmarkEnd w:id="34"/>
    </w:p>
    <w:p w:rsidR="00637633" w:rsidRPr="00031647" w:rsidRDefault="00637633" w:rsidP="002366BE">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1. Публичные слушания – форма реализации прав жителей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 xml:space="preserve"> на участие в процессе принятия решений органами местного самоуправления поселения посредством проведения собрания для публичного обсуждения проектов нормативных правовых актов поселения и других общественно значимых вопросов.</w:t>
      </w:r>
    </w:p>
    <w:p w:rsidR="000C42B3" w:rsidRPr="00031647" w:rsidRDefault="000C42B3" w:rsidP="002366BE">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ar-SA"/>
        </w:rPr>
        <w:t xml:space="preserve">Порядок проведения публичных слушаний на территории городского поселения </w:t>
      </w:r>
      <w:r w:rsidR="00A8236D" w:rsidRPr="00031647">
        <w:rPr>
          <w:rFonts w:ascii="Times New Roman" w:eastAsia="Times New Roman" w:hAnsi="Times New Roman" w:cs="Times New Roman"/>
          <w:sz w:val="26"/>
          <w:szCs w:val="26"/>
          <w:lang w:eastAsia="ar-SA"/>
        </w:rPr>
        <w:t>Залукокоаже</w:t>
      </w:r>
      <w:r w:rsidRPr="00031647">
        <w:rPr>
          <w:rFonts w:ascii="Times New Roman" w:eastAsia="Times New Roman" w:hAnsi="Times New Roman" w:cs="Times New Roman"/>
          <w:sz w:val="26"/>
          <w:szCs w:val="26"/>
          <w:lang w:eastAsia="ar-SA"/>
        </w:rPr>
        <w:t xml:space="preserve"> регламентируется Федеральным законом 6 октября 2003 года № 131-ФЗ «Об общих принципах организации местного самоуправления в Российской Федерации», Градостроительным кодексом Российской Федерации, Земельным кодексом Российской Федерации и иными нормативными актами.</w:t>
      </w:r>
    </w:p>
    <w:p w:rsidR="00637633" w:rsidRPr="00031647" w:rsidRDefault="00637633" w:rsidP="002366BE">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Публичные слушания проводятся по инициативе населения, Совета местного самоуправления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 xml:space="preserve">, Главы городского поселения </w:t>
      </w:r>
      <w:r w:rsidR="00A8236D" w:rsidRPr="00031647">
        <w:rPr>
          <w:rFonts w:ascii="Times New Roman" w:eastAsia="Times New Roman" w:hAnsi="Times New Roman" w:cs="Times New Roman"/>
          <w:sz w:val="26"/>
          <w:szCs w:val="26"/>
          <w:lang w:eastAsia="zh-CN"/>
        </w:rPr>
        <w:t>Залукокоаже</w:t>
      </w:r>
      <w:r w:rsidR="000C42B3" w:rsidRPr="00031647">
        <w:rPr>
          <w:rFonts w:ascii="Times New Roman" w:eastAsia="Times New Roman" w:hAnsi="Times New Roman" w:cs="Times New Roman"/>
          <w:sz w:val="26"/>
          <w:szCs w:val="26"/>
          <w:lang w:eastAsia="zh-CN"/>
        </w:rPr>
        <w:t xml:space="preserve">, главы </w:t>
      </w:r>
      <w:r w:rsidR="00D7209F" w:rsidRPr="00031647">
        <w:rPr>
          <w:rFonts w:ascii="Times New Roman" w:eastAsia="Times New Roman" w:hAnsi="Times New Roman" w:cs="Times New Roman"/>
          <w:sz w:val="26"/>
          <w:szCs w:val="26"/>
          <w:lang w:eastAsia="zh-CN"/>
        </w:rPr>
        <w:t>Адм</w:t>
      </w:r>
      <w:r w:rsidR="000C42B3" w:rsidRPr="00031647">
        <w:rPr>
          <w:rFonts w:ascii="Times New Roman" w:eastAsia="Times New Roman" w:hAnsi="Times New Roman" w:cs="Times New Roman"/>
          <w:sz w:val="26"/>
          <w:szCs w:val="26"/>
          <w:lang w:eastAsia="zh-CN"/>
        </w:rPr>
        <w:t>инистрации</w:t>
      </w:r>
      <w:r w:rsidRPr="00031647">
        <w:rPr>
          <w:rFonts w:ascii="Times New Roman" w:eastAsia="Times New Roman" w:hAnsi="Times New Roman" w:cs="Times New Roman"/>
          <w:sz w:val="26"/>
          <w:szCs w:val="26"/>
          <w:lang w:eastAsia="zh-CN"/>
        </w:rPr>
        <w:t>.</w:t>
      </w:r>
    </w:p>
    <w:p w:rsidR="00637633" w:rsidRPr="00031647" w:rsidRDefault="00637633" w:rsidP="002366BE">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Генерального плана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 в том числе по внесению в него изменений, с участием жителей поселения проводятся в обязательном порядке.</w:t>
      </w:r>
    </w:p>
    <w:p w:rsidR="00637633" w:rsidRPr="00031647" w:rsidRDefault="00637633" w:rsidP="002366BE">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bookmarkStart w:id="35" w:name="sub_1603"/>
      <w:r w:rsidRPr="00031647">
        <w:rPr>
          <w:rFonts w:ascii="Times New Roman" w:eastAsia="Times New Roman" w:hAnsi="Times New Roman" w:cs="Times New Roman"/>
          <w:sz w:val="26"/>
          <w:szCs w:val="26"/>
          <w:lang w:eastAsia="zh-CN"/>
        </w:rPr>
        <w:t>Кроме того, на публичные слушания в обязательном порядке выносятся:</w:t>
      </w:r>
    </w:p>
    <w:bookmarkEnd w:id="35"/>
    <w:p w:rsidR="00637633" w:rsidRPr="00031647" w:rsidRDefault="00637633" w:rsidP="00E15619">
      <w:pPr>
        <w:pStyle w:val="af9"/>
        <w:numPr>
          <w:ilvl w:val="0"/>
          <w:numId w:val="25"/>
        </w:numPr>
        <w:tabs>
          <w:tab w:val="decimal" w:pos="0"/>
        </w:tabs>
        <w:jc w:val="both"/>
        <w:rPr>
          <w:sz w:val="26"/>
          <w:szCs w:val="26"/>
        </w:rPr>
      </w:pPr>
      <w:r w:rsidRPr="00031647">
        <w:rPr>
          <w:sz w:val="26"/>
          <w:szCs w:val="26"/>
        </w:rPr>
        <w:t>проекты Правил землепользования и застройки и проекты внесения изменений и (или) дополнений в Правила;</w:t>
      </w:r>
    </w:p>
    <w:p w:rsidR="00637633" w:rsidRPr="00031647" w:rsidRDefault="00637633" w:rsidP="00E15619">
      <w:pPr>
        <w:pStyle w:val="af9"/>
        <w:numPr>
          <w:ilvl w:val="0"/>
          <w:numId w:val="25"/>
        </w:numPr>
        <w:tabs>
          <w:tab w:val="decimal" w:pos="0"/>
        </w:tabs>
        <w:jc w:val="both"/>
        <w:rPr>
          <w:sz w:val="26"/>
          <w:szCs w:val="26"/>
        </w:rPr>
      </w:pPr>
      <w:r w:rsidRPr="00031647">
        <w:rPr>
          <w:sz w:val="26"/>
          <w:szCs w:val="26"/>
        </w:rPr>
        <w:t>проекты планировки территорий и проекты межевания территорий;</w:t>
      </w:r>
    </w:p>
    <w:p w:rsidR="00637633" w:rsidRPr="00031647" w:rsidRDefault="00637633" w:rsidP="00E15619">
      <w:pPr>
        <w:pStyle w:val="af9"/>
        <w:numPr>
          <w:ilvl w:val="0"/>
          <w:numId w:val="25"/>
        </w:numPr>
        <w:tabs>
          <w:tab w:val="decimal" w:pos="0"/>
        </w:tabs>
        <w:jc w:val="both"/>
        <w:rPr>
          <w:sz w:val="26"/>
          <w:szCs w:val="26"/>
        </w:rPr>
      </w:pPr>
      <w:r w:rsidRPr="00031647">
        <w:rPr>
          <w:sz w:val="26"/>
          <w:szCs w:val="26"/>
        </w:rPr>
        <w:t>вопросы предоставления разрешений на условно разрешенный вид использования земельных участков и объектов капитального строительства;</w:t>
      </w:r>
    </w:p>
    <w:p w:rsidR="00637633" w:rsidRPr="00031647" w:rsidRDefault="00637633" w:rsidP="00E15619">
      <w:pPr>
        <w:pStyle w:val="af9"/>
        <w:numPr>
          <w:ilvl w:val="0"/>
          <w:numId w:val="26"/>
        </w:numPr>
        <w:tabs>
          <w:tab w:val="decimal" w:pos="0"/>
        </w:tabs>
        <w:jc w:val="both"/>
        <w:rPr>
          <w:sz w:val="26"/>
          <w:szCs w:val="26"/>
        </w:rPr>
      </w:pPr>
      <w:r w:rsidRPr="00031647">
        <w:rPr>
          <w:sz w:val="26"/>
          <w:szCs w:val="26"/>
        </w:rPr>
        <w:t>вопросы отклонения от предельных параметров разрешенного строительства, реконструкции объектов капитального строительства;</w:t>
      </w:r>
    </w:p>
    <w:p w:rsidR="00637633" w:rsidRPr="00031647" w:rsidRDefault="00637633" w:rsidP="00E15619">
      <w:pPr>
        <w:pStyle w:val="af9"/>
        <w:widowControl w:val="0"/>
        <w:numPr>
          <w:ilvl w:val="0"/>
          <w:numId w:val="26"/>
        </w:numPr>
        <w:tabs>
          <w:tab w:val="decimal" w:pos="0"/>
        </w:tabs>
        <w:autoSpaceDE w:val="0"/>
        <w:jc w:val="both"/>
        <w:rPr>
          <w:sz w:val="26"/>
          <w:szCs w:val="26"/>
        </w:rPr>
      </w:pPr>
      <w:r w:rsidRPr="00031647">
        <w:rPr>
          <w:sz w:val="26"/>
          <w:szCs w:val="26"/>
        </w:rPr>
        <w:t>изменение градостроительных регламентов зон и изменения в зонировании;</w:t>
      </w:r>
    </w:p>
    <w:p w:rsidR="00637633" w:rsidRPr="00031647" w:rsidRDefault="00637633" w:rsidP="00E15619">
      <w:pPr>
        <w:pStyle w:val="af9"/>
        <w:numPr>
          <w:ilvl w:val="0"/>
          <w:numId w:val="26"/>
        </w:numPr>
        <w:tabs>
          <w:tab w:val="decimal" w:pos="0"/>
        </w:tabs>
        <w:jc w:val="both"/>
        <w:rPr>
          <w:sz w:val="26"/>
          <w:szCs w:val="26"/>
        </w:rPr>
      </w:pPr>
      <w:r w:rsidRPr="00031647">
        <w:rPr>
          <w:sz w:val="26"/>
          <w:szCs w:val="26"/>
        </w:rPr>
        <w:t>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bookmarkStart w:id="36" w:name="sub_1634"/>
    </w:p>
    <w:p w:rsidR="00637633" w:rsidRPr="00031647" w:rsidRDefault="00637633" w:rsidP="00E15619">
      <w:pPr>
        <w:pStyle w:val="af9"/>
        <w:widowControl w:val="0"/>
        <w:numPr>
          <w:ilvl w:val="0"/>
          <w:numId w:val="26"/>
        </w:numPr>
        <w:tabs>
          <w:tab w:val="decimal" w:pos="0"/>
        </w:tabs>
        <w:autoSpaceDE w:val="0"/>
        <w:jc w:val="both"/>
        <w:rPr>
          <w:sz w:val="26"/>
          <w:szCs w:val="26"/>
        </w:rPr>
      </w:pPr>
      <w:r w:rsidRPr="00031647">
        <w:rPr>
          <w:sz w:val="26"/>
          <w:szCs w:val="26"/>
        </w:rPr>
        <w:t>установление (прекращение) публичных сервитутов</w:t>
      </w:r>
      <w:bookmarkEnd w:id="36"/>
      <w:r w:rsidRPr="00031647">
        <w:rPr>
          <w:sz w:val="26"/>
          <w:szCs w:val="26"/>
        </w:rPr>
        <w:t>.</w:t>
      </w:r>
    </w:p>
    <w:p w:rsidR="00637633" w:rsidRPr="00031647"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3.</w:t>
      </w:r>
      <w:r w:rsidR="00D7209F" w:rsidRPr="00031647">
        <w:rPr>
          <w:rFonts w:ascii="Times New Roman" w:eastAsia="Times New Roman" w:hAnsi="Times New Roman" w:cs="Times New Roman"/>
          <w:sz w:val="26"/>
          <w:szCs w:val="26"/>
          <w:lang w:eastAsia="zh-CN"/>
        </w:rPr>
        <w:t> </w:t>
      </w:r>
      <w:r w:rsidRPr="00031647">
        <w:rPr>
          <w:rFonts w:ascii="Times New Roman" w:eastAsia="Times New Roman" w:hAnsi="Times New Roman" w:cs="Times New Roman"/>
          <w:sz w:val="26"/>
          <w:szCs w:val="26"/>
          <w:lang w:eastAsia="zh-CN"/>
        </w:rPr>
        <w:t xml:space="preserve">Порядок организации и проведения публичных слушаний определяется Положением о порядке организации и проведения публичных слушаний в городском поселении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w:t>
      </w:r>
    </w:p>
    <w:p w:rsidR="002E7257" w:rsidRPr="00031647" w:rsidRDefault="00637633" w:rsidP="002366BE">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4. Заинтересованные лица вправе письменно представить в Комиссию </w:t>
      </w:r>
      <w:r w:rsidR="000F0783" w:rsidRPr="00031647">
        <w:rPr>
          <w:rFonts w:ascii="Times New Roman" w:eastAsia="Times New Roman" w:hAnsi="Times New Roman" w:cs="Times New Roman"/>
          <w:sz w:val="26"/>
          <w:szCs w:val="26"/>
          <w:lang w:eastAsia="zh-CN"/>
        </w:rPr>
        <w:t>по проведению публичных слушаний</w:t>
      </w:r>
      <w:r w:rsidR="00DB2E8E" w:rsidRPr="00031647">
        <w:rPr>
          <w:rFonts w:ascii="Times New Roman" w:eastAsia="Times New Roman" w:hAnsi="Times New Roman" w:cs="Times New Roman"/>
          <w:sz w:val="26"/>
          <w:szCs w:val="26"/>
          <w:lang w:eastAsia="zh-CN"/>
        </w:rPr>
        <w:t>, в</w:t>
      </w:r>
      <w:r w:rsidRPr="00031647">
        <w:rPr>
          <w:rFonts w:ascii="Times New Roman" w:eastAsia="Times New Roman" w:hAnsi="Times New Roman" w:cs="Times New Roman"/>
          <w:sz w:val="26"/>
          <w:szCs w:val="26"/>
          <w:lang w:eastAsia="zh-CN"/>
        </w:rPr>
        <w:t xml:space="preserve"> Совет</w:t>
      </w:r>
      <w:r w:rsidR="00DB2E8E" w:rsidRPr="00031647">
        <w:rPr>
          <w:rFonts w:ascii="Times New Roman" w:eastAsia="Times New Roman" w:hAnsi="Times New Roman" w:cs="Times New Roman"/>
          <w:sz w:val="26"/>
          <w:szCs w:val="26"/>
          <w:lang w:eastAsia="zh-CN"/>
        </w:rPr>
        <w:t xml:space="preserve"> местного самоуправления</w:t>
      </w:r>
      <w:r w:rsidRPr="00031647">
        <w:rPr>
          <w:rFonts w:ascii="Times New Roman" w:eastAsia="Times New Roman" w:hAnsi="Times New Roman" w:cs="Times New Roman"/>
          <w:sz w:val="26"/>
          <w:szCs w:val="26"/>
          <w:lang w:eastAsia="zh-CN"/>
        </w:rPr>
        <w:t xml:space="preserve"> или Администрацию городского поселения </w:t>
      </w:r>
      <w:r w:rsidR="00A8236D" w:rsidRPr="00031647">
        <w:rPr>
          <w:rFonts w:ascii="Times New Roman" w:eastAsia="Times New Roman" w:hAnsi="Times New Roman" w:cs="Times New Roman"/>
          <w:sz w:val="26"/>
          <w:szCs w:val="26"/>
          <w:lang w:eastAsia="zh-CN"/>
        </w:rPr>
        <w:t>Залукокоаже</w:t>
      </w:r>
      <w:r w:rsidR="002E7257" w:rsidRPr="00031647">
        <w:rPr>
          <w:rFonts w:ascii="Times New Roman" w:eastAsia="Times New Roman" w:hAnsi="Times New Roman" w:cs="Times New Roman"/>
          <w:sz w:val="26"/>
          <w:szCs w:val="26"/>
          <w:lang w:eastAsia="zh-CN"/>
        </w:rPr>
        <w:t xml:space="preserve"> (далее –</w:t>
      </w:r>
      <w:r w:rsidRPr="00031647">
        <w:rPr>
          <w:rFonts w:ascii="Times New Roman" w:eastAsia="Times New Roman" w:hAnsi="Times New Roman" w:cs="Times New Roman"/>
          <w:sz w:val="26"/>
          <w:szCs w:val="26"/>
          <w:lang w:eastAsia="zh-CN"/>
        </w:rPr>
        <w:t xml:space="preserve"> </w:t>
      </w:r>
      <w:r w:rsidR="002E7257" w:rsidRPr="00031647">
        <w:rPr>
          <w:rFonts w:ascii="Times New Roman" w:eastAsia="Times New Roman" w:hAnsi="Times New Roman" w:cs="Times New Roman"/>
          <w:sz w:val="26"/>
          <w:szCs w:val="26"/>
          <w:lang w:eastAsia="zh-CN"/>
        </w:rPr>
        <w:t>О</w:t>
      </w:r>
      <w:r w:rsidRPr="00031647">
        <w:rPr>
          <w:rFonts w:ascii="Times New Roman" w:eastAsia="Times New Roman" w:hAnsi="Times New Roman" w:cs="Times New Roman"/>
          <w:sz w:val="26"/>
          <w:szCs w:val="26"/>
          <w:lang w:eastAsia="zh-CN"/>
        </w:rPr>
        <w:t>тветственные</w:t>
      </w:r>
      <w:r w:rsidR="002E7257" w:rsidRPr="00031647">
        <w:rPr>
          <w:rFonts w:ascii="Times New Roman" w:eastAsia="Times New Roman" w:hAnsi="Times New Roman" w:cs="Times New Roman"/>
          <w:sz w:val="26"/>
          <w:szCs w:val="26"/>
          <w:lang w:eastAsia="zh-CN"/>
        </w:rPr>
        <w:t xml:space="preserve"> </w:t>
      </w:r>
      <w:r w:rsidRPr="00031647">
        <w:rPr>
          <w:rFonts w:ascii="Times New Roman" w:eastAsia="Times New Roman" w:hAnsi="Times New Roman" w:cs="Times New Roman"/>
          <w:sz w:val="26"/>
          <w:szCs w:val="26"/>
          <w:lang w:eastAsia="zh-CN"/>
        </w:rPr>
        <w:t>за проведение публичных слушаний</w:t>
      </w:r>
      <w:r w:rsidR="002E7257" w:rsidRPr="00031647">
        <w:rPr>
          <w:rFonts w:ascii="Times New Roman" w:eastAsia="Times New Roman" w:hAnsi="Times New Roman" w:cs="Times New Roman"/>
          <w:sz w:val="26"/>
          <w:szCs w:val="26"/>
          <w:lang w:eastAsia="zh-CN"/>
        </w:rPr>
        <w:t>)</w:t>
      </w:r>
      <w:r w:rsidRPr="00031647">
        <w:rPr>
          <w:rFonts w:ascii="Times New Roman" w:eastAsia="Times New Roman" w:hAnsi="Times New Roman" w:cs="Times New Roman"/>
          <w:sz w:val="26"/>
          <w:szCs w:val="26"/>
          <w:lang w:eastAsia="zh-CN"/>
        </w:rPr>
        <w:t xml:space="preserve"> свои замечания и предложения, касающиеся рассматриваемого вопроса, для включения их в повестку дня публичных слушаний.</w:t>
      </w:r>
    </w:p>
    <w:p w:rsidR="002E7257" w:rsidRPr="00031647" w:rsidRDefault="002E7257" w:rsidP="002366BE">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Комиссия по проведению публичных слушаний и её состав утверждается решением Совета местного самоуправления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w:t>
      </w:r>
    </w:p>
    <w:p w:rsidR="00637633" w:rsidRPr="00031647" w:rsidRDefault="00637633" w:rsidP="002366BE">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lastRenderedPageBreak/>
        <w:t xml:space="preserve">На основании предложений и замечаний, поступивших не позднее, чем за 7 дней до даты проведения публичных слушаний, </w:t>
      </w:r>
      <w:r w:rsidR="002E7257" w:rsidRPr="00031647">
        <w:rPr>
          <w:rFonts w:ascii="Times New Roman" w:eastAsia="Times New Roman" w:hAnsi="Times New Roman" w:cs="Times New Roman"/>
          <w:sz w:val="26"/>
          <w:szCs w:val="26"/>
          <w:lang w:eastAsia="zh-CN"/>
        </w:rPr>
        <w:t>Ответственными за проведение публичных слушаний</w:t>
      </w:r>
      <w:r w:rsidRPr="00031647">
        <w:rPr>
          <w:rFonts w:ascii="Times New Roman" w:eastAsia="Times New Roman" w:hAnsi="Times New Roman" w:cs="Times New Roman"/>
          <w:sz w:val="26"/>
          <w:szCs w:val="26"/>
          <w:lang w:eastAsia="zh-CN"/>
        </w:rPr>
        <w:t xml:space="preserve"> осуществляется рассмотрение поступивших предложений и замечаний</w:t>
      </w:r>
      <w:r w:rsidR="002E7257" w:rsidRPr="00031647">
        <w:rPr>
          <w:rFonts w:ascii="Times New Roman" w:eastAsia="Times New Roman" w:hAnsi="Times New Roman" w:cs="Times New Roman"/>
          <w:sz w:val="26"/>
          <w:szCs w:val="26"/>
          <w:lang w:eastAsia="zh-CN"/>
        </w:rPr>
        <w:t xml:space="preserve">, а также и </w:t>
      </w:r>
      <w:r w:rsidRPr="00031647">
        <w:rPr>
          <w:rFonts w:ascii="Times New Roman" w:eastAsia="Times New Roman" w:hAnsi="Times New Roman" w:cs="Times New Roman"/>
          <w:sz w:val="26"/>
          <w:szCs w:val="26"/>
          <w:lang w:eastAsia="zh-CN"/>
        </w:rPr>
        <w:t>подготовка проекта рекомендаций публичных слушаний</w:t>
      </w:r>
    </w:p>
    <w:p w:rsidR="00637633" w:rsidRPr="00031647" w:rsidRDefault="00637633" w:rsidP="002366BE">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Предложения и замечания, поступившие после указанного срока и во время проведения публичных слушаний, включаются в протокол публичных слушаний и учитываются при подготовке рекомендаций (заключений о результатах) публичных слушаний.</w:t>
      </w:r>
    </w:p>
    <w:p w:rsidR="00637633" w:rsidRPr="00031647"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5. Непосредственно перед началом публичных слушаний производится регистрация жителей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 xml:space="preserve"> </w:t>
      </w:r>
      <w:r w:rsidR="002E7257" w:rsidRPr="00031647">
        <w:rPr>
          <w:rFonts w:ascii="Times New Roman" w:eastAsia="Times New Roman" w:hAnsi="Times New Roman" w:cs="Times New Roman"/>
          <w:sz w:val="26"/>
          <w:szCs w:val="26"/>
          <w:lang w:eastAsia="zh-CN"/>
        </w:rPr>
        <w:t>–</w:t>
      </w:r>
      <w:r w:rsidRPr="00031647">
        <w:rPr>
          <w:rFonts w:ascii="Times New Roman" w:eastAsia="Times New Roman" w:hAnsi="Times New Roman" w:cs="Times New Roman"/>
          <w:sz w:val="26"/>
          <w:szCs w:val="26"/>
          <w:lang w:eastAsia="zh-CN"/>
        </w:rPr>
        <w:t xml:space="preserve"> участников</w:t>
      </w:r>
      <w:r w:rsidR="002E7257" w:rsidRPr="00031647">
        <w:rPr>
          <w:rFonts w:ascii="Times New Roman" w:eastAsia="Times New Roman" w:hAnsi="Times New Roman" w:cs="Times New Roman"/>
          <w:sz w:val="26"/>
          <w:szCs w:val="26"/>
          <w:lang w:eastAsia="zh-CN"/>
        </w:rPr>
        <w:t xml:space="preserve"> </w:t>
      </w:r>
      <w:r w:rsidRPr="00031647">
        <w:rPr>
          <w:rFonts w:ascii="Times New Roman" w:eastAsia="Times New Roman" w:hAnsi="Times New Roman" w:cs="Times New Roman"/>
          <w:sz w:val="26"/>
          <w:szCs w:val="26"/>
          <w:lang w:eastAsia="zh-CN"/>
        </w:rPr>
        <w:t>публичных слушаний.</w:t>
      </w:r>
    </w:p>
    <w:p w:rsidR="00637633" w:rsidRPr="00031647"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6.</w:t>
      </w:r>
      <w:r w:rsidR="00D7209F" w:rsidRPr="00031647">
        <w:rPr>
          <w:rFonts w:ascii="Times New Roman" w:eastAsia="Times New Roman" w:hAnsi="Times New Roman" w:cs="Times New Roman"/>
          <w:sz w:val="26"/>
          <w:szCs w:val="26"/>
          <w:lang w:eastAsia="zh-CN"/>
        </w:rPr>
        <w:t> </w:t>
      </w:r>
      <w:r w:rsidRPr="00031647">
        <w:rPr>
          <w:rFonts w:ascii="Times New Roman" w:eastAsia="Times New Roman" w:hAnsi="Times New Roman" w:cs="Times New Roman"/>
          <w:sz w:val="26"/>
          <w:szCs w:val="26"/>
          <w:lang w:eastAsia="zh-CN"/>
        </w:rPr>
        <w:t>По каждому из рассматриваемых вопросов производится голосование. В голосовании принимают участие только зарегистрированные участники публичных слушаний. Голосование производится после окончания обсуждения рассматриваемых вопросов в момент, определяемый председательствующим.</w:t>
      </w:r>
    </w:p>
    <w:p w:rsidR="0096295D" w:rsidRPr="00031647"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Результаты проведения публичных слушаний считаются положительными, если по рассматриваемому вопросу «за» проголосовало более половины зарегистрированных участников публичных слушаний, присутствующих на момент голосования.</w:t>
      </w:r>
    </w:p>
    <w:p w:rsidR="00637633" w:rsidRPr="00031647"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Результаты проведения публичных слушаний считаются отрицательными, если по рассматриваемому вопросу «против» проголосовало более половины зарегистрированных участников публичных слушаний, присутствующих на момент голосования.</w:t>
      </w:r>
    </w:p>
    <w:p w:rsidR="00637633" w:rsidRPr="00031647"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7. В ходе публичных слушаний секретарем </w:t>
      </w:r>
      <w:r w:rsidR="002E7257" w:rsidRPr="00031647">
        <w:rPr>
          <w:rFonts w:ascii="Times New Roman" w:eastAsia="Times New Roman" w:hAnsi="Times New Roman" w:cs="Times New Roman"/>
          <w:sz w:val="26"/>
          <w:szCs w:val="26"/>
          <w:lang w:eastAsia="zh-CN"/>
        </w:rPr>
        <w:t>Комиссии по проведению публичных слушаний</w:t>
      </w:r>
      <w:r w:rsidRPr="00031647">
        <w:rPr>
          <w:rFonts w:ascii="Times New Roman" w:eastAsia="Times New Roman" w:hAnsi="Times New Roman" w:cs="Times New Roman"/>
          <w:sz w:val="26"/>
          <w:szCs w:val="26"/>
          <w:lang w:eastAsia="zh-CN"/>
        </w:rPr>
        <w:t xml:space="preserve"> ведется протокол публичных слушаний, который содержит следующие сведения:</w:t>
      </w:r>
    </w:p>
    <w:p w:rsidR="00637633" w:rsidRPr="00031647" w:rsidRDefault="00637633" w:rsidP="00E15619">
      <w:pPr>
        <w:pStyle w:val="af9"/>
        <w:widowControl w:val="0"/>
        <w:numPr>
          <w:ilvl w:val="0"/>
          <w:numId w:val="27"/>
        </w:numPr>
        <w:tabs>
          <w:tab w:val="decimal" w:pos="0"/>
        </w:tabs>
        <w:autoSpaceDE w:val="0"/>
        <w:jc w:val="both"/>
        <w:rPr>
          <w:sz w:val="26"/>
          <w:szCs w:val="26"/>
        </w:rPr>
      </w:pPr>
      <w:r w:rsidRPr="00031647">
        <w:rPr>
          <w:sz w:val="26"/>
          <w:szCs w:val="26"/>
        </w:rPr>
        <w:t>дата, время, место проведения публичных слушаний;</w:t>
      </w:r>
    </w:p>
    <w:p w:rsidR="00637633" w:rsidRPr="00031647" w:rsidRDefault="00637633" w:rsidP="00E15619">
      <w:pPr>
        <w:pStyle w:val="af9"/>
        <w:widowControl w:val="0"/>
        <w:numPr>
          <w:ilvl w:val="0"/>
          <w:numId w:val="27"/>
        </w:numPr>
        <w:tabs>
          <w:tab w:val="decimal" w:pos="0"/>
        </w:tabs>
        <w:autoSpaceDE w:val="0"/>
        <w:jc w:val="both"/>
        <w:rPr>
          <w:sz w:val="26"/>
          <w:szCs w:val="26"/>
        </w:rPr>
      </w:pPr>
      <w:r w:rsidRPr="00031647">
        <w:rPr>
          <w:sz w:val="26"/>
          <w:szCs w:val="26"/>
        </w:rPr>
        <w:t>присутствующие на публичных слушаниях (в том числе председательствующий и секретарь);</w:t>
      </w:r>
    </w:p>
    <w:p w:rsidR="00637633" w:rsidRPr="00031647" w:rsidRDefault="00637633" w:rsidP="00E15619">
      <w:pPr>
        <w:pStyle w:val="af9"/>
        <w:widowControl w:val="0"/>
        <w:numPr>
          <w:ilvl w:val="0"/>
          <w:numId w:val="27"/>
        </w:numPr>
        <w:tabs>
          <w:tab w:val="decimal" w:pos="0"/>
        </w:tabs>
        <w:autoSpaceDE w:val="0"/>
        <w:jc w:val="both"/>
        <w:rPr>
          <w:sz w:val="26"/>
          <w:szCs w:val="26"/>
        </w:rPr>
      </w:pPr>
      <w:r w:rsidRPr="00031647">
        <w:rPr>
          <w:sz w:val="26"/>
          <w:szCs w:val="26"/>
        </w:rPr>
        <w:t>повестка дня публичных слушаний;</w:t>
      </w:r>
    </w:p>
    <w:p w:rsidR="00637633" w:rsidRPr="00031647" w:rsidRDefault="00637633" w:rsidP="00E15619">
      <w:pPr>
        <w:pStyle w:val="af9"/>
        <w:widowControl w:val="0"/>
        <w:numPr>
          <w:ilvl w:val="0"/>
          <w:numId w:val="27"/>
        </w:numPr>
        <w:tabs>
          <w:tab w:val="decimal" w:pos="0"/>
        </w:tabs>
        <w:autoSpaceDE w:val="0"/>
        <w:jc w:val="both"/>
        <w:rPr>
          <w:sz w:val="26"/>
          <w:szCs w:val="26"/>
        </w:rPr>
      </w:pPr>
      <w:r w:rsidRPr="00031647">
        <w:rPr>
          <w:sz w:val="26"/>
          <w:szCs w:val="26"/>
        </w:rPr>
        <w:t>состав демонстрационных материалов (в том числе графических);</w:t>
      </w:r>
    </w:p>
    <w:p w:rsidR="00637633" w:rsidRPr="00031647" w:rsidRDefault="00637633" w:rsidP="00E15619">
      <w:pPr>
        <w:pStyle w:val="af9"/>
        <w:widowControl w:val="0"/>
        <w:numPr>
          <w:ilvl w:val="0"/>
          <w:numId w:val="27"/>
        </w:numPr>
        <w:tabs>
          <w:tab w:val="decimal" w:pos="0"/>
        </w:tabs>
        <w:autoSpaceDE w:val="0"/>
        <w:jc w:val="both"/>
        <w:rPr>
          <w:sz w:val="26"/>
          <w:szCs w:val="26"/>
        </w:rPr>
      </w:pPr>
      <w:r w:rsidRPr="00031647">
        <w:rPr>
          <w:sz w:val="26"/>
          <w:szCs w:val="26"/>
        </w:rPr>
        <w:t>мнения, комментарии, замечания и предложения, поступившие по каждому вопросу;</w:t>
      </w:r>
    </w:p>
    <w:p w:rsidR="00637633" w:rsidRPr="00031647" w:rsidRDefault="00637633" w:rsidP="00E15619">
      <w:pPr>
        <w:pStyle w:val="af9"/>
        <w:widowControl w:val="0"/>
        <w:numPr>
          <w:ilvl w:val="0"/>
          <w:numId w:val="27"/>
        </w:numPr>
        <w:tabs>
          <w:tab w:val="decimal" w:pos="0"/>
        </w:tabs>
        <w:autoSpaceDE w:val="0"/>
        <w:jc w:val="both"/>
        <w:rPr>
          <w:sz w:val="26"/>
          <w:szCs w:val="26"/>
        </w:rPr>
      </w:pPr>
      <w:r w:rsidRPr="00031647">
        <w:rPr>
          <w:sz w:val="26"/>
          <w:szCs w:val="26"/>
        </w:rPr>
        <w:t xml:space="preserve">письменные замечания и предложения заинтересованных лиц, представленные в </w:t>
      </w:r>
      <w:r w:rsidR="002E7257" w:rsidRPr="00031647">
        <w:rPr>
          <w:sz w:val="26"/>
          <w:szCs w:val="26"/>
        </w:rPr>
        <w:t xml:space="preserve">Комиссию по проведению публичных слушаний </w:t>
      </w:r>
      <w:r w:rsidRPr="00031647">
        <w:rPr>
          <w:sz w:val="26"/>
          <w:szCs w:val="26"/>
        </w:rPr>
        <w:t>Совета</w:t>
      </w:r>
      <w:r w:rsidR="002E7257" w:rsidRPr="00031647">
        <w:rPr>
          <w:sz w:val="26"/>
          <w:szCs w:val="26"/>
        </w:rPr>
        <w:t xml:space="preserve"> местного самоуправления</w:t>
      </w:r>
      <w:r w:rsidRPr="00031647">
        <w:rPr>
          <w:sz w:val="26"/>
          <w:szCs w:val="26"/>
        </w:rPr>
        <w:t xml:space="preserve"> или Администрацию городского поселения </w:t>
      </w:r>
      <w:r w:rsidR="00A8236D" w:rsidRPr="00031647">
        <w:rPr>
          <w:sz w:val="26"/>
          <w:szCs w:val="26"/>
        </w:rPr>
        <w:t>Залукокоаже</w:t>
      </w:r>
      <w:r w:rsidRPr="00031647">
        <w:rPr>
          <w:sz w:val="26"/>
          <w:szCs w:val="26"/>
        </w:rPr>
        <w:t xml:space="preserve"> до проведения публичных слушаний;</w:t>
      </w:r>
    </w:p>
    <w:p w:rsidR="00637633" w:rsidRPr="00031647" w:rsidRDefault="00637633" w:rsidP="00E15619">
      <w:pPr>
        <w:pStyle w:val="af9"/>
        <w:widowControl w:val="0"/>
        <w:numPr>
          <w:ilvl w:val="0"/>
          <w:numId w:val="27"/>
        </w:numPr>
        <w:tabs>
          <w:tab w:val="decimal" w:pos="0"/>
        </w:tabs>
        <w:autoSpaceDE w:val="0"/>
        <w:jc w:val="both"/>
        <w:rPr>
          <w:sz w:val="26"/>
          <w:szCs w:val="26"/>
        </w:rPr>
      </w:pPr>
      <w:r w:rsidRPr="00031647">
        <w:rPr>
          <w:sz w:val="26"/>
          <w:szCs w:val="26"/>
        </w:rPr>
        <w:t>результаты голосования по каждому вопросу.</w:t>
      </w:r>
    </w:p>
    <w:p w:rsidR="00637633" w:rsidRPr="00031647"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8. Протокол публичных слушаний составляется в одном экземпляре. </w:t>
      </w:r>
    </w:p>
    <w:p w:rsidR="00637633" w:rsidRPr="00031647"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При предоставлении разрешения на условно разрешенный вид использования земельного участка или объекта капитального строительства и при предоставлении разрешения на отклонение от предельных параметров разрешенного строительства, реконструкции объектов капитального строительства, протокол публичных слушаний составляется в двух экземплярах: один экземпляр хранится в Администрации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 другой выдается застройщику. Оба экземпляра протокола прошиваются и заверяются председательствующим с указанием количества прошитых листов. Протокол подписывается председательствующим и секретарем.</w:t>
      </w:r>
    </w:p>
    <w:p w:rsidR="00637633" w:rsidRPr="00031647"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u w:val="single"/>
          <w:lang w:eastAsia="zh-CN"/>
        </w:rPr>
      </w:pPr>
      <w:r w:rsidRPr="00031647">
        <w:rPr>
          <w:rFonts w:ascii="Times New Roman" w:eastAsia="Times New Roman" w:hAnsi="Times New Roman" w:cs="Times New Roman"/>
          <w:sz w:val="26"/>
          <w:szCs w:val="26"/>
          <w:u w:val="single"/>
          <w:lang w:eastAsia="zh-CN"/>
        </w:rPr>
        <w:lastRenderedPageBreak/>
        <w:t>9.</w:t>
      </w:r>
      <w:r w:rsidR="00D7209F" w:rsidRPr="00031647">
        <w:rPr>
          <w:rFonts w:ascii="Times New Roman" w:eastAsia="Times New Roman" w:hAnsi="Times New Roman" w:cs="Times New Roman"/>
          <w:sz w:val="26"/>
          <w:szCs w:val="26"/>
          <w:u w:val="single"/>
          <w:lang w:eastAsia="zh-CN"/>
        </w:rPr>
        <w:t> </w:t>
      </w:r>
      <w:r w:rsidRPr="00031647">
        <w:rPr>
          <w:rFonts w:ascii="Times New Roman" w:eastAsia="Times New Roman" w:hAnsi="Times New Roman" w:cs="Times New Roman"/>
          <w:sz w:val="26"/>
          <w:szCs w:val="26"/>
          <w:u w:val="single"/>
          <w:lang w:eastAsia="zh-CN"/>
        </w:rPr>
        <w:t xml:space="preserve">Особенности проведения публичных слушаний по проекту Генерального плана городского поселения </w:t>
      </w:r>
      <w:r w:rsidR="00A8236D" w:rsidRPr="00031647">
        <w:rPr>
          <w:rFonts w:ascii="Times New Roman" w:eastAsia="Times New Roman" w:hAnsi="Times New Roman" w:cs="Times New Roman"/>
          <w:sz w:val="26"/>
          <w:szCs w:val="26"/>
          <w:u w:val="single"/>
          <w:lang w:eastAsia="zh-CN"/>
        </w:rPr>
        <w:t>Залукокоаже</w:t>
      </w:r>
      <w:r w:rsidRPr="00031647">
        <w:rPr>
          <w:rFonts w:ascii="Times New Roman" w:eastAsia="Times New Roman" w:hAnsi="Times New Roman" w:cs="Times New Roman"/>
          <w:sz w:val="26"/>
          <w:szCs w:val="26"/>
          <w:u w:val="single"/>
          <w:lang w:eastAsia="zh-CN"/>
        </w:rPr>
        <w:t xml:space="preserve">, проекту Правил землепользования и застройки городского поселения </w:t>
      </w:r>
      <w:r w:rsidR="00A8236D" w:rsidRPr="00031647">
        <w:rPr>
          <w:rFonts w:ascii="Times New Roman" w:eastAsia="Times New Roman" w:hAnsi="Times New Roman" w:cs="Times New Roman"/>
          <w:sz w:val="26"/>
          <w:szCs w:val="26"/>
          <w:u w:val="single"/>
          <w:lang w:eastAsia="zh-CN"/>
        </w:rPr>
        <w:t>Залукокоаже</w:t>
      </w:r>
      <w:r w:rsidRPr="00031647">
        <w:rPr>
          <w:rFonts w:ascii="Times New Roman" w:eastAsia="Times New Roman" w:hAnsi="Times New Roman" w:cs="Times New Roman"/>
          <w:sz w:val="26"/>
          <w:szCs w:val="26"/>
          <w:u w:val="single"/>
          <w:lang w:eastAsia="zh-CN"/>
        </w:rPr>
        <w:t>, проектам внесения изменений и (или) дополнений в них.</w:t>
      </w:r>
    </w:p>
    <w:p w:rsidR="00637633" w:rsidRPr="00031647" w:rsidRDefault="00637633" w:rsidP="002366BE">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9.1. При внесении изменений в генеральный план публичные слушания проводятся в </w:t>
      </w:r>
      <w:r w:rsidR="003E4C45" w:rsidRPr="00031647">
        <w:rPr>
          <w:rFonts w:ascii="Times New Roman" w:eastAsia="Times New Roman" w:hAnsi="Times New Roman" w:cs="Times New Roman"/>
          <w:sz w:val="26"/>
          <w:szCs w:val="26"/>
          <w:lang w:eastAsia="zh-CN"/>
        </w:rPr>
        <w:t>пос</w:t>
      </w:r>
      <w:r w:rsidRPr="00031647">
        <w:rPr>
          <w:rFonts w:ascii="Times New Roman" w:eastAsia="Times New Roman" w:hAnsi="Times New Roman" w:cs="Times New Roman"/>
          <w:sz w:val="26"/>
          <w:szCs w:val="26"/>
          <w:lang w:eastAsia="zh-CN"/>
        </w:rPr>
        <w:t>е</w:t>
      </w:r>
      <w:r w:rsidR="003E4C45" w:rsidRPr="00031647">
        <w:rPr>
          <w:rFonts w:ascii="Times New Roman" w:eastAsia="Times New Roman" w:hAnsi="Times New Roman" w:cs="Times New Roman"/>
          <w:sz w:val="26"/>
          <w:szCs w:val="26"/>
          <w:lang w:eastAsia="zh-CN"/>
        </w:rPr>
        <w:t>лке</w:t>
      </w:r>
      <w:r w:rsidRPr="00031647">
        <w:rPr>
          <w:rFonts w:ascii="Times New Roman" w:eastAsia="Times New Roman" w:hAnsi="Times New Roman" w:cs="Times New Roman"/>
          <w:sz w:val="26"/>
          <w:szCs w:val="26"/>
          <w:lang w:eastAsia="zh-CN"/>
        </w:rPr>
        <w:t xml:space="preserve">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 xml:space="preserve">, а также в населенных пунктах, имеющих </w:t>
      </w:r>
      <w:r w:rsidR="002E7257" w:rsidRPr="00031647">
        <w:rPr>
          <w:rFonts w:ascii="Times New Roman" w:eastAsia="Times New Roman" w:hAnsi="Times New Roman" w:cs="Times New Roman"/>
          <w:sz w:val="26"/>
          <w:szCs w:val="26"/>
          <w:lang w:eastAsia="zh-CN"/>
        </w:rPr>
        <w:t>сопредельну</w:t>
      </w:r>
      <w:r w:rsidRPr="00031647">
        <w:rPr>
          <w:rFonts w:ascii="Times New Roman" w:eastAsia="Times New Roman" w:hAnsi="Times New Roman" w:cs="Times New Roman"/>
          <w:sz w:val="26"/>
          <w:szCs w:val="26"/>
          <w:lang w:eastAsia="zh-CN"/>
        </w:rPr>
        <w:t>ю границу с г</w:t>
      </w:r>
      <w:r w:rsidR="00D7209F" w:rsidRPr="00031647">
        <w:rPr>
          <w:rFonts w:ascii="Times New Roman" w:eastAsia="Times New Roman" w:hAnsi="Times New Roman" w:cs="Times New Roman"/>
          <w:sz w:val="26"/>
          <w:szCs w:val="26"/>
          <w:lang w:eastAsia="zh-CN"/>
        </w:rPr>
        <w:t>ородским поселением</w:t>
      </w:r>
      <w:r w:rsidRPr="00031647">
        <w:rPr>
          <w:rFonts w:ascii="Times New Roman" w:eastAsia="Times New Roman" w:hAnsi="Times New Roman" w:cs="Times New Roman"/>
          <w:sz w:val="26"/>
          <w:szCs w:val="26"/>
          <w:lang w:eastAsia="zh-CN"/>
        </w:rPr>
        <w:t xml:space="preserve">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w:t>
      </w:r>
    </w:p>
    <w:p w:rsidR="00637633" w:rsidRPr="00031647" w:rsidRDefault="00637633" w:rsidP="002366BE">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9.2. В целях доведения до населения информации о содержании проекта генерального плана администрация поселения в обязательном порядке организует экспозиции демонстрационных материалов проекта генерального плана, выступления представителей органов местного самоуправления, разработчиков проекта генерального плана на собраниях жителей, в печатных средствах массовой информации, а также размещение информации на соответствующих сайтах.</w:t>
      </w:r>
    </w:p>
    <w:p w:rsidR="00637633" w:rsidRPr="00031647"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Экспозиция организуется не позднее, чем через 7 дней с момента принятия решения о проведении публичных слушаний, в месте проведения публичных слушаний и длится до подписания протокола публичных слушаний.</w:t>
      </w:r>
    </w:p>
    <w:p w:rsidR="00637633" w:rsidRPr="00031647" w:rsidRDefault="00637633" w:rsidP="002366BE">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9.3. Срок проведения публичных слушаний по проекту Генерального плана поселения (проекту внесения изменений в Генеральный план поселения) с момента оповещения жителей поселения о времени и месте их проведения до дня опубликования заключения о результатах публичных слушаний не может быть менее одного месяца и более двух месяцев.</w:t>
      </w:r>
    </w:p>
    <w:p w:rsidR="00637633" w:rsidRPr="00031647" w:rsidRDefault="00637633" w:rsidP="002366BE">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9.4. </w:t>
      </w:r>
      <w:bookmarkStart w:id="37" w:name="sub_31013"/>
      <w:r w:rsidRPr="00031647">
        <w:rPr>
          <w:rFonts w:ascii="Times New Roman" w:eastAsia="Times New Roman" w:hAnsi="Times New Roman" w:cs="Times New Roman"/>
          <w:sz w:val="26"/>
          <w:szCs w:val="26"/>
          <w:lang w:eastAsia="zh-CN"/>
        </w:rPr>
        <w:t xml:space="preserve">Продолжительность публичных слушаний по проекту Правил землепользования и застройки (проекту внесения изменений и (или) дополнений в Правила) составляет не менее тридцати дней и не более двух месяцев со дня опубликования такого проекта. </w:t>
      </w:r>
    </w:p>
    <w:p w:rsidR="00637633" w:rsidRPr="00031647" w:rsidRDefault="00637633" w:rsidP="002366BE">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9.5. По результатам проведения публичных слушаний </w:t>
      </w:r>
      <w:r w:rsidR="004D0EA6" w:rsidRPr="00031647">
        <w:rPr>
          <w:rFonts w:ascii="Times New Roman" w:eastAsia="Times New Roman" w:hAnsi="Times New Roman" w:cs="Times New Roman"/>
          <w:sz w:val="26"/>
          <w:szCs w:val="26"/>
          <w:lang w:eastAsia="zh-CN"/>
        </w:rPr>
        <w:t>О</w:t>
      </w:r>
      <w:r w:rsidRPr="00031647">
        <w:rPr>
          <w:rFonts w:ascii="Times New Roman" w:eastAsia="Times New Roman" w:hAnsi="Times New Roman" w:cs="Times New Roman"/>
          <w:sz w:val="26"/>
          <w:szCs w:val="26"/>
          <w:lang w:eastAsia="zh-CN"/>
        </w:rPr>
        <w:t xml:space="preserve">тветственными за проведение публичных слушаний готовится заключение, которое подлежит опубликованию в официальном публикаторе нормативных правовых актов органов местного самоуправления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w:t>
      </w:r>
    </w:p>
    <w:bookmarkEnd w:id="37"/>
    <w:p w:rsidR="00637633" w:rsidRPr="00031647"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9.6.</w:t>
      </w:r>
      <w:r w:rsidR="00D7209F" w:rsidRPr="00031647">
        <w:rPr>
          <w:rFonts w:ascii="Times New Roman" w:eastAsia="Times New Roman" w:hAnsi="Times New Roman" w:cs="Times New Roman"/>
          <w:sz w:val="26"/>
          <w:szCs w:val="26"/>
          <w:lang w:eastAsia="zh-CN"/>
        </w:rPr>
        <w:t> </w:t>
      </w:r>
      <w:r w:rsidRPr="00031647">
        <w:rPr>
          <w:rFonts w:ascii="Times New Roman" w:eastAsia="Times New Roman" w:hAnsi="Times New Roman" w:cs="Times New Roman"/>
          <w:sz w:val="26"/>
          <w:szCs w:val="26"/>
          <w:lang w:eastAsia="zh-CN"/>
        </w:rPr>
        <w:t>Заключение о результатах публичных слушаний содержит следующие сведения:</w:t>
      </w:r>
    </w:p>
    <w:p w:rsidR="00637633" w:rsidRPr="00031647" w:rsidRDefault="00637633" w:rsidP="00E15619">
      <w:pPr>
        <w:pStyle w:val="af9"/>
        <w:widowControl w:val="0"/>
        <w:numPr>
          <w:ilvl w:val="0"/>
          <w:numId w:val="28"/>
        </w:numPr>
        <w:tabs>
          <w:tab w:val="decimal" w:pos="0"/>
        </w:tabs>
        <w:autoSpaceDE w:val="0"/>
        <w:jc w:val="both"/>
        <w:rPr>
          <w:sz w:val="26"/>
          <w:szCs w:val="26"/>
        </w:rPr>
      </w:pPr>
      <w:r w:rsidRPr="00031647">
        <w:rPr>
          <w:sz w:val="26"/>
          <w:szCs w:val="26"/>
        </w:rPr>
        <w:t>дата, время, место составления заключения;</w:t>
      </w:r>
    </w:p>
    <w:p w:rsidR="00637633" w:rsidRPr="00031647" w:rsidRDefault="00637633" w:rsidP="00E15619">
      <w:pPr>
        <w:pStyle w:val="af9"/>
        <w:widowControl w:val="0"/>
        <w:numPr>
          <w:ilvl w:val="0"/>
          <w:numId w:val="28"/>
        </w:numPr>
        <w:tabs>
          <w:tab w:val="decimal" w:pos="0"/>
        </w:tabs>
        <w:autoSpaceDE w:val="0"/>
        <w:jc w:val="both"/>
        <w:rPr>
          <w:sz w:val="26"/>
          <w:szCs w:val="26"/>
        </w:rPr>
      </w:pPr>
      <w:r w:rsidRPr="00031647">
        <w:rPr>
          <w:sz w:val="26"/>
          <w:szCs w:val="26"/>
        </w:rPr>
        <w:t>повестка дня публичных слушаний;</w:t>
      </w:r>
    </w:p>
    <w:p w:rsidR="00637633" w:rsidRPr="00031647" w:rsidRDefault="00637633" w:rsidP="00E15619">
      <w:pPr>
        <w:pStyle w:val="af9"/>
        <w:widowControl w:val="0"/>
        <w:numPr>
          <w:ilvl w:val="0"/>
          <w:numId w:val="28"/>
        </w:numPr>
        <w:tabs>
          <w:tab w:val="decimal" w:pos="0"/>
        </w:tabs>
        <w:autoSpaceDE w:val="0"/>
        <w:jc w:val="both"/>
        <w:rPr>
          <w:sz w:val="26"/>
          <w:szCs w:val="26"/>
        </w:rPr>
      </w:pPr>
      <w:r w:rsidRPr="00031647">
        <w:rPr>
          <w:sz w:val="26"/>
          <w:szCs w:val="26"/>
        </w:rPr>
        <w:t>указание на опубликование (обнародование) решения о проведении публичных слушаний (источник, дата опубликования), а также на информирование общественности другими способами;</w:t>
      </w:r>
    </w:p>
    <w:p w:rsidR="00637633" w:rsidRPr="00031647" w:rsidRDefault="00637633" w:rsidP="00E15619">
      <w:pPr>
        <w:pStyle w:val="af9"/>
        <w:widowControl w:val="0"/>
        <w:numPr>
          <w:ilvl w:val="0"/>
          <w:numId w:val="28"/>
        </w:numPr>
        <w:tabs>
          <w:tab w:val="decimal" w:pos="0"/>
        </w:tabs>
        <w:autoSpaceDE w:val="0"/>
        <w:jc w:val="both"/>
        <w:rPr>
          <w:sz w:val="26"/>
          <w:szCs w:val="26"/>
        </w:rPr>
      </w:pPr>
      <w:r w:rsidRPr="00031647">
        <w:rPr>
          <w:sz w:val="26"/>
          <w:szCs w:val="26"/>
        </w:rPr>
        <w:t xml:space="preserve">перечень письменных замечаний и предложений заинтересованных лиц, представленных в комиссию по публичным слушаниям Совета или Администрацию городского поселения </w:t>
      </w:r>
      <w:r w:rsidR="00A8236D" w:rsidRPr="00031647">
        <w:rPr>
          <w:sz w:val="26"/>
          <w:szCs w:val="26"/>
        </w:rPr>
        <w:t>Залукокоаже</w:t>
      </w:r>
      <w:r w:rsidRPr="00031647">
        <w:rPr>
          <w:sz w:val="26"/>
          <w:szCs w:val="26"/>
        </w:rPr>
        <w:t>;</w:t>
      </w:r>
    </w:p>
    <w:p w:rsidR="00637633" w:rsidRPr="00031647" w:rsidRDefault="00637633" w:rsidP="00E15619">
      <w:pPr>
        <w:pStyle w:val="af9"/>
        <w:widowControl w:val="0"/>
        <w:numPr>
          <w:ilvl w:val="0"/>
          <w:numId w:val="28"/>
        </w:numPr>
        <w:tabs>
          <w:tab w:val="decimal" w:pos="0"/>
        </w:tabs>
        <w:autoSpaceDE w:val="0"/>
        <w:jc w:val="both"/>
        <w:rPr>
          <w:sz w:val="26"/>
          <w:szCs w:val="26"/>
        </w:rPr>
      </w:pPr>
      <w:r w:rsidRPr="00031647">
        <w:rPr>
          <w:sz w:val="26"/>
          <w:szCs w:val="26"/>
        </w:rPr>
        <w:t>указание на организацию экспозиции, состав демонстрируемых материалов;</w:t>
      </w:r>
    </w:p>
    <w:p w:rsidR="00637633" w:rsidRPr="00031647" w:rsidRDefault="00637633" w:rsidP="00E15619">
      <w:pPr>
        <w:pStyle w:val="af9"/>
        <w:widowControl w:val="0"/>
        <w:numPr>
          <w:ilvl w:val="0"/>
          <w:numId w:val="28"/>
        </w:numPr>
        <w:tabs>
          <w:tab w:val="decimal" w:pos="0"/>
        </w:tabs>
        <w:autoSpaceDE w:val="0"/>
        <w:jc w:val="both"/>
        <w:rPr>
          <w:sz w:val="26"/>
          <w:szCs w:val="26"/>
        </w:rPr>
      </w:pPr>
      <w:r w:rsidRPr="00031647">
        <w:rPr>
          <w:sz w:val="26"/>
          <w:szCs w:val="26"/>
        </w:rPr>
        <w:t>срок проведения экспозиции;</w:t>
      </w:r>
    </w:p>
    <w:p w:rsidR="00637633" w:rsidRPr="00031647" w:rsidRDefault="00637633" w:rsidP="00E15619">
      <w:pPr>
        <w:pStyle w:val="af9"/>
        <w:widowControl w:val="0"/>
        <w:numPr>
          <w:ilvl w:val="0"/>
          <w:numId w:val="28"/>
        </w:numPr>
        <w:tabs>
          <w:tab w:val="decimal" w:pos="0"/>
        </w:tabs>
        <w:autoSpaceDE w:val="0"/>
        <w:jc w:val="both"/>
        <w:rPr>
          <w:sz w:val="26"/>
          <w:szCs w:val="26"/>
        </w:rPr>
      </w:pPr>
      <w:r w:rsidRPr="00031647">
        <w:rPr>
          <w:sz w:val="26"/>
          <w:szCs w:val="26"/>
        </w:rPr>
        <w:t>день (дни), время, место проведения публичных слушаний;</w:t>
      </w:r>
    </w:p>
    <w:p w:rsidR="00637633" w:rsidRPr="00031647" w:rsidRDefault="00637633" w:rsidP="00E15619">
      <w:pPr>
        <w:pStyle w:val="af9"/>
        <w:widowControl w:val="0"/>
        <w:numPr>
          <w:ilvl w:val="0"/>
          <w:numId w:val="28"/>
        </w:numPr>
        <w:tabs>
          <w:tab w:val="decimal" w:pos="0"/>
        </w:tabs>
        <w:autoSpaceDE w:val="0"/>
        <w:jc w:val="both"/>
        <w:rPr>
          <w:sz w:val="26"/>
          <w:szCs w:val="26"/>
        </w:rPr>
      </w:pPr>
      <w:r w:rsidRPr="00031647">
        <w:rPr>
          <w:sz w:val="26"/>
          <w:szCs w:val="26"/>
        </w:rPr>
        <w:t>результаты голосования по вопросам повестки дня публичных слушаний;</w:t>
      </w:r>
    </w:p>
    <w:p w:rsidR="00637633" w:rsidRPr="00031647" w:rsidRDefault="00637633" w:rsidP="00E15619">
      <w:pPr>
        <w:pStyle w:val="af9"/>
        <w:widowControl w:val="0"/>
        <w:numPr>
          <w:ilvl w:val="0"/>
          <w:numId w:val="28"/>
        </w:numPr>
        <w:tabs>
          <w:tab w:val="decimal" w:pos="0"/>
        </w:tabs>
        <w:autoSpaceDE w:val="0"/>
        <w:jc w:val="both"/>
        <w:rPr>
          <w:sz w:val="26"/>
          <w:szCs w:val="26"/>
        </w:rPr>
      </w:pPr>
      <w:r w:rsidRPr="00031647">
        <w:rPr>
          <w:sz w:val="26"/>
          <w:szCs w:val="26"/>
        </w:rPr>
        <w:t>общие выводы публичных слушаний.</w:t>
      </w:r>
    </w:p>
    <w:p w:rsidR="00637633" w:rsidRPr="00031647" w:rsidRDefault="00637633" w:rsidP="002366BE">
      <w:pPr>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iCs/>
          <w:sz w:val="26"/>
          <w:szCs w:val="26"/>
          <w:lang w:eastAsia="zh-CN"/>
        </w:rPr>
        <w:t>9.7. Глава поселения с учетом заключения о результатах публичных слушаний принимает решение:</w:t>
      </w:r>
    </w:p>
    <w:p w:rsidR="00637633" w:rsidRPr="00031647" w:rsidRDefault="00637633" w:rsidP="00E15619">
      <w:pPr>
        <w:pStyle w:val="af9"/>
        <w:numPr>
          <w:ilvl w:val="0"/>
          <w:numId w:val="29"/>
        </w:numPr>
        <w:tabs>
          <w:tab w:val="decimal" w:pos="0"/>
        </w:tabs>
        <w:jc w:val="both"/>
        <w:rPr>
          <w:sz w:val="26"/>
          <w:szCs w:val="26"/>
        </w:rPr>
      </w:pPr>
      <w:r w:rsidRPr="00031647">
        <w:rPr>
          <w:sz w:val="26"/>
          <w:szCs w:val="26"/>
        </w:rPr>
        <w:t xml:space="preserve">о согласии с проектом генерального плана и направлении его в Совет </w:t>
      </w:r>
      <w:r w:rsidR="004D0EA6" w:rsidRPr="00031647">
        <w:rPr>
          <w:sz w:val="26"/>
          <w:szCs w:val="26"/>
        </w:rPr>
        <w:t xml:space="preserve">местного самоуправления городского </w:t>
      </w:r>
      <w:r w:rsidRPr="00031647">
        <w:rPr>
          <w:sz w:val="26"/>
          <w:szCs w:val="26"/>
        </w:rPr>
        <w:t>поселения</w:t>
      </w:r>
      <w:r w:rsidR="004D0EA6" w:rsidRPr="00031647">
        <w:rPr>
          <w:sz w:val="26"/>
          <w:szCs w:val="26"/>
        </w:rPr>
        <w:t xml:space="preserve"> </w:t>
      </w:r>
      <w:r w:rsidR="00A8236D" w:rsidRPr="00031647">
        <w:rPr>
          <w:sz w:val="26"/>
          <w:szCs w:val="26"/>
        </w:rPr>
        <w:t>Залукокоаже</w:t>
      </w:r>
      <w:r w:rsidRPr="00031647">
        <w:rPr>
          <w:sz w:val="26"/>
          <w:szCs w:val="26"/>
        </w:rPr>
        <w:t>;</w:t>
      </w:r>
    </w:p>
    <w:p w:rsidR="00637633" w:rsidRPr="00031647" w:rsidRDefault="00637633" w:rsidP="00E15619">
      <w:pPr>
        <w:pStyle w:val="af9"/>
        <w:numPr>
          <w:ilvl w:val="0"/>
          <w:numId w:val="29"/>
        </w:numPr>
        <w:tabs>
          <w:tab w:val="decimal" w:pos="0"/>
        </w:tabs>
        <w:jc w:val="both"/>
        <w:rPr>
          <w:sz w:val="26"/>
          <w:szCs w:val="26"/>
        </w:rPr>
      </w:pPr>
      <w:r w:rsidRPr="00031647">
        <w:rPr>
          <w:iCs/>
          <w:sz w:val="26"/>
          <w:szCs w:val="26"/>
        </w:rPr>
        <w:lastRenderedPageBreak/>
        <w:t>об отклонении проекта генерального плана и о направлении его на доработку.</w:t>
      </w:r>
    </w:p>
    <w:p w:rsidR="00637633" w:rsidRPr="00031647" w:rsidRDefault="00637633" w:rsidP="002366BE">
      <w:pPr>
        <w:tabs>
          <w:tab w:val="decimal" w:pos="0"/>
        </w:tabs>
        <w:suppressAutoHyphens/>
        <w:spacing w:after="0" w:line="240" w:lineRule="auto"/>
        <w:ind w:firstLine="709"/>
        <w:jc w:val="both"/>
        <w:rPr>
          <w:rFonts w:ascii="Times New Roman" w:eastAsia="Times New Roman" w:hAnsi="Times New Roman" w:cs="Times New Roman"/>
          <w:sz w:val="26"/>
          <w:szCs w:val="26"/>
          <w:u w:val="single"/>
          <w:lang w:eastAsia="zh-CN"/>
        </w:rPr>
      </w:pPr>
      <w:r w:rsidRPr="00031647">
        <w:rPr>
          <w:rFonts w:ascii="Times New Roman" w:eastAsia="Times New Roman" w:hAnsi="Times New Roman" w:cs="Times New Roman"/>
          <w:sz w:val="26"/>
          <w:szCs w:val="26"/>
          <w:u w:val="single"/>
          <w:lang w:eastAsia="zh-CN"/>
        </w:rPr>
        <w:t>10. Особенности проведения публичных слушаний по отдельным вопросам градостроительной деятельности.</w:t>
      </w:r>
    </w:p>
    <w:p w:rsidR="00637633" w:rsidRPr="00031647"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10.1. Публичные слушания по вопросу предоставления разрешения на условно разрешенный вид использования (по вопросу предоставления разрешений на отклонение от предельных параметров разрешенного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rsidR="00637633"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В случае если условно разрешенный вид использования земельного участка или объекта капитального строительства или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637633" w:rsidRPr="00031647"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При этом, лица, ответственные за проведение публичных слушаний, направляют сообщения о проведении публичных слушаний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637633" w:rsidRPr="00031647"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Указанные сообщения направляются не позднее чем через 7 дней со дня поступления заявления заинтересованного лица о предоставлении разрешения на условно разрешённый вид использования. </w:t>
      </w:r>
    </w:p>
    <w:p w:rsidR="00637633" w:rsidRPr="00031647"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10.2. Публичные слушания по проекту планировки территории и (или)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(или)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637633" w:rsidRPr="00031647"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10.3. Публичные слушания по внесению изменений и (или) дополнений в Правила землепользования и застройки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 в связи с размещением или реконструкцией отдельного объекта капитального строительства,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w:t>
      </w:r>
    </w:p>
    <w:p w:rsidR="002366BE" w:rsidRPr="00031647"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shd w:val="clear" w:color="auto" w:fill="FFFFFF"/>
          <w:lang w:eastAsia="zh-CN"/>
        </w:rPr>
      </w:pPr>
      <w:r w:rsidRPr="00031647">
        <w:rPr>
          <w:rFonts w:ascii="Times New Roman" w:eastAsia="Times New Roman" w:hAnsi="Times New Roman" w:cs="Times New Roman"/>
          <w:sz w:val="26"/>
          <w:szCs w:val="26"/>
          <w:shd w:val="clear" w:color="auto" w:fill="FFFFFF"/>
          <w:lang w:eastAsia="zh-CN"/>
        </w:rPr>
        <w:t xml:space="preserve">Публичные слушания по внесению изменений и (или) дополнений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проводятся в границах территориальной зоны, для которой установлен такой градостроительный регламент, а в части внесения изменений в Правила землепользования и застройки, </w:t>
      </w:r>
      <w:r w:rsidRPr="00031647">
        <w:rPr>
          <w:rFonts w:ascii="Times New Roman" w:eastAsia="Times New Roman" w:hAnsi="Times New Roman" w:cs="Times New Roman"/>
          <w:sz w:val="26"/>
          <w:szCs w:val="26"/>
          <w:shd w:val="clear" w:color="auto" w:fill="FFFFFF"/>
          <w:lang w:eastAsia="zh-CN"/>
        </w:rPr>
        <w:lastRenderedPageBreak/>
        <w:t>в связи с принятием решения о комплексном развитии территории, проводятся в границах территории, подлежащей комплексному развитию.</w:t>
      </w:r>
    </w:p>
    <w:p w:rsidR="00637633" w:rsidRPr="00031647"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Срок проведения общественных обсуждений или публичных слушаний в этих случаях не может быть более одного месяца.</w:t>
      </w:r>
    </w:p>
    <w:p w:rsidR="00637633" w:rsidRPr="00031647"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При этом лица, ответственные за проведение публичных слушаний, направляют извещения о проведении публичных слушаний по проекту внесения изменений и (или) дополнений в Правила землепользования и застройки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w:t>
      </w:r>
    </w:p>
    <w:p w:rsidR="0048489A" w:rsidRPr="00031647"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Указанные извещения направляются в срок не позднее, чем через десять дней со дня принятия Главой поселения решения о проведении публичных слушаний по предложениям о внесении изменений и (или) дополнений в Правила землепользования и застройки.</w:t>
      </w:r>
    </w:p>
    <w:p w:rsidR="00637633" w:rsidRPr="00031647"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11. Результаты публичных слушаний носят рекомендательный характер для органов местного самоуправления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w:t>
      </w:r>
    </w:p>
    <w:p w:rsidR="00637633" w:rsidRPr="00031647"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12. Финансирование организации и проведения публичных слушаний осуществляется за счет средств местного бюджета, за исключением, случаев проведения публичных слушаний по вопросам:</w:t>
      </w:r>
    </w:p>
    <w:p w:rsidR="00637633" w:rsidRPr="00031647" w:rsidRDefault="00637633" w:rsidP="00E15619">
      <w:pPr>
        <w:pStyle w:val="af9"/>
        <w:widowControl w:val="0"/>
        <w:numPr>
          <w:ilvl w:val="0"/>
          <w:numId w:val="30"/>
        </w:numPr>
        <w:tabs>
          <w:tab w:val="decimal" w:pos="0"/>
        </w:tabs>
        <w:autoSpaceDE w:val="0"/>
        <w:jc w:val="both"/>
        <w:rPr>
          <w:sz w:val="26"/>
          <w:szCs w:val="26"/>
        </w:rPr>
      </w:pPr>
      <w:r w:rsidRPr="00031647">
        <w:rPr>
          <w:sz w:val="26"/>
          <w:szCs w:val="26"/>
        </w:rPr>
        <w:t>предоставления разрешения на условно разрешенный вид использования земельного участка или объекта капитального строительства, а также по вопросу представления разрешения на отклонение от предельных параметров разрешенного строительства, реконструкции объектов капитального строительства. В данном случае расходы несет застройщик (заявитель);</w:t>
      </w:r>
    </w:p>
    <w:p w:rsidR="00637633" w:rsidRPr="00031647" w:rsidRDefault="00637633" w:rsidP="00E15619">
      <w:pPr>
        <w:pStyle w:val="af9"/>
        <w:widowControl w:val="0"/>
        <w:numPr>
          <w:ilvl w:val="0"/>
          <w:numId w:val="30"/>
        </w:numPr>
        <w:tabs>
          <w:tab w:val="decimal" w:pos="0"/>
        </w:tabs>
        <w:autoSpaceDE w:val="0"/>
        <w:jc w:val="both"/>
        <w:rPr>
          <w:sz w:val="26"/>
          <w:szCs w:val="26"/>
        </w:rPr>
      </w:pPr>
      <w:r w:rsidRPr="00031647">
        <w:rPr>
          <w:sz w:val="26"/>
          <w:szCs w:val="26"/>
        </w:rPr>
        <w:t>установления (прекращения) публичного сервитута. Расходы несет инициатор установления (прекращения) публичного сервитута.</w:t>
      </w:r>
    </w:p>
    <w:p w:rsidR="00847B08" w:rsidRPr="00031647" w:rsidRDefault="00847B08" w:rsidP="004D3726">
      <w:pPr>
        <w:pStyle w:val="2"/>
        <w:spacing w:before="120" w:after="120"/>
        <w:ind w:firstLine="709"/>
        <w:rPr>
          <w:rFonts w:ascii="Times New Roman" w:hAnsi="Times New Roman" w:cs="Times New Roman"/>
          <w:i w:val="0"/>
          <w:sz w:val="26"/>
          <w:szCs w:val="26"/>
          <w:lang w:eastAsia="ar-SA"/>
        </w:rPr>
      </w:pPr>
      <w:bookmarkStart w:id="38" w:name="_Toc171659113"/>
      <w:r w:rsidRPr="00031647">
        <w:rPr>
          <w:rFonts w:ascii="Times New Roman" w:hAnsi="Times New Roman" w:cs="Times New Roman"/>
          <w:i w:val="0"/>
          <w:sz w:val="26"/>
          <w:szCs w:val="26"/>
        </w:rPr>
        <w:t xml:space="preserve">Глава </w:t>
      </w:r>
      <w:r w:rsidR="008C38E0" w:rsidRPr="00031647">
        <w:rPr>
          <w:rFonts w:ascii="Times New Roman" w:hAnsi="Times New Roman" w:cs="Times New Roman"/>
          <w:i w:val="0"/>
          <w:sz w:val="26"/>
          <w:szCs w:val="26"/>
        </w:rPr>
        <w:t>5</w:t>
      </w:r>
      <w:r w:rsidRPr="00031647">
        <w:rPr>
          <w:rFonts w:ascii="Times New Roman" w:hAnsi="Times New Roman" w:cs="Times New Roman"/>
          <w:i w:val="0"/>
          <w:sz w:val="26"/>
          <w:szCs w:val="26"/>
        </w:rPr>
        <w:t>. Положение о подготовке документации по планировке территорий органами местного самоуправления</w:t>
      </w:r>
      <w:bookmarkEnd w:id="38"/>
    </w:p>
    <w:p w:rsidR="00847B08" w:rsidRPr="00031647" w:rsidRDefault="00847B08" w:rsidP="004D3726">
      <w:pPr>
        <w:pStyle w:val="3"/>
        <w:spacing w:before="120" w:after="120"/>
        <w:ind w:firstLine="709"/>
        <w:rPr>
          <w:rFonts w:ascii="Times New Roman" w:hAnsi="Times New Roman" w:cs="Times New Roman"/>
          <w:lang w:eastAsia="ar-SA"/>
        </w:rPr>
      </w:pPr>
      <w:bookmarkStart w:id="39" w:name="_Toc171659114"/>
      <w:r w:rsidRPr="00031647">
        <w:rPr>
          <w:rFonts w:ascii="Times New Roman" w:hAnsi="Times New Roman" w:cs="Times New Roman"/>
          <w:lang w:eastAsia="ar-SA"/>
        </w:rPr>
        <w:t>Статья 1</w:t>
      </w:r>
      <w:r w:rsidR="00883C06" w:rsidRPr="00031647">
        <w:rPr>
          <w:rFonts w:ascii="Times New Roman" w:hAnsi="Times New Roman" w:cs="Times New Roman"/>
          <w:lang w:eastAsia="ar-SA"/>
        </w:rPr>
        <w:t>7</w:t>
      </w:r>
      <w:r w:rsidRPr="00031647">
        <w:rPr>
          <w:rFonts w:ascii="Times New Roman" w:hAnsi="Times New Roman" w:cs="Times New Roman"/>
          <w:lang w:eastAsia="ar-SA"/>
        </w:rPr>
        <w:t>. Общие положения о планировке территории</w:t>
      </w:r>
      <w:bookmarkEnd w:id="39"/>
    </w:p>
    <w:p w:rsidR="00FE439C" w:rsidRPr="00031647" w:rsidRDefault="00FE439C" w:rsidP="002366BE">
      <w:pPr>
        <w:suppressAutoHyphens/>
        <w:spacing w:after="0" w:line="240" w:lineRule="auto"/>
        <w:ind w:firstLine="709"/>
        <w:jc w:val="both"/>
        <w:rPr>
          <w:rFonts w:ascii="Times New Roman" w:eastAsia="Times New Roman" w:hAnsi="Times New Roman" w:cs="Times New Roman"/>
          <w:sz w:val="26"/>
          <w:szCs w:val="26"/>
          <w:lang w:eastAsia="ar-SA"/>
        </w:rPr>
      </w:pPr>
      <w:r w:rsidRPr="00031647">
        <w:rPr>
          <w:rFonts w:ascii="Times New Roman" w:eastAsia="Times New Roman" w:hAnsi="Times New Roman" w:cs="Times New Roman"/>
          <w:sz w:val="26"/>
          <w:szCs w:val="26"/>
          <w:lang w:eastAsia="ar-SA"/>
        </w:rPr>
        <w:t>1. Содержание и порядок действий по планировке территории определяется Градостроительным кодексом Российской Федерации, законодательством о градостроительной деятельности Кабардино-Балкарской Республики, настоящими Правилами.</w:t>
      </w:r>
    </w:p>
    <w:p w:rsidR="00FE439C" w:rsidRPr="00031647" w:rsidRDefault="00FE439C" w:rsidP="002366BE">
      <w:pPr>
        <w:suppressAutoHyphens/>
        <w:spacing w:after="0" w:line="240" w:lineRule="auto"/>
        <w:ind w:firstLine="709"/>
        <w:jc w:val="both"/>
        <w:rPr>
          <w:rFonts w:ascii="Times New Roman" w:eastAsia="Times New Roman" w:hAnsi="Times New Roman" w:cs="Times New Roman"/>
          <w:sz w:val="26"/>
          <w:szCs w:val="26"/>
          <w:lang w:eastAsia="ar-SA"/>
        </w:rPr>
      </w:pPr>
      <w:r w:rsidRPr="00031647">
        <w:rPr>
          <w:rFonts w:ascii="Times New Roman" w:eastAsia="Times New Roman" w:hAnsi="Times New Roman" w:cs="Times New Roman"/>
          <w:sz w:val="26"/>
          <w:szCs w:val="26"/>
          <w:lang w:eastAsia="ar-SA"/>
        </w:rPr>
        <w:t>2. Планировка территории в части подготовки, выделения земельных участков, осуществляется посредством разработки документации по планировке территории:</w:t>
      </w:r>
    </w:p>
    <w:p w:rsidR="00FE439C" w:rsidRPr="00031647" w:rsidRDefault="00FE439C" w:rsidP="00E15619">
      <w:pPr>
        <w:pStyle w:val="af9"/>
        <w:numPr>
          <w:ilvl w:val="0"/>
          <w:numId w:val="31"/>
        </w:numPr>
        <w:jc w:val="both"/>
        <w:rPr>
          <w:sz w:val="26"/>
          <w:szCs w:val="26"/>
          <w:lang w:eastAsia="ar-SA"/>
        </w:rPr>
      </w:pPr>
      <w:r w:rsidRPr="00031647">
        <w:rPr>
          <w:sz w:val="26"/>
          <w:szCs w:val="26"/>
          <w:lang w:eastAsia="ar-SA"/>
        </w:rPr>
        <w:t>проектов планировки как отдельных документов;</w:t>
      </w:r>
    </w:p>
    <w:p w:rsidR="00FE439C" w:rsidRPr="00031647" w:rsidRDefault="00FE439C" w:rsidP="00E15619">
      <w:pPr>
        <w:pStyle w:val="af9"/>
        <w:numPr>
          <w:ilvl w:val="0"/>
          <w:numId w:val="31"/>
        </w:numPr>
        <w:jc w:val="both"/>
        <w:rPr>
          <w:sz w:val="26"/>
          <w:szCs w:val="26"/>
          <w:lang w:eastAsia="ar-SA"/>
        </w:rPr>
      </w:pPr>
      <w:r w:rsidRPr="00031647">
        <w:rPr>
          <w:sz w:val="26"/>
          <w:szCs w:val="26"/>
          <w:lang w:eastAsia="ar-SA"/>
        </w:rPr>
        <w:t>проектов планировки с проектами межевания в их составе;</w:t>
      </w:r>
    </w:p>
    <w:p w:rsidR="00FE439C" w:rsidRPr="00031647" w:rsidRDefault="00FE439C" w:rsidP="00E15619">
      <w:pPr>
        <w:pStyle w:val="af9"/>
        <w:numPr>
          <w:ilvl w:val="0"/>
          <w:numId w:val="31"/>
        </w:numPr>
        <w:jc w:val="both"/>
        <w:rPr>
          <w:sz w:val="26"/>
          <w:szCs w:val="26"/>
          <w:lang w:eastAsia="ar-SA"/>
        </w:rPr>
      </w:pPr>
      <w:r w:rsidRPr="00031647">
        <w:rPr>
          <w:sz w:val="26"/>
          <w:szCs w:val="26"/>
          <w:lang w:eastAsia="ar-SA"/>
        </w:rPr>
        <w:t>проектов межевания как самостоятельных документов (вне состава проектов планировки) с обязательным включением в состав проектов межевания градостроительных планов земельных участков.</w:t>
      </w:r>
    </w:p>
    <w:p w:rsidR="00FE439C" w:rsidRPr="00031647" w:rsidRDefault="00FE439C" w:rsidP="002366BE">
      <w:pPr>
        <w:suppressAutoHyphens/>
        <w:spacing w:after="0" w:line="240" w:lineRule="auto"/>
        <w:ind w:firstLine="709"/>
        <w:jc w:val="both"/>
        <w:rPr>
          <w:rFonts w:ascii="Times New Roman" w:eastAsia="Times New Roman" w:hAnsi="Times New Roman" w:cs="Times New Roman"/>
          <w:sz w:val="26"/>
          <w:szCs w:val="26"/>
          <w:lang w:eastAsia="ar-SA"/>
        </w:rPr>
      </w:pPr>
      <w:r w:rsidRPr="00031647">
        <w:rPr>
          <w:rFonts w:ascii="Times New Roman" w:eastAsia="Times New Roman" w:hAnsi="Times New Roman" w:cs="Times New Roman"/>
          <w:sz w:val="26"/>
          <w:szCs w:val="26"/>
          <w:lang w:eastAsia="ar-SA"/>
        </w:rPr>
        <w:lastRenderedPageBreak/>
        <w:t xml:space="preserve">3. Решения о разработке тех или иных видов документации по планировке территории применительно к различным случаям принимаются Администрацией городского поселения </w:t>
      </w:r>
      <w:r w:rsidR="00A8236D" w:rsidRPr="00031647">
        <w:rPr>
          <w:rFonts w:ascii="Times New Roman" w:eastAsia="Times New Roman" w:hAnsi="Times New Roman" w:cs="Times New Roman"/>
          <w:sz w:val="26"/>
          <w:szCs w:val="26"/>
          <w:lang w:eastAsia="ar-SA"/>
        </w:rPr>
        <w:t>Залукокоаже</w:t>
      </w:r>
      <w:r w:rsidRPr="00031647">
        <w:rPr>
          <w:rFonts w:ascii="Times New Roman" w:eastAsia="Times New Roman" w:hAnsi="Times New Roman" w:cs="Times New Roman"/>
          <w:sz w:val="26"/>
          <w:szCs w:val="26"/>
          <w:lang w:eastAsia="ar-SA"/>
        </w:rPr>
        <w:t xml:space="preserve"> с учетом характеристик планируемого развития конкретной территории, а также следующих особенностей:</w:t>
      </w:r>
    </w:p>
    <w:p w:rsidR="00FE439C" w:rsidRPr="00031647" w:rsidRDefault="00FE439C" w:rsidP="002366BE">
      <w:pPr>
        <w:suppressAutoHyphens/>
        <w:spacing w:after="0" w:line="240" w:lineRule="auto"/>
        <w:ind w:firstLine="709"/>
        <w:jc w:val="both"/>
        <w:rPr>
          <w:rFonts w:ascii="Times New Roman" w:eastAsia="Times New Roman" w:hAnsi="Times New Roman" w:cs="Times New Roman"/>
          <w:sz w:val="26"/>
          <w:szCs w:val="26"/>
          <w:lang w:eastAsia="ar-SA"/>
        </w:rPr>
      </w:pPr>
      <w:r w:rsidRPr="00031647">
        <w:rPr>
          <w:rFonts w:ascii="Times New Roman" w:eastAsia="Times New Roman" w:hAnsi="Times New Roman" w:cs="Times New Roman"/>
          <w:sz w:val="26"/>
          <w:szCs w:val="26"/>
          <w:lang w:eastAsia="ar-SA"/>
        </w:rPr>
        <w:t>1) проект планировки территории разрабатывается в случаях, когда посредством красных линий необходимо определить, изменить:</w:t>
      </w:r>
    </w:p>
    <w:p w:rsidR="00FE439C" w:rsidRPr="00031647" w:rsidRDefault="00FE439C" w:rsidP="00E15619">
      <w:pPr>
        <w:pStyle w:val="af9"/>
        <w:numPr>
          <w:ilvl w:val="0"/>
          <w:numId w:val="32"/>
        </w:numPr>
        <w:jc w:val="both"/>
        <w:rPr>
          <w:sz w:val="26"/>
          <w:szCs w:val="26"/>
          <w:lang w:eastAsia="ar-SA"/>
        </w:rPr>
      </w:pPr>
      <w:r w:rsidRPr="00031647">
        <w:rPr>
          <w:sz w:val="26"/>
          <w:szCs w:val="26"/>
          <w:lang w:eastAsia="ar-SA"/>
        </w:rPr>
        <w:t>границы планировочных элементов территории (кварталов, микрорайонов);</w:t>
      </w:r>
    </w:p>
    <w:p w:rsidR="00FE439C" w:rsidRPr="00031647" w:rsidRDefault="00FE439C" w:rsidP="00E15619">
      <w:pPr>
        <w:pStyle w:val="af9"/>
        <w:numPr>
          <w:ilvl w:val="0"/>
          <w:numId w:val="32"/>
        </w:numPr>
        <w:jc w:val="both"/>
        <w:rPr>
          <w:sz w:val="26"/>
          <w:szCs w:val="26"/>
          <w:lang w:eastAsia="ar-SA"/>
        </w:rPr>
      </w:pPr>
      <w:r w:rsidRPr="00031647">
        <w:rPr>
          <w:sz w:val="26"/>
          <w:szCs w:val="26"/>
          <w:lang w:eastAsia="ar-SA"/>
        </w:rPr>
        <w:t>границы земельных участков общего пользования и линейных объектов без определения границ иных земельных участков;</w:t>
      </w:r>
    </w:p>
    <w:p w:rsidR="00FE439C" w:rsidRPr="00031647" w:rsidRDefault="00FE439C" w:rsidP="00E15619">
      <w:pPr>
        <w:pStyle w:val="af9"/>
        <w:numPr>
          <w:ilvl w:val="0"/>
          <w:numId w:val="32"/>
        </w:numPr>
        <w:jc w:val="both"/>
        <w:rPr>
          <w:sz w:val="26"/>
          <w:szCs w:val="26"/>
          <w:lang w:eastAsia="ar-SA"/>
        </w:rPr>
      </w:pPr>
      <w:r w:rsidRPr="00031647">
        <w:rPr>
          <w:sz w:val="26"/>
          <w:szCs w:val="26"/>
          <w:lang w:eastAsia="ar-SA"/>
        </w:rPr>
        <w:t>границы зон действия публичных сервитутов для обеспечения проездов, проходов по соответствующей территории;</w:t>
      </w:r>
    </w:p>
    <w:p w:rsidR="00FE439C" w:rsidRPr="00031647" w:rsidRDefault="00FE439C" w:rsidP="002366BE">
      <w:pPr>
        <w:suppressAutoHyphens/>
        <w:spacing w:after="0" w:line="240" w:lineRule="auto"/>
        <w:ind w:firstLine="709"/>
        <w:jc w:val="both"/>
        <w:rPr>
          <w:rFonts w:ascii="Times New Roman" w:eastAsia="Times New Roman" w:hAnsi="Times New Roman" w:cs="Times New Roman"/>
          <w:sz w:val="26"/>
          <w:szCs w:val="26"/>
          <w:lang w:eastAsia="ar-SA"/>
        </w:rPr>
      </w:pPr>
      <w:r w:rsidRPr="00031647">
        <w:rPr>
          <w:rFonts w:ascii="Times New Roman" w:eastAsia="Times New Roman" w:hAnsi="Times New Roman" w:cs="Times New Roman"/>
          <w:sz w:val="26"/>
          <w:szCs w:val="26"/>
          <w:lang w:eastAsia="ar-SA"/>
        </w:rPr>
        <w:t>2) проект планировки территории с проектами межевания территорий в их составе разрабатывается в случаях, когда помимо границ, указанных в подпункте 1 пункта 3 настоящей статьи, необходимо определить, изменить</w:t>
      </w:r>
      <w:r w:rsidR="00761BFF" w:rsidRPr="00031647">
        <w:rPr>
          <w:rFonts w:ascii="Times New Roman" w:eastAsia="Times New Roman" w:hAnsi="Times New Roman" w:cs="Times New Roman"/>
          <w:sz w:val="26"/>
          <w:szCs w:val="26"/>
          <w:lang w:eastAsia="ar-SA"/>
        </w:rPr>
        <w:t xml:space="preserve">, </w:t>
      </w:r>
      <w:r w:rsidR="00761BFF" w:rsidRPr="00031647">
        <w:rPr>
          <w:rFonts w:ascii="Times New Roman" w:hAnsi="Times New Roman" w:cs="Times New Roman"/>
          <w:sz w:val="26"/>
          <w:szCs w:val="26"/>
          <w:lang w:eastAsia="ar-SA"/>
        </w:rPr>
        <w:t>подготовить</w:t>
      </w:r>
      <w:r w:rsidRPr="00031647">
        <w:rPr>
          <w:rFonts w:ascii="Times New Roman" w:eastAsia="Times New Roman" w:hAnsi="Times New Roman" w:cs="Times New Roman"/>
          <w:sz w:val="26"/>
          <w:szCs w:val="26"/>
          <w:lang w:eastAsia="ar-SA"/>
        </w:rPr>
        <w:t>:</w:t>
      </w:r>
    </w:p>
    <w:p w:rsidR="00FE439C" w:rsidRPr="00031647" w:rsidRDefault="00FE439C" w:rsidP="00E15619">
      <w:pPr>
        <w:pStyle w:val="af9"/>
        <w:numPr>
          <w:ilvl w:val="0"/>
          <w:numId w:val="33"/>
        </w:numPr>
        <w:jc w:val="both"/>
        <w:rPr>
          <w:sz w:val="26"/>
          <w:szCs w:val="26"/>
          <w:lang w:eastAsia="ar-SA"/>
        </w:rPr>
      </w:pPr>
      <w:r w:rsidRPr="00031647">
        <w:rPr>
          <w:sz w:val="26"/>
          <w:szCs w:val="26"/>
          <w:lang w:eastAsia="ar-SA"/>
        </w:rPr>
        <w:t>границы земельных участков, которые не являются земельными участками общего пользования;</w:t>
      </w:r>
    </w:p>
    <w:p w:rsidR="00FE439C" w:rsidRPr="00031647" w:rsidRDefault="00FE439C" w:rsidP="00E15619">
      <w:pPr>
        <w:pStyle w:val="af9"/>
        <w:numPr>
          <w:ilvl w:val="0"/>
          <w:numId w:val="33"/>
        </w:numPr>
        <w:jc w:val="both"/>
        <w:rPr>
          <w:sz w:val="26"/>
          <w:szCs w:val="26"/>
          <w:lang w:eastAsia="ar-SA"/>
        </w:rPr>
      </w:pPr>
      <w:r w:rsidRPr="00031647">
        <w:rPr>
          <w:sz w:val="26"/>
          <w:szCs w:val="26"/>
          <w:lang w:eastAsia="ar-SA"/>
        </w:rPr>
        <w:t>границы зон действия публичных сервитутов;</w:t>
      </w:r>
    </w:p>
    <w:p w:rsidR="00FE439C" w:rsidRPr="00031647" w:rsidRDefault="00FE439C" w:rsidP="00E15619">
      <w:pPr>
        <w:pStyle w:val="af9"/>
        <w:numPr>
          <w:ilvl w:val="0"/>
          <w:numId w:val="33"/>
        </w:numPr>
        <w:jc w:val="both"/>
        <w:rPr>
          <w:sz w:val="26"/>
          <w:szCs w:val="26"/>
          <w:lang w:eastAsia="ar-SA"/>
        </w:rPr>
      </w:pPr>
      <w:r w:rsidRPr="00031647">
        <w:rPr>
          <w:sz w:val="26"/>
          <w:szCs w:val="26"/>
          <w:lang w:eastAsia="ar-SA"/>
        </w:rPr>
        <w:t>границы зон планируемого размещения объектов капитального строительства для реализации государственных или муниципальных нужд;</w:t>
      </w:r>
    </w:p>
    <w:p w:rsidR="00FE439C" w:rsidRPr="00031647" w:rsidRDefault="00FE439C" w:rsidP="00E15619">
      <w:pPr>
        <w:pStyle w:val="af9"/>
        <w:numPr>
          <w:ilvl w:val="0"/>
          <w:numId w:val="33"/>
        </w:numPr>
        <w:jc w:val="both"/>
        <w:rPr>
          <w:sz w:val="26"/>
          <w:szCs w:val="26"/>
          <w:lang w:eastAsia="ar-SA"/>
        </w:rPr>
      </w:pPr>
      <w:r w:rsidRPr="00031647">
        <w:rPr>
          <w:sz w:val="26"/>
          <w:szCs w:val="26"/>
          <w:lang w:eastAsia="ar-SA"/>
        </w:rPr>
        <w:t>градостроительные планы вновь образуемых, изменяемых земельных участков;</w:t>
      </w:r>
    </w:p>
    <w:p w:rsidR="00FE439C" w:rsidRPr="00031647" w:rsidRDefault="00FE439C" w:rsidP="002366BE">
      <w:pPr>
        <w:suppressAutoHyphens/>
        <w:spacing w:after="0" w:line="240" w:lineRule="auto"/>
        <w:ind w:firstLine="709"/>
        <w:jc w:val="both"/>
        <w:rPr>
          <w:rFonts w:ascii="Times New Roman" w:eastAsia="Times New Roman" w:hAnsi="Times New Roman" w:cs="Times New Roman"/>
          <w:sz w:val="26"/>
          <w:szCs w:val="26"/>
          <w:lang w:eastAsia="ar-SA"/>
        </w:rPr>
      </w:pPr>
      <w:r w:rsidRPr="00031647">
        <w:rPr>
          <w:rFonts w:ascii="Times New Roman" w:eastAsia="Times New Roman" w:hAnsi="Times New Roman" w:cs="Times New Roman"/>
          <w:sz w:val="26"/>
          <w:szCs w:val="26"/>
          <w:lang w:eastAsia="ar-SA"/>
        </w:rPr>
        <w:t>3) проекты межевания территорий как самостоятельные документы (вне состава проекта планировки территории) с обязательным включением в их состав градостроительных планов земельных участков</w:t>
      </w:r>
      <w:r w:rsidR="002C5360" w:rsidRPr="00031647">
        <w:rPr>
          <w:rFonts w:ascii="Times New Roman" w:eastAsia="Times New Roman" w:hAnsi="Times New Roman" w:cs="Times New Roman"/>
          <w:sz w:val="26"/>
          <w:szCs w:val="26"/>
          <w:lang w:eastAsia="ar-SA"/>
        </w:rPr>
        <w:t xml:space="preserve"> </w:t>
      </w:r>
      <w:r w:rsidRPr="00031647">
        <w:rPr>
          <w:rFonts w:ascii="Times New Roman" w:eastAsia="Times New Roman" w:hAnsi="Times New Roman" w:cs="Times New Roman"/>
          <w:sz w:val="26"/>
          <w:szCs w:val="26"/>
          <w:lang w:eastAsia="ar-SA"/>
        </w:rPr>
        <w:t>разрабатываются в пределах красных линий планировочных элементов территории (ранее установленных проектами планировки), не разделенной на земельные участки, или разделение которой на земельные участки не завершено, или требуется изменение ранее установленных границ земельных участков;</w:t>
      </w:r>
    </w:p>
    <w:p w:rsidR="00FE439C" w:rsidRPr="00031647" w:rsidRDefault="00FE439C" w:rsidP="002366BE">
      <w:pPr>
        <w:suppressAutoHyphens/>
        <w:spacing w:after="0" w:line="240" w:lineRule="auto"/>
        <w:ind w:firstLine="709"/>
        <w:jc w:val="both"/>
        <w:rPr>
          <w:rFonts w:ascii="Times New Roman" w:eastAsia="Times New Roman" w:hAnsi="Times New Roman" w:cs="Times New Roman"/>
          <w:sz w:val="26"/>
          <w:szCs w:val="26"/>
          <w:lang w:eastAsia="ar-SA"/>
        </w:rPr>
      </w:pPr>
      <w:r w:rsidRPr="00031647">
        <w:rPr>
          <w:rFonts w:ascii="Times New Roman" w:eastAsia="Times New Roman" w:hAnsi="Times New Roman" w:cs="Times New Roman"/>
          <w:sz w:val="26"/>
          <w:szCs w:val="26"/>
          <w:lang w:eastAsia="ar-SA"/>
        </w:rPr>
        <w:t>4) градостроительные планы земельных участков как самостоятельные документы (вне состава проектов межевания территорий) подготавливаются по заявкам правообладателей ранее сформированных земельных участков, которые, планируя осуществить реконструкцию расположенных на таких участках зданий, строений, сооружений, должны подготовить проектную документацию в соответствии с предоставленными им градостроительными планами земельных участков.</w:t>
      </w:r>
    </w:p>
    <w:p w:rsidR="00FE439C" w:rsidRPr="00031647" w:rsidRDefault="00FE439C" w:rsidP="002366BE">
      <w:pPr>
        <w:suppressAutoHyphens/>
        <w:spacing w:after="0" w:line="240" w:lineRule="auto"/>
        <w:ind w:firstLine="709"/>
        <w:jc w:val="both"/>
        <w:rPr>
          <w:rFonts w:ascii="Times New Roman" w:eastAsia="Times New Roman" w:hAnsi="Times New Roman" w:cs="Times New Roman"/>
          <w:sz w:val="26"/>
          <w:szCs w:val="26"/>
          <w:lang w:eastAsia="ar-SA"/>
        </w:rPr>
      </w:pPr>
      <w:r w:rsidRPr="00031647">
        <w:rPr>
          <w:rFonts w:ascii="Times New Roman" w:eastAsia="Times New Roman" w:hAnsi="Times New Roman" w:cs="Times New Roman"/>
          <w:sz w:val="26"/>
          <w:szCs w:val="26"/>
          <w:lang w:eastAsia="ar-SA"/>
        </w:rPr>
        <w:t>4. Посредством документации по планировке территории определяются:</w:t>
      </w:r>
    </w:p>
    <w:p w:rsidR="00FE439C" w:rsidRPr="00031647" w:rsidRDefault="00FE439C" w:rsidP="002366BE">
      <w:pPr>
        <w:suppressAutoHyphens/>
        <w:spacing w:after="0" w:line="240" w:lineRule="auto"/>
        <w:ind w:firstLine="709"/>
        <w:jc w:val="both"/>
        <w:rPr>
          <w:rFonts w:ascii="Times New Roman" w:eastAsia="Times New Roman" w:hAnsi="Times New Roman" w:cs="Times New Roman"/>
          <w:sz w:val="26"/>
          <w:szCs w:val="26"/>
          <w:lang w:eastAsia="ar-SA"/>
        </w:rPr>
      </w:pPr>
      <w:r w:rsidRPr="00031647">
        <w:rPr>
          <w:rFonts w:ascii="Times New Roman" w:eastAsia="Times New Roman" w:hAnsi="Times New Roman" w:cs="Times New Roman"/>
          <w:sz w:val="26"/>
          <w:szCs w:val="26"/>
          <w:lang w:eastAsia="ar-SA"/>
        </w:rPr>
        <w:t>1) 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для обеспечения застройки;</w:t>
      </w:r>
    </w:p>
    <w:p w:rsidR="00FE439C" w:rsidRPr="00031647" w:rsidRDefault="00FE439C" w:rsidP="002366BE">
      <w:pPr>
        <w:suppressAutoHyphens/>
        <w:spacing w:after="0" w:line="240" w:lineRule="auto"/>
        <w:ind w:firstLine="709"/>
        <w:jc w:val="both"/>
        <w:rPr>
          <w:rFonts w:ascii="Times New Roman" w:eastAsia="Times New Roman" w:hAnsi="Times New Roman" w:cs="Times New Roman"/>
          <w:sz w:val="26"/>
          <w:szCs w:val="26"/>
          <w:lang w:eastAsia="ar-SA"/>
        </w:rPr>
      </w:pPr>
      <w:r w:rsidRPr="00031647">
        <w:rPr>
          <w:rFonts w:ascii="Times New Roman" w:eastAsia="Times New Roman" w:hAnsi="Times New Roman" w:cs="Times New Roman"/>
          <w:sz w:val="26"/>
          <w:szCs w:val="26"/>
          <w:lang w:eastAsia="ar-SA"/>
        </w:rPr>
        <w:t>2) линии градостроительного регулирования, в том числе:</w:t>
      </w:r>
    </w:p>
    <w:p w:rsidR="00FE439C" w:rsidRPr="00031647" w:rsidRDefault="00FE439C" w:rsidP="002366BE">
      <w:pPr>
        <w:suppressAutoHyphens/>
        <w:spacing w:after="0" w:line="240" w:lineRule="auto"/>
        <w:ind w:firstLine="709"/>
        <w:jc w:val="both"/>
        <w:rPr>
          <w:rFonts w:ascii="Times New Roman" w:eastAsia="Times New Roman" w:hAnsi="Times New Roman" w:cs="Times New Roman"/>
          <w:sz w:val="26"/>
          <w:szCs w:val="26"/>
          <w:lang w:eastAsia="ar-SA"/>
        </w:rPr>
      </w:pPr>
      <w:r w:rsidRPr="00031647">
        <w:rPr>
          <w:rFonts w:ascii="Times New Roman" w:eastAsia="Times New Roman" w:hAnsi="Times New Roman" w:cs="Times New Roman"/>
          <w:sz w:val="26"/>
          <w:szCs w:val="26"/>
          <w:lang w:eastAsia="ar-SA"/>
        </w:rPr>
        <w:t>а) красные линии, ограничивающие территории общего пользования (включая автомагистрали, дороги, улицы, проезды, площади, набережные)</w:t>
      </w:r>
      <w:r w:rsidR="002C5360" w:rsidRPr="00031647">
        <w:rPr>
          <w:rFonts w:ascii="Times New Roman" w:eastAsia="Times New Roman" w:hAnsi="Times New Roman" w:cs="Times New Roman"/>
          <w:sz w:val="26"/>
          <w:szCs w:val="26"/>
          <w:lang w:eastAsia="ar-SA"/>
        </w:rPr>
        <w:t xml:space="preserve"> </w:t>
      </w:r>
      <w:r w:rsidRPr="00031647">
        <w:rPr>
          <w:rFonts w:ascii="Times New Roman" w:eastAsia="Times New Roman" w:hAnsi="Times New Roman" w:cs="Times New Roman"/>
          <w:sz w:val="26"/>
          <w:szCs w:val="26"/>
          <w:lang w:eastAsia="ar-SA"/>
        </w:rPr>
        <w:t>от территорий иного назначения и обозначающие планировочные элементы - кварталы, микрорайоны, иные планировочные элементы территории;</w:t>
      </w:r>
    </w:p>
    <w:p w:rsidR="00FE439C" w:rsidRPr="00031647" w:rsidRDefault="00FE439C" w:rsidP="002366BE">
      <w:pPr>
        <w:suppressAutoHyphens/>
        <w:spacing w:after="0" w:line="240" w:lineRule="auto"/>
        <w:ind w:firstLine="709"/>
        <w:jc w:val="both"/>
        <w:rPr>
          <w:rFonts w:ascii="Times New Roman" w:eastAsia="Times New Roman" w:hAnsi="Times New Roman" w:cs="Times New Roman"/>
          <w:sz w:val="26"/>
          <w:szCs w:val="26"/>
          <w:lang w:eastAsia="ar-SA"/>
        </w:rPr>
      </w:pPr>
      <w:r w:rsidRPr="00031647">
        <w:rPr>
          <w:rFonts w:ascii="Times New Roman" w:eastAsia="Times New Roman" w:hAnsi="Times New Roman" w:cs="Times New Roman"/>
          <w:sz w:val="26"/>
          <w:szCs w:val="26"/>
          <w:lang w:eastAsia="ar-SA"/>
        </w:rPr>
        <w:t>б) линии регулирования застройки, если они не определены градостроительными регламентами в составе настоящих Правил;</w:t>
      </w:r>
    </w:p>
    <w:p w:rsidR="00FE439C" w:rsidRPr="00031647" w:rsidRDefault="00FE439C" w:rsidP="002366BE">
      <w:pPr>
        <w:suppressAutoHyphens/>
        <w:spacing w:after="0" w:line="240" w:lineRule="auto"/>
        <w:ind w:firstLine="709"/>
        <w:jc w:val="both"/>
        <w:rPr>
          <w:rFonts w:ascii="Times New Roman" w:eastAsia="Times New Roman" w:hAnsi="Times New Roman" w:cs="Times New Roman"/>
          <w:sz w:val="26"/>
          <w:szCs w:val="26"/>
          <w:lang w:eastAsia="ar-SA"/>
        </w:rPr>
      </w:pPr>
      <w:r w:rsidRPr="00031647">
        <w:rPr>
          <w:rFonts w:ascii="Times New Roman" w:eastAsia="Times New Roman" w:hAnsi="Times New Roman" w:cs="Times New Roman"/>
          <w:sz w:val="26"/>
          <w:szCs w:val="26"/>
          <w:lang w:eastAsia="ar-SA"/>
        </w:rPr>
        <w:lastRenderedPageBreak/>
        <w:t>в) границы земельных участков линейных объектов – магистральных трубопроводов, инженерно-технических коммуникаций, а также границы зон действия ограничений вдоль линейных объектов;</w:t>
      </w:r>
    </w:p>
    <w:p w:rsidR="00FE439C" w:rsidRPr="00031647" w:rsidRDefault="00FE439C" w:rsidP="002366BE">
      <w:pPr>
        <w:suppressAutoHyphens/>
        <w:spacing w:after="0" w:line="240" w:lineRule="auto"/>
        <w:ind w:firstLine="709"/>
        <w:jc w:val="both"/>
        <w:rPr>
          <w:rFonts w:ascii="Times New Roman" w:eastAsia="Times New Roman" w:hAnsi="Times New Roman" w:cs="Times New Roman"/>
          <w:sz w:val="26"/>
          <w:szCs w:val="26"/>
          <w:lang w:eastAsia="ar-SA"/>
        </w:rPr>
      </w:pPr>
      <w:r w:rsidRPr="00031647">
        <w:rPr>
          <w:rFonts w:ascii="Times New Roman" w:eastAsia="Times New Roman" w:hAnsi="Times New Roman" w:cs="Times New Roman"/>
          <w:sz w:val="26"/>
          <w:szCs w:val="26"/>
          <w:lang w:eastAsia="ar-SA"/>
        </w:rPr>
        <w:t>г) границы зон действия ограничений вокруг охраняемых объектов, а также вокруг объектов, являющихся источниками (потенциальными источниками) загрязнения окружающей среды;</w:t>
      </w:r>
    </w:p>
    <w:p w:rsidR="00FE439C" w:rsidRPr="00031647" w:rsidRDefault="00FE439C" w:rsidP="002366BE">
      <w:pPr>
        <w:suppressAutoHyphens/>
        <w:spacing w:after="0" w:line="240" w:lineRule="auto"/>
        <w:ind w:firstLine="709"/>
        <w:jc w:val="both"/>
        <w:rPr>
          <w:rFonts w:ascii="Times New Roman" w:eastAsia="Times New Roman" w:hAnsi="Times New Roman" w:cs="Times New Roman"/>
          <w:sz w:val="26"/>
          <w:szCs w:val="26"/>
          <w:lang w:eastAsia="ar-SA"/>
        </w:rPr>
      </w:pPr>
      <w:r w:rsidRPr="00031647">
        <w:rPr>
          <w:rFonts w:ascii="Times New Roman" w:eastAsia="Times New Roman" w:hAnsi="Times New Roman" w:cs="Times New Roman"/>
          <w:sz w:val="26"/>
          <w:szCs w:val="26"/>
          <w:lang w:eastAsia="ar-SA"/>
        </w:rPr>
        <w:t>д) границы земельных участков, которые планируется изъять, в том числе путем выкупа, для государственных или муниципальных нужд, либо зарезервировать с последующим изъятием, в том числе путем выкупа, а также границы земельных участков, определяемых для государственных или муниципальных нужд без резервирования и изъятия, в том числе путем выкупа, расположенных в составе земель, находящихся в государственной или муниципальной собственности;</w:t>
      </w:r>
    </w:p>
    <w:p w:rsidR="00FE439C" w:rsidRPr="00031647" w:rsidRDefault="00FE439C" w:rsidP="002366BE">
      <w:pPr>
        <w:suppressAutoHyphens/>
        <w:spacing w:after="0" w:line="240" w:lineRule="auto"/>
        <w:ind w:firstLine="709"/>
        <w:jc w:val="both"/>
        <w:rPr>
          <w:rFonts w:ascii="Times New Roman" w:eastAsia="Times New Roman" w:hAnsi="Times New Roman" w:cs="Times New Roman"/>
          <w:sz w:val="26"/>
          <w:szCs w:val="26"/>
          <w:lang w:eastAsia="ar-SA"/>
        </w:rPr>
      </w:pPr>
      <w:r w:rsidRPr="00031647">
        <w:rPr>
          <w:rFonts w:ascii="Times New Roman" w:eastAsia="Times New Roman" w:hAnsi="Times New Roman" w:cs="Times New Roman"/>
          <w:sz w:val="26"/>
          <w:szCs w:val="26"/>
          <w:lang w:eastAsia="ar-SA"/>
        </w:rPr>
        <w:t>е) границы земельных участков, которые планируется предоставить физическим или юридическим лицам - при межевании свободных от застройки территорий;</w:t>
      </w:r>
    </w:p>
    <w:p w:rsidR="00FE439C" w:rsidRPr="00031647" w:rsidRDefault="00FE439C" w:rsidP="002366BE">
      <w:pPr>
        <w:suppressAutoHyphens/>
        <w:spacing w:after="0" w:line="240" w:lineRule="auto"/>
        <w:ind w:firstLine="709"/>
        <w:jc w:val="both"/>
        <w:rPr>
          <w:rFonts w:ascii="Times New Roman" w:eastAsia="Times New Roman" w:hAnsi="Times New Roman" w:cs="Times New Roman"/>
          <w:sz w:val="26"/>
          <w:szCs w:val="26"/>
          <w:lang w:eastAsia="ar-SA"/>
        </w:rPr>
      </w:pPr>
      <w:r w:rsidRPr="00031647">
        <w:rPr>
          <w:rFonts w:ascii="Times New Roman" w:eastAsia="Times New Roman" w:hAnsi="Times New Roman" w:cs="Times New Roman"/>
          <w:sz w:val="26"/>
          <w:szCs w:val="26"/>
          <w:lang w:eastAsia="ar-SA"/>
        </w:rPr>
        <w:t>ж) границы земельных участков на территориях существующей застройки, не разделенных на земельные участки;</w:t>
      </w:r>
    </w:p>
    <w:p w:rsidR="00FE439C" w:rsidRPr="00031647" w:rsidRDefault="00FE439C" w:rsidP="002366BE">
      <w:pPr>
        <w:suppressAutoHyphens/>
        <w:spacing w:after="0" w:line="240" w:lineRule="auto"/>
        <w:ind w:firstLine="709"/>
        <w:jc w:val="both"/>
        <w:rPr>
          <w:rFonts w:ascii="Times New Roman" w:eastAsia="Times New Roman" w:hAnsi="Times New Roman" w:cs="Times New Roman"/>
          <w:sz w:val="26"/>
          <w:szCs w:val="26"/>
          <w:lang w:eastAsia="ar-SA"/>
        </w:rPr>
      </w:pPr>
      <w:r w:rsidRPr="00031647">
        <w:rPr>
          <w:rFonts w:ascii="Times New Roman" w:eastAsia="Times New Roman" w:hAnsi="Times New Roman" w:cs="Times New Roman"/>
          <w:sz w:val="26"/>
          <w:szCs w:val="26"/>
          <w:lang w:eastAsia="ar-SA"/>
        </w:rPr>
        <w:t>з) границы земельных участков в существующей застройке, которые планируется изменить путем объединения земельных участков и установления границ новых земельных участков – в случаях реконструкции.</w:t>
      </w:r>
    </w:p>
    <w:p w:rsidR="00CC6F18" w:rsidRPr="00031647" w:rsidRDefault="00FE439C" w:rsidP="002366BE">
      <w:pPr>
        <w:suppressAutoHyphens/>
        <w:spacing w:after="0" w:line="240" w:lineRule="auto"/>
        <w:ind w:firstLine="709"/>
        <w:jc w:val="both"/>
        <w:rPr>
          <w:rFonts w:ascii="Times New Roman" w:eastAsia="Times New Roman" w:hAnsi="Times New Roman" w:cs="Times New Roman"/>
          <w:sz w:val="26"/>
          <w:szCs w:val="26"/>
          <w:lang w:eastAsia="ar-SA"/>
        </w:rPr>
      </w:pPr>
      <w:r w:rsidRPr="00031647">
        <w:rPr>
          <w:rFonts w:ascii="Times New Roman" w:eastAsia="Times New Roman" w:hAnsi="Times New Roman" w:cs="Times New Roman"/>
          <w:sz w:val="26"/>
          <w:szCs w:val="26"/>
          <w:lang w:eastAsia="ar-SA"/>
        </w:rPr>
        <w:t>5. Состав, порядок подготовки, согласования, обсуждения и утверждения документации по планировке территории определяется градостроительным законодательством.</w:t>
      </w:r>
    </w:p>
    <w:p w:rsidR="00847B08" w:rsidRPr="00031647" w:rsidRDefault="00115D19" w:rsidP="004D3726">
      <w:pPr>
        <w:pStyle w:val="3"/>
        <w:spacing w:before="120" w:after="120"/>
        <w:ind w:firstLine="709"/>
        <w:rPr>
          <w:rFonts w:ascii="Times New Roman" w:hAnsi="Times New Roman" w:cs="Times New Roman"/>
          <w:lang w:eastAsia="ar-SA"/>
        </w:rPr>
      </w:pPr>
      <w:bookmarkStart w:id="40" w:name="_Toc171659115"/>
      <w:r w:rsidRPr="00031647">
        <w:rPr>
          <w:rFonts w:ascii="Times New Roman" w:hAnsi="Times New Roman" w:cs="Times New Roman"/>
        </w:rPr>
        <w:t xml:space="preserve">Статья </w:t>
      </w:r>
      <w:r w:rsidR="00883C06" w:rsidRPr="00031647">
        <w:rPr>
          <w:rFonts w:ascii="Times New Roman" w:hAnsi="Times New Roman" w:cs="Times New Roman"/>
        </w:rPr>
        <w:t>18</w:t>
      </w:r>
      <w:r w:rsidRPr="00031647">
        <w:rPr>
          <w:rFonts w:ascii="Times New Roman" w:hAnsi="Times New Roman" w:cs="Times New Roman"/>
        </w:rPr>
        <w:t>. Проек</w:t>
      </w:r>
      <w:r w:rsidR="00FE439C" w:rsidRPr="00031647">
        <w:rPr>
          <w:rFonts w:ascii="Times New Roman" w:hAnsi="Times New Roman" w:cs="Times New Roman"/>
        </w:rPr>
        <w:t>т</w:t>
      </w:r>
      <w:r w:rsidRPr="00031647">
        <w:rPr>
          <w:rFonts w:ascii="Times New Roman" w:hAnsi="Times New Roman" w:cs="Times New Roman"/>
        </w:rPr>
        <w:t xml:space="preserve"> планировки территории</w:t>
      </w:r>
      <w:bookmarkEnd w:id="40"/>
    </w:p>
    <w:p w:rsidR="00FE439C" w:rsidRPr="00031647" w:rsidRDefault="00FE439C" w:rsidP="002366BE">
      <w:pPr>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1.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Проект планировки территории состоит из основной части, подлежащая утверждению, и материалов по его обоснованию.</w:t>
      </w:r>
    </w:p>
    <w:p w:rsidR="00FE439C" w:rsidRPr="00031647" w:rsidRDefault="00FE439C" w:rsidP="002366BE">
      <w:pPr>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Материалы по обоснованию проекта планировки территории включают в себя материалы в графической форме и пояснительную записку.</w:t>
      </w:r>
    </w:p>
    <w:p w:rsidR="00FE439C" w:rsidRPr="00031647" w:rsidRDefault="00FE439C" w:rsidP="002366BE">
      <w:pPr>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2. Планировочная структура включает в себя следующие элементы:</w:t>
      </w:r>
    </w:p>
    <w:p w:rsidR="00FE439C" w:rsidRPr="00031647" w:rsidRDefault="00FE439C" w:rsidP="002366BE">
      <w:pPr>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1) населенный пункт. Территория населенного пункта определяется чертой (границей) населенного пункта;</w:t>
      </w:r>
    </w:p>
    <w:p w:rsidR="00FE439C" w:rsidRPr="00031647" w:rsidRDefault="00FE439C" w:rsidP="002366BE">
      <w:pPr>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2) планировочный квартал – включает территории, ограниченные жилыми улицами и другими обоснованными границами. Планировочный квартал – основной модульный элемент планировочного зонирования.</w:t>
      </w:r>
    </w:p>
    <w:p w:rsidR="00FE439C" w:rsidRPr="00031647" w:rsidRDefault="00FE439C" w:rsidP="002366BE">
      <w:pPr>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3) сформированный земельный участок.</w:t>
      </w:r>
    </w:p>
    <w:p w:rsidR="00FE439C" w:rsidRPr="00031647" w:rsidRDefault="00FE439C" w:rsidP="002366BE">
      <w:pPr>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3. Основная часть проекта планировки территории включает в себя:</w:t>
      </w:r>
    </w:p>
    <w:p w:rsidR="00FE439C" w:rsidRPr="00031647" w:rsidRDefault="00FE439C" w:rsidP="002366BE">
      <w:pPr>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1) чертеж или чертежи планировки территории, на которых отображаются:</w:t>
      </w:r>
    </w:p>
    <w:p w:rsidR="00FE439C" w:rsidRPr="00031647" w:rsidRDefault="00FE439C" w:rsidP="002366BE">
      <w:pPr>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а) красные линии;</w:t>
      </w:r>
    </w:p>
    <w:p w:rsidR="00FE439C" w:rsidRPr="00031647" w:rsidRDefault="00FE439C" w:rsidP="002366BE">
      <w:pPr>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б) линии, обозначающие дороги, улицы, проезды, линии связи, объекты инженерной и транспортной инфраструктур;</w:t>
      </w:r>
    </w:p>
    <w:p w:rsidR="00FE439C" w:rsidRPr="00031647" w:rsidRDefault="00FE439C" w:rsidP="002366BE">
      <w:pPr>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в) границы зон планируемого размещения объектов социально-культурного и коммунально-бытового назначения, иных объектов капитального строительства;</w:t>
      </w:r>
    </w:p>
    <w:p w:rsidR="00FE439C" w:rsidRPr="00031647" w:rsidRDefault="00FE439C" w:rsidP="002366BE">
      <w:pPr>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lastRenderedPageBreak/>
        <w:t>2) положения о размещении объектов капитального строительства федерального, регионального или местного значения, а также о характеристиках планируемого развития территории, в том числе плотности и параметрах застройки территории и характеристиках развития систем социального, транспортного обслуживания и инженерно-технического обеспечения, необходимых для развития территории.</w:t>
      </w:r>
    </w:p>
    <w:p w:rsidR="00847B08" w:rsidRPr="00031647" w:rsidRDefault="00FE439C" w:rsidP="002366BE">
      <w:pPr>
        <w:suppressAutoHyphens/>
        <w:spacing w:after="0" w:line="240" w:lineRule="auto"/>
        <w:ind w:firstLine="709"/>
        <w:jc w:val="both"/>
        <w:rPr>
          <w:rFonts w:ascii="Times New Roman" w:eastAsia="Times New Roman" w:hAnsi="Times New Roman" w:cs="Times New Roman"/>
          <w:sz w:val="26"/>
          <w:szCs w:val="26"/>
          <w:lang w:eastAsia="ar-SA"/>
        </w:rPr>
      </w:pPr>
      <w:r w:rsidRPr="00031647">
        <w:rPr>
          <w:rFonts w:ascii="Times New Roman" w:eastAsia="Times New Roman" w:hAnsi="Times New Roman" w:cs="Times New Roman"/>
          <w:sz w:val="26"/>
          <w:szCs w:val="26"/>
          <w:lang w:eastAsia="zh-CN"/>
        </w:rPr>
        <w:t>4. Проект планировки территории является основой для разработки проектов межевания территорий.</w:t>
      </w:r>
    </w:p>
    <w:p w:rsidR="00C732B8" w:rsidRPr="00031647" w:rsidRDefault="00C732B8" w:rsidP="004D3726">
      <w:pPr>
        <w:pStyle w:val="3"/>
        <w:spacing w:before="120" w:after="120"/>
        <w:ind w:firstLine="709"/>
        <w:rPr>
          <w:rFonts w:ascii="Times New Roman" w:hAnsi="Times New Roman" w:cs="Times New Roman"/>
          <w:lang w:eastAsia="ar-SA"/>
        </w:rPr>
      </w:pPr>
      <w:bookmarkStart w:id="41" w:name="_Toc157247902"/>
      <w:bookmarkStart w:id="42" w:name="_Toc176362880"/>
      <w:bookmarkStart w:id="43" w:name="_Toc302729928"/>
      <w:bookmarkStart w:id="44" w:name="_Toc171659116"/>
      <w:r w:rsidRPr="00031647">
        <w:rPr>
          <w:rFonts w:ascii="Times New Roman" w:hAnsi="Times New Roman" w:cs="Times New Roman"/>
        </w:rPr>
        <w:t xml:space="preserve">Статья </w:t>
      </w:r>
      <w:r w:rsidR="00883C06" w:rsidRPr="00031647">
        <w:rPr>
          <w:rFonts w:ascii="Times New Roman" w:hAnsi="Times New Roman" w:cs="Times New Roman"/>
        </w:rPr>
        <w:t>19</w:t>
      </w:r>
      <w:r w:rsidRPr="00031647">
        <w:rPr>
          <w:rFonts w:ascii="Times New Roman" w:hAnsi="Times New Roman" w:cs="Times New Roman"/>
        </w:rPr>
        <w:t xml:space="preserve">. </w:t>
      </w:r>
      <w:bookmarkEnd w:id="41"/>
      <w:bookmarkEnd w:id="42"/>
      <w:bookmarkEnd w:id="43"/>
      <w:r w:rsidR="00FE439C" w:rsidRPr="00031647">
        <w:rPr>
          <w:rFonts w:ascii="Times New Roman" w:hAnsi="Times New Roman" w:cs="Times New Roman"/>
        </w:rPr>
        <w:t>Проект межевания территорий</w:t>
      </w:r>
      <w:bookmarkEnd w:id="44"/>
    </w:p>
    <w:p w:rsidR="00FE439C" w:rsidRPr="00031647" w:rsidRDefault="00FE439C" w:rsidP="002366BE">
      <w:pPr>
        <w:suppressAutoHyphens/>
        <w:spacing w:after="0" w:line="240" w:lineRule="auto"/>
        <w:ind w:firstLine="709"/>
        <w:jc w:val="both"/>
        <w:rPr>
          <w:rFonts w:ascii="Times New Roman" w:eastAsia="Times New Roman" w:hAnsi="Times New Roman" w:cs="Times New Roman"/>
          <w:sz w:val="26"/>
          <w:szCs w:val="26"/>
          <w:lang w:eastAsia="ar-SA"/>
        </w:rPr>
      </w:pPr>
      <w:r w:rsidRPr="00031647">
        <w:rPr>
          <w:rFonts w:ascii="Times New Roman" w:eastAsia="Times New Roman" w:hAnsi="Times New Roman" w:cs="Times New Roman"/>
          <w:sz w:val="26"/>
          <w:szCs w:val="26"/>
          <w:lang w:eastAsia="ar-SA"/>
        </w:rPr>
        <w:t>1. Подготовка проектов межевания территорий осуществляется применительно к застроенным и подлежащим застройке территориям, расположенным в границах элементов планировочной структуры, установленных проектами планировки территорий.</w:t>
      </w:r>
    </w:p>
    <w:p w:rsidR="00FE439C" w:rsidRPr="00031647" w:rsidRDefault="00FE439C" w:rsidP="002366BE">
      <w:pPr>
        <w:suppressAutoHyphens/>
        <w:spacing w:after="0" w:line="240" w:lineRule="auto"/>
        <w:ind w:firstLine="709"/>
        <w:jc w:val="both"/>
        <w:rPr>
          <w:rFonts w:ascii="Times New Roman" w:eastAsia="Times New Roman" w:hAnsi="Times New Roman" w:cs="Times New Roman"/>
          <w:sz w:val="26"/>
          <w:szCs w:val="26"/>
          <w:lang w:eastAsia="ar-SA"/>
        </w:rPr>
      </w:pPr>
      <w:r w:rsidRPr="00031647">
        <w:rPr>
          <w:rFonts w:ascii="Times New Roman" w:eastAsia="Times New Roman" w:hAnsi="Times New Roman" w:cs="Times New Roman"/>
          <w:sz w:val="26"/>
          <w:szCs w:val="26"/>
          <w:lang w:eastAsia="ar-SA"/>
        </w:rPr>
        <w:t>2. Подготовка проектов межевания территорий осуществляется в составе проектов планировки территорий или в виде отдельного документа в целях установления границ застроенных земельных участков и границ незастроенных земельных участков.</w:t>
      </w:r>
    </w:p>
    <w:p w:rsidR="00FE439C" w:rsidRPr="00031647" w:rsidRDefault="00FE439C" w:rsidP="002366BE">
      <w:pPr>
        <w:suppressAutoHyphens/>
        <w:spacing w:after="0" w:line="240" w:lineRule="auto"/>
        <w:ind w:firstLine="709"/>
        <w:jc w:val="both"/>
        <w:rPr>
          <w:rFonts w:ascii="Times New Roman" w:eastAsia="Times New Roman" w:hAnsi="Times New Roman" w:cs="Times New Roman"/>
          <w:sz w:val="26"/>
          <w:szCs w:val="26"/>
          <w:lang w:eastAsia="ar-SA"/>
        </w:rPr>
      </w:pPr>
      <w:r w:rsidRPr="00031647">
        <w:rPr>
          <w:rFonts w:ascii="Times New Roman" w:eastAsia="Times New Roman" w:hAnsi="Times New Roman" w:cs="Times New Roman"/>
          <w:sz w:val="26"/>
          <w:szCs w:val="26"/>
          <w:lang w:eastAsia="ar-SA"/>
        </w:rPr>
        <w:t>3. Размеры земельных участков в границах застроенных территорий устанавливаются с учетом фактического землепользования и градостроительных нормативов и правил, действовавших в период застройки указанных территорий. Если в процессе межевания территорий выявляются земельные участки, размеры которых превышают установленные градостроительным регламентом предельные (минимальные и (или) максимальные) размеры земельных участков, то для строительства предоставляются земельные участки, сформированные на основе выявленных земельных участков, при условии соответствия их размеров градостроительному регламенту.</w:t>
      </w:r>
    </w:p>
    <w:p w:rsidR="00C732B8" w:rsidRPr="00031647" w:rsidRDefault="00FE439C" w:rsidP="002366BE">
      <w:pPr>
        <w:suppressAutoHyphens/>
        <w:spacing w:after="0" w:line="240" w:lineRule="auto"/>
        <w:ind w:firstLine="709"/>
        <w:jc w:val="both"/>
        <w:rPr>
          <w:rFonts w:ascii="Times New Roman" w:eastAsia="Times New Roman" w:hAnsi="Times New Roman" w:cs="Times New Roman"/>
          <w:sz w:val="26"/>
          <w:szCs w:val="26"/>
          <w:lang w:eastAsia="ar-SA"/>
        </w:rPr>
      </w:pPr>
      <w:r w:rsidRPr="00031647">
        <w:rPr>
          <w:rFonts w:ascii="Times New Roman" w:eastAsia="Times New Roman" w:hAnsi="Times New Roman" w:cs="Times New Roman"/>
          <w:sz w:val="26"/>
          <w:szCs w:val="26"/>
          <w:lang w:eastAsia="ar-SA"/>
        </w:rPr>
        <w:t>4. Проект межевания территории включает в себя чертежи межевания территории, на которых, в частности, отображаются красные линии, линии отступа от красных линий, границы различных зон. В составе проектов межевания территорий осуществляется подготовка градостроительных планов земельных участков.</w:t>
      </w:r>
    </w:p>
    <w:p w:rsidR="008C4B22" w:rsidRPr="00031647" w:rsidRDefault="008C4B22" w:rsidP="004D3726">
      <w:pPr>
        <w:pStyle w:val="3"/>
        <w:spacing w:before="120" w:after="120"/>
        <w:ind w:firstLine="709"/>
        <w:rPr>
          <w:rFonts w:ascii="Times New Roman" w:hAnsi="Times New Roman" w:cs="Times New Roman"/>
        </w:rPr>
      </w:pPr>
      <w:bookmarkStart w:id="45" w:name="_Toc171659117"/>
      <w:r w:rsidRPr="00031647">
        <w:rPr>
          <w:rFonts w:ascii="Times New Roman" w:hAnsi="Times New Roman" w:cs="Times New Roman"/>
          <w:bCs w:val="0"/>
          <w:iCs/>
        </w:rPr>
        <w:t>Статья 2</w:t>
      </w:r>
      <w:r w:rsidR="000D4194" w:rsidRPr="00031647">
        <w:rPr>
          <w:rFonts w:ascii="Times New Roman" w:hAnsi="Times New Roman" w:cs="Times New Roman"/>
          <w:bCs w:val="0"/>
          <w:iCs/>
        </w:rPr>
        <w:t>0</w:t>
      </w:r>
      <w:r w:rsidRPr="00031647">
        <w:rPr>
          <w:rFonts w:ascii="Times New Roman" w:hAnsi="Times New Roman" w:cs="Times New Roman"/>
          <w:bCs w:val="0"/>
          <w:iCs/>
        </w:rPr>
        <w:t>. Подготовка и утверждение документации по планировке территории</w:t>
      </w:r>
      <w:bookmarkEnd w:id="45"/>
    </w:p>
    <w:p w:rsidR="008C4B22" w:rsidRPr="00031647"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Кабардино-Балкарской Республики, органами местного самоуправления </w:t>
      </w:r>
      <w:r w:rsidR="00A8236D" w:rsidRPr="00031647">
        <w:rPr>
          <w:rFonts w:ascii="Times New Roman" w:eastAsia="Times New Roman" w:hAnsi="Times New Roman" w:cs="Times New Roman"/>
          <w:sz w:val="26"/>
          <w:szCs w:val="26"/>
          <w:lang w:eastAsia="zh-CN"/>
        </w:rPr>
        <w:t>Зольского</w:t>
      </w:r>
      <w:r w:rsidRPr="00031647">
        <w:rPr>
          <w:rFonts w:ascii="Times New Roman" w:eastAsia="Times New Roman" w:hAnsi="Times New Roman" w:cs="Times New Roman"/>
          <w:sz w:val="26"/>
          <w:szCs w:val="26"/>
          <w:lang w:eastAsia="zh-CN"/>
        </w:rPr>
        <w:t xml:space="preserve"> муниципального района и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w:t>
      </w:r>
    </w:p>
    <w:p w:rsidR="008C4B22" w:rsidRPr="00031647"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2. В случае принятия решения о подготовке документации по планировке территории уполномоченные органы в течение десяти дней со дня принятия такого решения направляют уведомление о принятом решении главе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 применительно к территории которого, принято такое решение.</w:t>
      </w:r>
    </w:p>
    <w:p w:rsidR="008C4B22" w:rsidRPr="00031647"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3. Не допускается осуществлять подготовку документации по планировке территории при отсутствии документов территориального планирования, за исключением случаев подготовки проектов межевания застроенных территорий и </w:t>
      </w:r>
      <w:r w:rsidRPr="00031647">
        <w:rPr>
          <w:rFonts w:ascii="Times New Roman" w:eastAsia="Times New Roman" w:hAnsi="Times New Roman" w:cs="Times New Roman"/>
          <w:sz w:val="26"/>
          <w:szCs w:val="26"/>
          <w:lang w:eastAsia="zh-CN"/>
        </w:rPr>
        <w:lastRenderedPageBreak/>
        <w:t>градостроительных планов земельных участков по заявлениям физических или юридических лиц.</w:t>
      </w:r>
    </w:p>
    <w:p w:rsidR="008C4B22" w:rsidRPr="00031647"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4. Подготовка документации по планировке территории осуществляется в порядке, установленном Градостроительным кодексом Российской Федерации, в соответствии со схемами территориального планирования Российской Федерации, схемами территориального планирования Кабардино-Балкарской Республики, </w:t>
      </w:r>
      <w:r w:rsidR="00A8236D" w:rsidRPr="00031647">
        <w:rPr>
          <w:rFonts w:ascii="Times New Roman" w:eastAsia="Times New Roman" w:hAnsi="Times New Roman" w:cs="Times New Roman"/>
          <w:sz w:val="26"/>
          <w:szCs w:val="26"/>
          <w:lang w:eastAsia="zh-CN"/>
        </w:rPr>
        <w:t>Зольского</w:t>
      </w:r>
      <w:r w:rsidRPr="00031647">
        <w:rPr>
          <w:rFonts w:ascii="Times New Roman" w:eastAsia="Times New Roman" w:hAnsi="Times New Roman" w:cs="Times New Roman"/>
          <w:sz w:val="26"/>
          <w:szCs w:val="26"/>
          <w:lang w:eastAsia="zh-CN"/>
        </w:rPr>
        <w:t xml:space="preserve"> муниципального района, Генеральным планом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 настоящими Правилами, требованиями технических регламентов, с учётом границ территорий объектов культурного наследия (в том числе вновь выявленных), границ зон с особыми условиями использования территорий.</w:t>
      </w:r>
    </w:p>
    <w:p w:rsidR="008C4B22" w:rsidRPr="00031647"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5. Документация по планировке территории, утверждаемая соответственно Правительством Российской Федерации, органом исполнительной власти Кабардино-Балкарской Республики, Главой </w:t>
      </w:r>
      <w:r w:rsidR="00A8236D" w:rsidRPr="00031647">
        <w:rPr>
          <w:rFonts w:ascii="Times New Roman" w:eastAsia="Times New Roman" w:hAnsi="Times New Roman" w:cs="Times New Roman"/>
          <w:sz w:val="26"/>
          <w:szCs w:val="26"/>
          <w:lang w:eastAsia="zh-CN"/>
        </w:rPr>
        <w:t>Зольского</w:t>
      </w:r>
      <w:r w:rsidRPr="00031647">
        <w:rPr>
          <w:rFonts w:ascii="Times New Roman" w:eastAsia="Times New Roman" w:hAnsi="Times New Roman" w:cs="Times New Roman"/>
          <w:sz w:val="26"/>
          <w:szCs w:val="26"/>
          <w:lang w:eastAsia="zh-CN"/>
        </w:rPr>
        <w:t xml:space="preserve"> муниципального района, направляется Главе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 применительно к территориям которого, осуществлялась подготовка такой документации, в течение семи дней со дня ее утверждения.</w:t>
      </w:r>
    </w:p>
    <w:p w:rsidR="008C4B22" w:rsidRPr="00031647"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6. Глава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 xml:space="preserve"> обеспечивает опубликование указанной в пункте 5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нормативных правовых актов городского поселения.</w:t>
      </w:r>
    </w:p>
    <w:p w:rsidR="008C4B22" w:rsidRPr="00031647"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7. Особенности подготовки документации по планировке территории, разрабатываемой на основании решения Главы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w:t>
      </w:r>
    </w:p>
    <w:p w:rsidR="008C4B22" w:rsidRPr="00031647"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7.1. Решение о подготовке документации по планировке территории принимается Главой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 xml:space="preserve"> по собственной инициативе либо на основании предложений физических или юридических лиц о подготовке документации по планировке территории.</w:t>
      </w:r>
    </w:p>
    <w:p w:rsidR="008C4B22" w:rsidRPr="00031647"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7.2. Указанное в пункте 7.1 настоящей статьи решение подлежит опубликованию в порядке, установленном для официального опубликования муниципальных правовых актов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w:t>
      </w:r>
    </w:p>
    <w:p w:rsidR="008C4B22" w:rsidRPr="00031647"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7.3. Со дня опубликования решения о подготовке документации по планировке территории физические или юридические лица вправе представить в администрацию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 xml:space="preserve"> свои предложения о порядке, сроках подготовки и содержании документации по планировке территории.</w:t>
      </w:r>
    </w:p>
    <w:p w:rsidR="008C4B22" w:rsidRPr="00031647"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7.4. Администрация городского поселения осуществляет проверку документации по планировке территории на соответствие требованиям, установленным Градостроительным кодексом Российской Федерации. По результатам проверки Главой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 xml:space="preserve"> может быть принято решение об отклонении такой документации и о направлении ее на доработку.</w:t>
      </w:r>
    </w:p>
    <w:p w:rsidR="008C4B22" w:rsidRPr="00031647"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7.5. Проекты планировки территории и проекты межевания территории, подготовленные в составе документации по планировке территории на основании решения Главы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 до их утверждения подлежат обязательному рассмотрению на публичных слушаниях в порядке, установленном статьей 4 настоящих Правил.</w:t>
      </w:r>
    </w:p>
    <w:p w:rsidR="008C4B22" w:rsidRPr="00031647"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7.6.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w:t>
      </w:r>
      <w:r w:rsidRPr="00031647">
        <w:rPr>
          <w:rFonts w:ascii="Times New Roman" w:eastAsia="Times New Roman" w:hAnsi="Times New Roman" w:cs="Times New Roman"/>
          <w:sz w:val="26"/>
          <w:szCs w:val="26"/>
          <w:lang w:eastAsia="zh-CN"/>
        </w:rPr>
        <w:lastRenderedPageBreak/>
        <w:t>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8C4B22" w:rsidRPr="00031647"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7.7.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w:t>
      </w:r>
    </w:p>
    <w:p w:rsidR="008C4B22" w:rsidRPr="00031647"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7.8. Администрация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 xml:space="preserve"> направляет Главе</w:t>
      </w:r>
      <w:r w:rsidR="002C5360" w:rsidRPr="00031647">
        <w:rPr>
          <w:rFonts w:ascii="Times New Roman" w:eastAsia="Times New Roman" w:hAnsi="Times New Roman" w:cs="Times New Roman"/>
          <w:sz w:val="26"/>
          <w:szCs w:val="26"/>
          <w:lang w:eastAsia="zh-CN"/>
        </w:rPr>
        <w:t xml:space="preserve"> </w:t>
      </w:r>
      <w:r w:rsidRPr="00031647">
        <w:rPr>
          <w:rFonts w:ascii="Times New Roman" w:eastAsia="Times New Roman" w:hAnsi="Times New Roman" w:cs="Times New Roman"/>
          <w:sz w:val="26"/>
          <w:szCs w:val="26"/>
          <w:lang w:eastAsia="zh-CN"/>
        </w:rPr>
        <w:t>поселения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p>
    <w:p w:rsidR="008C4B22" w:rsidRPr="00031647"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7.9.</w:t>
      </w:r>
      <w:r w:rsidR="006356B2" w:rsidRPr="00031647">
        <w:rPr>
          <w:rFonts w:ascii="Times New Roman" w:eastAsia="Times New Roman" w:hAnsi="Times New Roman" w:cs="Times New Roman"/>
          <w:sz w:val="26"/>
          <w:szCs w:val="26"/>
          <w:lang w:eastAsia="zh-CN"/>
        </w:rPr>
        <w:t> </w:t>
      </w:r>
      <w:r w:rsidRPr="00031647">
        <w:rPr>
          <w:rFonts w:ascii="Times New Roman" w:eastAsia="Times New Roman" w:hAnsi="Times New Roman" w:cs="Times New Roman"/>
          <w:sz w:val="26"/>
          <w:szCs w:val="26"/>
          <w:lang w:eastAsia="zh-CN"/>
        </w:rPr>
        <w:t xml:space="preserve">Глава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 xml:space="preserve">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возвращении на доработку с учетом указанных протокола и заключения.</w:t>
      </w:r>
    </w:p>
    <w:p w:rsidR="008C4B22" w:rsidRPr="00031647"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7.10.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 xml:space="preserve"> в течение семи дней со дня утверждения указанной документации. Утвержденная градостроительная документация регистрируется в информационной системе обеспечения градостроительной деятельности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 xml:space="preserve"> и в течение четырнадцати дней направляется в Министерство градостроительства и архитектуры Кабардино-Балкарской Республики.</w:t>
      </w:r>
    </w:p>
    <w:p w:rsidR="008C4B22" w:rsidRPr="00031647"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7.11. На основании документации по планировке территории, утвержденной Главой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 Совет поселения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8C4B22" w:rsidRPr="00031647"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7.12. В случае, если физическое или юридическое лицо обращается в администрацию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 xml:space="preserve"> с заявлением о выдаче ему градостроительного плана земельного участка, проведение процедур, предусмотренных пунктами 7.1</w:t>
      </w:r>
      <w:r w:rsidR="006356B2" w:rsidRPr="00031647">
        <w:rPr>
          <w:rFonts w:ascii="Times New Roman" w:eastAsia="Times New Roman" w:hAnsi="Times New Roman" w:cs="Times New Roman"/>
          <w:sz w:val="26"/>
          <w:szCs w:val="26"/>
          <w:lang w:eastAsia="zh-CN"/>
        </w:rPr>
        <w:t>-</w:t>
      </w:r>
      <w:r w:rsidRPr="00031647">
        <w:rPr>
          <w:rFonts w:ascii="Times New Roman" w:eastAsia="Times New Roman" w:hAnsi="Times New Roman" w:cs="Times New Roman"/>
          <w:sz w:val="26"/>
          <w:szCs w:val="26"/>
          <w:lang w:eastAsia="zh-CN"/>
        </w:rPr>
        <w:t xml:space="preserve">7.11 настоящей статьи, не требуется. </w:t>
      </w:r>
    </w:p>
    <w:p w:rsidR="008C4B22" w:rsidRPr="00031647"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8. Органы государственной власти Российской Федерации, органы государственной власти Кабардино-Балкарской Республики, органы местного самоуправления </w:t>
      </w:r>
      <w:r w:rsidR="00A8236D" w:rsidRPr="00031647">
        <w:rPr>
          <w:rFonts w:ascii="Times New Roman" w:eastAsia="Times New Roman" w:hAnsi="Times New Roman" w:cs="Times New Roman"/>
          <w:sz w:val="26"/>
          <w:szCs w:val="26"/>
          <w:lang w:eastAsia="zh-CN"/>
        </w:rPr>
        <w:t>Зольского</w:t>
      </w:r>
      <w:r w:rsidRPr="00031647">
        <w:rPr>
          <w:rFonts w:ascii="Times New Roman" w:eastAsia="Times New Roman" w:hAnsi="Times New Roman" w:cs="Times New Roman"/>
          <w:sz w:val="26"/>
          <w:szCs w:val="26"/>
          <w:lang w:eastAsia="zh-CN"/>
        </w:rPr>
        <w:t xml:space="preserve"> муниципального района и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 физические и юридические лица вправе оспорить в судебном порядке документацию по планировке территории.</w:t>
      </w:r>
    </w:p>
    <w:p w:rsidR="00D82672" w:rsidRPr="00031647" w:rsidRDefault="00D82672" w:rsidP="004D3726">
      <w:pPr>
        <w:pStyle w:val="3"/>
        <w:spacing w:before="120" w:after="120"/>
        <w:ind w:firstLine="709"/>
        <w:rPr>
          <w:rFonts w:ascii="Times New Roman" w:hAnsi="Times New Roman" w:cs="Times New Roman"/>
        </w:rPr>
      </w:pPr>
      <w:bookmarkStart w:id="46" w:name="_Toc171659118"/>
      <w:r w:rsidRPr="00031647">
        <w:rPr>
          <w:rFonts w:ascii="Times New Roman" w:hAnsi="Times New Roman" w:cs="Times New Roman"/>
        </w:rPr>
        <w:lastRenderedPageBreak/>
        <w:t xml:space="preserve">Статья </w:t>
      </w:r>
      <w:r w:rsidR="005C7DDB" w:rsidRPr="00031647">
        <w:rPr>
          <w:rFonts w:ascii="Times New Roman" w:hAnsi="Times New Roman" w:cs="Times New Roman"/>
        </w:rPr>
        <w:t>2</w:t>
      </w:r>
      <w:r w:rsidR="000D4194" w:rsidRPr="00031647">
        <w:rPr>
          <w:rFonts w:ascii="Times New Roman" w:hAnsi="Times New Roman" w:cs="Times New Roman"/>
        </w:rPr>
        <w:t>1</w:t>
      </w:r>
      <w:r w:rsidRPr="00031647">
        <w:rPr>
          <w:rFonts w:ascii="Times New Roman" w:hAnsi="Times New Roman" w:cs="Times New Roman"/>
        </w:rPr>
        <w:t>. Формирование земельных участков для предоставления заинтересованным лицам для строительства</w:t>
      </w:r>
      <w:bookmarkEnd w:id="46"/>
    </w:p>
    <w:p w:rsidR="00D82672" w:rsidRPr="00031647" w:rsidRDefault="00D82672" w:rsidP="002366BE">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1. Земельные участки, предоставляемые заинтересованным лицам для строительства, должны быть сформированы как объекты недвижимости, то есть, осуществлена их градостроительная подготовка.</w:t>
      </w:r>
    </w:p>
    <w:p w:rsidR="00D82672" w:rsidRPr="00031647" w:rsidRDefault="00D82672" w:rsidP="002366BE">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2. Формирование земельного участка осуществляется посредством:</w:t>
      </w:r>
    </w:p>
    <w:p w:rsidR="00D82672" w:rsidRPr="00031647" w:rsidRDefault="00D82672" w:rsidP="00EB7760">
      <w:pPr>
        <w:numPr>
          <w:ilvl w:val="0"/>
          <w:numId w:val="16"/>
        </w:numPr>
        <w:tabs>
          <w:tab w:val="decimal" w:pos="0"/>
        </w:tabs>
        <w:suppressAutoHyphens/>
        <w:spacing w:after="0" w:line="240" w:lineRule="auto"/>
        <w:ind w:left="709"/>
        <w:contextualSpacing/>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подготовки документации по планировке соответствующей территории – элемента планировочной структуры, в границах которого расположен земельный участок (проекта планировки, проекта межевания территории, градостроительного плана земельного участка);</w:t>
      </w:r>
    </w:p>
    <w:p w:rsidR="00D82672" w:rsidRPr="00031647" w:rsidRDefault="00D82672" w:rsidP="00EB7760">
      <w:pPr>
        <w:numPr>
          <w:ilvl w:val="0"/>
          <w:numId w:val="16"/>
        </w:numPr>
        <w:tabs>
          <w:tab w:val="decimal" w:pos="0"/>
        </w:tabs>
        <w:suppressAutoHyphens/>
        <w:spacing w:after="0" w:line="240" w:lineRule="auto"/>
        <w:ind w:left="709"/>
        <w:contextualSpacing/>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подготовки землеустроительной документации (кадастрового плана (паспорта)</w:t>
      </w:r>
      <w:r w:rsidRPr="00031647">
        <w:rPr>
          <w:rFonts w:ascii="Times New Roman" w:eastAsia="Times New Roman" w:hAnsi="Times New Roman" w:cs="Times New Roman"/>
          <w:strike/>
          <w:sz w:val="26"/>
          <w:szCs w:val="26"/>
          <w:lang w:eastAsia="zh-CN"/>
        </w:rPr>
        <w:t xml:space="preserve"> </w:t>
      </w:r>
      <w:r w:rsidRPr="00031647">
        <w:rPr>
          <w:rFonts w:ascii="Times New Roman" w:eastAsia="Times New Roman" w:hAnsi="Times New Roman" w:cs="Times New Roman"/>
          <w:sz w:val="26"/>
          <w:szCs w:val="26"/>
          <w:lang w:eastAsia="zh-CN"/>
        </w:rPr>
        <w:t>земельного участка);</w:t>
      </w:r>
    </w:p>
    <w:p w:rsidR="00D82672" w:rsidRPr="00031647" w:rsidRDefault="00D82672" w:rsidP="00EB7760">
      <w:pPr>
        <w:numPr>
          <w:ilvl w:val="0"/>
          <w:numId w:val="16"/>
        </w:numPr>
        <w:tabs>
          <w:tab w:val="decimal" w:pos="0"/>
        </w:tabs>
        <w:suppressAutoHyphens/>
        <w:spacing w:after="0" w:line="240" w:lineRule="auto"/>
        <w:ind w:left="709"/>
        <w:contextualSpacing/>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выноса границ земельного участка в натуру.</w:t>
      </w:r>
    </w:p>
    <w:p w:rsidR="00D82672" w:rsidRPr="00031647" w:rsidRDefault="00D82672" w:rsidP="002366BE">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Не допускается предоставлять земельные участки для строительства без их градостроительной подготовки.</w:t>
      </w:r>
    </w:p>
    <w:p w:rsidR="00D82672" w:rsidRPr="00031647" w:rsidRDefault="00D82672" w:rsidP="002366BE">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 xml:space="preserve">3. Формирование земельного участка производится за счёт средств администрации городского поселения </w:t>
      </w:r>
      <w:r w:rsidR="00A8236D" w:rsidRPr="00031647">
        <w:rPr>
          <w:rFonts w:ascii="Times New Roman" w:eastAsia="Times New Roman" w:hAnsi="Times New Roman" w:cs="Times New Roman"/>
          <w:sz w:val="26"/>
          <w:szCs w:val="26"/>
          <w:lang w:eastAsia="zh-CN"/>
        </w:rPr>
        <w:t>Залукокоаже</w:t>
      </w:r>
      <w:r w:rsidRPr="00031647">
        <w:rPr>
          <w:rFonts w:ascii="Times New Roman" w:eastAsia="Times New Roman" w:hAnsi="Times New Roman" w:cs="Times New Roman"/>
          <w:sz w:val="26"/>
          <w:szCs w:val="26"/>
          <w:lang w:eastAsia="zh-CN"/>
        </w:rPr>
        <w:t xml:space="preserve"> либо лица, заинтересованного в предоставлении земельного участка.</w:t>
      </w:r>
    </w:p>
    <w:p w:rsidR="00D82672" w:rsidRPr="00031647" w:rsidRDefault="00D82672" w:rsidP="002366BE">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4.</w:t>
      </w:r>
      <w:r w:rsidR="0023443D" w:rsidRPr="00031647">
        <w:rPr>
          <w:rFonts w:ascii="Times New Roman" w:eastAsia="Times New Roman" w:hAnsi="Times New Roman" w:cs="Times New Roman"/>
          <w:sz w:val="26"/>
          <w:szCs w:val="26"/>
          <w:lang w:eastAsia="zh-CN"/>
        </w:rPr>
        <w:t> </w:t>
      </w:r>
      <w:r w:rsidRPr="00031647">
        <w:rPr>
          <w:rFonts w:ascii="Times New Roman" w:eastAsia="Times New Roman" w:hAnsi="Times New Roman" w:cs="Times New Roman"/>
          <w:sz w:val="26"/>
          <w:szCs w:val="26"/>
          <w:lang w:eastAsia="zh-CN"/>
        </w:rPr>
        <w:t>Приобретение заинтересованными лицами прав на земельные участки осуществляется в соответствии с нормами:</w:t>
      </w:r>
    </w:p>
    <w:p w:rsidR="00D82672" w:rsidRPr="00031647" w:rsidRDefault="00D82672" w:rsidP="00EB7760">
      <w:pPr>
        <w:numPr>
          <w:ilvl w:val="0"/>
          <w:numId w:val="17"/>
        </w:numPr>
        <w:tabs>
          <w:tab w:val="decimal" w:pos="0"/>
        </w:tabs>
        <w:suppressAutoHyphens/>
        <w:spacing w:after="0" w:line="240" w:lineRule="auto"/>
        <w:contextualSpacing/>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гражданского законодательства – в случаях, когда указанные права приобретаются одним физическим или юридическим лицом у другого физического или юридического лица;</w:t>
      </w:r>
    </w:p>
    <w:p w:rsidR="00D82672" w:rsidRPr="00031647" w:rsidRDefault="00D82672" w:rsidP="00EB7760">
      <w:pPr>
        <w:numPr>
          <w:ilvl w:val="0"/>
          <w:numId w:val="17"/>
        </w:numPr>
        <w:tabs>
          <w:tab w:val="decimal" w:pos="0"/>
        </w:tabs>
        <w:suppressAutoHyphens/>
        <w:spacing w:after="0" w:line="240" w:lineRule="auto"/>
        <w:contextualSpacing/>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земельного законодательства – в случаях, когда указанные права предоставляются заинтересованным лицам из состава земель, находящихся в государственной или муниципальной собственности.</w:t>
      </w:r>
    </w:p>
    <w:p w:rsidR="00D82672" w:rsidRPr="00031647" w:rsidRDefault="00D82672" w:rsidP="002366BE">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Раздел, объединение, перераспределение земельных участков или выдел из земельного участка осуществляются в соответствии с градостроительным и земельным законодательством. В случае, если по инициативе правообладателей земельных участков осуществляется разделение земельного участка на несколько земельных участков (за исключением разделения земельного участка, предоставленного из состава государственных, муниципальных земель для его межевания, освоения и комплексного строительства), объединение земельных участков в один земельный участок, изменение общей границы земельных участков, подготовка документации по планировке территории не требуется. При этом осуществляется подготовка землеустроительной документации в порядке, предусмотренном земельным законодательством при соблюдении следующих требований градостроительного законодательства:</w:t>
      </w:r>
    </w:p>
    <w:p w:rsidR="00D82672" w:rsidRPr="00031647" w:rsidRDefault="00D82672" w:rsidP="00EB7760">
      <w:pPr>
        <w:numPr>
          <w:ilvl w:val="0"/>
          <w:numId w:val="18"/>
        </w:numPr>
        <w:tabs>
          <w:tab w:val="decimal" w:pos="0"/>
        </w:tabs>
        <w:suppressAutoHyphens/>
        <w:spacing w:after="0" w:line="240" w:lineRule="auto"/>
        <w:ind w:left="709"/>
        <w:contextualSpacing/>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размеры образуемых земельных участков не должны превышать предельные размеры земельных участков, предусмотренные градостроительным регламентом соответствующей территориальной зоны;</w:t>
      </w:r>
    </w:p>
    <w:p w:rsidR="00D82672" w:rsidRPr="00031647" w:rsidRDefault="00D82672" w:rsidP="00EB7760">
      <w:pPr>
        <w:numPr>
          <w:ilvl w:val="0"/>
          <w:numId w:val="18"/>
        </w:numPr>
        <w:tabs>
          <w:tab w:val="decimal" w:pos="0"/>
        </w:tabs>
        <w:suppressAutoHyphens/>
        <w:spacing w:after="0" w:line="240" w:lineRule="auto"/>
        <w:ind w:left="709"/>
        <w:contextualSpacing/>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обязательным условием разделения земельного участка на несколько земельных участков является наличие подъездов, подходов к каждому вновь образованному земельному участку;</w:t>
      </w:r>
    </w:p>
    <w:p w:rsidR="00D82672" w:rsidRPr="00031647" w:rsidRDefault="00D82672" w:rsidP="00EB7760">
      <w:pPr>
        <w:widowControl w:val="0"/>
        <w:numPr>
          <w:ilvl w:val="0"/>
          <w:numId w:val="18"/>
        </w:numPr>
        <w:suppressAutoHyphens/>
        <w:autoSpaceDE w:val="0"/>
        <w:spacing w:after="0" w:line="240" w:lineRule="auto"/>
        <w:ind w:left="709" w:hanging="425"/>
        <w:contextualSpacing/>
        <w:jc w:val="both"/>
        <w:rPr>
          <w:rFonts w:ascii="Times New Roman" w:eastAsia="Times New Roman" w:hAnsi="Times New Roman" w:cs="Times New Roman"/>
          <w:sz w:val="26"/>
          <w:szCs w:val="26"/>
          <w:lang w:eastAsia="zh-CN"/>
        </w:rPr>
      </w:pPr>
      <w:r w:rsidRPr="00031647">
        <w:rPr>
          <w:rFonts w:ascii="Times New Roman" w:eastAsia="Times New Roman" w:hAnsi="Times New Roman" w:cs="Times New Roman"/>
          <w:sz w:val="26"/>
          <w:szCs w:val="26"/>
          <w:lang w:eastAsia="zh-CN"/>
        </w:rPr>
        <w:t>объединение земельных участков в один земельный участок допускается только при условии, если вновь образованный земельный участок будет находиться в границах одной территориальной зоны.</w:t>
      </w:r>
    </w:p>
    <w:p w:rsidR="00C732B8" w:rsidRPr="00031647" w:rsidRDefault="00C732B8" w:rsidP="004D3726">
      <w:pPr>
        <w:pStyle w:val="2"/>
        <w:spacing w:before="120" w:after="120"/>
        <w:ind w:firstLine="709"/>
        <w:rPr>
          <w:rFonts w:ascii="Times New Roman" w:hAnsi="Times New Roman" w:cs="Times New Roman"/>
          <w:i w:val="0"/>
          <w:sz w:val="26"/>
          <w:szCs w:val="26"/>
          <w:lang w:eastAsia="ar-SA"/>
        </w:rPr>
      </w:pPr>
      <w:bookmarkStart w:id="47" w:name="_Toc171659119"/>
      <w:r w:rsidRPr="00031647">
        <w:rPr>
          <w:rFonts w:ascii="Times New Roman" w:hAnsi="Times New Roman" w:cs="Times New Roman"/>
          <w:i w:val="0"/>
          <w:sz w:val="26"/>
          <w:szCs w:val="26"/>
        </w:rPr>
        <w:lastRenderedPageBreak/>
        <w:t xml:space="preserve">Глава </w:t>
      </w:r>
      <w:r w:rsidR="008C38E0" w:rsidRPr="00031647">
        <w:rPr>
          <w:rFonts w:ascii="Times New Roman" w:hAnsi="Times New Roman" w:cs="Times New Roman"/>
          <w:i w:val="0"/>
          <w:sz w:val="26"/>
          <w:szCs w:val="26"/>
        </w:rPr>
        <w:t>6</w:t>
      </w:r>
      <w:r w:rsidRPr="00031647">
        <w:rPr>
          <w:rFonts w:ascii="Times New Roman" w:hAnsi="Times New Roman" w:cs="Times New Roman"/>
          <w:i w:val="0"/>
          <w:sz w:val="26"/>
          <w:szCs w:val="26"/>
        </w:rPr>
        <w:t>. Положение о порядке градостроительного зонирования и применения градостроительных регламентов, об изменении видов разрешённого использования земельных участков и объектов капитального строительства физическими и юридическими лицами</w:t>
      </w:r>
      <w:bookmarkEnd w:id="47"/>
    </w:p>
    <w:p w:rsidR="00C732B8" w:rsidRPr="00031647" w:rsidRDefault="0056636B" w:rsidP="004D3726">
      <w:pPr>
        <w:pStyle w:val="3"/>
        <w:spacing w:before="120" w:after="120"/>
        <w:ind w:firstLine="709"/>
        <w:rPr>
          <w:rFonts w:ascii="Times New Roman" w:hAnsi="Times New Roman" w:cs="Times New Roman"/>
        </w:rPr>
      </w:pPr>
      <w:bookmarkStart w:id="48" w:name="_Toc171659120"/>
      <w:r w:rsidRPr="00031647">
        <w:rPr>
          <w:rFonts w:ascii="Times New Roman" w:hAnsi="Times New Roman" w:cs="Times New Roman"/>
        </w:rPr>
        <w:t xml:space="preserve">Статья </w:t>
      </w:r>
      <w:r w:rsidR="005C7DDB" w:rsidRPr="00031647">
        <w:rPr>
          <w:rFonts w:ascii="Times New Roman" w:hAnsi="Times New Roman" w:cs="Times New Roman"/>
        </w:rPr>
        <w:t>2</w:t>
      </w:r>
      <w:r w:rsidR="000D4194" w:rsidRPr="00031647">
        <w:rPr>
          <w:rFonts w:ascii="Times New Roman" w:hAnsi="Times New Roman" w:cs="Times New Roman"/>
        </w:rPr>
        <w:t>2</w:t>
      </w:r>
      <w:r w:rsidRPr="00031647">
        <w:rPr>
          <w:rFonts w:ascii="Times New Roman" w:hAnsi="Times New Roman" w:cs="Times New Roman"/>
        </w:rPr>
        <w:t>. Территориальные зоны</w:t>
      </w:r>
      <w:bookmarkEnd w:id="48"/>
    </w:p>
    <w:p w:rsidR="00A378A0" w:rsidRPr="00031647" w:rsidRDefault="00312F90"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1</w:t>
      </w:r>
      <w:r w:rsidR="00A378A0" w:rsidRPr="00031647">
        <w:rPr>
          <w:rFonts w:ascii="Times New Roman" w:eastAsia="Times New Roman" w:hAnsi="Times New Roman" w:cs="Times New Roman"/>
          <w:sz w:val="26"/>
          <w:szCs w:val="26"/>
          <w:lang w:eastAsia="zh-CN"/>
        </w:rPr>
        <w:t>.</w:t>
      </w:r>
      <w:r w:rsidR="00466FE6" w:rsidRPr="00031647">
        <w:rPr>
          <w:rFonts w:ascii="Times New Roman" w:eastAsia="Times New Roman" w:hAnsi="Times New Roman" w:cs="Times New Roman"/>
          <w:sz w:val="26"/>
          <w:szCs w:val="26"/>
          <w:lang w:eastAsia="zh-CN"/>
        </w:rPr>
        <w:t> </w:t>
      </w:r>
      <w:r w:rsidR="00A378A0" w:rsidRPr="00031647">
        <w:rPr>
          <w:rFonts w:ascii="Times New Roman" w:eastAsia="Times New Roman" w:hAnsi="Times New Roman" w:cs="Times New Roman"/>
          <w:sz w:val="26"/>
          <w:szCs w:val="26"/>
          <w:lang w:eastAsia="zh-CN"/>
        </w:rPr>
        <w:t>Территориальные зоны – это зоны, для которых в настоящих Правилах определены границы и установлены градостроительные регламенты. Территориальные зоны установлены с учетом:</w:t>
      </w:r>
    </w:p>
    <w:p w:rsidR="00A378A0" w:rsidRPr="00031647" w:rsidRDefault="00A378A0" w:rsidP="00E15619">
      <w:pPr>
        <w:pStyle w:val="af9"/>
        <w:widowControl w:val="0"/>
        <w:numPr>
          <w:ilvl w:val="0"/>
          <w:numId w:val="34"/>
        </w:numPr>
        <w:tabs>
          <w:tab w:val="decimal" w:pos="0"/>
        </w:tabs>
        <w:autoSpaceDE w:val="0"/>
        <w:ind w:left="709"/>
        <w:jc w:val="both"/>
        <w:rPr>
          <w:sz w:val="26"/>
          <w:szCs w:val="26"/>
        </w:rPr>
      </w:pPr>
      <w:r w:rsidRPr="00031647">
        <w:rPr>
          <w:sz w:val="26"/>
          <w:szCs w:val="26"/>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A378A0" w:rsidRPr="00031647" w:rsidRDefault="00A378A0" w:rsidP="00E15619">
      <w:pPr>
        <w:pStyle w:val="af9"/>
        <w:widowControl w:val="0"/>
        <w:numPr>
          <w:ilvl w:val="0"/>
          <w:numId w:val="34"/>
        </w:numPr>
        <w:tabs>
          <w:tab w:val="decimal" w:pos="0"/>
        </w:tabs>
        <w:autoSpaceDE w:val="0"/>
        <w:ind w:left="709"/>
        <w:jc w:val="both"/>
        <w:rPr>
          <w:sz w:val="26"/>
          <w:szCs w:val="26"/>
        </w:rPr>
      </w:pPr>
      <w:r w:rsidRPr="00031647">
        <w:rPr>
          <w:sz w:val="26"/>
          <w:szCs w:val="26"/>
        </w:rPr>
        <w:t xml:space="preserve">функциональных зон и параметров их планируемого развития, определенных Генеральным планом городского поселения </w:t>
      </w:r>
      <w:r w:rsidR="00A8236D" w:rsidRPr="00031647">
        <w:rPr>
          <w:sz w:val="26"/>
          <w:szCs w:val="26"/>
        </w:rPr>
        <w:t>Залукокоаже</w:t>
      </w:r>
      <w:r w:rsidRPr="00031647">
        <w:rPr>
          <w:sz w:val="26"/>
          <w:szCs w:val="26"/>
        </w:rPr>
        <w:t>;</w:t>
      </w:r>
    </w:p>
    <w:p w:rsidR="00A378A0" w:rsidRPr="00031647" w:rsidRDefault="00A378A0" w:rsidP="00E15619">
      <w:pPr>
        <w:pStyle w:val="af9"/>
        <w:widowControl w:val="0"/>
        <w:numPr>
          <w:ilvl w:val="0"/>
          <w:numId w:val="34"/>
        </w:numPr>
        <w:tabs>
          <w:tab w:val="decimal" w:pos="0"/>
        </w:tabs>
        <w:autoSpaceDE w:val="0"/>
        <w:ind w:left="709"/>
        <w:jc w:val="both"/>
        <w:rPr>
          <w:sz w:val="26"/>
          <w:szCs w:val="26"/>
        </w:rPr>
      </w:pPr>
      <w:r w:rsidRPr="00031647">
        <w:rPr>
          <w:sz w:val="26"/>
          <w:szCs w:val="26"/>
        </w:rPr>
        <w:t>определенных Градостроительным кодексом Российской Федерации территориальных зон;</w:t>
      </w:r>
    </w:p>
    <w:p w:rsidR="00A378A0" w:rsidRPr="00031647" w:rsidRDefault="00A378A0" w:rsidP="00E15619">
      <w:pPr>
        <w:pStyle w:val="af9"/>
        <w:widowControl w:val="0"/>
        <w:numPr>
          <w:ilvl w:val="0"/>
          <w:numId w:val="34"/>
        </w:numPr>
        <w:tabs>
          <w:tab w:val="decimal" w:pos="0"/>
        </w:tabs>
        <w:autoSpaceDE w:val="0"/>
        <w:ind w:left="709"/>
        <w:jc w:val="both"/>
        <w:rPr>
          <w:sz w:val="26"/>
          <w:szCs w:val="26"/>
        </w:rPr>
      </w:pPr>
      <w:r w:rsidRPr="00031647">
        <w:rPr>
          <w:sz w:val="26"/>
          <w:szCs w:val="26"/>
        </w:rPr>
        <w:t>сложившейся планировки территории и существующего землепользования;</w:t>
      </w:r>
    </w:p>
    <w:p w:rsidR="00A378A0" w:rsidRPr="00031647" w:rsidRDefault="00A378A0" w:rsidP="00E15619">
      <w:pPr>
        <w:pStyle w:val="af9"/>
        <w:numPr>
          <w:ilvl w:val="0"/>
          <w:numId w:val="34"/>
        </w:numPr>
        <w:tabs>
          <w:tab w:val="decimal" w:pos="0"/>
        </w:tabs>
        <w:ind w:left="709"/>
        <w:jc w:val="both"/>
        <w:rPr>
          <w:sz w:val="26"/>
          <w:szCs w:val="26"/>
        </w:rPr>
      </w:pPr>
      <w:r w:rsidRPr="00031647">
        <w:rPr>
          <w:sz w:val="26"/>
          <w:szCs w:val="26"/>
        </w:rPr>
        <w:t xml:space="preserve">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 городского поселения </w:t>
      </w:r>
      <w:r w:rsidR="00A8236D" w:rsidRPr="00031647">
        <w:rPr>
          <w:sz w:val="26"/>
          <w:szCs w:val="26"/>
        </w:rPr>
        <w:t>Залукокоаже</w:t>
      </w:r>
      <w:r w:rsidRPr="00031647">
        <w:rPr>
          <w:sz w:val="26"/>
          <w:szCs w:val="26"/>
        </w:rPr>
        <w:t>;</w:t>
      </w:r>
    </w:p>
    <w:p w:rsidR="00A378A0" w:rsidRPr="00031647" w:rsidRDefault="00A378A0" w:rsidP="00E15619">
      <w:pPr>
        <w:pStyle w:val="af9"/>
        <w:widowControl w:val="0"/>
        <w:numPr>
          <w:ilvl w:val="0"/>
          <w:numId w:val="34"/>
        </w:numPr>
        <w:tabs>
          <w:tab w:val="decimal" w:pos="0"/>
        </w:tabs>
        <w:autoSpaceDE w:val="0"/>
        <w:ind w:left="709"/>
        <w:jc w:val="both"/>
        <w:rPr>
          <w:sz w:val="26"/>
          <w:szCs w:val="26"/>
        </w:rPr>
      </w:pPr>
      <w:r w:rsidRPr="00031647">
        <w:rPr>
          <w:sz w:val="26"/>
          <w:szCs w:val="26"/>
        </w:rPr>
        <w:t>предотвращения возможности причинения вреда объектам капитального строительства, расположенным на смежных земельных участках.</w:t>
      </w:r>
    </w:p>
    <w:p w:rsidR="00A378A0" w:rsidRPr="00031647" w:rsidRDefault="00312F90"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2</w:t>
      </w:r>
      <w:r w:rsidR="00A378A0" w:rsidRPr="00031647">
        <w:rPr>
          <w:rFonts w:ascii="Times New Roman" w:eastAsia="Times New Roman" w:hAnsi="Times New Roman" w:cs="Times New Roman"/>
          <w:sz w:val="26"/>
          <w:szCs w:val="26"/>
          <w:lang w:eastAsia="zh-CN"/>
        </w:rPr>
        <w:t>. Границы территориальных зон установлены по:</w:t>
      </w:r>
    </w:p>
    <w:p w:rsidR="00A378A0" w:rsidRPr="00031647" w:rsidRDefault="00A378A0" w:rsidP="00E15619">
      <w:pPr>
        <w:pStyle w:val="af9"/>
        <w:widowControl w:val="0"/>
        <w:numPr>
          <w:ilvl w:val="0"/>
          <w:numId w:val="35"/>
        </w:numPr>
        <w:tabs>
          <w:tab w:val="decimal" w:pos="0"/>
        </w:tabs>
        <w:autoSpaceDE w:val="0"/>
        <w:ind w:left="709"/>
        <w:jc w:val="both"/>
        <w:rPr>
          <w:sz w:val="26"/>
          <w:szCs w:val="26"/>
        </w:rPr>
      </w:pPr>
      <w:r w:rsidRPr="00031647">
        <w:rPr>
          <w:sz w:val="26"/>
          <w:szCs w:val="26"/>
        </w:rPr>
        <w:t>осям автодорог, улиц, проездов;</w:t>
      </w:r>
    </w:p>
    <w:p w:rsidR="00A378A0" w:rsidRPr="00031647" w:rsidRDefault="00A378A0" w:rsidP="00E15619">
      <w:pPr>
        <w:pStyle w:val="af9"/>
        <w:widowControl w:val="0"/>
        <w:numPr>
          <w:ilvl w:val="0"/>
          <w:numId w:val="35"/>
        </w:numPr>
        <w:tabs>
          <w:tab w:val="decimal" w:pos="0"/>
        </w:tabs>
        <w:autoSpaceDE w:val="0"/>
        <w:ind w:left="709"/>
        <w:jc w:val="both"/>
        <w:rPr>
          <w:sz w:val="26"/>
          <w:szCs w:val="26"/>
        </w:rPr>
      </w:pPr>
      <w:r w:rsidRPr="00031647">
        <w:rPr>
          <w:sz w:val="26"/>
          <w:szCs w:val="26"/>
        </w:rPr>
        <w:t>красным линиям;</w:t>
      </w:r>
    </w:p>
    <w:p w:rsidR="00A378A0" w:rsidRPr="00031647" w:rsidRDefault="00A378A0" w:rsidP="00E15619">
      <w:pPr>
        <w:pStyle w:val="af9"/>
        <w:widowControl w:val="0"/>
        <w:numPr>
          <w:ilvl w:val="0"/>
          <w:numId w:val="35"/>
        </w:numPr>
        <w:tabs>
          <w:tab w:val="decimal" w:pos="0"/>
        </w:tabs>
        <w:autoSpaceDE w:val="0"/>
        <w:ind w:left="709"/>
        <w:jc w:val="both"/>
        <w:rPr>
          <w:sz w:val="26"/>
          <w:szCs w:val="26"/>
        </w:rPr>
      </w:pPr>
      <w:r w:rsidRPr="00031647">
        <w:rPr>
          <w:sz w:val="26"/>
          <w:szCs w:val="26"/>
        </w:rPr>
        <w:t>границам земельных участков;</w:t>
      </w:r>
    </w:p>
    <w:p w:rsidR="00A378A0" w:rsidRPr="00031647" w:rsidRDefault="00A378A0" w:rsidP="00E15619">
      <w:pPr>
        <w:pStyle w:val="af9"/>
        <w:widowControl w:val="0"/>
        <w:numPr>
          <w:ilvl w:val="0"/>
          <w:numId w:val="35"/>
        </w:numPr>
        <w:tabs>
          <w:tab w:val="decimal" w:pos="0"/>
        </w:tabs>
        <w:autoSpaceDE w:val="0"/>
        <w:ind w:left="709"/>
        <w:jc w:val="both"/>
        <w:rPr>
          <w:sz w:val="26"/>
          <w:szCs w:val="26"/>
        </w:rPr>
      </w:pPr>
      <w:r w:rsidRPr="00031647">
        <w:rPr>
          <w:sz w:val="26"/>
          <w:szCs w:val="26"/>
        </w:rPr>
        <w:t>естественным границам природных объектов;</w:t>
      </w:r>
    </w:p>
    <w:p w:rsidR="00A378A0" w:rsidRPr="00031647" w:rsidRDefault="00A378A0" w:rsidP="00E15619">
      <w:pPr>
        <w:pStyle w:val="af9"/>
        <w:widowControl w:val="0"/>
        <w:numPr>
          <w:ilvl w:val="0"/>
          <w:numId w:val="35"/>
        </w:numPr>
        <w:tabs>
          <w:tab w:val="decimal" w:pos="0"/>
        </w:tabs>
        <w:autoSpaceDE w:val="0"/>
        <w:ind w:left="709"/>
        <w:jc w:val="both"/>
        <w:rPr>
          <w:sz w:val="26"/>
          <w:szCs w:val="26"/>
        </w:rPr>
      </w:pPr>
      <w:r w:rsidRPr="00031647">
        <w:rPr>
          <w:sz w:val="26"/>
          <w:szCs w:val="26"/>
        </w:rPr>
        <w:t>границам населенных пунктов;</w:t>
      </w:r>
    </w:p>
    <w:p w:rsidR="00A378A0" w:rsidRPr="00031647" w:rsidRDefault="00A378A0" w:rsidP="00E15619">
      <w:pPr>
        <w:pStyle w:val="af9"/>
        <w:widowControl w:val="0"/>
        <w:numPr>
          <w:ilvl w:val="0"/>
          <w:numId w:val="35"/>
        </w:numPr>
        <w:tabs>
          <w:tab w:val="decimal" w:pos="0"/>
        </w:tabs>
        <w:autoSpaceDE w:val="0"/>
        <w:ind w:left="709"/>
        <w:jc w:val="both"/>
        <w:rPr>
          <w:sz w:val="26"/>
          <w:szCs w:val="26"/>
        </w:rPr>
      </w:pPr>
      <w:r w:rsidRPr="00031647">
        <w:rPr>
          <w:sz w:val="26"/>
          <w:szCs w:val="26"/>
        </w:rPr>
        <w:t>иным границам.</w:t>
      </w:r>
    </w:p>
    <w:p w:rsidR="00A378A0" w:rsidRPr="00031647" w:rsidRDefault="00312F90" w:rsidP="002366BE">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3</w:t>
      </w:r>
      <w:r w:rsidR="00A378A0" w:rsidRPr="00031647">
        <w:rPr>
          <w:rFonts w:ascii="Times New Roman" w:eastAsia="Times New Roman" w:hAnsi="Times New Roman" w:cs="Times New Roman"/>
          <w:sz w:val="26"/>
          <w:szCs w:val="26"/>
          <w:lang w:eastAsia="zh-CN"/>
        </w:rPr>
        <w:t>.</w:t>
      </w:r>
      <w:r w:rsidR="00466FE6" w:rsidRPr="00031647">
        <w:rPr>
          <w:rFonts w:ascii="Times New Roman" w:eastAsia="Times New Roman" w:hAnsi="Times New Roman" w:cs="Times New Roman"/>
          <w:sz w:val="26"/>
          <w:szCs w:val="26"/>
          <w:lang w:eastAsia="zh-CN"/>
        </w:rPr>
        <w:t> </w:t>
      </w:r>
      <w:r w:rsidR="00A378A0" w:rsidRPr="00031647">
        <w:rPr>
          <w:rFonts w:ascii="Times New Roman" w:eastAsia="Times New Roman" w:hAnsi="Times New Roman" w:cs="Times New Roman"/>
          <w:sz w:val="26"/>
          <w:szCs w:val="26"/>
          <w:lang w:eastAsia="zh-CN"/>
        </w:rPr>
        <w:t>Помимо предусмотренных настоящей статьей могут устанавливаться иные виды территори</w:t>
      </w:r>
      <w:r w:rsidR="00466FE6" w:rsidRPr="00031647">
        <w:rPr>
          <w:rFonts w:ascii="Times New Roman" w:eastAsia="Times New Roman" w:hAnsi="Times New Roman" w:cs="Times New Roman"/>
          <w:sz w:val="26"/>
          <w:szCs w:val="26"/>
          <w:lang w:eastAsia="zh-CN"/>
        </w:rPr>
        <w:t>альных зон, выделяемые с учетом</w:t>
      </w:r>
      <w:hyperlink w:anchor="sub_105" w:history="1">
        <w:r w:rsidR="00A378A0" w:rsidRPr="00031647">
          <w:rPr>
            <w:rFonts w:ascii="Times New Roman" w:eastAsia="Times New Roman" w:hAnsi="Times New Roman" w:cs="Times New Roman"/>
            <w:sz w:val="26"/>
            <w:szCs w:val="26"/>
          </w:rPr>
          <w:t xml:space="preserve"> функциональных зон</w:t>
        </w:r>
      </w:hyperlink>
      <w:r w:rsidR="00A378A0" w:rsidRPr="00031647">
        <w:rPr>
          <w:rFonts w:ascii="Times New Roman" w:eastAsia="Times New Roman" w:hAnsi="Times New Roman" w:cs="Times New Roman"/>
          <w:sz w:val="26"/>
          <w:szCs w:val="26"/>
          <w:lang w:eastAsia="zh-CN"/>
        </w:rPr>
        <w:t xml:space="preserve"> и особенностей использования земельных участков и объектов капитального строительства.</w:t>
      </w:r>
    </w:p>
    <w:p w:rsidR="00C732B8" w:rsidRDefault="00312F90" w:rsidP="001D3B54">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4</w:t>
      </w:r>
      <w:r w:rsidR="000C17B9" w:rsidRPr="00031647">
        <w:rPr>
          <w:rFonts w:ascii="Times New Roman" w:eastAsia="Times New Roman" w:hAnsi="Times New Roman" w:cs="Times New Roman"/>
          <w:sz w:val="26"/>
          <w:szCs w:val="26"/>
          <w:lang w:eastAsia="ar-SA"/>
        </w:rPr>
        <w:t xml:space="preserve">. </w:t>
      </w:r>
      <w:r w:rsidR="008636A1" w:rsidRPr="00031647">
        <w:rPr>
          <w:rFonts w:ascii="Times New Roman" w:eastAsia="Times New Roman" w:hAnsi="Times New Roman" w:cs="Times New Roman"/>
          <w:sz w:val="26"/>
          <w:szCs w:val="26"/>
          <w:lang w:eastAsia="ar-SA"/>
        </w:rPr>
        <w:t xml:space="preserve">Для целей регулирования застройки в соответствии с настоящими Правилами </w:t>
      </w:r>
      <w:r w:rsidR="00466FE6" w:rsidRPr="00031647">
        <w:rPr>
          <w:rFonts w:ascii="Times New Roman" w:eastAsia="Times New Roman" w:hAnsi="Times New Roman" w:cs="Times New Roman"/>
          <w:sz w:val="26"/>
          <w:szCs w:val="26"/>
          <w:lang w:eastAsia="ar-SA"/>
        </w:rPr>
        <w:t xml:space="preserve">на территории городского поселения </w:t>
      </w:r>
      <w:r w:rsidR="00A8236D" w:rsidRPr="00031647">
        <w:rPr>
          <w:rFonts w:ascii="Times New Roman" w:eastAsia="Times New Roman" w:hAnsi="Times New Roman" w:cs="Times New Roman"/>
          <w:sz w:val="26"/>
          <w:szCs w:val="26"/>
          <w:lang w:eastAsia="ar-SA"/>
        </w:rPr>
        <w:t>Залукокоаже</w:t>
      </w:r>
      <w:r w:rsidR="00466FE6" w:rsidRPr="00031647">
        <w:rPr>
          <w:rFonts w:ascii="Times New Roman" w:eastAsia="Times New Roman" w:hAnsi="Times New Roman" w:cs="Times New Roman"/>
          <w:sz w:val="26"/>
          <w:szCs w:val="26"/>
          <w:lang w:eastAsia="ar-SA"/>
        </w:rPr>
        <w:t xml:space="preserve"> </w:t>
      </w:r>
      <w:r w:rsidR="008636A1" w:rsidRPr="00031647">
        <w:rPr>
          <w:rFonts w:ascii="Times New Roman" w:eastAsia="Times New Roman" w:hAnsi="Times New Roman" w:cs="Times New Roman"/>
          <w:sz w:val="26"/>
          <w:szCs w:val="26"/>
          <w:lang w:eastAsia="ar-SA"/>
        </w:rPr>
        <w:t>установлены территориальные зоны</w:t>
      </w:r>
      <w:r w:rsidR="000D4194" w:rsidRPr="00031647">
        <w:rPr>
          <w:rFonts w:ascii="Times New Roman" w:eastAsia="Times New Roman" w:hAnsi="Times New Roman" w:cs="Times New Roman"/>
          <w:sz w:val="26"/>
          <w:szCs w:val="26"/>
          <w:lang w:eastAsia="ar-SA"/>
        </w:rPr>
        <w:t>, приведенные в таблице</w:t>
      </w:r>
      <w:r w:rsidR="00031647">
        <w:rPr>
          <w:rFonts w:ascii="Times New Roman" w:eastAsia="Times New Roman" w:hAnsi="Times New Roman" w:cs="Times New Roman"/>
          <w:sz w:val="26"/>
          <w:szCs w:val="26"/>
          <w:lang w:eastAsia="ar-SA"/>
        </w:rPr>
        <w:t xml:space="preserve"> 1</w:t>
      </w:r>
      <w:r w:rsidR="000D4194" w:rsidRPr="00031647">
        <w:rPr>
          <w:rFonts w:ascii="Times New Roman" w:eastAsia="Times New Roman" w:hAnsi="Times New Roman" w:cs="Times New Roman"/>
          <w:sz w:val="26"/>
          <w:szCs w:val="26"/>
          <w:lang w:eastAsia="ar-SA"/>
        </w:rPr>
        <w:t>.</w:t>
      </w:r>
    </w:p>
    <w:p w:rsidR="00031647" w:rsidRDefault="00031647" w:rsidP="001D3B54">
      <w:pPr>
        <w:suppressAutoHyphens/>
        <w:spacing w:after="0" w:line="240" w:lineRule="auto"/>
        <w:jc w:val="right"/>
        <w:rPr>
          <w:rFonts w:ascii="Times New Roman" w:eastAsia="Times New Roman" w:hAnsi="Times New Roman" w:cs="Times New Roman"/>
          <w:sz w:val="26"/>
          <w:szCs w:val="26"/>
          <w:lang w:eastAsia="ar-SA"/>
        </w:rPr>
      </w:pPr>
      <w:r w:rsidRPr="00031647">
        <w:rPr>
          <w:rFonts w:ascii="Times New Roman" w:eastAsia="Times New Roman" w:hAnsi="Times New Roman" w:cs="Times New Roman"/>
          <w:sz w:val="26"/>
          <w:szCs w:val="26"/>
          <w:lang w:eastAsia="ar-SA"/>
        </w:rPr>
        <w:t>Таблиц</w:t>
      </w:r>
      <w:r>
        <w:rPr>
          <w:rFonts w:ascii="Times New Roman" w:eastAsia="Times New Roman" w:hAnsi="Times New Roman" w:cs="Times New Roman"/>
          <w:sz w:val="26"/>
          <w:szCs w:val="26"/>
          <w:lang w:eastAsia="ar-SA"/>
        </w:rPr>
        <w:t xml:space="preserve">а </w:t>
      </w:r>
      <w:r w:rsidRPr="00031647">
        <w:rPr>
          <w:rFonts w:ascii="Times New Roman" w:eastAsia="Times New Roman" w:hAnsi="Times New Roman" w:cs="Times New Roman"/>
          <w:sz w:val="26"/>
          <w:szCs w:val="26"/>
          <w:lang w:eastAsia="ar-SA"/>
        </w:rPr>
        <w:t>1</w:t>
      </w:r>
    </w:p>
    <w:p w:rsidR="00031647" w:rsidRDefault="001D3B54" w:rsidP="002C35A6">
      <w:pPr>
        <w:suppressAutoHyphens/>
        <w:spacing w:after="120" w:line="240" w:lineRule="auto"/>
        <w:jc w:val="center"/>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Т</w:t>
      </w:r>
      <w:r w:rsidRPr="001D3B54">
        <w:rPr>
          <w:rFonts w:ascii="Times New Roman" w:eastAsia="Times New Roman" w:hAnsi="Times New Roman" w:cs="Times New Roman"/>
          <w:sz w:val="26"/>
          <w:szCs w:val="26"/>
          <w:lang w:eastAsia="ar-SA"/>
        </w:rPr>
        <w:t>ерриториальные зоны,</w:t>
      </w:r>
      <w:r>
        <w:rPr>
          <w:rFonts w:ascii="Times New Roman" w:eastAsia="Times New Roman" w:hAnsi="Times New Roman" w:cs="Times New Roman"/>
          <w:sz w:val="26"/>
          <w:szCs w:val="26"/>
          <w:lang w:eastAsia="ar-SA"/>
        </w:rPr>
        <w:t xml:space="preserve"> выявленные в границах </w:t>
      </w:r>
      <w:r w:rsidRPr="001D3B54">
        <w:rPr>
          <w:rFonts w:ascii="Times New Roman" w:eastAsia="Times New Roman" w:hAnsi="Times New Roman" w:cs="Times New Roman"/>
          <w:sz w:val="26"/>
          <w:szCs w:val="26"/>
          <w:lang w:eastAsia="ar-SA"/>
        </w:rPr>
        <w:t>городского поселения Залукокоаже</w:t>
      </w:r>
    </w:p>
    <w:tbl>
      <w:tblPr>
        <w:tblStyle w:val="314"/>
        <w:tblW w:w="9606" w:type="dxa"/>
        <w:shd w:val="clear" w:color="auto" w:fill="FFFFFF" w:themeFill="background1"/>
        <w:tblLook w:val="04A0" w:firstRow="1" w:lastRow="0" w:firstColumn="1" w:lastColumn="0" w:noHBand="0" w:noVBand="1"/>
      </w:tblPr>
      <w:tblGrid>
        <w:gridCol w:w="534"/>
        <w:gridCol w:w="1842"/>
        <w:gridCol w:w="7230"/>
      </w:tblGrid>
      <w:tr w:rsidR="00D510EA" w:rsidRPr="00D510EA" w:rsidTr="00D510EA">
        <w:trPr>
          <w:trHeight w:val="746"/>
          <w:tblHeader/>
        </w:trPr>
        <w:tc>
          <w:tcPr>
            <w:tcW w:w="534" w:type="dxa"/>
            <w:shd w:val="clear" w:color="auto" w:fill="FFFFFF" w:themeFill="background1"/>
          </w:tcPr>
          <w:p w:rsidR="00D510EA" w:rsidRPr="00D510EA" w:rsidRDefault="00D510EA" w:rsidP="00D510EA">
            <w:pPr>
              <w:jc w:val="center"/>
              <w:rPr>
                <w:rFonts w:ascii="Times New Roman" w:eastAsia="Verdana" w:hAnsi="Times New Roman" w:cs="Times New Roman"/>
                <w:b/>
                <w:bCs/>
                <w:iCs/>
                <w:color w:val="000000"/>
                <w:spacing w:val="-20"/>
              </w:rPr>
            </w:pPr>
            <w:r w:rsidRPr="00D510EA">
              <w:rPr>
                <w:rFonts w:ascii="Times New Roman" w:eastAsia="Verdana" w:hAnsi="Times New Roman" w:cs="Times New Roman"/>
                <w:b/>
                <w:bCs/>
                <w:iCs/>
                <w:color w:val="000000"/>
                <w:spacing w:val="-20"/>
              </w:rPr>
              <w:t>№ п/п</w:t>
            </w:r>
          </w:p>
        </w:tc>
        <w:tc>
          <w:tcPr>
            <w:tcW w:w="1842" w:type="dxa"/>
            <w:shd w:val="clear" w:color="auto" w:fill="FFFFFF" w:themeFill="background1"/>
          </w:tcPr>
          <w:p w:rsidR="00D510EA" w:rsidRPr="00D510EA" w:rsidRDefault="00D510EA" w:rsidP="00D510EA">
            <w:pPr>
              <w:jc w:val="center"/>
              <w:rPr>
                <w:rFonts w:ascii="Times New Roman" w:eastAsia="Verdana" w:hAnsi="Times New Roman" w:cs="Times New Roman"/>
                <w:b/>
                <w:bCs/>
                <w:iCs/>
                <w:color w:val="000000"/>
                <w:spacing w:val="-20"/>
              </w:rPr>
            </w:pPr>
            <w:r w:rsidRPr="00D510EA">
              <w:rPr>
                <w:rFonts w:ascii="Times New Roman" w:eastAsia="Verdana" w:hAnsi="Times New Roman" w:cs="Times New Roman"/>
                <w:b/>
                <w:bCs/>
                <w:iCs/>
                <w:color w:val="000000"/>
                <w:spacing w:val="-20"/>
              </w:rPr>
              <w:t>Обозначение территориальной зоны</w:t>
            </w:r>
          </w:p>
        </w:tc>
        <w:tc>
          <w:tcPr>
            <w:tcW w:w="7230" w:type="dxa"/>
            <w:shd w:val="clear" w:color="auto" w:fill="FFFFFF" w:themeFill="background1"/>
          </w:tcPr>
          <w:p w:rsidR="00D510EA" w:rsidRPr="00D510EA" w:rsidRDefault="00D510EA" w:rsidP="00D510EA">
            <w:pPr>
              <w:jc w:val="center"/>
              <w:rPr>
                <w:rFonts w:ascii="Times New Roman" w:eastAsia="Verdana" w:hAnsi="Times New Roman" w:cs="Times New Roman"/>
                <w:b/>
                <w:bCs/>
                <w:iCs/>
                <w:color w:val="000000"/>
                <w:spacing w:val="-20"/>
              </w:rPr>
            </w:pPr>
            <w:r w:rsidRPr="00D510EA">
              <w:rPr>
                <w:rFonts w:ascii="Times New Roman" w:eastAsia="Verdana" w:hAnsi="Times New Roman" w:cs="Times New Roman"/>
                <w:b/>
                <w:bCs/>
                <w:iCs/>
                <w:color w:val="000000"/>
                <w:spacing w:val="-20"/>
              </w:rPr>
              <w:t>Название территориальной зоны</w:t>
            </w:r>
          </w:p>
        </w:tc>
      </w:tr>
      <w:tr w:rsidR="00D510EA" w:rsidRPr="00D510EA" w:rsidTr="00D510EA">
        <w:tc>
          <w:tcPr>
            <w:tcW w:w="9606" w:type="dxa"/>
            <w:gridSpan w:val="3"/>
            <w:shd w:val="clear" w:color="auto" w:fill="B6DDE8" w:themeFill="accent5" w:themeFillTint="66"/>
          </w:tcPr>
          <w:p w:rsidR="00D510EA" w:rsidRPr="00D510EA" w:rsidRDefault="00D510EA" w:rsidP="00D510EA">
            <w:pPr>
              <w:jc w:val="center"/>
              <w:rPr>
                <w:rFonts w:ascii="Times New Roman" w:eastAsia="Verdana" w:hAnsi="Times New Roman" w:cs="Times New Roman"/>
                <w:b/>
                <w:bCs/>
                <w:iCs/>
                <w:color w:val="000000"/>
                <w:spacing w:val="-20"/>
              </w:rPr>
            </w:pPr>
            <w:r w:rsidRPr="00D510EA">
              <w:rPr>
                <w:rFonts w:ascii="Times New Roman" w:eastAsia="Verdana" w:hAnsi="Times New Roman" w:cs="Times New Roman"/>
                <w:b/>
                <w:bCs/>
                <w:iCs/>
                <w:color w:val="000000"/>
                <w:spacing w:val="-20"/>
              </w:rPr>
              <w:t>Ж. ЖИЛЫЕ ЗОНЫ</w:t>
            </w:r>
          </w:p>
        </w:tc>
      </w:tr>
      <w:tr w:rsidR="00D510EA" w:rsidRPr="00D510EA" w:rsidTr="00D510EA">
        <w:tc>
          <w:tcPr>
            <w:tcW w:w="534" w:type="dxa"/>
            <w:shd w:val="clear" w:color="auto" w:fill="FFFFFF" w:themeFill="background1"/>
          </w:tcPr>
          <w:p w:rsidR="00D510EA" w:rsidRPr="00D510EA" w:rsidRDefault="00D510EA" w:rsidP="00D510EA">
            <w:pPr>
              <w:jc w:val="center"/>
              <w:rPr>
                <w:rFonts w:ascii="Times New Roman" w:eastAsia="Times New Roman" w:hAnsi="Times New Roman" w:cs="Times New Roman"/>
              </w:rPr>
            </w:pPr>
            <w:r w:rsidRPr="00D510EA">
              <w:rPr>
                <w:rFonts w:ascii="Times New Roman" w:eastAsia="Times New Roman" w:hAnsi="Times New Roman" w:cs="Times New Roman"/>
              </w:rPr>
              <w:t>1.</w:t>
            </w:r>
          </w:p>
        </w:tc>
        <w:tc>
          <w:tcPr>
            <w:tcW w:w="1842" w:type="dxa"/>
            <w:shd w:val="clear" w:color="auto" w:fill="FFFFFF" w:themeFill="background1"/>
          </w:tcPr>
          <w:p w:rsidR="00D510EA" w:rsidRPr="00D510EA" w:rsidRDefault="00D510EA" w:rsidP="00D510EA">
            <w:pPr>
              <w:jc w:val="center"/>
              <w:rPr>
                <w:rFonts w:ascii="Times New Roman" w:eastAsia="Times New Roman" w:hAnsi="Times New Roman" w:cs="Times New Roman"/>
              </w:rPr>
            </w:pPr>
            <w:r w:rsidRPr="00D510EA">
              <w:rPr>
                <w:rFonts w:ascii="Times New Roman" w:eastAsia="Times New Roman" w:hAnsi="Times New Roman" w:cs="Times New Roman"/>
              </w:rPr>
              <w:t>Ж-1</w:t>
            </w:r>
          </w:p>
        </w:tc>
        <w:tc>
          <w:tcPr>
            <w:tcW w:w="7230" w:type="dxa"/>
            <w:shd w:val="clear" w:color="auto" w:fill="FFFFFF" w:themeFill="background1"/>
            <w:vAlign w:val="center"/>
          </w:tcPr>
          <w:p w:rsidR="00D510EA" w:rsidRPr="00D510EA" w:rsidRDefault="00D510EA" w:rsidP="00D510EA">
            <w:pPr>
              <w:rPr>
                <w:rFonts w:ascii="Times New Roman" w:eastAsia="Times New Roman" w:hAnsi="Times New Roman" w:cs="Times New Roman"/>
              </w:rPr>
            </w:pPr>
            <w:r w:rsidRPr="00D510EA">
              <w:rPr>
                <w:rFonts w:ascii="Times New Roman" w:eastAsia="Times New Roman" w:hAnsi="Times New Roman" w:cs="Times New Roman"/>
              </w:rPr>
              <w:t>Зона застройки индивидуальными жилыми домами</w:t>
            </w:r>
          </w:p>
        </w:tc>
      </w:tr>
      <w:tr w:rsidR="00D510EA" w:rsidRPr="00D510EA" w:rsidTr="00D510EA">
        <w:tc>
          <w:tcPr>
            <w:tcW w:w="534" w:type="dxa"/>
            <w:shd w:val="clear" w:color="auto" w:fill="FFFFFF" w:themeFill="background1"/>
          </w:tcPr>
          <w:p w:rsidR="00D510EA" w:rsidRPr="00D510EA" w:rsidRDefault="00D510EA" w:rsidP="00D510EA">
            <w:pPr>
              <w:jc w:val="center"/>
              <w:rPr>
                <w:rFonts w:ascii="Times New Roman" w:eastAsia="Times New Roman" w:hAnsi="Times New Roman" w:cs="Times New Roman"/>
              </w:rPr>
            </w:pPr>
            <w:r w:rsidRPr="00D510EA">
              <w:rPr>
                <w:rFonts w:ascii="Times New Roman" w:eastAsia="Times New Roman" w:hAnsi="Times New Roman" w:cs="Times New Roman"/>
              </w:rPr>
              <w:t>2.</w:t>
            </w:r>
          </w:p>
        </w:tc>
        <w:tc>
          <w:tcPr>
            <w:tcW w:w="1842" w:type="dxa"/>
            <w:shd w:val="clear" w:color="auto" w:fill="FFFFFF" w:themeFill="background1"/>
          </w:tcPr>
          <w:p w:rsidR="00D510EA" w:rsidRPr="00D510EA" w:rsidRDefault="00D510EA" w:rsidP="00D510EA">
            <w:pPr>
              <w:jc w:val="center"/>
              <w:rPr>
                <w:rFonts w:ascii="Times New Roman" w:eastAsia="Times New Roman" w:hAnsi="Times New Roman" w:cs="Times New Roman"/>
              </w:rPr>
            </w:pPr>
            <w:r w:rsidRPr="00D510EA">
              <w:rPr>
                <w:rFonts w:ascii="Times New Roman" w:eastAsia="Times New Roman" w:hAnsi="Times New Roman" w:cs="Times New Roman"/>
              </w:rPr>
              <w:t>Ж-2</w:t>
            </w:r>
          </w:p>
        </w:tc>
        <w:tc>
          <w:tcPr>
            <w:tcW w:w="7230" w:type="dxa"/>
            <w:shd w:val="clear" w:color="auto" w:fill="FFFFFF" w:themeFill="background1"/>
            <w:vAlign w:val="center"/>
          </w:tcPr>
          <w:p w:rsidR="00D510EA" w:rsidRPr="00D510EA" w:rsidRDefault="00D510EA" w:rsidP="00D510EA">
            <w:pPr>
              <w:rPr>
                <w:rFonts w:ascii="Times New Roman" w:eastAsia="Times New Roman" w:hAnsi="Times New Roman" w:cs="Times New Roman"/>
              </w:rPr>
            </w:pPr>
            <w:r w:rsidRPr="00D510EA">
              <w:rPr>
                <w:rFonts w:ascii="Times New Roman" w:eastAsia="Times New Roman" w:hAnsi="Times New Roman" w:cs="Times New Roman"/>
              </w:rPr>
              <w:t>Зона застройки малоэтажными жилыми домами (до 4 этажей, включая мансардный этаж)</w:t>
            </w:r>
          </w:p>
        </w:tc>
      </w:tr>
      <w:tr w:rsidR="00D510EA" w:rsidRPr="00D510EA" w:rsidTr="00D510EA">
        <w:tc>
          <w:tcPr>
            <w:tcW w:w="534" w:type="dxa"/>
            <w:shd w:val="clear" w:color="auto" w:fill="FFFFFF" w:themeFill="background1"/>
          </w:tcPr>
          <w:p w:rsidR="00D510EA" w:rsidRPr="00D510EA" w:rsidRDefault="00D510EA" w:rsidP="00D510EA">
            <w:pPr>
              <w:jc w:val="center"/>
              <w:rPr>
                <w:rFonts w:ascii="Times New Roman" w:eastAsia="Times New Roman" w:hAnsi="Times New Roman" w:cs="Times New Roman"/>
              </w:rPr>
            </w:pPr>
            <w:r w:rsidRPr="00D510EA">
              <w:rPr>
                <w:rFonts w:ascii="Times New Roman" w:eastAsia="Times New Roman" w:hAnsi="Times New Roman" w:cs="Times New Roman"/>
              </w:rPr>
              <w:t>3.</w:t>
            </w:r>
          </w:p>
        </w:tc>
        <w:tc>
          <w:tcPr>
            <w:tcW w:w="1842" w:type="dxa"/>
            <w:shd w:val="clear" w:color="auto" w:fill="FFFFFF" w:themeFill="background1"/>
          </w:tcPr>
          <w:p w:rsidR="00D510EA" w:rsidRPr="00D510EA" w:rsidRDefault="00D510EA" w:rsidP="00D510EA">
            <w:pPr>
              <w:jc w:val="center"/>
              <w:rPr>
                <w:rFonts w:ascii="Times New Roman" w:eastAsia="Times New Roman" w:hAnsi="Times New Roman" w:cs="Times New Roman"/>
              </w:rPr>
            </w:pPr>
            <w:r w:rsidRPr="00D510EA">
              <w:rPr>
                <w:rFonts w:ascii="Times New Roman" w:eastAsia="Times New Roman" w:hAnsi="Times New Roman" w:cs="Times New Roman"/>
              </w:rPr>
              <w:t>Ж-3</w:t>
            </w:r>
          </w:p>
        </w:tc>
        <w:tc>
          <w:tcPr>
            <w:tcW w:w="7230" w:type="dxa"/>
            <w:shd w:val="clear" w:color="auto" w:fill="FFFFFF" w:themeFill="background1"/>
            <w:vAlign w:val="center"/>
          </w:tcPr>
          <w:p w:rsidR="00D510EA" w:rsidRPr="00D510EA" w:rsidRDefault="00D510EA" w:rsidP="00D510EA">
            <w:pPr>
              <w:rPr>
                <w:rFonts w:ascii="Times New Roman" w:eastAsia="Times New Roman" w:hAnsi="Times New Roman" w:cs="Times New Roman"/>
              </w:rPr>
            </w:pPr>
            <w:r w:rsidRPr="00D510EA">
              <w:rPr>
                <w:rFonts w:ascii="Times New Roman" w:eastAsia="Times New Roman" w:hAnsi="Times New Roman" w:cs="Times New Roman"/>
              </w:rPr>
              <w:t>Зона застройки среднеэтажными жилыми домами (от 5 до 8 этажей, включая мансардный этаж)</w:t>
            </w:r>
          </w:p>
        </w:tc>
      </w:tr>
      <w:tr w:rsidR="00D510EA" w:rsidRPr="00D510EA" w:rsidTr="00D510EA">
        <w:tc>
          <w:tcPr>
            <w:tcW w:w="9606" w:type="dxa"/>
            <w:gridSpan w:val="3"/>
            <w:shd w:val="clear" w:color="auto" w:fill="B6DDE8" w:themeFill="accent5" w:themeFillTint="66"/>
          </w:tcPr>
          <w:p w:rsidR="00D510EA" w:rsidRPr="00D510EA" w:rsidRDefault="00D510EA" w:rsidP="00D510EA">
            <w:pPr>
              <w:jc w:val="center"/>
              <w:rPr>
                <w:rFonts w:ascii="Times New Roman" w:eastAsia="Times New Roman" w:hAnsi="Times New Roman" w:cs="Times New Roman"/>
                <w:b/>
                <w:color w:val="000000"/>
              </w:rPr>
            </w:pPr>
            <w:r w:rsidRPr="00D510EA">
              <w:rPr>
                <w:rFonts w:ascii="Times New Roman" w:eastAsia="Times New Roman" w:hAnsi="Times New Roman" w:cs="Times New Roman"/>
                <w:b/>
                <w:color w:val="000000"/>
              </w:rPr>
              <w:t>ОД. ОБЩЕСТВЕННО-ДЕЛОВЫЕ ЗОНЫ</w:t>
            </w:r>
          </w:p>
        </w:tc>
      </w:tr>
      <w:tr w:rsidR="00D510EA" w:rsidRPr="00D510EA" w:rsidTr="00D510EA">
        <w:tc>
          <w:tcPr>
            <w:tcW w:w="9606" w:type="dxa"/>
            <w:gridSpan w:val="3"/>
            <w:shd w:val="clear" w:color="auto" w:fill="DAEEF3" w:themeFill="accent5" w:themeFillTint="33"/>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ОД-1. МНОГОФУНКЦИОНАЛЬНАЯ ОБЩЕСТВЕННО-ДЕЛОВАЯ ЗОНА</w:t>
            </w:r>
          </w:p>
        </w:tc>
      </w:tr>
      <w:tr w:rsidR="00D510EA" w:rsidRPr="00D510EA" w:rsidTr="00D510EA">
        <w:tc>
          <w:tcPr>
            <w:tcW w:w="534"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4.</w:t>
            </w:r>
          </w:p>
        </w:tc>
        <w:tc>
          <w:tcPr>
            <w:tcW w:w="1842"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ОД-1.2</w:t>
            </w:r>
          </w:p>
        </w:tc>
        <w:tc>
          <w:tcPr>
            <w:tcW w:w="7230" w:type="dxa"/>
            <w:shd w:val="clear" w:color="auto" w:fill="FFFFFF" w:themeFill="background1"/>
            <w:vAlign w:val="center"/>
          </w:tcPr>
          <w:p w:rsidR="00D510EA" w:rsidRPr="00D510EA" w:rsidRDefault="00D510EA" w:rsidP="00D510EA">
            <w:pPr>
              <w:rPr>
                <w:rFonts w:ascii="Times New Roman" w:eastAsia="Times New Roman" w:hAnsi="Times New Roman" w:cs="Times New Roman"/>
                <w:color w:val="000000"/>
              </w:rPr>
            </w:pPr>
            <w:r w:rsidRPr="00D510EA">
              <w:rPr>
                <w:rFonts w:ascii="Times New Roman" w:eastAsia="Times New Roman" w:hAnsi="Times New Roman" w:cs="Times New Roman"/>
                <w:color w:val="000000"/>
              </w:rPr>
              <w:t>Зона делового, общественного и коммерческого назначения</w:t>
            </w:r>
          </w:p>
        </w:tc>
      </w:tr>
      <w:tr w:rsidR="00D510EA" w:rsidRPr="00D510EA" w:rsidTr="00D510EA">
        <w:tc>
          <w:tcPr>
            <w:tcW w:w="534"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lastRenderedPageBreak/>
              <w:t>5.</w:t>
            </w:r>
          </w:p>
        </w:tc>
        <w:tc>
          <w:tcPr>
            <w:tcW w:w="1842"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ОД-1.3</w:t>
            </w:r>
          </w:p>
        </w:tc>
        <w:tc>
          <w:tcPr>
            <w:tcW w:w="7230" w:type="dxa"/>
            <w:shd w:val="clear" w:color="auto" w:fill="FFFFFF" w:themeFill="background1"/>
            <w:vAlign w:val="center"/>
          </w:tcPr>
          <w:p w:rsidR="00D510EA" w:rsidRPr="00D510EA" w:rsidRDefault="00D510EA" w:rsidP="00D510EA">
            <w:pPr>
              <w:rPr>
                <w:rFonts w:ascii="Times New Roman" w:eastAsia="Times New Roman" w:hAnsi="Times New Roman" w:cs="Times New Roman"/>
                <w:color w:val="000000"/>
              </w:rPr>
            </w:pPr>
            <w:r w:rsidRPr="00D510EA">
              <w:rPr>
                <w:rFonts w:ascii="Times New Roman" w:eastAsia="Times New Roman" w:hAnsi="Times New Roman" w:cs="Times New Roman"/>
                <w:color w:val="000000"/>
              </w:rPr>
              <w:t>Зона объектов торговли</w:t>
            </w:r>
          </w:p>
        </w:tc>
      </w:tr>
      <w:tr w:rsidR="00D510EA" w:rsidRPr="00D510EA" w:rsidTr="00D510EA">
        <w:tc>
          <w:tcPr>
            <w:tcW w:w="534"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6.</w:t>
            </w:r>
          </w:p>
        </w:tc>
        <w:tc>
          <w:tcPr>
            <w:tcW w:w="1842"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ОД-1.4</w:t>
            </w:r>
          </w:p>
        </w:tc>
        <w:tc>
          <w:tcPr>
            <w:tcW w:w="7230" w:type="dxa"/>
            <w:shd w:val="clear" w:color="auto" w:fill="FFFFFF" w:themeFill="background1"/>
            <w:vAlign w:val="center"/>
          </w:tcPr>
          <w:p w:rsidR="00D510EA" w:rsidRPr="00D510EA" w:rsidRDefault="00D510EA" w:rsidP="00D510EA">
            <w:pPr>
              <w:rPr>
                <w:rFonts w:ascii="Times New Roman" w:eastAsia="Times New Roman" w:hAnsi="Times New Roman" w:cs="Times New Roman"/>
                <w:color w:val="000000"/>
              </w:rPr>
            </w:pPr>
            <w:r w:rsidRPr="00D510EA">
              <w:rPr>
                <w:rFonts w:ascii="Times New Roman" w:eastAsia="Times New Roman" w:hAnsi="Times New Roman" w:cs="Times New Roman"/>
                <w:color w:val="000000"/>
              </w:rPr>
              <w:t>Зона объектов общественного питания</w:t>
            </w:r>
          </w:p>
        </w:tc>
      </w:tr>
      <w:tr w:rsidR="00D510EA" w:rsidRPr="00D510EA" w:rsidTr="00D510EA">
        <w:tc>
          <w:tcPr>
            <w:tcW w:w="534"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7.</w:t>
            </w:r>
          </w:p>
        </w:tc>
        <w:tc>
          <w:tcPr>
            <w:tcW w:w="1842"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ОД-1.5</w:t>
            </w:r>
          </w:p>
        </w:tc>
        <w:tc>
          <w:tcPr>
            <w:tcW w:w="7230" w:type="dxa"/>
            <w:shd w:val="clear" w:color="auto" w:fill="FFFFFF" w:themeFill="background1"/>
            <w:vAlign w:val="center"/>
          </w:tcPr>
          <w:p w:rsidR="00D510EA" w:rsidRPr="00D510EA" w:rsidRDefault="00D510EA" w:rsidP="00D510EA">
            <w:pPr>
              <w:rPr>
                <w:rFonts w:ascii="Times New Roman" w:eastAsia="Times New Roman" w:hAnsi="Times New Roman" w:cs="Times New Roman"/>
                <w:color w:val="000000"/>
              </w:rPr>
            </w:pPr>
            <w:r w:rsidRPr="00D510EA">
              <w:rPr>
                <w:rFonts w:ascii="Times New Roman" w:eastAsia="Times New Roman" w:hAnsi="Times New Roman" w:cs="Times New Roman"/>
                <w:color w:val="000000"/>
              </w:rPr>
              <w:t>Зона объектов коммунально-бытового назначения (дом быта, ателье, гостиница, баня, пожарное депо)</w:t>
            </w:r>
          </w:p>
        </w:tc>
      </w:tr>
      <w:tr w:rsidR="00D510EA" w:rsidRPr="00D510EA" w:rsidTr="00D510EA">
        <w:tc>
          <w:tcPr>
            <w:tcW w:w="9606" w:type="dxa"/>
            <w:gridSpan w:val="3"/>
            <w:shd w:val="clear" w:color="auto" w:fill="DAEEF3" w:themeFill="accent5" w:themeFillTint="33"/>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ОД-2. ЗОНА СПЕЦИАЛИЗИРОВАННОЙ ОБЩЕСТВЕННОЙ ЗАСТРОЙКИ</w:t>
            </w:r>
          </w:p>
        </w:tc>
      </w:tr>
      <w:tr w:rsidR="00D510EA" w:rsidRPr="00D510EA" w:rsidTr="00D510EA">
        <w:tc>
          <w:tcPr>
            <w:tcW w:w="534"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8.</w:t>
            </w:r>
          </w:p>
        </w:tc>
        <w:tc>
          <w:tcPr>
            <w:tcW w:w="1842"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ОД-2.1</w:t>
            </w:r>
          </w:p>
        </w:tc>
        <w:tc>
          <w:tcPr>
            <w:tcW w:w="7230" w:type="dxa"/>
            <w:shd w:val="clear" w:color="auto" w:fill="FFFFFF" w:themeFill="background1"/>
            <w:vAlign w:val="center"/>
          </w:tcPr>
          <w:p w:rsidR="00D510EA" w:rsidRPr="00D510EA" w:rsidRDefault="00D510EA" w:rsidP="00D510EA">
            <w:pPr>
              <w:rPr>
                <w:rFonts w:ascii="Times New Roman" w:eastAsia="Times New Roman" w:hAnsi="Times New Roman" w:cs="Times New Roman"/>
                <w:color w:val="000000"/>
              </w:rPr>
            </w:pPr>
            <w:r w:rsidRPr="00D510EA">
              <w:rPr>
                <w:rFonts w:ascii="Times New Roman" w:eastAsia="Times New Roman" w:hAnsi="Times New Roman" w:cs="Times New Roman"/>
                <w:color w:val="000000"/>
              </w:rPr>
              <w:t>Зона дошкольных образовательных организаций</w:t>
            </w:r>
          </w:p>
        </w:tc>
      </w:tr>
      <w:tr w:rsidR="00D510EA" w:rsidRPr="00D510EA" w:rsidTr="00D510EA">
        <w:tc>
          <w:tcPr>
            <w:tcW w:w="534"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9.</w:t>
            </w:r>
          </w:p>
        </w:tc>
        <w:tc>
          <w:tcPr>
            <w:tcW w:w="1842"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ОД-2.2</w:t>
            </w:r>
          </w:p>
        </w:tc>
        <w:tc>
          <w:tcPr>
            <w:tcW w:w="7230" w:type="dxa"/>
            <w:shd w:val="clear" w:color="auto" w:fill="FFFFFF" w:themeFill="background1"/>
            <w:vAlign w:val="center"/>
          </w:tcPr>
          <w:p w:rsidR="00D510EA" w:rsidRPr="00D510EA" w:rsidRDefault="00D510EA" w:rsidP="00D510EA">
            <w:pPr>
              <w:rPr>
                <w:rFonts w:ascii="Times New Roman" w:eastAsia="Times New Roman" w:hAnsi="Times New Roman" w:cs="Times New Roman"/>
                <w:color w:val="000000"/>
              </w:rPr>
            </w:pPr>
            <w:r w:rsidRPr="00D510EA">
              <w:rPr>
                <w:rFonts w:ascii="Times New Roman" w:eastAsia="Times New Roman" w:hAnsi="Times New Roman" w:cs="Times New Roman"/>
                <w:color w:val="000000"/>
              </w:rPr>
              <w:t>Зона общеобразовательных организаций</w:t>
            </w:r>
          </w:p>
        </w:tc>
      </w:tr>
      <w:tr w:rsidR="00D510EA" w:rsidRPr="00D510EA" w:rsidTr="00D510EA">
        <w:tc>
          <w:tcPr>
            <w:tcW w:w="534"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10.</w:t>
            </w:r>
          </w:p>
        </w:tc>
        <w:tc>
          <w:tcPr>
            <w:tcW w:w="1842"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ОД-2.3</w:t>
            </w:r>
          </w:p>
        </w:tc>
        <w:tc>
          <w:tcPr>
            <w:tcW w:w="7230" w:type="dxa"/>
            <w:shd w:val="clear" w:color="auto" w:fill="FFFFFF" w:themeFill="background1"/>
            <w:vAlign w:val="center"/>
          </w:tcPr>
          <w:p w:rsidR="00D510EA" w:rsidRPr="00D510EA" w:rsidRDefault="00D510EA" w:rsidP="00D510EA">
            <w:pPr>
              <w:rPr>
                <w:rFonts w:ascii="Times New Roman" w:eastAsia="Times New Roman" w:hAnsi="Times New Roman" w:cs="Times New Roman"/>
                <w:color w:val="000000"/>
              </w:rPr>
            </w:pPr>
            <w:r w:rsidRPr="00D510EA">
              <w:rPr>
                <w:rFonts w:ascii="Times New Roman" w:eastAsia="Times New Roman" w:hAnsi="Times New Roman" w:cs="Times New Roman"/>
                <w:color w:val="000000"/>
              </w:rPr>
              <w:t>Зона организаций дополнительного образования</w:t>
            </w:r>
          </w:p>
        </w:tc>
      </w:tr>
      <w:tr w:rsidR="00D510EA" w:rsidRPr="00D510EA" w:rsidTr="00D510EA">
        <w:tc>
          <w:tcPr>
            <w:tcW w:w="534" w:type="dxa"/>
            <w:shd w:val="clear" w:color="auto" w:fill="FFFFFF" w:themeFill="background1"/>
          </w:tcPr>
          <w:p w:rsidR="00D510EA" w:rsidRPr="00D510EA" w:rsidRDefault="00D510EA" w:rsidP="00D510EA">
            <w:pPr>
              <w:jc w:val="center"/>
              <w:rPr>
                <w:rFonts w:ascii="Times New Roman" w:eastAsia="Times New Roman" w:hAnsi="Times New Roman" w:cs="Times New Roman"/>
              </w:rPr>
            </w:pPr>
            <w:r w:rsidRPr="00D510EA">
              <w:rPr>
                <w:rFonts w:ascii="Times New Roman" w:eastAsia="Times New Roman" w:hAnsi="Times New Roman" w:cs="Times New Roman"/>
              </w:rPr>
              <w:t>11.</w:t>
            </w:r>
          </w:p>
        </w:tc>
        <w:tc>
          <w:tcPr>
            <w:tcW w:w="1842"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ОД-2.4</w:t>
            </w:r>
          </w:p>
        </w:tc>
        <w:tc>
          <w:tcPr>
            <w:tcW w:w="7230" w:type="dxa"/>
            <w:shd w:val="clear" w:color="auto" w:fill="FFFFFF" w:themeFill="background1"/>
            <w:vAlign w:val="center"/>
          </w:tcPr>
          <w:p w:rsidR="00D510EA" w:rsidRPr="00D510EA" w:rsidRDefault="00D510EA" w:rsidP="00D510EA">
            <w:pPr>
              <w:rPr>
                <w:rFonts w:ascii="Times New Roman" w:eastAsia="Times New Roman" w:hAnsi="Times New Roman" w:cs="Times New Roman"/>
                <w:color w:val="000000"/>
              </w:rPr>
            </w:pPr>
            <w:r w:rsidRPr="00D510EA">
              <w:rPr>
                <w:rFonts w:ascii="Times New Roman" w:eastAsia="Times New Roman" w:hAnsi="Times New Roman" w:cs="Times New Roman"/>
                <w:color w:val="000000"/>
              </w:rPr>
              <w:t>Зона объектов, реализующих программы профессионального и высшего образования</w:t>
            </w:r>
          </w:p>
        </w:tc>
      </w:tr>
      <w:tr w:rsidR="00D510EA" w:rsidRPr="00D510EA" w:rsidTr="00D510EA">
        <w:tc>
          <w:tcPr>
            <w:tcW w:w="534" w:type="dxa"/>
            <w:shd w:val="clear" w:color="auto" w:fill="FFFFFF" w:themeFill="background1"/>
          </w:tcPr>
          <w:p w:rsidR="00D510EA" w:rsidRPr="00D510EA" w:rsidRDefault="00D510EA" w:rsidP="00D510EA">
            <w:pPr>
              <w:jc w:val="center"/>
              <w:rPr>
                <w:rFonts w:ascii="Times New Roman" w:eastAsia="Times New Roman" w:hAnsi="Times New Roman" w:cs="Times New Roman"/>
              </w:rPr>
            </w:pPr>
            <w:r w:rsidRPr="00D510EA">
              <w:rPr>
                <w:rFonts w:ascii="Times New Roman" w:eastAsia="Times New Roman" w:hAnsi="Times New Roman" w:cs="Times New Roman"/>
              </w:rPr>
              <w:t>12.</w:t>
            </w:r>
          </w:p>
        </w:tc>
        <w:tc>
          <w:tcPr>
            <w:tcW w:w="1842"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ОД-2.7</w:t>
            </w:r>
          </w:p>
        </w:tc>
        <w:tc>
          <w:tcPr>
            <w:tcW w:w="7230" w:type="dxa"/>
            <w:shd w:val="clear" w:color="auto" w:fill="FFFFFF" w:themeFill="background1"/>
            <w:vAlign w:val="center"/>
          </w:tcPr>
          <w:p w:rsidR="00D510EA" w:rsidRPr="00D510EA" w:rsidRDefault="00D510EA" w:rsidP="00D510EA">
            <w:pPr>
              <w:rPr>
                <w:rFonts w:ascii="Times New Roman" w:eastAsia="Times New Roman" w:hAnsi="Times New Roman" w:cs="Times New Roman"/>
                <w:color w:val="000000"/>
              </w:rPr>
            </w:pPr>
            <w:r w:rsidRPr="00D510EA">
              <w:rPr>
                <w:rFonts w:ascii="Times New Roman" w:eastAsia="Times New Roman" w:hAnsi="Times New Roman" w:cs="Times New Roman"/>
                <w:color w:val="000000"/>
              </w:rPr>
              <w:t>Зона объектов культуры и искусства</w:t>
            </w:r>
          </w:p>
        </w:tc>
      </w:tr>
      <w:tr w:rsidR="00D510EA" w:rsidRPr="00D510EA" w:rsidTr="00D510EA">
        <w:tc>
          <w:tcPr>
            <w:tcW w:w="534" w:type="dxa"/>
            <w:shd w:val="clear" w:color="auto" w:fill="FFFFFF" w:themeFill="background1"/>
          </w:tcPr>
          <w:p w:rsidR="00D510EA" w:rsidRPr="00D510EA" w:rsidRDefault="00D510EA" w:rsidP="00D510EA">
            <w:pPr>
              <w:jc w:val="center"/>
              <w:rPr>
                <w:rFonts w:ascii="Times New Roman" w:eastAsia="Times New Roman" w:hAnsi="Times New Roman" w:cs="Times New Roman"/>
              </w:rPr>
            </w:pPr>
            <w:r w:rsidRPr="00D510EA">
              <w:rPr>
                <w:rFonts w:ascii="Times New Roman" w:eastAsia="Times New Roman" w:hAnsi="Times New Roman" w:cs="Times New Roman"/>
              </w:rPr>
              <w:t>13.</w:t>
            </w:r>
          </w:p>
        </w:tc>
        <w:tc>
          <w:tcPr>
            <w:tcW w:w="1842"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ОД-2.8</w:t>
            </w:r>
          </w:p>
        </w:tc>
        <w:tc>
          <w:tcPr>
            <w:tcW w:w="7230" w:type="dxa"/>
            <w:shd w:val="clear" w:color="auto" w:fill="FFFFFF" w:themeFill="background1"/>
            <w:vAlign w:val="center"/>
          </w:tcPr>
          <w:p w:rsidR="00D510EA" w:rsidRPr="00D510EA" w:rsidRDefault="00D510EA" w:rsidP="00D510EA">
            <w:pPr>
              <w:rPr>
                <w:rFonts w:ascii="Times New Roman" w:eastAsia="Times New Roman" w:hAnsi="Times New Roman" w:cs="Times New Roman"/>
                <w:color w:val="000000"/>
              </w:rPr>
            </w:pPr>
            <w:r w:rsidRPr="00D510EA">
              <w:rPr>
                <w:rFonts w:ascii="Times New Roman" w:eastAsia="Times New Roman" w:hAnsi="Times New Roman" w:cs="Times New Roman"/>
                <w:color w:val="000000"/>
              </w:rPr>
              <w:t>Зона объектов здравоохранения</w:t>
            </w:r>
          </w:p>
        </w:tc>
      </w:tr>
      <w:tr w:rsidR="00D510EA" w:rsidRPr="00D510EA" w:rsidTr="00D510EA">
        <w:tc>
          <w:tcPr>
            <w:tcW w:w="534"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14.</w:t>
            </w:r>
          </w:p>
        </w:tc>
        <w:tc>
          <w:tcPr>
            <w:tcW w:w="1842"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ОД-2.9</w:t>
            </w:r>
          </w:p>
        </w:tc>
        <w:tc>
          <w:tcPr>
            <w:tcW w:w="7230" w:type="dxa"/>
            <w:shd w:val="clear" w:color="auto" w:fill="FFFFFF" w:themeFill="background1"/>
            <w:vAlign w:val="center"/>
          </w:tcPr>
          <w:p w:rsidR="00D510EA" w:rsidRPr="00D510EA" w:rsidRDefault="00D510EA" w:rsidP="00D510EA">
            <w:pPr>
              <w:rPr>
                <w:rFonts w:ascii="Times New Roman" w:eastAsia="Times New Roman" w:hAnsi="Times New Roman" w:cs="Times New Roman"/>
                <w:color w:val="000000"/>
              </w:rPr>
            </w:pPr>
            <w:r w:rsidRPr="00D510EA">
              <w:rPr>
                <w:rFonts w:ascii="Times New Roman" w:eastAsia="Times New Roman" w:hAnsi="Times New Roman" w:cs="Times New Roman"/>
                <w:color w:val="000000"/>
              </w:rPr>
              <w:t>Зона объектов социального назначения</w:t>
            </w:r>
          </w:p>
        </w:tc>
      </w:tr>
      <w:tr w:rsidR="00D510EA" w:rsidRPr="00D510EA" w:rsidTr="00D510EA">
        <w:tc>
          <w:tcPr>
            <w:tcW w:w="534"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15.</w:t>
            </w:r>
          </w:p>
        </w:tc>
        <w:tc>
          <w:tcPr>
            <w:tcW w:w="1842"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ОД-2.10</w:t>
            </w:r>
          </w:p>
        </w:tc>
        <w:tc>
          <w:tcPr>
            <w:tcW w:w="7230" w:type="dxa"/>
            <w:shd w:val="clear" w:color="auto" w:fill="FFFFFF" w:themeFill="background1"/>
            <w:vAlign w:val="center"/>
          </w:tcPr>
          <w:p w:rsidR="00D510EA" w:rsidRPr="00D510EA" w:rsidRDefault="00D510EA" w:rsidP="00D510EA">
            <w:pPr>
              <w:rPr>
                <w:rFonts w:ascii="Times New Roman" w:eastAsia="Times New Roman" w:hAnsi="Times New Roman" w:cs="Times New Roman"/>
                <w:color w:val="000000"/>
              </w:rPr>
            </w:pPr>
            <w:r w:rsidRPr="00D510EA">
              <w:rPr>
                <w:rFonts w:ascii="Times New Roman" w:eastAsia="Times New Roman" w:hAnsi="Times New Roman" w:cs="Times New Roman"/>
                <w:color w:val="000000"/>
              </w:rPr>
              <w:t>Зона объектов физической культуры и массового спорта</w:t>
            </w:r>
          </w:p>
        </w:tc>
      </w:tr>
      <w:tr w:rsidR="00D510EA" w:rsidRPr="00D510EA" w:rsidTr="00D510EA">
        <w:tc>
          <w:tcPr>
            <w:tcW w:w="534"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16.</w:t>
            </w:r>
          </w:p>
        </w:tc>
        <w:tc>
          <w:tcPr>
            <w:tcW w:w="1842"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ОД-2.11</w:t>
            </w:r>
          </w:p>
        </w:tc>
        <w:tc>
          <w:tcPr>
            <w:tcW w:w="7230" w:type="dxa"/>
            <w:shd w:val="clear" w:color="auto" w:fill="FFFFFF" w:themeFill="background1"/>
            <w:vAlign w:val="center"/>
          </w:tcPr>
          <w:p w:rsidR="00D510EA" w:rsidRPr="00D510EA" w:rsidRDefault="00D510EA" w:rsidP="00D510EA">
            <w:pPr>
              <w:rPr>
                <w:rFonts w:ascii="Times New Roman" w:eastAsia="Times New Roman" w:hAnsi="Times New Roman" w:cs="Times New Roman"/>
                <w:color w:val="000000"/>
              </w:rPr>
            </w:pPr>
            <w:r w:rsidRPr="00D510EA">
              <w:rPr>
                <w:rFonts w:ascii="Times New Roman" w:eastAsia="Times New Roman" w:hAnsi="Times New Roman" w:cs="Times New Roman"/>
                <w:color w:val="000000"/>
              </w:rPr>
              <w:t>Зона культовых зданий и сооружений</w:t>
            </w:r>
          </w:p>
        </w:tc>
      </w:tr>
      <w:tr w:rsidR="00D510EA" w:rsidRPr="00D510EA" w:rsidTr="00D510EA">
        <w:tc>
          <w:tcPr>
            <w:tcW w:w="9606" w:type="dxa"/>
            <w:gridSpan w:val="3"/>
            <w:shd w:val="clear" w:color="auto" w:fill="B6DDE8" w:themeFill="accent5" w:themeFillTint="66"/>
          </w:tcPr>
          <w:p w:rsidR="00D510EA" w:rsidRPr="00D510EA" w:rsidRDefault="00D510EA" w:rsidP="00D510EA">
            <w:pPr>
              <w:jc w:val="center"/>
              <w:rPr>
                <w:rFonts w:ascii="Times New Roman" w:eastAsia="Times New Roman" w:hAnsi="Times New Roman" w:cs="Times New Roman"/>
                <w:b/>
                <w:color w:val="000000"/>
              </w:rPr>
            </w:pPr>
            <w:r w:rsidRPr="00D510EA">
              <w:rPr>
                <w:rFonts w:ascii="Times New Roman" w:eastAsia="Times New Roman" w:hAnsi="Times New Roman" w:cs="Times New Roman"/>
                <w:b/>
                <w:color w:val="000000"/>
              </w:rPr>
              <w:t>П. ПРОИЗВОДСТВЕННЫЕ ЗОНЫ, ЗОНЫ ИНЖЕНЕРНОЙ</w:t>
            </w:r>
            <w:r>
              <w:rPr>
                <w:rFonts w:ascii="Times New Roman" w:eastAsia="Times New Roman" w:hAnsi="Times New Roman" w:cs="Times New Roman"/>
                <w:b/>
                <w:color w:val="000000"/>
              </w:rPr>
              <w:br/>
            </w:r>
            <w:r w:rsidRPr="00D510EA">
              <w:rPr>
                <w:rFonts w:ascii="Times New Roman" w:eastAsia="Times New Roman" w:hAnsi="Times New Roman" w:cs="Times New Roman"/>
                <w:b/>
                <w:color w:val="000000"/>
              </w:rPr>
              <w:t>И ТРАНСПОРТНОЙ ИНФРАСТРУКТУР</w:t>
            </w:r>
          </w:p>
        </w:tc>
      </w:tr>
      <w:tr w:rsidR="00D510EA" w:rsidRPr="00D510EA" w:rsidTr="00D510EA">
        <w:tc>
          <w:tcPr>
            <w:tcW w:w="534" w:type="dxa"/>
            <w:shd w:val="clear" w:color="auto" w:fill="DAEEF3" w:themeFill="accent5" w:themeFillTint="33"/>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17.</w:t>
            </w:r>
          </w:p>
        </w:tc>
        <w:tc>
          <w:tcPr>
            <w:tcW w:w="1842" w:type="dxa"/>
            <w:shd w:val="clear" w:color="auto" w:fill="DAEEF3" w:themeFill="accent5" w:themeFillTint="33"/>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П-1</w:t>
            </w:r>
          </w:p>
        </w:tc>
        <w:tc>
          <w:tcPr>
            <w:tcW w:w="7230" w:type="dxa"/>
            <w:shd w:val="clear" w:color="auto" w:fill="DAEEF3" w:themeFill="accent5" w:themeFillTint="33"/>
            <w:vAlign w:val="center"/>
          </w:tcPr>
          <w:p w:rsidR="00D510EA" w:rsidRPr="00D510EA" w:rsidRDefault="00D510EA" w:rsidP="00D510EA">
            <w:pPr>
              <w:rPr>
                <w:rFonts w:ascii="Times New Roman" w:eastAsia="Times New Roman" w:hAnsi="Times New Roman" w:cs="Times New Roman"/>
                <w:color w:val="000000"/>
              </w:rPr>
            </w:pPr>
            <w:r w:rsidRPr="00D510EA">
              <w:rPr>
                <w:rFonts w:ascii="Times New Roman" w:eastAsia="Times New Roman" w:hAnsi="Times New Roman" w:cs="Times New Roman"/>
                <w:color w:val="000000"/>
              </w:rPr>
              <w:t>Производственная зона</w:t>
            </w:r>
          </w:p>
        </w:tc>
      </w:tr>
      <w:tr w:rsidR="00D510EA" w:rsidRPr="00D510EA" w:rsidTr="00D510EA">
        <w:tc>
          <w:tcPr>
            <w:tcW w:w="534" w:type="dxa"/>
            <w:shd w:val="clear" w:color="auto" w:fill="DAEEF3" w:themeFill="accent5" w:themeFillTint="33"/>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18.</w:t>
            </w:r>
          </w:p>
        </w:tc>
        <w:tc>
          <w:tcPr>
            <w:tcW w:w="1842" w:type="dxa"/>
            <w:shd w:val="clear" w:color="auto" w:fill="DAEEF3" w:themeFill="accent5" w:themeFillTint="33"/>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П-2</w:t>
            </w:r>
          </w:p>
        </w:tc>
        <w:tc>
          <w:tcPr>
            <w:tcW w:w="7230" w:type="dxa"/>
            <w:shd w:val="clear" w:color="auto" w:fill="DAEEF3" w:themeFill="accent5" w:themeFillTint="33"/>
            <w:vAlign w:val="center"/>
          </w:tcPr>
          <w:p w:rsidR="00D510EA" w:rsidRPr="00D510EA" w:rsidRDefault="00D510EA" w:rsidP="00D510EA">
            <w:pPr>
              <w:rPr>
                <w:rFonts w:ascii="Times New Roman" w:eastAsia="Times New Roman" w:hAnsi="Times New Roman" w:cs="Times New Roman"/>
                <w:color w:val="000000"/>
              </w:rPr>
            </w:pPr>
            <w:r w:rsidRPr="00D510EA">
              <w:rPr>
                <w:rFonts w:ascii="Times New Roman" w:eastAsia="Times New Roman" w:hAnsi="Times New Roman" w:cs="Times New Roman"/>
                <w:color w:val="000000"/>
              </w:rPr>
              <w:t>Коммунально-складская зона</w:t>
            </w:r>
          </w:p>
        </w:tc>
      </w:tr>
      <w:tr w:rsidR="00D510EA" w:rsidRPr="00D510EA" w:rsidTr="00D510EA">
        <w:tc>
          <w:tcPr>
            <w:tcW w:w="9606" w:type="dxa"/>
            <w:gridSpan w:val="3"/>
            <w:shd w:val="clear" w:color="auto" w:fill="DAEEF3" w:themeFill="accent5" w:themeFillTint="33"/>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П-4. ЗОНА ИНЖЕНЕРНОЙ ИНФРАСТРУКТУРЫ</w:t>
            </w:r>
          </w:p>
        </w:tc>
      </w:tr>
      <w:tr w:rsidR="00D510EA" w:rsidRPr="00D510EA" w:rsidTr="00D510EA">
        <w:tc>
          <w:tcPr>
            <w:tcW w:w="534"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19.</w:t>
            </w:r>
          </w:p>
        </w:tc>
        <w:tc>
          <w:tcPr>
            <w:tcW w:w="1842"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П-4.1</w:t>
            </w:r>
          </w:p>
        </w:tc>
        <w:tc>
          <w:tcPr>
            <w:tcW w:w="7230" w:type="dxa"/>
            <w:shd w:val="clear" w:color="auto" w:fill="FFFFFF" w:themeFill="background1"/>
            <w:vAlign w:val="center"/>
          </w:tcPr>
          <w:p w:rsidR="00D510EA" w:rsidRPr="00D510EA" w:rsidRDefault="00D510EA" w:rsidP="00D510EA">
            <w:pPr>
              <w:rPr>
                <w:rFonts w:ascii="Times New Roman" w:eastAsia="Times New Roman" w:hAnsi="Times New Roman" w:cs="Times New Roman"/>
                <w:color w:val="000000"/>
              </w:rPr>
            </w:pPr>
            <w:r w:rsidRPr="00D510EA">
              <w:rPr>
                <w:rFonts w:ascii="Times New Roman" w:eastAsia="Times New Roman" w:hAnsi="Times New Roman" w:cs="Times New Roman"/>
                <w:color w:val="000000"/>
              </w:rPr>
              <w:t>Зона объектов водоснабжения</w:t>
            </w:r>
          </w:p>
        </w:tc>
      </w:tr>
      <w:tr w:rsidR="00D510EA" w:rsidRPr="00D510EA" w:rsidTr="00D510EA">
        <w:tc>
          <w:tcPr>
            <w:tcW w:w="534"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20.</w:t>
            </w:r>
          </w:p>
        </w:tc>
        <w:tc>
          <w:tcPr>
            <w:tcW w:w="1842"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П-4.2</w:t>
            </w:r>
          </w:p>
        </w:tc>
        <w:tc>
          <w:tcPr>
            <w:tcW w:w="7230" w:type="dxa"/>
            <w:shd w:val="clear" w:color="auto" w:fill="FFFFFF" w:themeFill="background1"/>
            <w:vAlign w:val="center"/>
          </w:tcPr>
          <w:p w:rsidR="00D510EA" w:rsidRPr="00D510EA" w:rsidRDefault="00D510EA" w:rsidP="00D510EA">
            <w:pPr>
              <w:rPr>
                <w:rFonts w:ascii="Times New Roman" w:eastAsia="Times New Roman" w:hAnsi="Times New Roman" w:cs="Times New Roman"/>
                <w:color w:val="000000"/>
              </w:rPr>
            </w:pPr>
            <w:r w:rsidRPr="00D510EA">
              <w:rPr>
                <w:rFonts w:ascii="Times New Roman" w:eastAsia="Times New Roman" w:hAnsi="Times New Roman" w:cs="Times New Roman"/>
                <w:color w:val="000000"/>
              </w:rPr>
              <w:t>Зона объектов водоотведения</w:t>
            </w:r>
          </w:p>
        </w:tc>
      </w:tr>
      <w:tr w:rsidR="00D510EA" w:rsidRPr="00D510EA" w:rsidTr="00D510EA">
        <w:tc>
          <w:tcPr>
            <w:tcW w:w="534"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21.</w:t>
            </w:r>
          </w:p>
        </w:tc>
        <w:tc>
          <w:tcPr>
            <w:tcW w:w="1842"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П-4.3</w:t>
            </w:r>
          </w:p>
        </w:tc>
        <w:tc>
          <w:tcPr>
            <w:tcW w:w="7230" w:type="dxa"/>
            <w:shd w:val="clear" w:color="auto" w:fill="FFFFFF" w:themeFill="background1"/>
            <w:vAlign w:val="center"/>
          </w:tcPr>
          <w:p w:rsidR="00D510EA" w:rsidRPr="00D510EA" w:rsidRDefault="00D510EA" w:rsidP="00D510EA">
            <w:pPr>
              <w:rPr>
                <w:rFonts w:ascii="Times New Roman" w:eastAsia="Times New Roman" w:hAnsi="Times New Roman" w:cs="Times New Roman"/>
                <w:color w:val="000000"/>
              </w:rPr>
            </w:pPr>
            <w:r w:rsidRPr="00D510EA">
              <w:rPr>
                <w:rFonts w:ascii="Times New Roman" w:eastAsia="Times New Roman" w:hAnsi="Times New Roman" w:cs="Times New Roman"/>
                <w:color w:val="000000"/>
              </w:rPr>
              <w:t>Зона объектов теплоснабжения</w:t>
            </w:r>
          </w:p>
        </w:tc>
      </w:tr>
      <w:tr w:rsidR="00D510EA" w:rsidRPr="00D510EA" w:rsidTr="00D510EA">
        <w:tc>
          <w:tcPr>
            <w:tcW w:w="534"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22.</w:t>
            </w:r>
          </w:p>
        </w:tc>
        <w:tc>
          <w:tcPr>
            <w:tcW w:w="1842"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П-4.4</w:t>
            </w:r>
          </w:p>
        </w:tc>
        <w:tc>
          <w:tcPr>
            <w:tcW w:w="7230" w:type="dxa"/>
            <w:shd w:val="clear" w:color="auto" w:fill="FFFFFF" w:themeFill="background1"/>
            <w:vAlign w:val="center"/>
          </w:tcPr>
          <w:p w:rsidR="00D510EA" w:rsidRPr="00D510EA" w:rsidRDefault="00D510EA" w:rsidP="00D510EA">
            <w:pPr>
              <w:rPr>
                <w:rFonts w:ascii="Times New Roman" w:eastAsia="Times New Roman" w:hAnsi="Times New Roman" w:cs="Times New Roman"/>
                <w:color w:val="000000"/>
              </w:rPr>
            </w:pPr>
            <w:r w:rsidRPr="00D510EA">
              <w:rPr>
                <w:rFonts w:ascii="Times New Roman" w:eastAsia="Times New Roman" w:hAnsi="Times New Roman" w:cs="Times New Roman"/>
                <w:color w:val="000000"/>
              </w:rPr>
              <w:t>Зона объектов газоснабжения</w:t>
            </w:r>
          </w:p>
        </w:tc>
      </w:tr>
      <w:tr w:rsidR="00D510EA" w:rsidRPr="00D510EA" w:rsidTr="00D510EA">
        <w:tc>
          <w:tcPr>
            <w:tcW w:w="534"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23.</w:t>
            </w:r>
          </w:p>
        </w:tc>
        <w:tc>
          <w:tcPr>
            <w:tcW w:w="1842"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П-4.5</w:t>
            </w:r>
          </w:p>
        </w:tc>
        <w:tc>
          <w:tcPr>
            <w:tcW w:w="7230" w:type="dxa"/>
            <w:shd w:val="clear" w:color="auto" w:fill="FFFFFF" w:themeFill="background1"/>
            <w:vAlign w:val="center"/>
          </w:tcPr>
          <w:p w:rsidR="00D510EA" w:rsidRPr="00D510EA" w:rsidRDefault="00D510EA" w:rsidP="00D510EA">
            <w:pPr>
              <w:rPr>
                <w:rFonts w:ascii="Times New Roman" w:eastAsia="Times New Roman" w:hAnsi="Times New Roman" w:cs="Times New Roman"/>
                <w:color w:val="000000"/>
              </w:rPr>
            </w:pPr>
            <w:r w:rsidRPr="00D510EA">
              <w:rPr>
                <w:rFonts w:ascii="Times New Roman" w:eastAsia="Times New Roman" w:hAnsi="Times New Roman" w:cs="Times New Roman"/>
                <w:color w:val="000000"/>
              </w:rPr>
              <w:t>Зона объектов электроснабжения</w:t>
            </w:r>
          </w:p>
        </w:tc>
      </w:tr>
      <w:tr w:rsidR="00D510EA" w:rsidRPr="00D510EA" w:rsidTr="00D510EA">
        <w:tc>
          <w:tcPr>
            <w:tcW w:w="534"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24.</w:t>
            </w:r>
          </w:p>
        </w:tc>
        <w:tc>
          <w:tcPr>
            <w:tcW w:w="1842"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П-4.6</w:t>
            </w:r>
          </w:p>
        </w:tc>
        <w:tc>
          <w:tcPr>
            <w:tcW w:w="7230" w:type="dxa"/>
            <w:shd w:val="clear" w:color="auto" w:fill="FFFFFF" w:themeFill="background1"/>
            <w:vAlign w:val="center"/>
          </w:tcPr>
          <w:p w:rsidR="00D510EA" w:rsidRPr="00D510EA" w:rsidRDefault="00D510EA" w:rsidP="00D510EA">
            <w:pPr>
              <w:rPr>
                <w:rFonts w:ascii="Times New Roman" w:eastAsia="Times New Roman" w:hAnsi="Times New Roman" w:cs="Times New Roman"/>
                <w:color w:val="000000"/>
              </w:rPr>
            </w:pPr>
            <w:r w:rsidRPr="00D510EA">
              <w:rPr>
                <w:rFonts w:ascii="Times New Roman" w:eastAsia="Times New Roman" w:hAnsi="Times New Roman" w:cs="Times New Roman"/>
                <w:color w:val="000000"/>
              </w:rPr>
              <w:t>Зона объектов связи</w:t>
            </w:r>
          </w:p>
        </w:tc>
      </w:tr>
      <w:tr w:rsidR="00D510EA" w:rsidRPr="00D510EA" w:rsidTr="00D510EA">
        <w:tc>
          <w:tcPr>
            <w:tcW w:w="9606" w:type="dxa"/>
            <w:gridSpan w:val="3"/>
            <w:shd w:val="clear" w:color="auto" w:fill="DAEEF3" w:themeFill="accent5" w:themeFillTint="33"/>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П-5. ЗОНА ТРАНСПОРТНОЙ ИНФРАСТРУКТУРЫ</w:t>
            </w:r>
          </w:p>
        </w:tc>
      </w:tr>
      <w:tr w:rsidR="00D510EA" w:rsidRPr="00D510EA" w:rsidTr="00D510EA">
        <w:tc>
          <w:tcPr>
            <w:tcW w:w="534"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25.</w:t>
            </w:r>
          </w:p>
        </w:tc>
        <w:tc>
          <w:tcPr>
            <w:tcW w:w="1842"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П-5.1</w:t>
            </w:r>
          </w:p>
        </w:tc>
        <w:tc>
          <w:tcPr>
            <w:tcW w:w="7230" w:type="dxa"/>
            <w:shd w:val="clear" w:color="auto" w:fill="FFFFFF" w:themeFill="background1"/>
            <w:vAlign w:val="center"/>
          </w:tcPr>
          <w:p w:rsidR="00D510EA" w:rsidRPr="00D510EA" w:rsidRDefault="00D510EA" w:rsidP="00D510EA">
            <w:pPr>
              <w:rPr>
                <w:rFonts w:ascii="Times New Roman" w:eastAsia="Times New Roman" w:hAnsi="Times New Roman" w:cs="Times New Roman"/>
                <w:color w:val="000000"/>
              </w:rPr>
            </w:pPr>
            <w:r w:rsidRPr="00D510EA">
              <w:rPr>
                <w:rFonts w:ascii="Times New Roman" w:eastAsia="Times New Roman" w:hAnsi="Times New Roman" w:cs="Times New Roman"/>
                <w:color w:val="000000"/>
              </w:rPr>
              <w:t xml:space="preserve">Зона объектов автомобильного транспорта (АЗС, ГАЗС, </w:t>
            </w:r>
            <w:r>
              <w:rPr>
                <w:rFonts w:ascii="Times New Roman" w:eastAsia="Times New Roman" w:hAnsi="Times New Roman" w:cs="Times New Roman"/>
                <w:color w:val="000000"/>
              </w:rPr>
              <w:t>ГСК</w:t>
            </w:r>
            <w:r w:rsidRPr="00D510EA">
              <w:rPr>
                <w:rFonts w:ascii="Times New Roman" w:eastAsia="Times New Roman" w:hAnsi="Times New Roman" w:cs="Times New Roman"/>
                <w:color w:val="000000"/>
              </w:rPr>
              <w:t>, автомойки, парковки, СТО)</w:t>
            </w:r>
          </w:p>
        </w:tc>
      </w:tr>
      <w:tr w:rsidR="00D510EA" w:rsidRPr="00D510EA" w:rsidTr="00D510EA">
        <w:tc>
          <w:tcPr>
            <w:tcW w:w="534"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26.</w:t>
            </w:r>
          </w:p>
        </w:tc>
        <w:tc>
          <w:tcPr>
            <w:tcW w:w="1842"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П-5.7</w:t>
            </w:r>
          </w:p>
        </w:tc>
        <w:tc>
          <w:tcPr>
            <w:tcW w:w="7230" w:type="dxa"/>
            <w:shd w:val="clear" w:color="auto" w:fill="FFFFFF" w:themeFill="background1"/>
            <w:vAlign w:val="center"/>
          </w:tcPr>
          <w:p w:rsidR="00D510EA" w:rsidRPr="00D510EA" w:rsidRDefault="00D510EA" w:rsidP="00D510EA">
            <w:pPr>
              <w:rPr>
                <w:rFonts w:ascii="Times New Roman" w:eastAsia="Times New Roman" w:hAnsi="Times New Roman" w:cs="Times New Roman"/>
                <w:color w:val="000000"/>
              </w:rPr>
            </w:pPr>
            <w:r w:rsidRPr="00D510EA">
              <w:rPr>
                <w:rFonts w:ascii="Times New Roman" w:eastAsia="Times New Roman" w:hAnsi="Times New Roman" w:cs="Times New Roman"/>
                <w:color w:val="000000"/>
              </w:rPr>
              <w:t>Зона улично-дорожной сети (улицы, дороги, скверы, бульвары, площади, парковки, примыкающие к проезжей части)</w:t>
            </w:r>
          </w:p>
        </w:tc>
      </w:tr>
      <w:tr w:rsidR="00D510EA" w:rsidRPr="00D510EA" w:rsidTr="00D510EA">
        <w:tc>
          <w:tcPr>
            <w:tcW w:w="9606" w:type="dxa"/>
            <w:gridSpan w:val="3"/>
            <w:shd w:val="clear" w:color="auto" w:fill="B6DDE8" w:themeFill="accent5" w:themeFillTint="66"/>
          </w:tcPr>
          <w:p w:rsidR="00D510EA" w:rsidRPr="00D510EA" w:rsidRDefault="00D510EA" w:rsidP="00D510EA">
            <w:pPr>
              <w:jc w:val="center"/>
              <w:rPr>
                <w:rFonts w:ascii="Times New Roman" w:eastAsia="Times New Roman" w:hAnsi="Times New Roman" w:cs="Times New Roman"/>
                <w:b/>
                <w:color w:val="000000"/>
              </w:rPr>
            </w:pPr>
            <w:r w:rsidRPr="00D510EA">
              <w:rPr>
                <w:rFonts w:ascii="Times New Roman" w:eastAsia="Times New Roman" w:hAnsi="Times New Roman" w:cs="Times New Roman"/>
                <w:b/>
                <w:color w:val="000000"/>
              </w:rPr>
              <w:t>СХ. ЗОНЫ СЕЛЬСКОХОЗЯЙСТВЕННОГО ИСПОЛЬЗОВАНИЯ</w:t>
            </w:r>
          </w:p>
        </w:tc>
      </w:tr>
      <w:tr w:rsidR="00D510EA" w:rsidRPr="00D510EA" w:rsidTr="00D510EA">
        <w:tc>
          <w:tcPr>
            <w:tcW w:w="534"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27.</w:t>
            </w:r>
          </w:p>
        </w:tc>
        <w:tc>
          <w:tcPr>
            <w:tcW w:w="1842"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СХ-1</w:t>
            </w:r>
          </w:p>
        </w:tc>
        <w:tc>
          <w:tcPr>
            <w:tcW w:w="7230" w:type="dxa"/>
            <w:shd w:val="clear" w:color="auto" w:fill="FFFFFF" w:themeFill="background1"/>
            <w:vAlign w:val="center"/>
          </w:tcPr>
          <w:p w:rsidR="00D510EA" w:rsidRPr="00D510EA" w:rsidRDefault="00D510EA" w:rsidP="00D510EA">
            <w:pPr>
              <w:rPr>
                <w:rFonts w:ascii="Times New Roman" w:eastAsia="Times New Roman" w:hAnsi="Times New Roman" w:cs="Times New Roman"/>
                <w:color w:val="000000"/>
              </w:rPr>
            </w:pPr>
            <w:r w:rsidRPr="00D510EA">
              <w:rPr>
                <w:rFonts w:ascii="Times New Roman" w:eastAsia="Times New Roman" w:hAnsi="Times New Roman" w:cs="Times New Roman"/>
                <w:color w:val="000000"/>
              </w:rPr>
              <w:t>Зона сельскохозяйственных угодий</w:t>
            </w:r>
          </w:p>
        </w:tc>
      </w:tr>
      <w:tr w:rsidR="00D510EA" w:rsidRPr="00D510EA" w:rsidTr="00D510EA">
        <w:tc>
          <w:tcPr>
            <w:tcW w:w="534"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28.</w:t>
            </w:r>
          </w:p>
        </w:tc>
        <w:tc>
          <w:tcPr>
            <w:tcW w:w="1842"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СХ-3</w:t>
            </w:r>
          </w:p>
        </w:tc>
        <w:tc>
          <w:tcPr>
            <w:tcW w:w="7230" w:type="dxa"/>
            <w:shd w:val="clear" w:color="auto" w:fill="FFFFFF" w:themeFill="background1"/>
            <w:vAlign w:val="center"/>
          </w:tcPr>
          <w:p w:rsidR="00D510EA" w:rsidRPr="00D510EA" w:rsidRDefault="00D510EA" w:rsidP="00D510EA">
            <w:pPr>
              <w:rPr>
                <w:rFonts w:ascii="Times New Roman" w:eastAsia="Times New Roman" w:hAnsi="Times New Roman" w:cs="Times New Roman"/>
                <w:color w:val="000000"/>
              </w:rPr>
            </w:pPr>
            <w:r w:rsidRPr="00D510EA">
              <w:rPr>
                <w:rFonts w:ascii="Times New Roman" w:eastAsia="Times New Roman" w:hAnsi="Times New Roman" w:cs="Times New Roman"/>
                <w:color w:val="000000"/>
              </w:rPr>
              <w:t>Производственная зона сельскохозяйственных предприятий</w:t>
            </w:r>
          </w:p>
        </w:tc>
      </w:tr>
      <w:tr w:rsidR="00D510EA" w:rsidRPr="00D510EA" w:rsidTr="00D510EA">
        <w:tc>
          <w:tcPr>
            <w:tcW w:w="534"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29.</w:t>
            </w:r>
          </w:p>
        </w:tc>
        <w:tc>
          <w:tcPr>
            <w:tcW w:w="1842"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СХ-4.2</w:t>
            </w:r>
          </w:p>
        </w:tc>
        <w:tc>
          <w:tcPr>
            <w:tcW w:w="7230" w:type="dxa"/>
            <w:shd w:val="clear" w:color="auto" w:fill="FFFFFF" w:themeFill="background1"/>
            <w:vAlign w:val="center"/>
          </w:tcPr>
          <w:p w:rsidR="00D510EA" w:rsidRPr="00D510EA" w:rsidRDefault="00D510EA" w:rsidP="00D510EA">
            <w:pPr>
              <w:rPr>
                <w:rFonts w:ascii="Times New Roman" w:eastAsia="Times New Roman" w:hAnsi="Times New Roman" w:cs="Times New Roman"/>
                <w:color w:val="000000"/>
              </w:rPr>
            </w:pPr>
            <w:r w:rsidRPr="00D510EA">
              <w:rPr>
                <w:rFonts w:ascii="Times New Roman" w:eastAsia="Times New Roman" w:hAnsi="Times New Roman" w:cs="Times New Roman"/>
                <w:color w:val="000000"/>
              </w:rPr>
              <w:t>Зона для ведения крестьянского фермерского хозяйства</w:t>
            </w:r>
          </w:p>
        </w:tc>
      </w:tr>
      <w:tr w:rsidR="00D510EA" w:rsidRPr="00D510EA" w:rsidTr="00D510EA">
        <w:tc>
          <w:tcPr>
            <w:tcW w:w="534"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30.</w:t>
            </w:r>
          </w:p>
        </w:tc>
        <w:tc>
          <w:tcPr>
            <w:tcW w:w="1842"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СХ-4.3</w:t>
            </w:r>
          </w:p>
        </w:tc>
        <w:tc>
          <w:tcPr>
            <w:tcW w:w="7230" w:type="dxa"/>
            <w:shd w:val="clear" w:color="auto" w:fill="FFFFFF" w:themeFill="background1"/>
            <w:vAlign w:val="center"/>
          </w:tcPr>
          <w:p w:rsidR="00D510EA" w:rsidRPr="00D510EA" w:rsidRDefault="00D510EA" w:rsidP="00D510EA">
            <w:pPr>
              <w:rPr>
                <w:rFonts w:ascii="Times New Roman" w:eastAsia="Times New Roman" w:hAnsi="Times New Roman" w:cs="Times New Roman"/>
                <w:color w:val="000000"/>
              </w:rPr>
            </w:pPr>
            <w:r w:rsidRPr="00D510EA">
              <w:rPr>
                <w:rFonts w:ascii="Times New Roman" w:eastAsia="Times New Roman" w:hAnsi="Times New Roman" w:cs="Times New Roman"/>
                <w:color w:val="000000"/>
              </w:rPr>
              <w:t>Зона для целей аквакультуры (рыбоводства)</w:t>
            </w:r>
          </w:p>
        </w:tc>
      </w:tr>
      <w:tr w:rsidR="00D510EA" w:rsidRPr="00D510EA" w:rsidTr="00D510EA">
        <w:tc>
          <w:tcPr>
            <w:tcW w:w="9606" w:type="dxa"/>
            <w:gridSpan w:val="3"/>
            <w:shd w:val="clear" w:color="auto" w:fill="B6DDE8" w:themeFill="accent5" w:themeFillTint="66"/>
          </w:tcPr>
          <w:p w:rsidR="00D510EA" w:rsidRPr="00D510EA" w:rsidRDefault="00D510EA" w:rsidP="00D510EA">
            <w:pPr>
              <w:jc w:val="center"/>
              <w:rPr>
                <w:rFonts w:ascii="Times New Roman" w:eastAsia="Times New Roman" w:hAnsi="Times New Roman" w:cs="Times New Roman"/>
                <w:b/>
                <w:color w:val="000000"/>
              </w:rPr>
            </w:pPr>
            <w:r w:rsidRPr="00D510EA">
              <w:rPr>
                <w:rFonts w:ascii="Times New Roman" w:eastAsia="Times New Roman" w:hAnsi="Times New Roman" w:cs="Times New Roman"/>
                <w:b/>
                <w:color w:val="000000"/>
              </w:rPr>
              <w:t>Р. ЗОНЫ РЕКРЕАЦИОННОГО НАЗНАЧЕНИЯ</w:t>
            </w:r>
          </w:p>
        </w:tc>
      </w:tr>
      <w:tr w:rsidR="00D510EA" w:rsidRPr="00D510EA" w:rsidTr="00D510EA">
        <w:tc>
          <w:tcPr>
            <w:tcW w:w="534"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31.</w:t>
            </w:r>
          </w:p>
        </w:tc>
        <w:tc>
          <w:tcPr>
            <w:tcW w:w="1842"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Р-1</w:t>
            </w:r>
          </w:p>
        </w:tc>
        <w:tc>
          <w:tcPr>
            <w:tcW w:w="7230" w:type="dxa"/>
            <w:shd w:val="clear" w:color="auto" w:fill="FFFFFF" w:themeFill="background1"/>
            <w:vAlign w:val="center"/>
          </w:tcPr>
          <w:p w:rsidR="00D510EA" w:rsidRPr="00D510EA" w:rsidRDefault="00D510EA" w:rsidP="00D510EA">
            <w:pPr>
              <w:rPr>
                <w:rFonts w:ascii="Times New Roman" w:eastAsia="Times New Roman" w:hAnsi="Times New Roman" w:cs="Times New Roman"/>
                <w:color w:val="000000"/>
              </w:rPr>
            </w:pPr>
            <w:r w:rsidRPr="00D510EA">
              <w:rPr>
                <w:rFonts w:ascii="Times New Roman" w:eastAsia="Times New Roman" w:hAnsi="Times New Roman" w:cs="Times New Roman"/>
                <w:color w:val="000000"/>
              </w:rPr>
              <w:t>Зона озелененных территорий общего пользования (лесопарки, парки, сады, леса поселения)</w:t>
            </w:r>
          </w:p>
        </w:tc>
      </w:tr>
      <w:tr w:rsidR="00D510EA" w:rsidRPr="00D510EA" w:rsidTr="00D510EA">
        <w:tc>
          <w:tcPr>
            <w:tcW w:w="534"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32.</w:t>
            </w:r>
          </w:p>
        </w:tc>
        <w:tc>
          <w:tcPr>
            <w:tcW w:w="1842"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Р-2</w:t>
            </w:r>
          </w:p>
        </w:tc>
        <w:tc>
          <w:tcPr>
            <w:tcW w:w="7230" w:type="dxa"/>
            <w:shd w:val="clear" w:color="auto" w:fill="FFFFFF" w:themeFill="background1"/>
            <w:vAlign w:val="center"/>
          </w:tcPr>
          <w:p w:rsidR="00D510EA" w:rsidRPr="00D510EA" w:rsidRDefault="00D510EA" w:rsidP="00D510EA">
            <w:pPr>
              <w:rPr>
                <w:rFonts w:ascii="Times New Roman" w:eastAsia="Times New Roman" w:hAnsi="Times New Roman" w:cs="Times New Roman"/>
                <w:color w:val="000000"/>
              </w:rPr>
            </w:pPr>
            <w:r w:rsidRPr="00D510EA">
              <w:rPr>
                <w:rFonts w:ascii="Times New Roman" w:eastAsia="Times New Roman" w:hAnsi="Times New Roman" w:cs="Times New Roman"/>
                <w:color w:val="000000"/>
              </w:rPr>
              <w:t>Зона отдыха</w:t>
            </w:r>
          </w:p>
        </w:tc>
      </w:tr>
      <w:tr w:rsidR="00D510EA" w:rsidRPr="00D510EA" w:rsidTr="00D510EA">
        <w:tc>
          <w:tcPr>
            <w:tcW w:w="9606" w:type="dxa"/>
            <w:gridSpan w:val="3"/>
            <w:shd w:val="clear" w:color="auto" w:fill="B6DDE8" w:themeFill="accent5" w:themeFillTint="66"/>
          </w:tcPr>
          <w:p w:rsidR="00D510EA" w:rsidRPr="00D510EA" w:rsidRDefault="00D510EA" w:rsidP="00D510EA">
            <w:pPr>
              <w:jc w:val="center"/>
              <w:rPr>
                <w:rFonts w:ascii="Times New Roman" w:eastAsia="Times New Roman" w:hAnsi="Times New Roman" w:cs="Times New Roman"/>
                <w:b/>
                <w:color w:val="000000"/>
              </w:rPr>
            </w:pPr>
            <w:r w:rsidRPr="00D510EA">
              <w:rPr>
                <w:rFonts w:ascii="Times New Roman" w:eastAsia="Times New Roman" w:hAnsi="Times New Roman" w:cs="Times New Roman"/>
                <w:b/>
                <w:color w:val="000000"/>
              </w:rPr>
              <w:t>СН. ЗОНЫ СПЕЦИАЛЬНОГО НАЗНАЧЕНИЯ</w:t>
            </w:r>
          </w:p>
        </w:tc>
      </w:tr>
      <w:tr w:rsidR="00D510EA" w:rsidRPr="00D510EA" w:rsidTr="00D510EA">
        <w:tc>
          <w:tcPr>
            <w:tcW w:w="534"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33.</w:t>
            </w:r>
          </w:p>
        </w:tc>
        <w:tc>
          <w:tcPr>
            <w:tcW w:w="1842"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СН-1</w:t>
            </w:r>
          </w:p>
        </w:tc>
        <w:tc>
          <w:tcPr>
            <w:tcW w:w="7230" w:type="dxa"/>
            <w:shd w:val="clear" w:color="auto" w:fill="FFFFFF" w:themeFill="background1"/>
            <w:vAlign w:val="center"/>
          </w:tcPr>
          <w:p w:rsidR="00D510EA" w:rsidRPr="00D510EA" w:rsidRDefault="00D510EA" w:rsidP="00D510EA">
            <w:pPr>
              <w:rPr>
                <w:rFonts w:ascii="Times New Roman" w:eastAsia="Times New Roman" w:hAnsi="Times New Roman" w:cs="Times New Roman"/>
                <w:color w:val="000000"/>
              </w:rPr>
            </w:pPr>
            <w:r w:rsidRPr="00D510EA">
              <w:rPr>
                <w:rFonts w:ascii="Times New Roman" w:eastAsia="Times New Roman" w:hAnsi="Times New Roman" w:cs="Times New Roman"/>
                <w:color w:val="000000"/>
              </w:rPr>
              <w:t>Зона кладбищ</w:t>
            </w:r>
          </w:p>
        </w:tc>
      </w:tr>
      <w:tr w:rsidR="00D510EA" w:rsidRPr="00D510EA" w:rsidTr="00D510EA">
        <w:tc>
          <w:tcPr>
            <w:tcW w:w="534"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34.</w:t>
            </w:r>
          </w:p>
        </w:tc>
        <w:tc>
          <w:tcPr>
            <w:tcW w:w="1842"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СН-2</w:t>
            </w:r>
          </w:p>
        </w:tc>
        <w:tc>
          <w:tcPr>
            <w:tcW w:w="7230" w:type="dxa"/>
            <w:shd w:val="clear" w:color="auto" w:fill="FFFFFF" w:themeFill="background1"/>
            <w:vAlign w:val="center"/>
          </w:tcPr>
          <w:p w:rsidR="00D510EA" w:rsidRPr="00D510EA" w:rsidRDefault="00D510EA" w:rsidP="00D510EA">
            <w:pPr>
              <w:rPr>
                <w:rFonts w:ascii="Times New Roman" w:eastAsia="Times New Roman" w:hAnsi="Times New Roman" w:cs="Times New Roman"/>
                <w:color w:val="000000"/>
              </w:rPr>
            </w:pPr>
            <w:r w:rsidRPr="00D510EA">
              <w:rPr>
                <w:rFonts w:ascii="Times New Roman" w:eastAsia="Times New Roman" w:hAnsi="Times New Roman" w:cs="Times New Roman"/>
                <w:color w:val="000000"/>
              </w:rPr>
              <w:t>Зона складирования и захоронения отходов</w:t>
            </w:r>
          </w:p>
        </w:tc>
      </w:tr>
      <w:tr w:rsidR="00D510EA" w:rsidRPr="00D510EA" w:rsidTr="00D510EA">
        <w:tc>
          <w:tcPr>
            <w:tcW w:w="9606" w:type="dxa"/>
            <w:gridSpan w:val="3"/>
            <w:shd w:val="clear" w:color="auto" w:fill="B6DDE8" w:themeFill="accent5" w:themeFillTint="66"/>
          </w:tcPr>
          <w:p w:rsidR="00D510EA" w:rsidRPr="00D510EA" w:rsidRDefault="00D510EA" w:rsidP="00D510EA">
            <w:pPr>
              <w:jc w:val="center"/>
              <w:rPr>
                <w:rFonts w:ascii="Times New Roman" w:eastAsia="Times New Roman" w:hAnsi="Times New Roman" w:cs="Times New Roman"/>
                <w:b/>
                <w:color w:val="000000"/>
              </w:rPr>
            </w:pPr>
            <w:r w:rsidRPr="00D510EA">
              <w:rPr>
                <w:rFonts w:ascii="Times New Roman" w:eastAsia="Times New Roman" w:hAnsi="Times New Roman" w:cs="Times New Roman"/>
                <w:b/>
                <w:color w:val="000000"/>
              </w:rPr>
              <w:t>РТ. ЗОНА РЕЖИМНЫХ ТЕРРИТОРИЙ</w:t>
            </w:r>
          </w:p>
        </w:tc>
      </w:tr>
      <w:tr w:rsidR="00D510EA" w:rsidRPr="00D510EA" w:rsidTr="00D510EA">
        <w:tc>
          <w:tcPr>
            <w:tcW w:w="534"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35.</w:t>
            </w:r>
          </w:p>
        </w:tc>
        <w:tc>
          <w:tcPr>
            <w:tcW w:w="1842" w:type="dxa"/>
            <w:shd w:val="clear" w:color="auto" w:fill="FFFFFF" w:themeFill="background1"/>
          </w:tcPr>
          <w:p w:rsidR="00D510EA" w:rsidRPr="00D510EA" w:rsidRDefault="00D510EA" w:rsidP="00D510EA">
            <w:pPr>
              <w:jc w:val="center"/>
              <w:rPr>
                <w:rFonts w:ascii="Times New Roman" w:eastAsia="Times New Roman" w:hAnsi="Times New Roman" w:cs="Times New Roman"/>
                <w:color w:val="000000"/>
              </w:rPr>
            </w:pPr>
            <w:r w:rsidRPr="00D510EA">
              <w:rPr>
                <w:rFonts w:ascii="Times New Roman" w:eastAsia="Times New Roman" w:hAnsi="Times New Roman" w:cs="Times New Roman"/>
                <w:color w:val="000000"/>
              </w:rPr>
              <w:t>РТ-3</w:t>
            </w:r>
          </w:p>
        </w:tc>
        <w:tc>
          <w:tcPr>
            <w:tcW w:w="7230" w:type="dxa"/>
            <w:shd w:val="clear" w:color="auto" w:fill="FFFFFF" w:themeFill="background1"/>
            <w:vAlign w:val="center"/>
          </w:tcPr>
          <w:p w:rsidR="00D510EA" w:rsidRPr="00D510EA" w:rsidRDefault="00D510EA" w:rsidP="00D510EA">
            <w:pPr>
              <w:rPr>
                <w:rFonts w:ascii="Times New Roman" w:eastAsia="Times New Roman" w:hAnsi="Times New Roman" w:cs="Times New Roman"/>
                <w:color w:val="000000"/>
              </w:rPr>
            </w:pPr>
            <w:r w:rsidRPr="00D510EA">
              <w:rPr>
                <w:rFonts w:ascii="Times New Roman" w:eastAsia="Times New Roman" w:hAnsi="Times New Roman" w:cs="Times New Roman"/>
                <w:color w:val="000000"/>
              </w:rPr>
              <w:t>Обеспечение внутреннего порядка</w:t>
            </w:r>
          </w:p>
        </w:tc>
      </w:tr>
    </w:tbl>
    <w:p w:rsidR="008E4BF6" w:rsidRDefault="008E4BF6" w:rsidP="008E4BF6">
      <w:pPr>
        <w:spacing w:after="0"/>
        <w:rPr>
          <w:rFonts w:ascii="Times New Roman" w:eastAsia="Times New Roman" w:hAnsi="Times New Roman" w:cs="Times New Roman"/>
          <w:sz w:val="24"/>
          <w:szCs w:val="24"/>
          <w:lang w:eastAsia="ar-SA" w:bidi="ru-RU"/>
        </w:rPr>
      </w:pPr>
    </w:p>
    <w:p w:rsidR="008E4BF6" w:rsidRPr="008E4BF6" w:rsidRDefault="008E4BF6" w:rsidP="008E4BF6">
      <w:pPr>
        <w:spacing w:after="0"/>
        <w:rPr>
          <w:rFonts w:ascii="Times New Roman" w:eastAsia="Times New Roman" w:hAnsi="Times New Roman" w:cs="Times New Roman"/>
          <w:sz w:val="24"/>
          <w:szCs w:val="24"/>
          <w:lang w:eastAsia="ar-SA" w:bidi="ru-RU"/>
        </w:rPr>
      </w:pPr>
      <w:r w:rsidRPr="008E4BF6">
        <w:rPr>
          <w:rFonts w:ascii="Times New Roman" w:eastAsia="Times New Roman" w:hAnsi="Times New Roman" w:cs="Times New Roman"/>
          <w:sz w:val="24"/>
          <w:szCs w:val="24"/>
          <w:lang w:eastAsia="ar-SA" w:bidi="ru-RU"/>
        </w:rPr>
        <w:br w:type="page"/>
      </w:r>
    </w:p>
    <w:p w:rsidR="0023443D" w:rsidRPr="00312F90" w:rsidRDefault="0023443D" w:rsidP="00312F90">
      <w:pPr>
        <w:keepNext/>
        <w:numPr>
          <w:ilvl w:val="2"/>
          <w:numId w:val="0"/>
        </w:numPr>
        <w:tabs>
          <w:tab w:val="left" w:pos="0"/>
        </w:tabs>
        <w:suppressAutoHyphens/>
        <w:spacing w:before="120" w:after="120" w:line="240" w:lineRule="auto"/>
        <w:ind w:firstLine="709"/>
        <w:jc w:val="both"/>
        <w:outlineLvl w:val="2"/>
        <w:rPr>
          <w:rFonts w:ascii="Times New Roman" w:eastAsia="Times New Roman" w:hAnsi="Times New Roman" w:cs="Times New Roman"/>
          <w:b/>
          <w:bCs/>
          <w:sz w:val="26"/>
          <w:szCs w:val="26"/>
          <w:lang w:eastAsia="ar-SA"/>
        </w:rPr>
      </w:pPr>
      <w:bookmarkStart w:id="49" w:name="_Toc157247910"/>
      <w:bookmarkStart w:id="50" w:name="_Toc176362892"/>
      <w:bookmarkStart w:id="51" w:name="_Toc257067215"/>
      <w:bookmarkStart w:id="52" w:name="_Toc294865981"/>
      <w:bookmarkStart w:id="53" w:name="_Toc302729933"/>
      <w:bookmarkStart w:id="54" w:name="_Toc171659121"/>
      <w:r w:rsidRPr="00312F90">
        <w:rPr>
          <w:rFonts w:ascii="Times New Roman" w:eastAsia="Times New Roman" w:hAnsi="Times New Roman" w:cs="Times New Roman"/>
          <w:b/>
          <w:bCs/>
          <w:sz w:val="26"/>
          <w:szCs w:val="26"/>
          <w:lang w:eastAsia="ar-SA"/>
        </w:rPr>
        <w:lastRenderedPageBreak/>
        <w:t xml:space="preserve">Статья </w:t>
      </w:r>
      <w:r w:rsidR="005C7DDB" w:rsidRPr="00312F90">
        <w:rPr>
          <w:rFonts w:ascii="Times New Roman" w:eastAsia="Times New Roman" w:hAnsi="Times New Roman" w:cs="Times New Roman"/>
          <w:b/>
          <w:bCs/>
          <w:sz w:val="26"/>
          <w:szCs w:val="26"/>
          <w:lang w:eastAsia="ar-SA"/>
        </w:rPr>
        <w:t>2</w:t>
      </w:r>
      <w:r w:rsidR="009526D2">
        <w:rPr>
          <w:rFonts w:ascii="Times New Roman" w:eastAsia="Times New Roman" w:hAnsi="Times New Roman" w:cs="Times New Roman"/>
          <w:b/>
          <w:bCs/>
          <w:sz w:val="26"/>
          <w:szCs w:val="26"/>
          <w:lang w:eastAsia="ar-SA"/>
        </w:rPr>
        <w:t>3</w:t>
      </w:r>
      <w:r w:rsidRPr="00312F90">
        <w:rPr>
          <w:rFonts w:ascii="Times New Roman" w:eastAsia="Times New Roman" w:hAnsi="Times New Roman" w:cs="Times New Roman"/>
          <w:b/>
          <w:bCs/>
          <w:sz w:val="26"/>
          <w:szCs w:val="26"/>
          <w:lang w:eastAsia="ar-SA"/>
        </w:rPr>
        <w:t xml:space="preserve">. </w:t>
      </w:r>
      <w:r w:rsidR="00312F90" w:rsidRPr="00312F90">
        <w:rPr>
          <w:rFonts w:ascii="Times New Roman" w:eastAsia="Times New Roman" w:hAnsi="Times New Roman" w:cs="Times New Roman"/>
          <w:b/>
          <w:bCs/>
          <w:sz w:val="26"/>
          <w:szCs w:val="26"/>
          <w:lang w:eastAsia="ar-SA"/>
        </w:rPr>
        <w:t>Г</w:t>
      </w:r>
      <w:r w:rsidRPr="00312F90">
        <w:rPr>
          <w:rFonts w:ascii="Times New Roman" w:eastAsia="Times New Roman" w:hAnsi="Times New Roman" w:cs="Times New Roman"/>
          <w:b/>
          <w:bCs/>
          <w:sz w:val="26"/>
          <w:szCs w:val="26"/>
          <w:lang w:eastAsia="ar-SA"/>
        </w:rPr>
        <w:t>радостроительны</w:t>
      </w:r>
      <w:r w:rsidR="00312F90" w:rsidRPr="00312F90">
        <w:rPr>
          <w:rFonts w:ascii="Times New Roman" w:eastAsia="Times New Roman" w:hAnsi="Times New Roman" w:cs="Times New Roman"/>
          <w:b/>
          <w:bCs/>
          <w:sz w:val="26"/>
          <w:szCs w:val="26"/>
          <w:lang w:eastAsia="ar-SA"/>
        </w:rPr>
        <w:t>е</w:t>
      </w:r>
      <w:r w:rsidRPr="00312F90">
        <w:rPr>
          <w:rFonts w:ascii="Times New Roman" w:eastAsia="Times New Roman" w:hAnsi="Times New Roman" w:cs="Times New Roman"/>
          <w:b/>
          <w:bCs/>
          <w:sz w:val="26"/>
          <w:szCs w:val="26"/>
          <w:lang w:eastAsia="ar-SA"/>
        </w:rPr>
        <w:t xml:space="preserve"> регламент</w:t>
      </w:r>
      <w:bookmarkEnd w:id="49"/>
      <w:bookmarkEnd w:id="50"/>
      <w:bookmarkEnd w:id="51"/>
      <w:bookmarkEnd w:id="52"/>
      <w:bookmarkEnd w:id="53"/>
      <w:r w:rsidR="00312F90" w:rsidRPr="00312F90">
        <w:rPr>
          <w:rFonts w:ascii="Times New Roman" w:eastAsia="Times New Roman" w:hAnsi="Times New Roman" w:cs="Times New Roman"/>
          <w:b/>
          <w:bCs/>
          <w:sz w:val="26"/>
          <w:szCs w:val="26"/>
          <w:lang w:eastAsia="ar-SA"/>
        </w:rPr>
        <w:t>ы</w:t>
      </w:r>
      <w:bookmarkEnd w:id="54"/>
    </w:p>
    <w:p w:rsidR="00312F90" w:rsidRPr="00312F90" w:rsidRDefault="00312F90" w:rsidP="00312F90">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312F90">
        <w:rPr>
          <w:rFonts w:ascii="Times New Roman" w:eastAsia="Times New Roman" w:hAnsi="Times New Roman" w:cs="Times New Roman"/>
          <w:sz w:val="26"/>
          <w:szCs w:val="26"/>
          <w:lang w:eastAsia="zh-CN"/>
        </w:rPr>
        <w:t>1. Решения по землепользованию и застройке принимаются в соответствии с документами территориального планирования, документацией о планировке территории и на основании установленных настоящими Правилами градостроительных регламентов.</w:t>
      </w:r>
    </w:p>
    <w:p w:rsidR="00312F90" w:rsidRPr="00312F90" w:rsidRDefault="00312F90" w:rsidP="00312F90">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2</w:t>
      </w:r>
      <w:r w:rsidRPr="00312F90">
        <w:rPr>
          <w:rFonts w:ascii="Times New Roman" w:eastAsia="Times New Roman" w:hAnsi="Times New Roman" w:cs="Times New Roman"/>
          <w:sz w:val="26"/>
          <w:szCs w:val="26"/>
          <w:lang w:eastAsia="zh-CN"/>
        </w:rPr>
        <w:t>. </w:t>
      </w:r>
      <w:r w:rsidRPr="00312F90">
        <w:rPr>
          <w:rFonts w:ascii="Times New Roman" w:hAnsi="Times New Roman" w:cs="Times New Roman"/>
          <w:sz w:val="26"/>
          <w:szCs w:val="26"/>
        </w:rPr>
        <w:t>Градостроительный регламент определяет основу правового режима земельных участков и объектов капитального строительства и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r w:rsidRPr="00312F90">
        <w:rPr>
          <w:rFonts w:ascii="Times New Roman" w:eastAsia="Times New Roman" w:hAnsi="Times New Roman" w:cs="Times New Roman"/>
          <w:sz w:val="26"/>
          <w:szCs w:val="26"/>
          <w:lang w:eastAsia="zh-CN"/>
        </w:rPr>
        <w:t>.</w:t>
      </w:r>
    </w:p>
    <w:p w:rsidR="00312F90" w:rsidRPr="00312F90" w:rsidRDefault="00312F90" w:rsidP="00312F90">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3</w:t>
      </w:r>
      <w:r w:rsidRPr="00312F90">
        <w:rPr>
          <w:rFonts w:ascii="Times New Roman" w:eastAsia="Times New Roman" w:hAnsi="Times New Roman" w:cs="Times New Roman"/>
          <w:sz w:val="26"/>
          <w:szCs w:val="26"/>
          <w:lang w:eastAsia="zh-CN"/>
        </w:rPr>
        <w:t>.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312F90" w:rsidRPr="00312F90" w:rsidRDefault="00312F90" w:rsidP="00E15619">
      <w:pPr>
        <w:numPr>
          <w:ilvl w:val="0"/>
          <w:numId w:val="36"/>
        </w:numPr>
        <w:tabs>
          <w:tab w:val="decimal" w:pos="0"/>
        </w:tabs>
        <w:suppressAutoHyphens/>
        <w:spacing w:after="0" w:line="240" w:lineRule="auto"/>
        <w:contextualSpacing/>
        <w:jc w:val="both"/>
        <w:rPr>
          <w:rFonts w:ascii="Times New Roman" w:eastAsia="Times New Roman" w:hAnsi="Times New Roman" w:cs="Times New Roman"/>
          <w:sz w:val="26"/>
          <w:szCs w:val="26"/>
          <w:lang w:eastAsia="zh-CN"/>
        </w:rPr>
      </w:pPr>
      <w:r w:rsidRPr="00312F90">
        <w:rPr>
          <w:rFonts w:ascii="Times New Roman" w:eastAsia="Times New Roman" w:hAnsi="Times New Roman" w:cs="Times New Roman"/>
          <w:sz w:val="26"/>
          <w:szCs w:val="26"/>
          <w:lang w:eastAsia="zh-CN"/>
        </w:rPr>
        <w:t>виды разрешенного использования;</w:t>
      </w:r>
    </w:p>
    <w:p w:rsidR="00312F90" w:rsidRPr="00312F90" w:rsidRDefault="00312F90" w:rsidP="00E15619">
      <w:pPr>
        <w:numPr>
          <w:ilvl w:val="0"/>
          <w:numId w:val="36"/>
        </w:numPr>
        <w:tabs>
          <w:tab w:val="decimal" w:pos="0"/>
        </w:tabs>
        <w:suppressAutoHyphens/>
        <w:spacing w:after="0" w:line="240" w:lineRule="auto"/>
        <w:contextualSpacing/>
        <w:jc w:val="both"/>
        <w:rPr>
          <w:rFonts w:ascii="Times New Roman" w:eastAsia="Times New Roman" w:hAnsi="Times New Roman" w:cs="Times New Roman"/>
          <w:sz w:val="26"/>
          <w:szCs w:val="26"/>
          <w:lang w:eastAsia="zh-CN"/>
        </w:rPr>
      </w:pPr>
      <w:r w:rsidRPr="00312F90">
        <w:rPr>
          <w:rFonts w:ascii="Times New Roman" w:eastAsia="Times New Roman" w:hAnsi="Times New Roman" w:cs="Times New Roman"/>
          <w:sz w:val="26"/>
          <w:szCs w:val="26"/>
          <w:lang w:eastAsia="zh-CN"/>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12F90" w:rsidRPr="00312F90" w:rsidRDefault="00312F90" w:rsidP="00E15619">
      <w:pPr>
        <w:numPr>
          <w:ilvl w:val="0"/>
          <w:numId w:val="36"/>
        </w:numPr>
        <w:tabs>
          <w:tab w:val="decimal" w:pos="0"/>
        </w:tabs>
        <w:suppressAutoHyphens/>
        <w:spacing w:after="0" w:line="240" w:lineRule="auto"/>
        <w:contextualSpacing/>
        <w:jc w:val="both"/>
        <w:rPr>
          <w:rFonts w:ascii="Times New Roman" w:eastAsia="Times New Roman" w:hAnsi="Times New Roman" w:cs="Times New Roman"/>
          <w:sz w:val="26"/>
          <w:szCs w:val="26"/>
          <w:lang w:eastAsia="zh-CN"/>
        </w:rPr>
      </w:pPr>
      <w:r w:rsidRPr="00312F90">
        <w:rPr>
          <w:rFonts w:ascii="Times New Roman" w:eastAsia="Times New Roman" w:hAnsi="Times New Roman" w:cs="Times New Roman"/>
          <w:sz w:val="26"/>
          <w:szCs w:val="26"/>
          <w:lang w:eastAsia="zh-CN"/>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312F90" w:rsidRPr="00312F90" w:rsidRDefault="00312F90" w:rsidP="00312F90">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bookmarkStart w:id="55" w:name="sub_3602"/>
      <w:r>
        <w:rPr>
          <w:rFonts w:ascii="Times New Roman" w:eastAsia="Times New Roman" w:hAnsi="Times New Roman" w:cs="Times New Roman"/>
          <w:sz w:val="26"/>
          <w:szCs w:val="26"/>
          <w:lang w:eastAsia="zh-CN"/>
        </w:rPr>
        <w:t>4</w:t>
      </w:r>
      <w:r w:rsidRPr="00312F90">
        <w:rPr>
          <w:rFonts w:ascii="Times New Roman" w:eastAsia="Times New Roman" w:hAnsi="Times New Roman" w:cs="Times New Roman"/>
          <w:sz w:val="26"/>
          <w:szCs w:val="26"/>
          <w:lang w:eastAsia="zh-CN"/>
        </w:rPr>
        <w:t>. Градостроительные регламенты устанавливаются с учетом:</w:t>
      </w:r>
    </w:p>
    <w:p w:rsidR="0023135B" w:rsidRPr="00312F90" w:rsidRDefault="00713877" w:rsidP="00E15619">
      <w:pPr>
        <w:numPr>
          <w:ilvl w:val="0"/>
          <w:numId w:val="62"/>
        </w:numPr>
        <w:tabs>
          <w:tab w:val="decimal" w:pos="0"/>
        </w:tabs>
        <w:suppressAutoHyphens/>
        <w:spacing w:after="0" w:line="240" w:lineRule="auto"/>
        <w:contextualSpacing/>
        <w:jc w:val="both"/>
        <w:rPr>
          <w:rFonts w:ascii="Times New Roman" w:eastAsia="Times New Roman" w:hAnsi="Times New Roman" w:cs="Times New Roman"/>
          <w:sz w:val="26"/>
          <w:szCs w:val="26"/>
          <w:lang w:eastAsia="zh-CN"/>
        </w:rPr>
      </w:pPr>
      <w:bookmarkStart w:id="56" w:name="sub_36021"/>
      <w:bookmarkEnd w:id="55"/>
      <w:r w:rsidRPr="00312F90">
        <w:rPr>
          <w:rFonts w:ascii="Times New Roman" w:eastAsia="Times New Roman" w:hAnsi="Times New Roman" w:cs="Times New Roman"/>
          <w:sz w:val="26"/>
          <w:szCs w:val="26"/>
          <w:lang w:eastAsia="zh-CN"/>
        </w:rPr>
        <w:t>фактического использования земельных участков и объектов капитального строительства в границах территориальной зоны;</w:t>
      </w:r>
    </w:p>
    <w:p w:rsidR="0023135B" w:rsidRPr="00312F90" w:rsidRDefault="00713877" w:rsidP="00E15619">
      <w:pPr>
        <w:numPr>
          <w:ilvl w:val="0"/>
          <w:numId w:val="62"/>
        </w:numPr>
        <w:tabs>
          <w:tab w:val="decimal" w:pos="0"/>
        </w:tabs>
        <w:suppressAutoHyphens/>
        <w:spacing w:after="0" w:line="240" w:lineRule="auto"/>
        <w:contextualSpacing/>
        <w:jc w:val="both"/>
        <w:rPr>
          <w:rFonts w:ascii="Times New Roman" w:eastAsia="Times New Roman" w:hAnsi="Times New Roman" w:cs="Times New Roman"/>
          <w:sz w:val="26"/>
          <w:szCs w:val="26"/>
          <w:lang w:eastAsia="zh-CN"/>
        </w:rPr>
      </w:pPr>
      <w:bookmarkStart w:id="57" w:name="sub_36022"/>
      <w:bookmarkEnd w:id="56"/>
      <w:r w:rsidRPr="00312F90">
        <w:rPr>
          <w:rFonts w:ascii="Times New Roman" w:eastAsia="Times New Roman" w:hAnsi="Times New Roman" w:cs="Times New Roman"/>
          <w:sz w:val="26"/>
          <w:szCs w:val="26"/>
          <w:lang w:eastAsia="zh-CN"/>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23135B" w:rsidRPr="00312F90" w:rsidRDefault="00713877" w:rsidP="00E15619">
      <w:pPr>
        <w:numPr>
          <w:ilvl w:val="0"/>
          <w:numId w:val="62"/>
        </w:numPr>
        <w:tabs>
          <w:tab w:val="decimal" w:pos="0"/>
        </w:tabs>
        <w:suppressAutoHyphens/>
        <w:spacing w:after="0" w:line="240" w:lineRule="auto"/>
        <w:contextualSpacing/>
        <w:jc w:val="both"/>
        <w:rPr>
          <w:rFonts w:ascii="Times New Roman" w:eastAsia="Times New Roman" w:hAnsi="Times New Roman" w:cs="Times New Roman"/>
          <w:sz w:val="26"/>
          <w:szCs w:val="26"/>
          <w:lang w:eastAsia="zh-CN"/>
        </w:rPr>
      </w:pPr>
      <w:bookmarkStart w:id="58" w:name="sub_36023"/>
      <w:bookmarkEnd w:id="57"/>
      <w:r w:rsidRPr="00312F90">
        <w:rPr>
          <w:rFonts w:ascii="Times New Roman" w:eastAsia="Times New Roman" w:hAnsi="Times New Roman" w:cs="Times New Roman"/>
          <w:sz w:val="26"/>
          <w:szCs w:val="26"/>
          <w:lang w:eastAsia="zh-CN"/>
        </w:rPr>
        <w:t xml:space="preserve">функциональных зон и характеристик их планируемого развития, определенных документами </w:t>
      </w:r>
      <w:hyperlink w:anchor="sub_102" w:history="1">
        <w:r w:rsidRPr="00312F90">
          <w:rPr>
            <w:rFonts w:ascii="Times New Roman" w:eastAsia="Times New Roman" w:hAnsi="Times New Roman" w:cs="Times New Roman"/>
            <w:sz w:val="26"/>
            <w:szCs w:val="26"/>
            <w:lang w:eastAsia="zh-CN"/>
          </w:rPr>
          <w:t>территориального планирования</w:t>
        </w:r>
      </w:hyperlink>
      <w:r w:rsidRPr="00312F90">
        <w:rPr>
          <w:rFonts w:ascii="Times New Roman" w:eastAsia="Times New Roman" w:hAnsi="Times New Roman" w:cs="Times New Roman"/>
          <w:sz w:val="26"/>
          <w:szCs w:val="26"/>
          <w:lang w:eastAsia="zh-CN"/>
        </w:rPr>
        <w:t xml:space="preserve"> муниципальных образований;</w:t>
      </w:r>
    </w:p>
    <w:p w:rsidR="0023135B" w:rsidRPr="00312F90" w:rsidRDefault="00713877" w:rsidP="00E15619">
      <w:pPr>
        <w:numPr>
          <w:ilvl w:val="0"/>
          <w:numId w:val="62"/>
        </w:numPr>
        <w:tabs>
          <w:tab w:val="decimal" w:pos="0"/>
        </w:tabs>
        <w:suppressAutoHyphens/>
        <w:spacing w:after="0" w:line="240" w:lineRule="auto"/>
        <w:contextualSpacing/>
        <w:jc w:val="both"/>
        <w:rPr>
          <w:rFonts w:ascii="Times New Roman" w:eastAsia="Times New Roman" w:hAnsi="Times New Roman" w:cs="Times New Roman"/>
          <w:sz w:val="26"/>
          <w:szCs w:val="26"/>
          <w:lang w:eastAsia="zh-CN"/>
        </w:rPr>
      </w:pPr>
      <w:bookmarkStart w:id="59" w:name="sub_36024"/>
      <w:bookmarkEnd w:id="58"/>
      <w:r w:rsidRPr="00312F90">
        <w:rPr>
          <w:rFonts w:ascii="Times New Roman" w:eastAsia="Times New Roman" w:hAnsi="Times New Roman" w:cs="Times New Roman"/>
          <w:sz w:val="26"/>
          <w:szCs w:val="26"/>
          <w:lang w:eastAsia="zh-CN"/>
        </w:rPr>
        <w:t>видов</w:t>
      </w:r>
      <w:hyperlink w:anchor="sub_107" w:history="1">
        <w:r w:rsidRPr="00312F90">
          <w:rPr>
            <w:rFonts w:ascii="Times New Roman" w:eastAsia="Times New Roman" w:hAnsi="Times New Roman" w:cs="Times New Roman"/>
            <w:sz w:val="26"/>
            <w:szCs w:val="26"/>
            <w:lang w:eastAsia="zh-CN"/>
          </w:rPr>
          <w:t xml:space="preserve"> территориальных зон</w:t>
        </w:r>
      </w:hyperlink>
      <w:r w:rsidRPr="00312F90">
        <w:rPr>
          <w:rFonts w:ascii="Times New Roman" w:eastAsia="Times New Roman" w:hAnsi="Times New Roman" w:cs="Times New Roman"/>
          <w:sz w:val="26"/>
          <w:szCs w:val="26"/>
          <w:lang w:eastAsia="zh-CN"/>
        </w:rPr>
        <w:t>;</w:t>
      </w:r>
    </w:p>
    <w:p w:rsidR="0023135B" w:rsidRPr="00312F90" w:rsidRDefault="00713877" w:rsidP="00E15619">
      <w:pPr>
        <w:numPr>
          <w:ilvl w:val="0"/>
          <w:numId w:val="62"/>
        </w:numPr>
        <w:tabs>
          <w:tab w:val="decimal" w:pos="0"/>
        </w:tabs>
        <w:suppressAutoHyphens/>
        <w:spacing w:after="0" w:line="240" w:lineRule="auto"/>
        <w:contextualSpacing/>
        <w:jc w:val="both"/>
        <w:rPr>
          <w:rFonts w:ascii="Times New Roman" w:eastAsia="Times New Roman" w:hAnsi="Times New Roman" w:cs="Times New Roman"/>
          <w:sz w:val="26"/>
          <w:szCs w:val="26"/>
          <w:lang w:eastAsia="zh-CN"/>
        </w:rPr>
      </w:pPr>
      <w:bookmarkStart w:id="60" w:name="sub_36025"/>
      <w:bookmarkEnd w:id="59"/>
      <w:r w:rsidRPr="00312F90">
        <w:rPr>
          <w:rFonts w:ascii="Times New Roman" w:eastAsia="Times New Roman" w:hAnsi="Times New Roman" w:cs="Times New Roman"/>
          <w:sz w:val="26"/>
          <w:szCs w:val="26"/>
          <w:lang w:eastAsia="zh-CN"/>
        </w:rPr>
        <w:t>требований охраны объектов культурного наследия, а также особо охраняемых природных территорий, иных природных объектов.</w:t>
      </w:r>
    </w:p>
    <w:p w:rsidR="00312F90" w:rsidRPr="00312F90" w:rsidRDefault="00312F90" w:rsidP="00312F90">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bookmarkStart w:id="61" w:name="sub_3603"/>
      <w:bookmarkEnd w:id="60"/>
      <w:r>
        <w:rPr>
          <w:rFonts w:ascii="Times New Roman" w:eastAsia="Times New Roman" w:hAnsi="Times New Roman" w:cs="Times New Roman"/>
          <w:sz w:val="26"/>
          <w:szCs w:val="26"/>
          <w:lang w:eastAsia="zh-CN"/>
        </w:rPr>
        <w:t>5</w:t>
      </w:r>
      <w:r w:rsidRPr="00312F90">
        <w:rPr>
          <w:rFonts w:ascii="Times New Roman" w:eastAsia="Times New Roman" w:hAnsi="Times New Roman" w:cs="Times New Roman"/>
          <w:sz w:val="26"/>
          <w:szCs w:val="26"/>
          <w:lang w:eastAsia="zh-CN"/>
        </w:rPr>
        <w:t>.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w:t>
      </w:r>
      <w:hyperlink w:anchor="sub_106" w:history="1">
        <w:r w:rsidRPr="00312F90">
          <w:rPr>
            <w:rFonts w:ascii="Times New Roman" w:eastAsia="Times New Roman" w:hAnsi="Times New Roman" w:cs="Times New Roman"/>
            <w:sz w:val="26"/>
            <w:szCs w:val="26"/>
          </w:rPr>
          <w:t xml:space="preserve"> градостроительного зонирования</w:t>
        </w:r>
      </w:hyperlink>
      <w:r w:rsidRPr="00312F90">
        <w:rPr>
          <w:rFonts w:ascii="Times New Roman" w:eastAsia="Times New Roman" w:hAnsi="Times New Roman" w:cs="Times New Roman"/>
          <w:sz w:val="26"/>
          <w:szCs w:val="26"/>
          <w:lang w:eastAsia="zh-CN"/>
        </w:rPr>
        <w:t>.</w:t>
      </w:r>
    </w:p>
    <w:p w:rsidR="00312F90" w:rsidRPr="00312F90" w:rsidRDefault="00312F90" w:rsidP="00312F90">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bookmarkStart w:id="62" w:name="sub_3604"/>
      <w:bookmarkEnd w:id="61"/>
      <w:r>
        <w:rPr>
          <w:rFonts w:ascii="Times New Roman" w:eastAsia="Times New Roman" w:hAnsi="Times New Roman" w:cs="Times New Roman"/>
          <w:sz w:val="26"/>
          <w:szCs w:val="26"/>
          <w:lang w:eastAsia="zh-CN"/>
        </w:rPr>
        <w:t>6</w:t>
      </w:r>
      <w:r w:rsidRPr="00312F90">
        <w:rPr>
          <w:rFonts w:ascii="Times New Roman" w:eastAsia="Times New Roman" w:hAnsi="Times New Roman" w:cs="Times New Roman"/>
          <w:sz w:val="26"/>
          <w:szCs w:val="26"/>
          <w:lang w:eastAsia="zh-CN"/>
        </w:rPr>
        <w:t xml:space="preserve">. Действие градостроительного регламента </w:t>
      </w:r>
      <w:r w:rsidRPr="00312F90">
        <w:rPr>
          <w:rFonts w:ascii="Times New Roman" w:hAnsi="Times New Roman" w:cs="Times New Roman"/>
          <w:b/>
          <w:sz w:val="26"/>
          <w:szCs w:val="26"/>
        </w:rPr>
        <w:t>не распространяется</w:t>
      </w:r>
      <w:r w:rsidRPr="00312F90">
        <w:rPr>
          <w:rFonts w:ascii="Times New Roman" w:hAnsi="Times New Roman" w:cs="Times New Roman"/>
          <w:sz w:val="26"/>
          <w:szCs w:val="26"/>
        </w:rPr>
        <w:t xml:space="preserve"> на земельные участки и расположенные на них объекты капитального строительства</w:t>
      </w:r>
      <w:r w:rsidRPr="00312F90">
        <w:rPr>
          <w:rFonts w:ascii="Times New Roman" w:eastAsia="Times New Roman" w:hAnsi="Times New Roman" w:cs="Times New Roman"/>
          <w:sz w:val="26"/>
          <w:szCs w:val="26"/>
          <w:lang w:eastAsia="zh-CN"/>
        </w:rPr>
        <w:t>:</w:t>
      </w:r>
    </w:p>
    <w:bookmarkEnd w:id="62"/>
    <w:p w:rsidR="00312F90" w:rsidRPr="00312F90" w:rsidRDefault="00312F90" w:rsidP="00E15619">
      <w:pPr>
        <w:numPr>
          <w:ilvl w:val="0"/>
          <w:numId w:val="61"/>
        </w:numPr>
        <w:tabs>
          <w:tab w:val="decimal" w:pos="0"/>
        </w:tabs>
        <w:suppressAutoHyphens/>
        <w:spacing w:after="0" w:line="240" w:lineRule="auto"/>
        <w:jc w:val="both"/>
        <w:rPr>
          <w:rFonts w:ascii="Times New Roman" w:eastAsia="Times New Roman" w:hAnsi="Times New Roman" w:cs="Times New Roman"/>
          <w:sz w:val="26"/>
          <w:szCs w:val="26"/>
          <w:lang w:eastAsia="zh-CN"/>
        </w:rPr>
      </w:pPr>
      <w:r w:rsidRPr="00312F90">
        <w:rPr>
          <w:rFonts w:ascii="Times New Roman" w:eastAsia="Times New Roman" w:hAnsi="Times New Roman" w:cs="Times New Roman"/>
          <w:sz w:val="26"/>
          <w:szCs w:val="26"/>
          <w:lang w:eastAsia="zh-CN"/>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а также территорий памятников и ансамблей, которые являются вновь выявленными объектами культурного наследия, решения о режиме использования, параметрах и характеристиках реставрации, консервации, воссоздания, ремонта и приспособления которых принимаются уполномоченными органами вне системы градостроительного зонирования в соответствии с законодательством об охране объектов культурного наследия;</w:t>
      </w:r>
    </w:p>
    <w:p w:rsidR="00312F90" w:rsidRPr="00312F90" w:rsidRDefault="00312F90" w:rsidP="00E15619">
      <w:pPr>
        <w:numPr>
          <w:ilvl w:val="0"/>
          <w:numId w:val="61"/>
        </w:numPr>
        <w:tabs>
          <w:tab w:val="decimal" w:pos="0"/>
        </w:tabs>
        <w:suppressAutoHyphens/>
        <w:spacing w:after="0" w:line="240" w:lineRule="auto"/>
        <w:jc w:val="both"/>
        <w:rPr>
          <w:rFonts w:ascii="Times New Roman" w:eastAsia="Times New Roman" w:hAnsi="Times New Roman" w:cs="Times New Roman"/>
          <w:sz w:val="26"/>
          <w:szCs w:val="26"/>
          <w:lang w:eastAsia="zh-CN"/>
        </w:rPr>
      </w:pPr>
      <w:r w:rsidRPr="00312F90">
        <w:rPr>
          <w:rFonts w:ascii="Times New Roman" w:eastAsia="Times New Roman" w:hAnsi="Times New Roman" w:cs="Times New Roman"/>
          <w:sz w:val="26"/>
          <w:szCs w:val="26"/>
          <w:lang w:eastAsia="zh-CN"/>
        </w:rPr>
        <w:t>в границах территорий общего пользования;</w:t>
      </w:r>
    </w:p>
    <w:p w:rsidR="00312F90" w:rsidRPr="00312F90" w:rsidRDefault="00312F90" w:rsidP="00E15619">
      <w:pPr>
        <w:numPr>
          <w:ilvl w:val="0"/>
          <w:numId w:val="61"/>
        </w:numPr>
        <w:tabs>
          <w:tab w:val="decimal" w:pos="0"/>
        </w:tabs>
        <w:suppressAutoHyphens/>
        <w:spacing w:after="0" w:line="240" w:lineRule="auto"/>
        <w:jc w:val="both"/>
        <w:rPr>
          <w:rFonts w:ascii="Times New Roman" w:eastAsia="Times New Roman" w:hAnsi="Times New Roman" w:cs="Times New Roman"/>
          <w:sz w:val="26"/>
          <w:szCs w:val="26"/>
          <w:lang w:eastAsia="zh-CN"/>
        </w:rPr>
      </w:pPr>
      <w:r w:rsidRPr="00312F90">
        <w:rPr>
          <w:rFonts w:ascii="Times New Roman" w:eastAsia="Times New Roman" w:hAnsi="Times New Roman" w:cs="Times New Roman"/>
          <w:sz w:val="26"/>
          <w:szCs w:val="26"/>
          <w:lang w:eastAsia="zh-CN"/>
        </w:rPr>
        <w:lastRenderedPageBreak/>
        <w:t>предназначенные для размещения линейных объектов или занятые линейными объектами, решения об использовании которых принимаются уполномоченными органами на основании их индивидуального целевого назначения;</w:t>
      </w:r>
    </w:p>
    <w:p w:rsidR="00312F90" w:rsidRPr="00312F90" w:rsidRDefault="00312F90" w:rsidP="00E15619">
      <w:pPr>
        <w:numPr>
          <w:ilvl w:val="0"/>
          <w:numId w:val="61"/>
        </w:numPr>
        <w:tabs>
          <w:tab w:val="decimal" w:pos="0"/>
        </w:tabs>
        <w:suppressAutoHyphens/>
        <w:spacing w:after="0" w:line="240" w:lineRule="auto"/>
        <w:jc w:val="both"/>
        <w:rPr>
          <w:rFonts w:ascii="Times New Roman" w:eastAsia="Times New Roman" w:hAnsi="Times New Roman" w:cs="Times New Roman"/>
          <w:sz w:val="26"/>
          <w:szCs w:val="26"/>
          <w:lang w:eastAsia="zh-CN"/>
        </w:rPr>
      </w:pPr>
      <w:r w:rsidRPr="00312F90">
        <w:rPr>
          <w:rFonts w:ascii="Times New Roman" w:eastAsia="Times New Roman" w:hAnsi="Times New Roman" w:cs="Times New Roman"/>
          <w:sz w:val="26"/>
          <w:szCs w:val="26"/>
          <w:lang w:eastAsia="zh-CN"/>
        </w:rPr>
        <w:t>предоставленные для добычи полезных ископаемых, решения об использовании которых принимаются уполномоченными органами в соответствии с законодательством о недрах.</w:t>
      </w:r>
    </w:p>
    <w:p w:rsidR="00312F90" w:rsidRPr="00312F90" w:rsidRDefault="00312F90" w:rsidP="00312F90">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7</w:t>
      </w:r>
      <w:r w:rsidRPr="00312F90">
        <w:rPr>
          <w:rFonts w:ascii="Times New Roman" w:eastAsia="Times New Roman" w:hAnsi="Times New Roman" w:cs="Times New Roman"/>
          <w:sz w:val="26"/>
          <w:szCs w:val="26"/>
          <w:lang w:eastAsia="zh-CN"/>
        </w:rPr>
        <w:t xml:space="preserve">. Градостроительные регламенты </w:t>
      </w:r>
      <w:r w:rsidRPr="00312F90">
        <w:rPr>
          <w:rFonts w:ascii="Times New Roman" w:eastAsia="Times New Roman" w:hAnsi="Times New Roman" w:cs="Times New Roman"/>
          <w:b/>
          <w:sz w:val="26"/>
          <w:szCs w:val="26"/>
          <w:lang w:eastAsia="zh-CN"/>
        </w:rPr>
        <w:t>не устанавливаются</w:t>
      </w:r>
      <w:r w:rsidRPr="00312F90">
        <w:rPr>
          <w:rFonts w:ascii="Times New Roman" w:eastAsia="Times New Roman" w:hAnsi="Times New Roman" w:cs="Times New Roman"/>
          <w:sz w:val="26"/>
          <w:szCs w:val="26"/>
          <w:lang w:eastAsia="zh-CN"/>
        </w:rPr>
        <w:t xml:space="preserve"> для земель лесного фонда,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312F90" w:rsidRPr="00312F90" w:rsidRDefault="00312F90" w:rsidP="00312F90">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bCs/>
          <w:spacing w:val="-1"/>
          <w:sz w:val="26"/>
          <w:szCs w:val="26"/>
        </w:rPr>
        <w:t>8</w:t>
      </w:r>
      <w:r w:rsidRPr="00312F90">
        <w:rPr>
          <w:rFonts w:ascii="Times New Roman" w:eastAsia="Times New Roman" w:hAnsi="Times New Roman" w:cs="Times New Roman"/>
          <w:bCs/>
          <w:spacing w:val="-1"/>
          <w:sz w:val="26"/>
          <w:szCs w:val="26"/>
        </w:rPr>
        <w:t>.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312F90" w:rsidRPr="00312F90" w:rsidRDefault="00312F90" w:rsidP="00312F90">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9</w:t>
      </w:r>
      <w:r w:rsidRPr="00312F90">
        <w:rPr>
          <w:rFonts w:ascii="Times New Roman" w:eastAsia="Times New Roman" w:hAnsi="Times New Roman" w:cs="Times New Roman"/>
          <w:sz w:val="26"/>
          <w:szCs w:val="26"/>
          <w:lang w:eastAsia="zh-CN"/>
        </w:rPr>
        <w:t>. </w:t>
      </w:r>
      <w:bookmarkStart w:id="63" w:name="sub_3608"/>
      <w:r w:rsidRPr="00312F90">
        <w:rPr>
          <w:rFonts w:ascii="Times New Roman" w:eastAsia="Times New Roman" w:hAnsi="Times New Roman" w:cs="Times New Roman"/>
          <w:sz w:val="26"/>
          <w:szCs w:val="26"/>
          <w:lang w:eastAsia="zh-CN"/>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от 24.07.2002 № 101-ФЗ «Об обороте земель сельскохозяйственного назначения» и от 11.06.2003 № 74-ФЗ «О крестьянском (фермерском) хозяйстве».</w:t>
      </w:r>
    </w:p>
    <w:p w:rsidR="00312F90" w:rsidRPr="00312F90" w:rsidRDefault="00312F90" w:rsidP="00312F90">
      <w:pPr>
        <w:spacing w:after="0" w:line="240" w:lineRule="auto"/>
        <w:ind w:firstLine="709"/>
        <w:jc w:val="both"/>
        <w:rPr>
          <w:rFonts w:ascii="Times New Roman" w:eastAsia="Times New Roman" w:hAnsi="Times New Roman" w:cs="Times New Roman"/>
          <w:bCs/>
          <w:spacing w:val="-1"/>
          <w:sz w:val="26"/>
          <w:szCs w:val="26"/>
        </w:rPr>
      </w:pPr>
      <w:r w:rsidRPr="00312F90">
        <w:rPr>
          <w:rFonts w:ascii="Times New Roman" w:eastAsia="Times New Roman" w:hAnsi="Times New Roman" w:cs="Times New Roman"/>
          <w:bCs/>
          <w:spacing w:val="-1"/>
          <w:sz w:val="26"/>
          <w:szCs w:val="26"/>
        </w:rPr>
        <w:t>1</w:t>
      </w:r>
      <w:r>
        <w:rPr>
          <w:rFonts w:ascii="Times New Roman" w:eastAsia="Times New Roman" w:hAnsi="Times New Roman" w:cs="Times New Roman"/>
          <w:bCs/>
          <w:spacing w:val="-1"/>
          <w:sz w:val="26"/>
          <w:szCs w:val="26"/>
        </w:rPr>
        <w:t>0</w:t>
      </w:r>
      <w:r w:rsidRPr="00312F90">
        <w:rPr>
          <w:rFonts w:ascii="Times New Roman" w:eastAsia="Times New Roman" w:hAnsi="Times New Roman" w:cs="Times New Roman"/>
          <w:bCs/>
          <w:spacing w:val="-1"/>
          <w:sz w:val="26"/>
          <w:szCs w:val="26"/>
        </w:rPr>
        <w:t>.</w:t>
      </w:r>
      <w:r w:rsidRPr="00312F90">
        <w:rPr>
          <w:rFonts w:ascii="Times New Roman" w:eastAsia="Times New Roman" w:hAnsi="Times New Roman" w:cs="Times New Roman"/>
          <w:bCs/>
          <w:sz w:val="26"/>
          <w:szCs w:val="26"/>
        </w:rPr>
        <w:t xml:space="preserve"> </w:t>
      </w:r>
      <w:r w:rsidRPr="00312F90">
        <w:rPr>
          <w:rFonts w:ascii="Times New Roman" w:eastAsia="Times New Roman" w:hAnsi="Times New Roman" w:cs="Times New Roman"/>
          <w:bCs/>
          <w:spacing w:val="-1"/>
          <w:sz w:val="26"/>
          <w:szCs w:val="26"/>
        </w:rPr>
        <w:t>Использование</w:t>
      </w:r>
      <w:r w:rsidRPr="00312F90">
        <w:rPr>
          <w:rFonts w:ascii="Times New Roman" w:eastAsia="Times New Roman" w:hAnsi="Times New Roman" w:cs="Times New Roman"/>
          <w:bCs/>
          <w:spacing w:val="1"/>
          <w:sz w:val="26"/>
          <w:szCs w:val="26"/>
        </w:rPr>
        <w:t xml:space="preserve"> </w:t>
      </w:r>
      <w:r w:rsidRPr="00312F90">
        <w:rPr>
          <w:rFonts w:ascii="Times New Roman" w:eastAsia="Times New Roman" w:hAnsi="Times New Roman" w:cs="Times New Roman"/>
          <w:bCs/>
          <w:sz w:val="26"/>
          <w:szCs w:val="26"/>
        </w:rPr>
        <w:t>земельных</w:t>
      </w:r>
      <w:r w:rsidRPr="00312F90">
        <w:rPr>
          <w:rFonts w:ascii="Times New Roman" w:eastAsia="Times New Roman" w:hAnsi="Times New Roman" w:cs="Times New Roman"/>
          <w:bCs/>
          <w:spacing w:val="-4"/>
          <w:sz w:val="26"/>
          <w:szCs w:val="26"/>
        </w:rPr>
        <w:t xml:space="preserve"> </w:t>
      </w:r>
      <w:r w:rsidRPr="00312F90">
        <w:rPr>
          <w:rFonts w:ascii="Times New Roman" w:eastAsia="Times New Roman" w:hAnsi="Times New Roman" w:cs="Times New Roman"/>
          <w:bCs/>
          <w:sz w:val="26"/>
          <w:szCs w:val="26"/>
        </w:rPr>
        <w:t>участков</w:t>
      </w:r>
      <w:r w:rsidRPr="00312F90">
        <w:rPr>
          <w:rFonts w:ascii="Times New Roman" w:eastAsia="Times New Roman" w:hAnsi="Times New Roman" w:cs="Times New Roman"/>
          <w:bCs/>
          <w:spacing w:val="-2"/>
          <w:sz w:val="26"/>
          <w:szCs w:val="26"/>
        </w:rPr>
        <w:t xml:space="preserve"> </w:t>
      </w:r>
      <w:r w:rsidRPr="00312F90">
        <w:rPr>
          <w:rFonts w:ascii="Times New Roman" w:eastAsia="Times New Roman" w:hAnsi="Times New Roman" w:cs="Times New Roman"/>
          <w:bCs/>
          <w:sz w:val="26"/>
          <w:szCs w:val="26"/>
        </w:rPr>
        <w:t>в</w:t>
      </w:r>
      <w:r w:rsidRPr="00312F90">
        <w:rPr>
          <w:rFonts w:ascii="Times New Roman" w:eastAsia="Times New Roman" w:hAnsi="Times New Roman" w:cs="Times New Roman"/>
          <w:bCs/>
          <w:spacing w:val="2"/>
          <w:sz w:val="26"/>
          <w:szCs w:val="26"/>
        </w:rPr>
        <w:t xml:space="preserve"> </w:t>
      </w:r>
      <w:r w:rsidRPr="00312F90">
        <w:rPr>
          <w:rFonts w:ascii="Times New Roman" w:eastAsia="Times New Roman" w:hAnsi="Times New Roman" w:cs="Times New Roman"/>
          <w:bCs/>
          <w:sz w:val="26"/>
          <w:szCs w:val="26"/>
        </w:rPr>
        <w:t>границах</w:t>
      </w:r>
      <w:r w:rsidRPr="00312F90">
        <w:rPr>
          <w:rFonts w:ascii="Times New Roman" w:eastAsia="Times New Roman" w:hAnsi="Times New Roman" w:cs="Times New Roman"/>
          <w:bCs/>
          <w:spacing w:val="65"/>
          <w:sz w:val="26"/>
          <w:szCs w:val="26"/>
        </w:rPr>
        <w:t xml:space="preserve"> </w:t>
      </w:r>
      <w:r w:rsidRPr="00312F90">
        <w:rPr>
          <w:rFonts w:ascii="Times New Roman" w:eastAsia="Times New Roman" w:hAnsi="Times New Roman" w:cs="Times New Roman"/>
          <w:bCs/>
          <w:spacing w:val="-1"/>
          <w:sz w:val="26"/>
          <w:szCs w:val="26"/>
        </w:rPr>
        <w:t>особых</w:t>
      </w:r>
      <w:r w:rsidRPr="00312F90">
        <w:rPr>
          <w:rFonts w:ascii="Times New Roman" w:eastAsia="Times New Roman" w:hAnsi="Times New Roman" w:cs="Times New Roman"/>
          <w:bCs/>
          <w:spacing w:val="-9"/>
          <w:sz w:val="26"/>
          <w:szCs w:val="26"/>
        </w:rPr>
        <w:t xml:space="preserve"> </w:t>
      </w:r>
      <w:r w:rsidRPr="00312F90">
        <w:rPr>
          <w:rFonts w:ascii="Times New Roman" w:eastAsia="Times New Roman" w:hAnsi="Times New Roman" w:cs="Times New Roman"/>
          <w:bCs/>
          <w:sz w:val="26"/>
          <w:szCs w:val="26"/>
        </w:rPr>
        <w:t>экономических</w:t>
      </w:r>
      <w:r w:rsidRPr="00312F90">
        <w:rPr>
          <w:rFonts w:ascii="Times New Roman" w:eastAsia="Times New Roman" w:hAnsi="Times New Roman" w:cs="Times New Roman"/>
          <w:bCs/>
          <w:spacing w:val="-9"/>
          <w:sz w:val="26"/>
          <w:szCs w:val="26"/>
        </w:rPr>
        <w:t xml:space="preserve"> </w:t>
      </w:r>
      <w:r w:rsidRPr="00312F90">
        <w:rPr>
          <w:rFonts w:ascii="Times New Roman" w:eastAsia="Times New Roman" w:hAnsi="Times New Roman" w:cs="Times New Roman"/>
          <w:bCs/>
          <w:spacing w:val="-2"/>
          <w:sz w:val="26"/>
          <w:szCs w:val="26"/>
        </w:rPr>
        <w:t>зон</w:t>
      </w:r>
      <w:r w:rsidRPr="00312F90">
        <w:rPr>
          <w:rFonts w:ascii="Times New Roman" w:eastAsia="Times New Roman" w:hAnsi="Times New Roman" w:cs="Times New Roman"/>
          <w:bCs/>
          <w:spacing w:val="-3"/>
          <w:sz w:val="26"/>
          <w:szCs w:val="26"/>
        </w:rPr>
        <w:t xml:space="preserve"> </w:t>
      </w:r>
      <w:r w:rsidRPr="00312F90">
        <w:rPr>
          <w:rFonts w:ascii="Times New Roman" w:eastAsia="Times New Roman" w:hAnsi="Times New Roman" w:cs="Times New Roman"/>
          <w:bCs/>
          <w:spacing w:val="-1"/>
          <w:sz w:val="26"/>
          <w:szCs w:val="26"/>
        </w:rPr>
        <w:t>определяется</w:t>
      </w:r>
      <w:r w:rsidRPr="00312F90">
        <w:rPr>
          <w:rFonts w:ascii="Times New Roman" w:eastAsia="Times New Roman" w:hAnsi="Times New Roman" w:cs="Times New Roman"/>
          <w:bCs/>
          <w:spacing w:val="-6"/>
          <w:sz w:val="26"/>
          <w:szCs w:val="26"/>
        </w:rPr>
        <w:t xml:space="preserve"> </w:t>
      </w:r>
      <w:r w:rsidRPr="00312F90">
        <w:rPr>
          <w:rFonts w:ascii="Times New Roman" w:eastAsia="Times New Roman" w:hAnsi="Times New Roman" w:cs="Times New Roman"/>
          <w:bCs/>
          <w:spacing w:val="-1"/>
          <w:sz w:val="26"/>
          <w:szCs w:val="26"/>
        </w:rPr>
        <w:t>органами</w:t>
      </w:r>
      <w:r w:rsidRPr="00312F90">
        <w:rPr>
          <w:rFonts w:ascii="Times New Roman" w:eastAsia="Times New Roman" w:hAnsi="Times New Roman" w:cs="Times New Roman"/>
          <w:bCs/>
          <w:spacing w:val="-7"/>
          <w:sz w:val="26"/>
          <w:szCs w:val="26"/>
        </w:rPr>
        <w:t xml:space="preserve"> </w:t>
      </w:r>
      <w:r w:rsidRPr="00312F90">
        <w:rPr>
          <w:rFonts w:ascii="Times New Roman" w:eastAsia="Times New Roman" w:hAnsi="Times New Roman" w:cs="Times New Roman"/>
          <w:bCs/>
          <w:sz w:val="26"/>
          <w:szCs w:val="26"/>
        </w:rPr>
        <w:t>управления</w:t>
      </w:r>
      <w:r w:rsidRPr="00312F90">
        <w:rPr>
          <w:rFonts w:ascii="Times New Roman" w:eastAsia="Times New Roman" w:hAnsi="Times New Roman" w:cs="Times New Roman"/>
          <w:bCs/>
          <w:spacing w:val="-6"/>
          <w:sz w:val="26"/>
          <w:szCs w:val="26"/>
        </w:rPr>
        <w:t xml:space="preserve"> </w:t>
      </w:r>
      <w:r w:rsidRPr="00312F90">
        <w:rPr>
          <w:rFonts w:ascii="Times New Roman" w:eastAsia="Times New Roman" w:hAnsi="Times New Roman" w:cs="Times New Roman"/>
          <w:bCs/>
          <w:spacing w:val="-2"/>
          <w:sz w:val="26"/>
          <w:szCs w:val="26"/>
        </w:rPr>
        <w:t>особыми</w:t>
      </w:r>
      <w:r w:rsidRPr="00312F90">
        <w:rPr>
          <w:rFonts w:ascii="Times New Roman" w:eastAsia="Times New Roman" w:hAnsi="Times New Roman" w:cs="Times New Roman"/>
          <w:bCs/>
          <w:spacing w:val="-3"/>
          <w:sz w:val="26"/>
          <w:szCs w:val="26"/>
        </w:rPr>
        <w:t xml:space="preserve"> </w:t>
      </w:r>
      <w:r w:rsidRPr="00312F90">
        <w:rPr>
          <w:rFonts w:ascii="Times New Roman" w:eastAsia="Times New Roman" w:hAnsi="Times New Roman" w:cs="Times New Roman"/>
          <w:bCs/>
          <w:spacing w:val="-1"/>
          <w:sz w:val="26"/>
          <w:szCs w:val="26"/>
        </w:rPr>
        <w:t>экономическими</w:t>
      </w:r>
      <w:r w:rsidRPr="00312F90">
        <w:rPr>
          <w:rFonts w:ascii="Times New Roman" w:eastAsia="Times New Roman" w:hAnsi="Times New Roman" w:cs="Times New Roman"/>
          <w:bCs/>
          <w:spacing w:val="52"/>
          <w:sz w:val="26"/>
          <w:szCs w:val="26"/>
        </w:rPr>
        <w:t xml:space="preserve"> </w:t>
      </w:r>
      <w:r w:rsidRPr="00312F90">
        <w:rPr>
          <w:rFonts w:ascii="Times New Roman" w:eastAsia="Times New Roman" w:hAnsi="Times New Roman" w:cs="Times New Roman"/>
          <w:bCs/>
          <w:spacing w:val="-1"/>
          <w:sz w:val="26"/>
          <w:szCs w:val="26"/>
        </w:rPr>
        <w:t>зонами.</w:t>
      </w:r>
    </w:p>
    <w:p w:rsidR="00312F90" w:rsidRPr="00312F90" w:rsidRDefault="00312F90" w:rsidP="00312F90">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312F90">
        <w:rPr>
          <w:rFonts w:ascii="Times New Roman" w:eastAsia="Times New Roman" w:hAnsi="Times New Roman" w:cs="Times New Roman"/>
          <w:sz w:val="26"/>
          <w:szCs w:val="26"/>
          <w:lang w:eastAsia="zh-CN"/>
        </w:rPr>
        <w:t>1</w:t>
      </w:r>
      <w:r>
        <w:rPr>
          <w:rFonts w:ascii="Times New Roman" w:eastAsia="Times New Roman" w:hAnsi="Times New Roman" w:cs="Times New Roman"/>
          <w:sz w:val="26"/>
          <w:szCs w:val="26"/>
          <w:lang w:eastAsia="zh-CN"/>
        </w:rPr>
        <w:t>1</w:t>
      </w:r>
      <w:r w:rsidRPr="00312F90">
        <w:rPr>
          <w:rFonts w:ascii="Times New Roman" w:eastAsia="Times New Roman" w:hAnsi="Times New Roman" w:cs="Times New Roman"/>
          <w:sz w:val="26"/>
          <w:szCs w:val="26"/>
          <w:lang w:eastAsia="zh-CN"/>
        </w:rPr>
        <w:t xml:space="preserve">.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w:t>
      </w:r>
      <w:hyperlink w:anchor="sub_109" w:history="1">
        <w:r w:rsidRPr="00312F90">
          <w:rPr>
            <w:rFonts w:ascii="Times New Roman" w:eastAsia="Times New Roman" w:hAnsi="Times New Roman" w:cs="Times New Roman"/>
            <w:sz w:val="26"/>
            <w:szCs w:val="26"/>
          </w:rPr>
          <w:t xml:space="preserve"> градостроительным регламентом</w:t>
        </w:r>
      </w:hyperlink>
      <w:r w:rsidRPr="00312F90">
        <w:rPr>
          <w:rFonts w:ascii="Times New Roman" w:eastAsia="Times New Roman" w:hAnsi="Times New Roman" w:cs="Times New Roman"/>
          <w:sz w:val="26"/>
          <w:szCs w:val="26"/>
          <w:lang w:eastAsia="zh-CN"/>
        </w:rPr>
        <w:t>,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312F90" w:rsidRPr="00312F90" w:rsidRDefault="00312F90" w:rsidP="00312F90">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bookmarkStart w:id="64" w:name="sub_3609"/>
      <w:bookmarkEnd w:id="63"/>
      <w:r w:rsidRPr="00312F90">
        <w:rPr>
          <w:rFonts w:ascii="Times New Roman" w:eastAsia="Times New Roman" w:hAnsi="Times New Roman" w:cs="Times New Roman"/>
          <w:sz w:val="26"/>
          <w:szCs w:val="26"/>
          <w:lang w:eastAsia="zh-CN"/>
        </w:rPr>
        <w:t>1</w:t>
      </w:r>
      <w:r w:rsidR="00D84E68">
        <w:rPr>
          <w:rFonts w:ascii="Times New Roman" w:eastAsia="Times New Roman" w:hAnsi="Times New Roman" w:cs="Times New Roman"/>
          <w:sz w:val="26"/>
          <w:szCs w:val="26"/>
          <w:lang w:eastAsia="zh-CN"/>
        </w:rPr>
        <w:t>2</w:t>
      </w:r>
      <w:r w:rsidRPr="00312F90">
        <w:rPr>
          <w:rFonts w:ascii="Times New Roman" w:eastAsia="Times New Roman" w:hAnsi="Times New Roman" w:cs="Times New Roman"/>
          <w:sz w:val="26"/>
          <w:szCs w:val="26"/>
          <w:lang w:eastAsia="zh-CN"/>
        </w:rPr>
        <w:t>.</w:t>
      </w:r>
      <w:hyperlink w:anchor="sub_1014" w:history="1">
        <w:r w:rsidRPr="00312F90">
          <w:rPr>
            <w:rFonts w:ascii="Times New Roman" w:eastAsia="Times New Roman" w:hAnsi="Times New Roman" w:cs="Times New Roman"/>
            <w:sz w:val="26"/>
            <w:szCs w:val="26"/>
          </w:rPr>
          <w:t xml:space="preserve"> Реконструкция</w:t>
        </w:r>
      </w:hyperlink>
      <w:r w:rsidR="00D84E68">
        <w:rPr>
          <w:rFonts w:ascii="Times New Roman" w:eastAsia="Times New Roman" w:hAnsi="Times New Roman" w:cs="Times New Roman"/>
          <w:sz w:val="26"/>
          <w:szCs w:val="26"/>
          <w:lang w:eastAsia="zh-CN"/>
        </w:rPr>
        <w:t xml:space="preserve"> указанных в</w:t>
      </w:r>
      <w:hyperlink w:anchor="sub_3608" w:history="1">
        <w:r w:rsidRPr="00312F90">
          <w:rPr>
            <w:rFonts w:ascii="Times New Roman" w:eastAsia="Times New Roman" w:hAnsi="Times New Roman" w:cs="Times New Roman"/>
            <w:sz w:val="26"/>
            <w:szCs w:val="26"/>
          </w:rPr>
          <w:t xml:space="preserve"> пункте 1</w:t>
        </w:r>
        <w:r w:rsidR="00D84E68">
          <w:rPr>
            <w:rFonts w:ascii="Times New Roman" w:eastAsia="Times New Roman" w:hAnsi="Times New Roman" w:cs="Times New Roman"/>
            <w:sz w:val="26"/>
            <w:szCs w:val="26"/>
          </w:rPr>
          <w:t>0</w:t>
        </w:r>
      </w:hyperlink>
      <w:r w:rsidRPr="00312F90">
        <w:rPr>
          <w:rFonts w:ascii="Times New Roman" w:eastAsia="Times New Roman" w:hAnsi="Times New Roman" w:cs="Times New Roman"/>
          <w:sz w:val="26"/>
          <w:szCs w:val="26"/>
          <w:lang w:eastAsia="zh-CN"/>
        </w:rPr>
        <w:t xml:space="preserve"> настоящей статьи объектов капитального </w:t>
      </w:r>
      <w:hyperlink w:anchor="sub_1013" w:history="1">
        <w:r w:rsidRPr="00312F90">
          <w:rPr>
            <w:rFonts w:ascii="Times New Roman" w:eastAsia="Times New Roman" w:hAnsi="Times New Roman" w:cs="Times New Roman"/>
            <w:sz w:val="26"/>
            <w:szCs w:val="26"/>
          </w:rPr>
          <w:t>строительства</w:t>
        </w:r>
      </w:hyperlink>
      <w:r w:rsidRPr="00312F90">
        <w:rPr>
          <w:rFonts w:ascii="Times New Roman" w:eastAsia="Times New Roman" w:hAnsi="Times New Roman" w:cs="Times New Roman"/>
          <w:sz w:val="26"/>
          <w:szCs w:val="26"/>
          <w:lang w:eastAsia="zh-CN"/>
        </w:rPr>
        <w:t xml:space="preserve">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312F90" w:rsidRPr="00312F90" w:rsidRDefault="00312F90" w:rsidP="00312F90">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bookmarkStart w:id="65" w:name="sub_36010"/>
      <w:bookmarkEnd w:id="64"/>
      <w:r w:rsidRPr="00312F90">
        <w:rPr>
          <w:rFonts w:ascii="Times New Roman" w:eastAsia="Times New Roman" w:hAnsi="Times New Roman" w:cs="Times New Roman"/>
          <w:sz w:val="26"/>
          <w:szCs w:val="26"/>
          <w:lang w:eastAsia="zh-CN"/>
        </w:rPr>
        <w:lastRenderedPageBreak/>
        <w:t>1</w:t>
      </w:r>
      <w:r w:rsidR="00D84E68">
        <w:rPr>
          <w:rFonts w:ascii="Times New Roman" w:eastAsia="Times New Roman" w:hAnsi="Times New Roman" w:cs="Times New Roman"/>
          <w:sz w:val="26"/>
          <w:szCs w:val="26"/>
          <w:lang w:eastAsia="zh-CN"/>
        </w:rPr>
        <w:t>3</w:t>
      </w:r>
      <w:r w:rsidRPr="00312F90">
        <w:rPr>
          <w:rFonts w:ascii="Times New Roman" w:eastAsia="Times New Roman" w:hAnsi="Times New Roman" w:cs="Times New Roman"/>
          <w:sz w:val="26"/>
          <w:szCs w:val="26"/>
          <w:lang w:eastAsia="zh-CN"/>
        </w:rPr>
        <w:t>. В случае, если использование указанных в пункте</w:t>
      </w:r>
      <w:hyperlink w:anchor="sub_3608" w:history="1">
        <w:r w:rsidRPr="00312F90">
          <w:rPr>
            <w:rFonts w:ascii="Times New Roman" w:eastAsia="Times New Roman" w:hAnsi="Times New Roman" w:cs="Times New Roman"/>
            <w:sz w:val="26"/>
            <w:szCs w:val="26"/>
          </w:rPr>
          <w:t xml:space="preserve"> 1</w:t>
        </w:r>
        <w:r w:rsidR="00D84E68">
          <w:rPr>
            <w:rFonts w:ascii="Times New Roman" w:eastAsia="Times New Roman" w:hAnsi="Times New Roman" w:cs="Times New Roman"/>
            <w:sz w:val="26"/>
            <w:szCs w:val="26"/>
          </w:rPr>
          <w:t>0</w:t>
        </w:r>
      </w:hyperlink>
      <w:r w:rsidRPr="00312F90">
        <w:rPr>
          <w:rFonts w:ascii="Times New Roman" w:eastAsia="Times New Roman" w:hAnsi="Times New Roman" w:cs="Times New Roman"/>
          <w:sz w:val="26"/>
          <w:szCs w:val="26"/>
          <w:lang w:eastAsia="zh-CN"/>
        </w:rPr>
        <w:t xml:space="preserve"> настоящей статьи земельных участков и</w:t>
      </w:r>
      <w:hyperlink w:anchor="sub_1010" w:history="1">
        <w:r w:rsidRPr="00312F90">
          <w:rPr>
            <w:rFonts w:ascii="Times New Roman" w:eastAsia="Times New Roman" w:hAnsi="Times New Roman" w:cs="Times New Roman"/>
            <w:sz w:val="26"/>
            <w:szCs w:val="26"/>
          </w:rPr>
          <w:t xml:space="preserve"> объектов капитального строительства</w:t>
        </w:r>
      </w:hyperlink>
      <w:r w:rsidRPr="00312F90">
        <w:rPr>
          <w:rFonts w:ascii="Times New Roman" w:eastAsia="Times New Roman" w:hAnsi="Times New Roman" w:cs="Times New Roman"/>
          <w:sz w:val="26"/>
          <w:szCs w:val="26"/>
          <w:lang w:eastAsia="zh-CN"/>
        </w:rPr>
        <w:t xml:space="preserve">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bookmarkEnd w:id="65"/>
    </w:p>
    <w:p w:rsidR="0023443D" w:rsidRPr="00D84E68" w:rsidRDefault="0023443D" w:rsidP="002366BE">
      <w:pPr>
        <w:tabs>
          <w:tab w:val="left" w:pos="0"/>
        </w:tabs>
        <w:spacing w:after="0" w:line="240" w:lineRule="auto"/>
        <w:ind w:firstLine="709"/>
        <w:jc w:val="both"/>
        <w:rPr>
          <w:rFonts w:ascii="Times New Roman" w:eastAsia="Times New Roman" w:hAnsi="Times New Roman" w:cs="Times New Roman"/>
          <w:sz w:val="26"/>
          <w:szCs w:val="26"/>
          <w:lang w:eastAsia="ar-SA"/>
        </w:rPr>
      </w:pPr>
      <w:r w:rsidRPr="00D84E68">
        <w:rPr>
          <w:rFonts w:ascii="Times New Roman" w:eastAsia="Times New Roman" w:hAnsi="Times New Roman" w:cs="Times New Roman"/>
          <w:sz w:val="26"/>
          <w:szCs w:val="26"/>
          <w:lang w:eastAsia="ar-SA"/>
        </w:rPr>
        <w:t>6. Виды разрешённого использования земельных участков и объектов капитального строительства, содержащиеся в регламентах, разделяются на основные, условно разрешённые и вспомогательные.</w:t>
      </w:r>
    </w:p>
    <w:p w:rsidR="0023443D" w:rsidRPr="00D84E68" w:rsidRDefault="00D84E68" w:rsidP="002366BE">
      <w:pPr>
        <w:tabs>
          <w:tab w:val="left" w:pos="0"/>
        </w:tabs>
        <w:spacing w:after="0" w:line="240" w:lineRule="auto"/>
        <w:ind w:firstLine="709"/>
        <w:jc w:val="both"/>
        <w:rPr>
          <w:rFonts w:ascii="Times New Roman" w:eastAsia="Times New Roman" w:hAnsi="Times New Roman" w:cs="Times New Roman"/>
          <w:sz w:val="26"/>
          <w:szCs w:val="26"/>
          <w:lang w:eastAsia="ar-SA"/>
        </w:rPr>
      </w:pPr>
      <w:r w:rsidRPr="00D84E68">
        <w:rPr>
          <w:rFonts w:ascii="Times New Roman" w:eastAsia="Times New Roman" w:hAnsi="Times New Roman" w:cs="Times New Roman"/>
          <w:sz w:val="26"/>
          <w:szCs w:val="26"/>
          <w:lang w:eastAsia="ar-SA"/>
        </w:rPr>
        <w:t>6.1</w:t>
      </w:r>
      <w:r w:rsidR="0023443D" w:rsidRPr="00D84E68">
        <w:rPr>
          <w:rFonts w:ascii="Times New Roman" w:eastAsia="Times New Roman" w:hAnsi="Times New Roman" w:cs="Times New Roman"/>
          <w:sz w:val="26"/>
          <w:szCs w:val="26"/>
          <w:lang w:eastAsia="ar-SA"/>
        </w:rPr>
        <w:t>. Основные виды разрешённого использования земельных участков и объектов капитального строительства выбираются для строительства самостоятельно без дополнительных разрешений и согласований правообладателями таких земельных участков, за исключением организаций, упомянутых в части 4 статьи 37 Градостроительного кодекса Российской Федерации.</w:t>
      </w:r>
    </w:p>
    <w:p w:rsidR="0023443D" w:rsidRPr="00D84E68" w:rsidRDefault="00D84E68" w:rsidP="002366BE">
      <w:pPr>
        <w:tabs>
          <w:tab w:val="left" w:pos="0"/>
        </w:tabs>
        <w:spacing w:after="0" w:line="240" w:lineRule="auto"/>
        <w:ind w:firstLine="709"/>
        <w:jc w:val="both"/>
        <w:rPr>
          <w:rFonts w:ascii="Times New Roman" w:eastAsia="Times New Roman" w:hAnsi="Times New Roman" w:cs="Times New Roman"/>
          <w:sz w:val="26"/>
          <w:szCs w:val="26"/>
          <w:lang w:eastAsia="ar-SA"/>
        </w:rPr>
      </w:pPr>
      <w:r w:rsidRPr="00D84E68">
        <w:rPr>
          <w:rFonts w:ascii="Times New Roman" w:eastAsia="Times New Roman" w:hAnsi="Times New Roman" w:cs="Times New Roman"/>
          <w:sz w:val="26"/>
          <w:szCs w:val="26"/>
          <w:lang w:eastAsia="ar-SA"/>
        </w:rPr>
        <w:t>6.2</w:t>
      </w:r>
      <w:r w:rsidR="0023443D" w:rsidRPr="00D84E68">
        <w:rPr>
          <w:rFonts w:ascii="Times New Roman" w:eastAsia="Times New Roman" w:hAnsi="Times New Roman" w:cs="Times New Roman"/>
          <w:sz w:val="26"/>
          <w:szCs w:val="26"/>
          <w:lang w:eastAsia="ar-SA"/>
        </w:rPr>
        <w:t>. Условно разрешённые виды использования земельных участков и объектов капитального строительства правообладателями земельных участков могут быть применены только после получения специального согласования посредством публичных слушаний, проводимых в соответствии с положениями статьи 6 настоящих Правил на основании положений статьи 39 Градостроительного кодекса Российской Федерации.</w:t>
      </w:r>
    </w:p>
    <w:p w:rsidR="00C155C0" w:rsidRDefault="00D84E68" w:rsidP="002366BE">
      <w:pPr>
        <w:tabs>
          <w:tab w:val="left" w:pos="0"/>
        </w:tabs>
        <w:spacing w:after="0" w:line="240" w:lineRule="auto"/>
        <w:ind w:firstLine="709"/>
        <w:jc w:val="both"/>
        <w:rPr>
          <w:rFonts w:ascii="Times New Roman" w:eastAsia="Times New Roman" w:hAnsi="Times New Roman" w:cs="Times New Roman"/>
          <w:sz w:val="26"/>
          <w:szCs w:val="26"/>
          <w:lang w:eastAsia="ar-SA"/>
        </w:rPr>
      </w:pPr>
      <w:r w:rsidRPr="00D84E68">
        <w:rPr>
          <w:rFonts w:ascii="Times New Roman" w:eastAsia="Times New Roman" w:hAnsi="Times New Roman" w:cs="Times New Roman"/>
          <w:sz w:val="26"/>
          <w:szCs w:val="26"/>
          <w:lang w:eastAsia="ar-SA"/>
        </w:rPr>
        <w:t>6.3</w:t>
      </w:r>
      <w:r w:rsidR="0023443D" w:rsidRPr="00D84E68">
        <w:rPr>
          <w:rFonts w:ascii="Times New Roman" w:eastAsia="Times New Roman" w:hAnsi="Times New Roman" w:cs="Times New Roman"/>
          <w:sz w:val="26"/>
          <w:szCs w:val="26"/>
          <w:lang w:eastAsia="ar-SA"/>
        </w:rPr>
        <w:t>. Вспомогательные виды разрешённого использования земельных участков и объектов капитального строительства могут быть применены правообладателями таких участков самостоятельно без дополнительных разрешений и согласований только при наличии на данном участке вида использования, отнесённого к соответствующим основным или условно разрешённым</w:t>
      </w:r>
      <w:r w:rsidR="00C155C0" w:rsidRPr="00D84E68">
        <w:rPr>
          <w:rFonts w:ascii="Times New Roman" w:eastAsia="Times New Roman" w:hAnsi="Times New Roman" w:cs="Times New Roman"/>
          <w:sz w:val="26"/>
          <w:szCs w:val="26"/>
          <w:lang w:eastAsia="ar-SA"/>
        </w:rPr>
        <w:t xml:space="preserve"> видам использования</w:t>
      </w:r>
      <w:r w:rsidR="0023443D" w:rsidRPr="00D84E68">
        <w:rPr>
          <w:rFonts w:ascii="Times New Roman" w:eastAsia="Times New Roman" w:hAnsi="Times New Roman" w:cs="Times New Roman"/>
          <w:sz w:val="26"/>
          <w:szCs w:val="26"/>
          <w:lang w:eastAsia="ar-SA"/>
        </w:rPr>
        <w:t>.</w:t>
      </w:r>
    </w:p>
    <w:p w:rsidR="00BD2016" w:rsidRPr="00D84E68" w:rsidRDefault="00BD2016" w:rsidP="002366BE">
      <w:pPr>
        <w:tabs>
          <w:tab w:val="left" w:pos="0"/>
        </w:tab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6.4.</w:t>
      </w:r>
      <w:r w:rsidRPr="00BD2016">
        <w:t xml:space="preserve"> </w:t>
      </w:r>
      <w:r w:rsidRPr="00BD2016">
        <w:rPr>
          <w:rFonts w:ascii="Times New Roman" w:eastAsia="Times New Roman" w:hAnsi="Times New Roman" w:cs="Times New Roman"/>
          <w:sz w:val="26"/>
          <w:szCs w:val="26"/>
          <w:lang w:eastAsia="ar-SA"/>
        </w:rPr>
        <w:t>Наименование видов разрешенного использования земельных участков и их кодов приведены в соответствии с Классификатором видов разрешенного использования земельных участков, утвержденного приказом Росреестра от 10.11.2020 № П/0412.</w:t>
      </w:r>
    </w:p>
    <w:p w:rsidR="00C155C0" w:rsidRPr="00D84E68" w:rsidRDefault="00C155C0" w:rsidP="00D84E68">
      <w:pPr>
        <w:pStyle w:val="3"/>
        <w:spacing w:before="120" w:after="120"/>
        <w:ind w:firstLine="709"/>
        <w:rPr>
          <w:rFonts w:ascii="Times New Roman" w:hAnsi="Times New Roman" w:cs="Times New Roman"/>
        </w:rPr>
      </w:pPr>
      <w:bookmarkStart w:id="66" w:name="_Toc171659122"/>
      <w:bookmarkStart w:id="67" w:name="sub_38"/>
      <w:r w:rsidRPr="00D84E68">
        <w:rPr>
          <w:rFonts w:ascii="Times New Roman" w:hAnsi="Times New Roman" w:cs="Times New Roman"/>
        </w:rPr>
        <w:t>Статья 2</w:t>
      </w:r>
      <w:r w:rsidR="009526D2">
        <w:rPr>
          <w:rFonts w:ascii="Times New Roman" w:hAnsi="Times New Roman" w:cs="Times New Roman"/>
        </w:rPr>
        <w:t>4</w:t>
      </w:r>
      <w:r w:rsidRPr="00D84E68">
        <w:rPr>
          <w:rFonts w:ascii="Times New Roman" w:hAnsi="Times New Roman" w:cs="Times New Roman"/>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66"/>
    </w:p>
    <w:bookmarkEnd w:id="67"/>
    <w:p w:rsidR="00C155C0" w:rsidRPr="00D84E68" w:rsidRDefault="00C155C0" w:rsidP="002366BE">
      <w:pPr>
        <w:autoSpaceDE w:val="0"/>
        <w:autoSpaceDN w:val="0"/>
        <w:adjustRightInd w:val="0"/>
        <w:spacing w:after="0" w:line="240" w:lineRule="auto"/>
        <w:ind w:firstLine="709"/>
        <w:jc w:val="both"/>
        <w:rPr>
          <w:rFonts w:ascii="Times New Roman" w:eastAsia="Calibri" w:hAnsi="Times New Roman" w:cs="Times New Roman"/>
          <w:sz w:val="26"/>
          <w:szCs w:val="26"/>
        </w:rPr>
      </w:pPr>
      <w:r w:rsidRPr="00D84E68">
        <w:rPr>
          <w:rFonts w:ascii="Times New Roman" w:eastAsia="Calibri" w:hAnsi="Times New Roman" w:cs="Times New Roman"/>
          <w:sz w:val="26"/>
          <w:szCs w:val="26"/>
        </w:rPr>
        <w:t>1.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включают в себя:</w:t>
      </w:r>
    </w:p>
    <w:p w:rsidR="00C155C0" w:rsidRPr="00D84E68" w:rsidRDefault="00C155C0" w:rsidP="00E15619">
      <w:pPr>
        <w:pStyle w:val="af9"/>
        <w:numPr>
          <w:ilvl w:val="0"/>
          <w:numId w:val="37"/>
        </w:numPr>
        <w:autoSpaceDE w:val="0"/>
        <w:autoSpaceDN w:val="0"/>
        <w:adjustRightInd w:val="0"/>
        <w:jc w:val="both"/>
        <w:rPr>
          <w:rFonts w:eastAsia="Calibri"/>
          <w:sz w:val="26"/>
          <w:szCs w:val="26"/>
        </w:rPr>
      </w:pPr>
      <w:r w:rsidRPr="00D84E68">
        <w:rPr>
          <w:rFonts w:eastAsia="Calibri"/>
          <w:sz w:val="26"/>
          <w:szCs w:val="26"/>
        </w:rPr>
        <w:t>предельные (минимальные и (или) максимальные) размеры земельных участков, в том числе их площадь;</w:t>
      </w:r>
    </w:p>
    <w:p w:rsidR="00C155C0" w:rsidRPr="00D84E68" w:rsidRDefault="00C155C0" w:rsidP="00E15619">
      <w:pPr>
        <w:pStyle w:val="af9"/>
        <w:numPr>
          <w:ilvl w:val="0"/>
          <w:numId w:val="37"/>
        </w:numPr>
        <w:autoSpaceDE w:val="0"/>
        <w:autoSpaceDN w:val="0"/>
        <w:adjustRightInd w:val="0"/>
        <w:jc w:val="both"/>
        <w:rPr>
          <w:rFonts w:eastAsia="Calibri"/>
          <w:sz w:val="26"/>
          <w:szCs w:val="26"/>
        </w:rPr>
      </w:pPr>
      <w:r w:rsidRPr="00D84E68">
        <w:rPr>
          <w:rFonts w:eastAsia="Calibri"/>
          <w:sz w:val="26"/>
          <w:szCs w:val="26"/>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C155C0" w:rsidRPr="00D84E68" w:rsidRDefault="00C155C0" w:rsidP="00E15619">
      <w:pPr>
        <w:pStyle w:val="af9"/>
        <w:numPr>
          <w:ilvl w:val="0"/>
          <w:numId w:val="37"/>
        </w:numPr>
        <w:autoSpaceDE w:val="0"/>
        <w:autoSpaceDN w:val="0"/>
        <w:adjustRightInd w:val="0"/>
        <w:jc w:val="both"/>
        <w:rPr>
          <w:rFonts w:eastAsia="Calibri"/>
          <w:sz w:val="26"/>
          <w:szCs w:val="26"/>
        </w:rPr>
      </w:pPr>
      <w:r w:rsidRPr="00D84E68">
        <w:rPr>
          <w:rFonts w:eastAsia="Calibri"/>
          <w:sz w:val="26"/>
          <w:szCs w:val="26"/>
        </w:rPr>
        <w:t>предельное количество этажей или предельную высоту зданий, строений, сооружений;</w:t>
      </w:r>
    </w:p>
    <w:p w:rsidR="00C155C0" w:rsidRPr="00D84E68" w:rsidRDefault="00C155C0" w:rsidP="00E15619">
      <w:pPr>
        <w:pStyle w:val="af9"/>
        <w:numPr>
          <w:ilvl w:val="0"/>
          <w:numId w:val="37"/>
        </w:numPr>
        <w:autoSpaceDE w:val="0"/>
        <w:autoSpaceDN w:val="0"/>
        <w:adjustRightInd w:val="0"/>
        <w:jc w:val="both"/>
        <w:rPr>
          <w:rFonts w:eastAsia="Calibri"/>
          <w:sz w:val="26"/>
          <w:szCs w:val="26"/>
        </w:rPr>
      </w:pPr>
      <w:r w:rsidRPr="00D84E68">
        <w:rPr>
          <w:rFonts w:eastAsia="Calibri"/>
          <w:sz w:val="26"/>
          <w:szCs w:val="26"/>
        </w:rPr>
        <w:t>максимальный процент застройки в границах земельного участка</w:t>
      </w:r>
      <w:r w:rsidR="00312F90" w:rsidRPr="00D84E68">
        <w:rPr>
          <w:rFonts w:eastAsia="Calibri"/>
          <w:sz w:val="26"/>
          <w:szCs w:val="26"/>
        </w:rPr>
        <w:t>.</w:t>
      </w:r>
    </w:p>
    <w:p w:rsidR="00C155C0" w:rsidRPr="00D84E68" w:rsidRDefault="00C155C0" w:rsidP="002366BE">
      <w:pPr>
        <w:autoSpaceDE w:val="0"/>
        <w:autoSpaceDN w:val="0"/>
        <w:adjustRightInd w:val="0"/>
        <w:spacing w:after="0" w:line="240" w:lineRule="auto"/>
        <w:ind w:firstLine="709"/>
        <w:jc w:val="both"/>
        <w:rPr>
          <w:rFonts w:ascii="Times New Roman" w:eastAsia="Calibri" w:hAnsi="Times New Roman" w:cs="Times New Roman"/>
          <w:sz w:val="26"/>
          <w:szCs w:val="26"/>
        </w:rPr>
      </w:pPr>
      <w:r w:rsidRPr="00D84E68">
        <w:rPr>
          <w:rFonts w:ascii="Times New Roman" w:eastAsia="Calibri" w:hAnsi="Times New Roman" w:cs="Times New Roman"/>
          <w:sz w:val="26"/>
          <w:szCs w:val="26"/>
        </w:rPr>
        <w:t>2. Предельные (максимальные и (или) минимальные) размеры земельных участков для индивидуального жилищного строительства, для ведения садоводства</w:t>
      </w:r>
      <w:r w:rsidR="00416DF8" w:rsidRPr="00D84E68">
        <w:rPr>
          <w:rFonts w:ascii="Times New Roman" w:eastAsia="Calibri" w:hAnsi="Times New Roman" w:cs="Times New Roman"/>
          <w:sz w:val="26"/>
          <w:szCs w:val="26"/>
        </w:rPr>
        <w:t xml:space="preserve"> и </w:t>
      </w:r>
      <w:r w:rsidRPr="00D84E68">
        <w:rPr>
          <w:rFonts w:ascii="Times New Roman" w:eastAsia="Calibri" w:hAnsi="Times New Roman" w:cs="Times New Roman"/>
          <w:sz w:val="26"/>
          <w:szCs w:val="26"/>
        </w:rPr>
        <w:t>огородничества</w:t>
      </w:r>
      <w:r w:rsidR="00416DF8" w:rsidRPr="00D84E68">
        <w:rPr>
          <w:rFonts w:ascii="Times New Roman" w:eastAsia="Calibri" w:hAnsi="Times New Roman" w:cs="Times New Roman"/>
          <w:sz w:val="26"/>
          <w:szCs w:val="26"/>
        </w:rPr>
        <w:t xml:space="preserve"> </w:t>
      </w:r>
      <w:r w:rsidRPr="00D84E68">
        <w:rPr>
          <w:rFonts w:ascii="Times New Roman" w:eastAsia="Calibri" w:hAnsi="Times New Roman" w:cs="Times New Roman"/>
          <w:sz w:val="26"/>
          <w:szCs w:val="26"/>
        </w:rPr>
        <w:t>устанавливаются в соответствии с законодательством.</w:t>
      </w:r>
    </w:p>
    <w:p w:rsidR="00C155C0" w:rsidRPr="00D84E68" w:rsidRDefault="00C155C0" w:rsidP="002366BE">
      <w:pPr>
        <w:autoSpaceDE w:val="0"/>
        <w:autoSpaceDN w:val="0"/>
        <w:adjustRightInd w:val="0"/>
        <w:spacing w:after="0" w:line="240" w:lineRule="auto"/>
        <w:ind w:firstLine="709"/>
        <w:jc w:val="both"/>
        <w:rPr>
          <w:rFonts w:ascii="Times New Roman" w:eastAsia="Calibri" w:hAnsi="Times New Roman" w:cs="Times New Roman"/>
          <w:sz w:val="26"/>
          <w:szCs w:val="26"/>
        </w:rPr>
      </w:pPr>
      <w:r w:rsidRPr="00D84E68">
        <w:rPr>
          <w:rFonts w:ascii="Times New Roman" w:eastAsia="Calibri" w:hAnsi="Times New Roman" w:cs="Times New Roman"/>
          <w:sz w:val="26"/>
          <w:szCs w:val="26"/>
        </w:rPr>
        <w:lastRenderedPageBreak/>
        <w:t xml:space="preserve">Предельные (максимальные и (или) минимальные) размеры земельных участков, находящихся в государственной или муниципальной собственности, предоставляемых гражданам в собственность определяются в соответствии с Земельным кодексом </w:t>
      </w:r>
      <w:r w:rsidR="00416DF8" w:rsidRPr="00D84E68">
        <w:rPr>
          <w:rFonts w:ascii="Times New Roman" w:eastAsia="Calibri" w:hAnsi="Times New Roman" w:cs="Times New Roman"/>
          <w:sz w:val="26"/>
          <w:szCs w:val="26"/>
        </w:rPr>
        <w:t>Кабардино-Балкарской Республики.</w:t>
      </w:r>
    </w:p>
    <w:p w:rsidR="00C155C0" w:rsidRPr="00D84E68" w:rsidRDefault="00C155C0" w:rsidP="002366BE">
      <w:pPr>
        <w:autoSpaceDE w:val="0"/>
        <w:autoSpaceDN w:val="0"/>
        <w:adjustRightInd w:val="0"/>
        <w:spacing w:after="0" w:line="240" w:lineRule="auto"/>
        <w:ind w:firstLine="709"/>
        <w:jc w:val="both"/>
        <w:rPr>
          <w:rFonts w:ascii="Times New Roman" w:eastAsia="Calibri" w:hAnsi="Times New Roman" w:cs="Times New Roman"/>
          <w:sz w:val="26"/>
          <w:szCs w:val="26"/>
        </w:rPr>
      </w:pPr>
      <w:r w:rsidRPr="00D84E68">
        <w:rPr>
          <w:rFonts w:ascii="Times New Roman" w:eastAsia="Calibri" w:hAnsi="Times New Roman" w:cs="Times New Roman"/>
          <w:sz w:val="26"/>
          <w:szCs w:val="26"/>
        </w:rPr>
        <w:t>3. Для целей, не указанных в пункте 2 настоящей статьи, предельные размеры земельных участков устанавливаются региональными и (или) местными нормативами градостроительного проектирования, настоящими Правилами, в соответствии с техническими регламентами, национальными стандартами, а также с утверждёнными в установленном порядке нормами отвода земель для некоторых видов деятельности.</w:t>
      </w:r>
    </w:p>
    <w:p w:rsidR="006720AF" w:rsidRDefault="00C155C0" w:rsidP="002366BE">
      <w:pPr>
        <w:autoSpaceDE w:val="0"/>
        <w:autoSpaceDN w:val="0"/>
        <w:adjustRightInd w:val="0"/>
        <w:spacing w:after="0" w:line="240" w:lineRule="auto"/>
        <w:ind w:firstLine="709"/>
        <w:jc w:val="both"/>
        <w:rPr>
          <w:rFonts w:ascii="Times New Roman" w:eastAsia="Calibri" w:hAnsi="Times New Roman" w:cs="Times New Roman"/>
          <w:sz w:val="26"/>
          <w:szCs w:val="26"/>
        </w:rPr>
      </w:pPr>
      <w:r w:rsidRPr="00D84E68">
        <w:rPr>
          <w:rFonts w:ascii="Times New Roman" w:eastAsia="Calibri" w:hAnsi="Times New Roman" w:cs="Times New Roman"/>
          <w:sz w:val="26"/>
          <w:szCs w:val="26"/>
        </w:rPr>
        <w:t>4.</w:t>
      </w:r>
      <w:r w:rsidR="000A005B" w:rsidRPr="00D84E68">
        <w:rPr>
          <w:rFonts w:ascii="Times New Roman" w:eastAsia="Calibri" w:hAnsi="Times New Roman" w:cs="Times New Roman"/>
          <w:sz w:val="26"/>
          <w:szCs w:val="26"/>
        </w:rPr>
        <w:t xml:space="preserve"> </w:t>
      </w:r>
      <w:r w:rsidR="00982195" w:rsidRPr="00D84E68">
        <w:rPr>
          <w:rFonts w:ascii="Times New Roman" w:eastAsia="Calibri" w:hAnsi="Times New Roman" w:cs="Times New Roman"/>
          <w:sz w:val="26"/>
          <w:szCs w:val="26"/>
        </w:rPr>
        <w:t>В соответствии с ч</w:t>
      </w:r>
      <w:r w:rsidR="00D84E68">
        <w:rPr>
          <w:rFonts w:ascii="Times New Roman" w:eastAsia="Calibri" w:hAnsi="Times New Roman" w:cs="Times New Roman"/>
          <w:sz w:val="26"/>
          <w:szCs w:val="26"/>
        </w:rPr>
        <w:t>асти</w:t>
      </w:r>
      <w:r w:rsidR="00982195" w:rsidRPr="00D84E68">
        <w:rPr>
          <w:rFonts w:ascii="Times New Roman" w:eastAsia="Calibri" w:hAnsi="Times New Roman" w:cs="Times New Roman"/>
          <w:sz w:val="26"/>
          <w:szCs w:val="26"/>
        </w:rPr>
        <w:t xml:space="preserve"> 7.11 ст</w:t>
      </w:r>
      <w:r w:rsidR="00D84E68">
        <w:rPr>
          <w:rFonts w:ascii="Times New Roman" w:eastAsia="Calibri" w:hAnsi="Times New Roman" w:cs="Times New Roman"/>
          <w:sz w:val="26"/>
          <w:szCs w:val="26"/>
        </w:rPr>
        <w:t>атьи</w:t>
      </w:r>
      <w:r w:rsidR="00982195" w:rsidRPr="00D84E68">
        <w:rPr>
          <w:rFonts w:ascii="Times New Roman" w:eastAsia="Calibri" w:hAnsi="Times New Roman" w:cs="Times New Roman"/>
          <w:sz w:val="26"/>
          <w:szCs w:val="26"/>
        </w:rPr>
        <w:t xml:space="preserve"> 20 настоящих Правил, на основании документации по планировке территории, утвержденной главой Местной Администрации городского поселения </w:t>
      </w:r>
      <w:r w:rsidR="00A8236D" w:rsidRPr="00D84E68">
        <w:rPr>
          <w:rFonts w:ascii="Times New Roman" w:eastAsia="Calibri" w:hAnsi="Times New Roman" w:cs="Times New Roman"/>
          <w:sz w:val="26"/>
          <w:szCs w:val="26"/>
        </w:rPr>
        <w:t>Залукокоаже</w:t>
      </w:r>
      <w:r w:rsidR="00982195" w:rsidRPr="00D84E68">
        <w:rPr>
          <w:rFonts w:ascii="Times New Roman" w:eastAsia="Calibri" w:hAnsi="Times New Roman" w:cs="Times New Roman"/>
          <w:sz w:val="26"/>
          <w:szCs w:val="26"/>
        </w:rPr>
        <w:t>, Совет местного самоуправления вправе вносить изменения в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C155C0" w:rsidRPr="00D84E68" w:rsidRDefault="00C155C0" w:rsidP="00D84E68">
      <w:pPr>
        <w:pStyle w:val="3"/>
        <w:spacing w:before="120" w:after="120"/>
        <w:ind w:firstLine="709"/>
        <w:rPr>
          <w:rFonts w:ascii="Times New Roman" w:hAnsi="Times New Roman" w:cs="Times New Roman"/>
          <w:b w:val="0"/>
          <w:bCs w:val="0"/>
          <w:iCs/>
        </w:rPr>
      </w:pPr>
      <w:bookmarkStart w:id="68" w:name="_Toc500145753"/>
      <w:bookmarkStart w:id="69" w:name="_Toc171659123"/>
      <w:r w:rsidRPr="00D84E68">
        <w:rPr>
          <w:rFonts w:ascii="Times New Roman" w:hAnsi="Times New Roman" w:cs="Times New Roman"/>
          <w:iCs/>
        </w:rPr>
        <w:t xml:space="preserve">Статья </w:t>
      </w:r>
      <w:r w:rsidR="00416DF8" w:rsidRPr="00D84E68">
        <w:rPr>
          <w:rFonts w:ascii="Times New Roman" w:hAnsi="Times New Roman" w:cs="Times New Roman"/>
          <w:iCs/>
        </w:rPr>
        <w:t>2</w:t>
      </w:r>
      <w:r w:rsidR="009526D2">
        <w:rPr>
          <w:rFonts w:ascii="Times New Roman" w:hAnsi="Times New Roman" w:cs="Times New Roman"/>
          <w:iCs/>
        </w:rPr>
        <w:t>5</w:t>
      </w:r>
      <w:r w:rsidR="00416DF8" w:rsidRPr="00D84E68">
        <w:rPr>
          <w:rFonts w:ascii="Times New Roman" w:hAnsi="Times New Roman" w:cs="Times New Roman"/>
          <w:iCs/>
        </w:rPr>
        <w:t>.</w:t>
      </w:r>
      <w:r w:rsidRPr="00D84E68">
        <w:rPr>
          <w:rFonts w:ascii="Times New Roman" w:hAnsi="Times New Roman" w:cs="Times New Roman"/>
          <w:iCs/>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зданий, строений, сооружений от границ земельных участков, от красных линий, от объектов различного функционального назначения, относящиеся ко всем территориальным зонам</w:t>
      </w:r>
      <w:bookmarkEnd w:id="68"/>
      <w:bookmarkEnd w:id="69"/>
    </w:p>
    <w:p w:rsidR="00C155C0" w:rsidRPr="00D84E68" w:rsidRDefault="00C155C0" w:rsidP="002366BE">
      <w:pPr>
        <w:autoSpaceDE w:val="0"/>
        <w:autoSpaceDN w:val="0"/>
        <w:adjustRightInd w:val="0"/>
        <w:spacing w:after="0" w:line="240" w:lineRule="auto"/>
        <w:ind w:firstLine="709"/>
        <w:jc w:val="both"/>
        <w:rPr>
          <w:rFonts w:ascii="Times New Roman" w:eastAsia="Calibri" w:hAnsi="Times New Roman" w:cs="Times New Roman"/>
          <w:sz w:val="26"/>
          <w:szCs w:val="26"/>
        </w:rPr>
      </w:pPr>
      <w:r w:rsidRPr="00D84E68">
        <w:rPr>
          <w:rFonts w:ascii="Times New Roman" w:eastAsia="Calibri" w:hAnsi="Times New Roman" w:cs="Times New Roman"/>
          <w:sz w:val="26"/>
          <w:szCs w:val="26"/>
        </w:rPr>
        <w:t>1. При размещении зданий, строений и сооружений должны соблюдаться нормы пожарной безопасности, санитарно-эпидемиологического благополучия населения, минимальные нормативные противопожарные и санитарные (инсоляционные) разрывы между зданиями, строениями и сооружениями, в том числе, расположенными на соседних земельных участках, а также технические регламенты, градостроительные и санитарные нормы и правила.</w:t>
      </w:r>
    </w:p>
    <w:p w:rsidR="00C155C0" w:rsidRPr="00D84E68" w:rsidRDefault="00C155C0" w:rsidP="002366BE">
      <w:pPr>
        <w:autoSpaceDE w:val="0"/>
        <w:autoSpaceDN w:val="0"/>
        <w:adjustRightInd w:val="0"/>
        <w:spacing w:after="0" w:line="240" w:lineRule="auto"/>
        <w:ind w:firstLine="709"/>
        <w:jc w:val="both"/>
        <w:rPr>
          <w:rFonts w:ascii="Times New Roman" w:eastAsia="Calibri" w:hAnsi="Times New Roman" w:cs="Times New Roman"/>
          <w:sz w:val="26"/>
          <w:szCs w:val="26"/>
        </w:rPr>
      </w:pPr>
      <w:r w:rsidRPr="00D84E68">
        <w:rPr>
          <w:rFonts w:ascii="Times New Roman" w:eastAsia="Calibri" w:hAnsi="Times New Roman" w:cs="Times New Roman"/>
          <w:sz w:val="26"/>
          <w:szCs w:val="26"/>
        </w:rPr>
        <w:t>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C155C0" w:rsidRPr="00D84E68" w:rsidRDefault="00C155C0" w:rsidP="002366BE">
      <w:pPr>
        <w:autoSpaceDE w:val="0"/>
        <w:autoSpaceDN w:val="0"/>
        <w:adjustRightInd w:val="0"/>
        <w:spacing w:after="0" w:line="240" w:lineRule="auto"/>
        <w:ind w:firstLine="709"/>
        <w:jc w:val="both"/>
        <w:rPr>
          <w:rFonts w:ascii="Times New Roman" w:eastAsia="Calibri" w:hAnsi="Times New Roman" w:cs="Times New Roman"/>
          <w:sz w:val="26"/>
          <w:szCs w:val="26"/>
        </w:rPr>
      </w:pPr>
      <w:r w:rsidRPr="00D84E68">
        <w:rPr>
          <w:rFonts w:ascii="Times New Roman" w:eastAsia="Calibri" w:hAnsi="Times New Roman" w:cs="Times New Roman"/>
          <w:sz w:val="26"/>
          <w:szCs w:val="26"/>
        </w:rPr>
        <w:t>3. Между длинными сторонами жилых зданий следует принимать расстояния (бытовые разрывы): для жилых зданий с количеством этажей</w:t>
      </w:r>
      <w:r w:rsidR="00416DF8" w:rsidRPr="00D84E68">
        <w:rPr>
          <w:rFonts w:ascii="Times New Roman" w:eastAsia="Calibri" w:hAnsi="Times New Roman" w:cs="Times New Roman"/>
          <w:sz w:val="26"/>
          <w:szCs w:val="26"/>
        </w:rPr>
        <w:br/>
      </w:r>
      <w:r w:rsidRPr="00D84E68">
        <w:rPr>
          <w:rFonts w:ascii="Times New Roman" w:eastAsia="Calibri" w:hAnsi="Times New Roman" w:cs="Times New Roman"/>
          <w:sz w:val="26"/>
          <w:szCs w:val="26"/>
        </w:rPr>
        <w:t>2-3</w:t>
      </w:r>
      <w:r w:rsidR="00416DF8" w:rsidRPr="00D84E68">
        <w:rPr>
          <w:rFonts w:ascii="Times New Roman" w:eastAsia="Calibri" w:hAnsi="Times New Roman" w:cs="Times New Roman"/>
          <w:sz w:val="26"/>
          <w:szCs w:val="26"/>
        </w:rPr>
        <w:t> </w:t>
      </w:r>
      <w:r w:rsidRPr="00D84E68">
        <w:rPr>
          <w:rFonts w:ascii="Times New Roman" w:eastAsia="Calibri" w:hAnsi="Times New Roman" w:cs="Times New Roman"/>
          <w:sz w:val="26"/>
          <w:szCs w:val="26"/>
        </w:rPr>
        <w:t>этажа – не менее 15 м; для жилых зданий с количеством этажей от 4</w:t>
      </w:r>
      <w:r w:rsidR="00416DF8" w:rsidRPr="00D84E68">
        <w:rPr>
          <w:rFonts w:ascii="Times New Roman" w:eastAsia="Calibri" w:hAnsi="Times New Roman" w:cs="Times New Roman"/>
          <w:sz w:val="26"/>
          <w:szCs w:val="26"/>
        </w:rPr>
        <w:t xml:space="preserve"> этажей </w:t>
      </w:r>
      <w:r w:rsidRPr="00D84E68">
        <w:rPr>
          <w:rFonts w:ascii="Times New Roman" w:eastAsia="Calibri" w:hAnsi="Times New Roman" w:cs="Times New Roman"/>
          <w:sz w:val="26"/>
          <w:szCs w:val="26"/>
        </w:rPr>
        <w:t>включительно – в соответствии с нормами инсоляции, освещённости и противопожарных требований, но не менее 20 м. В условиях реконструкции</w:t>
      </w:r>
      <w:r w:rsidR="00416DF8" w:rsidRPr="00D84E68">
        <w:rPr>
          <w:rFonts w:ascii="Times New Roman" w:eastAsia="Calibri" w:hAnsi="Times New Roman" w:cs="Times New Roman"/>
          <w:sz w:val="26"/>
          <w:szCs w:val="26"/>
        </w:rPr>
        <w:t>,</w:t>
      </w:r>
      <w:r w:rsidRPr="00D84E68">
        <w:rPr>
          <w:rFonts w:ascii="Times New Roman" w:eastAsia="Calibri" w:hAnsi="Times New Roman" w:cs="Times New Roman"/>
          <w:sz w:val="26"/>
          <w:szCs w:val="26"/>
        </w:rPr>
        <w:t xml:space="preserve"> в других особых условиях</w:t>
      </w:r>
      <w:r w:rsidR="00416DF8" w:rsidRPr="00D84E68">
        <w:rPr>
          <w:rFonts w:ascii="Times New Roman" w:eastAsia="Calibri" w:hAnsi="Times New Roman" w:cs="Times New Roman"/>
          <w:sz w:val="26"/>
          <w:szCs w:val="26"/>
        </w:rPr>
        <w:t>,</w:t>
      </w:r>
      <w:r w:rsidRPr="00D84E68">
        <w:rPr>
          <w:rFonts w:ascii="Times New Roman" w:eastAsia="Calibri" w:hAnsi="Times New Roman" w:cs="Times New Roman"/>
          <w:sz w:val="26"/>
          <w:szCs w:val="26"/>
        </w:rPr>
        <w:t xml:space="preserve"> указанные расстояния могут быть сокращены при соблюдении норм инсоляции, освещённости и противопожарных требований, а также обеспечении непросматриваемости жилых помещений (комнат и кухонь) из окна в окно.</w:t>
      </w:r>
    </w:p>
    <w:p w:rsidR="00C155C0" w:rsidRPr="00D84E68" w:rsidRDefault="00C155C0" w:rsidP="002366BE">
      <w:pPr>
        <w:autoSpaceDE w:val="0"/>
        <w:autoSpaceDN w:val="0"/>
        <w:adjustRightInd w:val="0"/>
        <w:spacing w:after="0" w:line="240" w:lineRule="auto"/>
        <w:ind w:firstLine="709"/>
        <w:jc w:val="both"/>
        <w:rPr>
          <w:rFonts w:ascii="Times New Roman" w:eastAsia="Calibri" w:hAnsi="Times New Roman" w:cs="Times New Roman"/>
          <w:sz w:val="26"/>
          <w:szCs w:val="26"/>
        </w:rPr>
      </w:pPr>
      <w:r w:rsidRPr="00D84E68">
        <w:rPr>
          <w:rFonts w:ascii="Times New Roman" w:eastAsia="Calibri" w:hAnsi="Times New Roman" w:cs="Times New Roman"/>
          <w:sz w:val="26"/>
          <w:szCs w:val="26"/>
        </w:rPr>
        <w:t>4. Для всех объектов капитального строительства, кроме подземных автостоянок, расстояние от стены объе</w:t>
      </w:r>
      <w:r w:rsidR="00416DF8" w:rsidRPr="00D84E68">
        <w:rPr>
          <w:rFonts w:ascii="Times New Roman" w:eastAsia="Calibri" w:hAnsi="Times New Roman" w:cs="Times New Roman"/>
          <w:sz w:val="26"/>
          <w:szCs w:val="26"/>
        </w:rPr>
        <w:t>кта капитального строительства,</w:t>
      </w:r>
      <w:r w:rsidRPr="00D84E68">
        <w:rPr>
          <w:rFonts w:ascii="Times New Roman" w:eastAsia="Calibri" w:hAnsi="Times New Roman" w:cs="Times New Roman"/>
          <w:sz w:val="26"/>
          <w:szCs w:val="26"/>
        </w:rPr>
        <w:t xml:space="preserve"> до красной линии улиц должно быть не менее 5 м, до красной линии проездов не менее 3 м, а </w:t>
      </w:r>
      <w:r w:rsidRPr="00D84E68">
        <w:rPr>
          <w:rFonts w:ascii="Times New Roman" w:eastAsia="Calibri" w:hAnsi="Times New Roman" w:cs="Times New Roman"/>
          <w:sz w:val="26"/>
          <w:szCs w:val="26"/>
        </w:rPr>
        <w:lastRenderedPageBreak/>
        <w:t>также должно соответствовать действующим техническим регламентам, национальным стандартам и сводам правил.</w:t>
      </w:r>
    </w:p>
    <w:p w:rsidR="00C155C0" w:rsidRPr="00D84E68" w:rsidRDefault="00C155C0" w:rsidP="002366BE">
      <w:pPr>
        <w:autoSpaceDE w:val="0"/>
        <w:autoSpaceDN w:val="0"/>
        <w:adjustRightInd w:val="0"/>
        <w:spacing w:after="0" w:line="240" w:lineRule="auto"/>
        <w:ind w:firstLine="709"/>
        <w:jc w:val="both"/>
        <w:rPr>
          <w:rFonts w:ascii="Times New Roman" w:eastAsia="Calibri" w:hAnsi="Times New Roman" w:cs="Times New Roman"/>
          <w:sz w:val="26"/>
          <w:szCs w:val="26"/>
        </w:rPr>
      </w:pPr>
      <w:r w:rsidRPr="00D84E68">
        <w:rPr>
          <w:rFonts w:ascii="Times New Roman" w:eastAsia="Calibri" w:hAnsi="Times New Roman" w:cs="Times New Roman"/>
          <w:sz w:val="26"/>
          <w:szCs w:val="26"/>
        </w:rPr>
        <w:t>5. Для образовательных организаций, объектов здравоохранения расстояние от границы смежного земельного участка и до красной линии улиц и проездов определяется в соответствии с действующими техническими регламентами, национальными стандартами и сводами правил.</w:t>
      </w:r>
    </w:p>
    <w:p w:rsidR="00C155C0" w:rsidRPr="00D84E68" w:rsidRDefault="00C155C0" w:rsidP="002366BE">
      <w:pPr>
        <w:autoSpaceDE w:val="0"/>
        <w:autoSpaceDN w:val="0"/>
        <w:adjustRightInd w:val="0"/>
        <w:spacing w:after="0" w:line="240" w:lineRule="auto"/>
        <w:ind w:firstLine="709"/>
        <w:jc w:val="both"/>
        <w:rPr>
          <w:rFonts w:ascii="Times New Roman" w:eastAsia="Calibri" w:hAnsi="Times New Roman" w:cs="Times New Roman"/>
          <w:sz w:val="26"/>
          <w:szCs w:val="26"/>
        </w:rPr>
      </w:pPr>
      <w:r w:rsidRPr="00D84E68">
        <w:rPr>
          <w:rFonts w:ascii="Times New Roman" w:eastAsia="Calibri" w:hAnsi="Times New Roman" w:cs="Times New Roman"/>
          <w:sz w:val="26"/>
          <w:szCs w:val="26"/>
        </w:rPr>
        <w:t>6. Для подземных автостоянок расстояние от границы смежного земельного участка до стены подземной автостоянки должно быть не менее 1</w:t>
      </w:r>
      <w:r w:rsidR="00416DF8" w:rsidRPr="00D84E68">
        <w:rPr>
          <w:rFonts w:ascii="Times New Roman" w:eastAsia="Calibri" w:hAnsi="Times New Roman" w:cs="Times New Roman"/>
          <w:sz w:val="26"/>
          <w:szCs w:val="26"/>
        </w:rPr>
        <w:t> </w:t>
      </w:r>
      <w:r w:rsidRPr="00D84E68">
        <w:rPr>
          <w:rFonts w:ascii="Times New Roman" w:eastAsia="Calibri" w:hAnsi="Times New Roman" w:cs="Times New Roman"/>
          <w:sz w:val="26"/>
          <w:szCs w:val="26"/>
        </w:rPr>
        <w:t>м, до красной линии улиц не менее 3м, до красной линии проездов не менее 1</w:t>
      </w:r>
      <w:r w:rsidR="00416DF8" w:rsidRPr="00D84E68">
        <w:rPr>
          <w:rFonts w:ascii="Times New Roman" w:eastAsia="Calibri" w:hAnsi="Times New Roman" w:cs="Times New Roman"/>
          <w:sz w:val="26"/>
          <w:szCs w:val="26"/>
        </w:rPr>
        <w:t> </w:t>
      </w:r>
      <w:r w:rsidRPr="00D84E68">
        <w:rPr>
          <w:rFonts w:ascii="Times New Roman" w:eastAsia="Calibri" w:hAnsi="Times New Roman" w:cs="Times New Roman"/>
          <w:sz w:val="26"/>
          <w:szCs w:val="26"/>
        </w:rPr>
        <w:t>м.</w:t>
      </w:r>
    </w:p>
    <w:p w:rsidR="00C155C0" w:rsidRPr="00D84E68" w:rsidRDefault="00C155C0" w:rsidP="002366BE">
      <w:pPr>
        <w:autoSpaceDE w:val="0"/>
        <w:autoSpaceDN w:val="0"/>
        <w:adjustRightInd w:val="0"/>
        <w:spacing w:after="0" w:line="240" w:lineRule="auto"/>
        <w:ind w:firstLine="709"/>
        <w:jc w:val="both"/>
        <w:rPr>
          <w:rFonts w:ascii="Times New Roman" w:eastAsia="Calibri" w:hAnsi="Times New Roman" w:cs="Times New Roman"/>
          <w:sz w:val="26"/>
          <w:szCs w:val="26"/>
        </w:rPr>
      </w:pPr>
      <w:r w:rsidRPr="00D84E68">
        <w:rPr>
          <w:rFonts w:ascii="Times New Roman" w:eastAsia="Calibri" w:hAnsi="Times New Roman" w:cs="Times New Roman"/>
          <w:sz w:val="26"/>
          <w:szCs w:val="26"/>
        </w:rPr>
        <w:t>7. В случае реконструкции объекта капитального строительства в условиях сложившейся застройки допускается сохранение существующих отступов объекта капитального строительства от границ смежных земельных участков.</w:t>
      </w:r>
    </w:p>
    <w:p w:rsidR="00C155C0" w:rsidRPr="00D84E68" w:rsidRDefault="00C155C0" w:rsidP="002366BE">
      <w:pPr>
        <w:autoSpaceDE w:val="0"/>
        <w:autoSpaceDN w:val="0"/>
        <w:adjustRightInd w:val="0"/>
        <w:spacing w:after="0" w:line="240" w:lineRule="auto"/>
        <w:ind w:firstLine="709"/>
        <w:jc w:val="both"/>
        <w:rPr>
          <w:rFonts w:ascii="Times New Roman" w:eastAsia="Calibri" w:hAnsi="Times New Roman" w:cs="Times New Roman"/>
          <w:sz w:val="26"/>
          <w:szCs w:val="26"/>
        </w:rPr>
      </w:pPr>
      <w:r w:rsidRPr="00D84E68">
        <w:rPr>
          <w:rFonts w:ascii="Times New Roman" w:eastAsia="Calibri" w:hAnsi="Times New Roman" w:cs="Times New Roman"/>
          <w:sz w:val="26"/>
          <w:szCs w:val="26"/>
        </w:rPr>
        <w:t>8. В районах для индивидуального жилищного строительства, ведения личного подсобного хозяйства, садоводства, расстояния от окон жилых помещений индивидуального или садового дома (комнат, кухонь и веранд) до стен дома и хозяйственных построек (сарая, гаража, бани), расположенных на соседних земельных участках, должны быть не менее 6 м. Сараи для скота и птицы следует предусматривать на расстоянии от окон жилых помещений дома не менее: одиночные или двойные – 10 м, до 8</w:t>
      </w:r>
      <w:r w:rsidR="00416DF8" w:rsidRPr="00D84E68">
        <w:rPr>
          <w:rFonts w:ascii="Times New Roman" w:eastAsia="Calibri" w:hAnsi="Times New Roman" w:cs="Times New Roman"/>
          <w:sz w:val="26"/>
          <w:szCs w:val="26"/>
        </w:rPr>
        <w:t> </w:t>
      </w:r>
      <w:r w:rsidRPr="00D84E68">
        <w:rPr>
          <w:rFonts w:ascii="Times New Roman" w:eastAsia="Calibri" w:hAnsi="Times New Roman" w:cs="Times New Roman"/>
          <w:sz w:val="26"/>
          <w:szCs w:val="26"/>
        </w:rPr>
        <w:t>блоков – 25 м, свыше 8 до 30 блоков – 50 м. Расстояние от сараев для скота и птицы до шахтных колодцев должно быть не менее 20 м. Допускается пристройка хозяйственного сарая (в том числе для скота и птицы), гаража, бани, теплицы к дому с соблюдением требований санитарных и противопожарных норм.</w:t>
      </w:r>
    </w:p>
    <w:p w:rsidR="00C155C0" w:rsidRPr="00D84E68" w:rsidRDefault="00C155C0" w:rsidP="002366BE">
      <w:pPr>
        <w:autoSpaceDE w:val="0"/>
        <w:autoSpaceDN w:val="0"/>
        <w:adjustRightInd w:val="0"/>
        <w:spacing w:after="0" w:line="240" w:lineRule="auto"/>
        <w:ind w:firstLine="709"/>
        <w:jc w:val="both"/>
        <w:rPr>
          <w:rFonts w:ascii="Times New Roman" w:eastAsia="Calibri" w:hAnsi="Times New Roman" w:cs="Times New Roman"/>
          <w:sz w:val="26"/>
          <w:szCs w:val="26"/>
        </w:rPr>
      </w:pPr>
      <w:r w:rsidRPr="00D84E68">
        <w:rPr>
          <w:rFonts w:ascii="Times New Roman" w:eastAsia="Calibri" w:hAnsi="Times New Roman" w:cs="Times New Roman"/>
          <w:sz w:val="26"/>
          <w:szCs w:val="26"/>
        </w:rPr>
        <w:t>9. В районах для индивидуального жилищного строительства, ведения личного подсобного хозяйства, садоводства, расстояние должно быть не менее:</w:t>
      </w:r>
    </w:p>
    <w:p w:rsidR="00C155C0" w:rsidRPr="00D84E68" w:rsidRDefault="00C155C0" w:rsidP="00E15619">
      <w:pPr>
        <w:pStyle w:val="af9"/>
        <w:numPr>
          <w:ilvl w:val="0"/>
          <w:numId w:val="42"/>
        </w:numPr>
        <w:autoSpaceDE w:val="0"/>
        <w:autoSpaceDN w:val="0"/>
        <w:adjustRightInd w:val="0"/>
        <w:jc w:val="both"/>
        <w:rPr>
          <w:rFonts w:eastAsia="Calibri"/>
          <w:sz w:val="26"/>
          <w:szCs w:val="26"/>
        </w:rPr>
      </w:pPr>
      <w:r w:rsidRPr="00D84E68">
        <w:rPr>
          <w:rFonts w:eastAsia="Calibri"/>
          <w:sz w:val="26"/>
          <w:szCs w:val="26"/>
        </w:rPr>
        <w:t>до красных линий улиц от стены дома – 5 м;</w:t>
      </w:r>
    </w:p>
    <w:p w:rsidR="00C155C0" w:rsidRPr="00D84E68" w:rsidRDefault="00C155C0" w:rsidP="00E15619">
      <w:pPr>
        <w:pStyle w:val="af9"/>
        <w:numPr>
          <w:ilvl w:val="0"/>
          <w:numId w:val="42"/>
        </w:numPr>
        <w:autoSpaceDE w:val="0"/>
        <w:autoSpaceDN w:val="0"/>
        <w:adjustRightInd w:val="0"/>
        <w:jc w:val="both"/>
        <w:rPr>
          <w:rFonts w:eastAsia="Calibri"/>
          <w:sz w:val="26"/>
          <w:szCs w:val="26"/>
        </w:rPr>
      </w:pPr>
      <w:r w:rsidRPr="00D84E68">
        <w:rPr>
          <w:rFonts w:eastAsia="Calibri"/>
          <w:sz w:val="26"/>
          <w:szCs w:val="26"/>
        </w:rPr>
        <w:t>до красных линий проездов от стены дома – 3 м</w:t>
      </w:r>
      <w:r w:rsidR="00A457DD">
        <w:rPr>
          <w:rFonts w:eastAsia="Calibri"/>
          <w:sz w:val="26"/>
          <w:szCs w:val="26"/>
        </w:rPr>
        <w:t>.</w:t>
      </w:r>
    </w:p>
    <w:p w:rsidR="00C155C0" w:rsidRPr="00D84E68" w:rsidRDefault="00C155C0" w:rsidP="002366BE">
      <w:pPr>
        <w:autoSpaceDE w:val="0"/>
        <w:autoSpaceDN w:val="0"/>
        <w:adjustRightInd w:val="0"/>
        <w:spacing w:after="0" w:line="240" w:lineRule="auto"/>
        <w:ind w:firstLine="709"/>
        <w:jc w:val="both"/>
        <w:rPr>
          <w:rFonts w:ascii="Times New Roman" w:eastAsia="Calibri" w:hAnsi="Times New Roman" w:cs="Times New Roman"/>
          <w:sz w:val="26"/>
          <w:szCs w:val="26"/>
        </w:rPr>
      </w:pPr>
      <w:r w:rsidRPr="00D84E68">
        <w:rPr>
          <w:rFonts w:ascii="Times New Roman" w:eastAsia="Calibri" w:hAnsi="Times New Roman" w:cs="Times New Roman"/>
          <w:sz w:val="26"/>
          <w:szCs w:val="26"/>
        </w:rPr>
        <w:t>10. В районах усадебной застройки</w:t>
      </w:r>
      <w:r w:rsidR="00416DF8" w:rsidRPr="00D84E68">
        <w:rPr>
          <w:rFonts w:ascii="Times New Roman" w:eastAsia="Calibri" w:hAnsi="Times New Roman" w:cs="Times New Roman"/>
          <w:sz w:val="26"/>
          <w:szCs w:val="26"/>
        </w:rPr>
        <w:t>,</w:t>
      </w:r>
      <w:r w:rsidRPr="00D84E68">
        <w:rPr>
          <w:rFonts w:ascii="Times New Roman" w:eastAsia="Calibri" w:hAnsi="Times New Roman" w:cs="Times New Roman"/>
          <w:sz w:val="26"/>
          <w:szCs w:val="26"/>
        </w:rPr>
        <w:t xml:space="preserve"> жилые дома могут размещаться по красной линии жилых улиц в соответствии со сложившейся застройкой при сопутствующем обосновании и согласовании с органом администрации </w:t>
      </w:r>
      <w:r w:rsidRPr="00D84E68">
        <w:rPr>
          <w:rFonts w:ascii="Times New Roman" w:eastAsia="Lucida Sans Unicode" w:hAnsi="Times New Roman" w:cs="Times New Roman"/>
          <w:sz w:val="26"/>
          <w:szCs w:val="26"/>
          <w:lang w:eastAsia="ar-SA"/>
        </w:rPr>
        <w:t xml:space="preserve">городского поселения </w:t>
      </w:r>
      <w:r w:rsidR="00A8236D" w:rsidRPr="00D84E68">
        <w:rPr>
          <w:rFonts w:ascii="Times New Roman" w:eastAsia="Lucida Sans Unicode" w:hAnsi="Times New Roman" w:cs="Times New Roman"/>
          <w:sz w:val="26"/>
          <w:szCs w:val="26"/>
          <w:lang w:eastAsia="ar-SA"/>
        </w:rPr>
        <w:t>Залукокоаже</w:t>
      </w:r>
      <w:r w:rsidRPr="00D84E68">
        <w:rPr>
          <w:rFonts w:ascii="Times New Roman" w:eastAsia="Calibri" w:hAnsi="Times New Roman" w:cs="Times New Roman"/>
          <w:sz w:val="26"/>
          <w:szCs w:val="26"/>
        </w:rPr>
        <w:t xml:space="preserve"> уполномоченным в области градостроительства и землепользования.</w:t>
      </w:r>
    </w:p>
    <w:p w:rsidR="00C155C0" w:rsidRPr="00D84E68" w:rsidRDefault="00C155C0" w:rsidP="002366BE">
      <w:pPr>
        <w:autoSpaceDE w:val="0"/>
        <w:autoSpaceDN w:val="0"/>
        <w:adjustRightInd w:val="0"/>
        <w:spacing w:after="0" w:line="240" w:lineRule="auto"/>
        <w:ind w:firstLine="709"/>
        <w:jc w:val="both"/>
        <w:rPr>
          <w:rFonts w:ascii="Times New Roman" w:eastAsia="Calibri" w:hAnsi="Times New Roman" w:cs="Times New Roman"/>
          <w:sz w:val="26"/>
          <w:szCs w:val="26"/>
        </w:rPr>
      </w:pPr>
      <w:r w:rsidRPr="00D84E68">
        <w:rPr>
          <w:rFonts w:ascii="Times New Roman" w:eastAsia="Calibri" w:hAnsi="Times New Roman" w:cs="Times New Roman"/>
          <w:sz w:val="26"/>
          <w:szCs w:val="26"/>
        </w:rPr>
        <w:t>11. Расстояние между блокированными жилыми домами следует принимать на основе расчета инсоляции и освещенности, учета противопожарных санитарно-гигиенических требований, но не менее 6 м. При этом расстояния между длинными сторонами зданий высотой 2-3 этажа должны быть не менее 15 м.</w:t>
      </w:r>
    </w:p>
    <w:p w:rsidR="00C155C0" w:rsidRPr="00D84E68" w:rsidRDefault="00C155C0" w:rsidP="002366BE">
      <w:pPr>
        <w:autoSpaceDE w:val="0"/>
        <w:autoSpaceDN w:val="0"/>
        <w:adjustRightInd w:val="0"/>
        <w:spacing w:after="0" w:line="240" w:lineRule="auto"/>
        <w:ind w:firstLine="709"/>
        <w:jc w:val="both"/>
        <w:rPr>
          <w:rFonts w:ascii="Times New Roman" w:eastAsia="Calibri" w:hAnsi="Times New Roman" w:cs="Times New Roman"/>
          <w:sz w:val="26"/>
          <w:szCs w:val="26"/>
        </w:rPr>
      </w:pPr>
      <w:r w:rsidRPr="00D84E68">
        <w:rPr>
          <w:rFonts w:ascii="Times New Roman" w:eastAsia="Calibri" w:hAnsi="Times New Roman" w:cs="Times New Roman"/>
          <w:sz w:val="26"/>
          <w:szCs w:val="26"/>
        </w:rPr>
        <w:t xml:space="preserve">12. При строительстве на участке более одного блокированного жилого дома, на участке необходимо предусматривать места для парковки (в том числе – гостевой) из расчета одного </w:t>
      </w:r>
      <w:r w:rsidR="002A545F" w:rsidRPr="00D84E68">
        <w:rPr>
          <w:rFonts w:ascii="Times New Roman" w:eastAsia="Calibri" w:hAnsi="Times New Roman" w:cs="Times New Roman"/>
          <w:sz w:val="26"/>
          <w:szCs w:val="26"/>
        </w:rPr>
        <w:t>машиноместа</w:t>
      </w:r>
      <w:r w:rsidRPr="00D84E68">
        <w:rPr>
          <w:rFonts w:ascii="Times New Roman" w:eastAsia="Calibri" w:hAnsi="Times New Roman" w:cs="Times New Roman"/>
          <w:sz w:val="26"/>
          <w:szCs w:val="26"/>
        </w:rPr>
        <w:t xml:space="preserve"> на один блок (квартиру) с расположением от жилых строений (в том числе соседних), на расстоянии не менее 10 м, а также детскую игровую площадку на расстоянии 12 м от окон жилых домов и хозяйственную площадку – на расстоянии не менее 20 м от окон жилого дома, а также разворотную площадку размером не менее 12</w:t>
      </w:r>
      <w:r w:rsidR="00416DF8" w:rsidRPr="00D84E68">
        <w:rPr>
          <w:rFonts w:ascii="Times New Roman" w:eastAsia="Calibri" w:hAnsi="Times New Roman" w:cs="Times New Roman"/>
          <w:sz w:val="26"/>
          <w:szCs w:val="26"/>
        </w:rPr>
        <w:t>х</w:t>
      </w:r>
      <w:r w:rsidRPr="00D84E68">
        <w:rPr>
          <w:rFonts w:ascii="Times New Roman" w:eastAsia="Calibri" w:hAnsi="Times New Roman" w:cs="Times New Roman"/>
          <w:sz w:val="26"/>
          <w:szCs w:val="26"/>
        </w:rPr>
        <w:t>12</w:t>
      </w:r>
      <w:r w:rsidR="006C6FDA" w:rsidRPr="00D84E68">
        <w:rPr>
          <w:rFonts w:ascii="Times New Roman" w:eastAsia="Calibri" w:hAnsi="Times New Roman" w:cs="Times New Roman"/>
          <w:sz w:val="26"/>
          <w:szCs w:val="26"/>
        </w:rPr>
        <w:t> </w:t>
      </w:r>
      <w:r w:rsidRPr="00D84E68">
        <w:rPr>
          <w:rFonts w:ascii="Times New Roman" w:eastAsia="Calibri" w:hAnsi="Times New Roman" w:cs="Times New Roman"/>
          <w:sz w:val="26"/>
          <w:szCs w:val="26"/>
        </w:rPr>
        <w:t>м при длине проезда менее 50 м или размером не менее чем 15</w:t>
      </w:r>
      <w:r w:rsidR="00416DF8" w:rsidRPr="00D84E68">
        <w:rPr>
          <w:rFonts w:ascii="Times New Roman" w:eastAsia="Calibri" w:hAnsi="Times New Roman" w:cs="Times New Roman"/>
          <w:sz w:val="26"/>
          <w:szCs w:val="26"/>
        </w:rPr>
        <w:t>х</w:t>
      </w:r>
      <w:r w:rsidRPr="00D84E68">
        <w:rPr>
          <w:rFonts w:ascii="Times New Roman" w:eastAsia="Calibri" w:hAnsi="Times New Roman" w:cs="Times New Roman"/>
          <w:sz w:val="26"/>
          <w:szCs w:val="26"/>
        </w:rPr>
        <w:t>15 м при длине проезда более 50 м.</w:t>
      </w:r>
    </w:p>
    <w:p w:rsidR="00C155C0" w:rsidRPr="00D84E68" w:rsidRDefault="00C155C0" w:rsidP="002366BE">
      <w:pPr>
        <w:autoSpaceDE w:val="0"/>
        <w:autoSpaceDN w:val="0"/>
        <w:adjustRightInd w:val="0"/>
        <w:spacing w:after="0" w:line="240" w:lineRule="auto"/>
        <w:ind w:firstLine="709"/>
        <w:jc w:val="both"/>
        <w:rPr>
          <w:rFonts w:ascii="Times New Roman" w:eastAsia="Calibri" w:hAnsi="Times New Roman" w:cs="Times New Roman"/>
          <w:sz w:val="26"/>
          <w:szCs w:val="26"/>
        </w:rPr>
      </w:pPr>
      <w:r w:rsidRPr="00D84E68">
        <w:rPr>
          <w:rFonts w:ascii="Times New Roman" w:eastAsia="Calibri" w:hAnsi="Times New Roman" w:cs="Times New Roman"/>
          <w:sz w:val="26"/>
          <w:szCs w:val="26"/>
        </w:rPr>
        <w:t>1</w:t>
      </w:r>
      <w:r w:rsidR="00A457DD">
        <w:rPr>
          <w:rFonts w:ascii="Times New Roman" w:eastAsia="Calibri" w:hAnsi="Times New Roman" w:cs="Times New Roman"/>
          <w:sz w:val="26"/>
          <w:szCs w:val="26"/>
        </w:rPr>
        <w:t>3</w:t>
      </w:r>
      <w:r w:rsidRPr="00D84E68">
        <w:rPr>
          <w:rFonts w:ascii="Times New Roman" w:eastAsia="Calibri" w:hAnsi="Times New Roman" w:cs="Times New Roman"/>
          <w:sz w:val="26"/>
          <w:szCs w:val="26"/>
        </w:rPr>
        <w:t>. В районах для индивидуального жилищного строительства, ведения личного подсобного хозяйства, садоводства допускается пристройка хозяйственного сарая (в том числе для скота и птицы), гаража, бани, теплицы к жилому дому с соблюдением требований санитарных и противопожарных норм.</w:t>
      </w:r>
    </w:p>
    <w:p w:rsidR="00C155C0" w:rsidRPr="00D84E68" w:rsidRDefault="00C155C0" w:rsidP="002366BE">
      <w:pPr>
        <w:autoSpaceDE w:val="0"/>
        <w:autoSpaceDN w:val="0"/>
        <w:adjustRightInd w:val="0"/>
        <w:spacing w:after="0" w:line="240" w:lineRule="auto"/>
        <w:ind w:firstLine="709"/>
        <w:jc w:val="both"/>
        <w:rPr>
          <w:rFonts w:ascii="Times New Roman" w:eastAsia="Calibri" w:hAnsi="Times New Roman" w:cs="Times New Roman"/>
          <w:sz w:val="26"/>
          <w:szCs w:val="26"/>
        </w:rPr>
      </w:pPr>
      <w:r w:rsidRPr="00D84E68">
        <w:rPr>
          <w:rFonts w:ascii="Times New Roman" w:eastAsia="Calibri" w:hAnsi="Times New Roman" w:cs="Times New Roman"/>
          <w:sz w:val="26"/>
          <w:szCs w:val="26"/>
        </w:rPr>
        <w:lastRenderedPageBreak/>
        <w:t>1</w:t>
      </w:r>
      <w:r w:rsidR="00A457DD">
        <w:rPr>
          <w:rFonts w:ascii="Times New Roman" w:eastAsia="Calibri" w:hAnsi="Times New Roman" w:cs="Times New Roman"/>
          <w:sz w:val="26"/>
          <w:szCs w:val="26"/>
        </w:rPr>
        <w:t>4</w:t>
      </w:r>
      <w:r w:rsidRPr="00D84E68">
        <w:rPr>
          <w:rFonts w:ascii="Times New Roman" w:eastAsia="Calibri" w:hAnsi="Times New Roman" w:cs="Times New Roman"/>
          <w:sz w:val="26"/>
          <w:szCs w:val="26"/>
        </w:rPr>
        <w:t>. Расстояние между жилым домом (строением) и границей смежного участка измеряется от цоколя жилого дома (строения) или от стены жилого дома (строения) при отсутствии цоколя, если элементы жилого дома (строения) – эркер, крыльцо, навес, свес крыши и др.) выступают не более чем на 0,5 м от плоскости стены.</w:t>
      </w:r>
    </w:p>
    <w:p w:rsidR="00473735" w:rsidRPr="004A5A3A" w:rsidRDefault="00473735" w:rsidP="00473735">
      <w:pPr>
        <w:autoSpaceDE w:val="0"/>
        <w:autoSpaceDN w:val="0"/>
        <w:adjustRightInd w:val="0"/>
        <w:spacing w:after="0" w:line="240" w:lineRule="auto"/>
        <w:ind w:firstLine="720"/>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1</w:t>
      </w:r>
      <w:r w:rsidR="00A457DD">
        <w:rPr>
          <w:rFonts w:ascii="Times New Roman" w:eastAsia="Times New Roman" w:hAnsi="Times New Roman" w:cs="Times New Roman"/>
          <w:bCs/>
          <w:sz w:val="26"/>
          <w:szCs w:val="26"/>
          <w:lang w:eastAsia="ru-RU"/>
        </w:rPr>
        <w:t>5</w:t>
      </w:r>
      <w:r>
        <w:rPr>
          <w:rFonts w:ascii="Times New Roman" w:eastAsia="Times New Roman" w:hAnsi="Times New Roman" w:cs="Times New Roman"/>
          <w:bCs/>
          <w:sz w:val="26"/>
          <w:szCs w:val="26"/>
          <w:lang w:eastAsia="ru-RU"/>
        </w:rPr>
        <w:t xml:space="preserve">. </w:t>
      </w:r>
      <w:r w:rsidRPr="004A5A3A">
        <w:rPr>
          <w:rFonts w:ascii="Times New Roman" w:eastAsia="Times New Roman" w:hAnsi="Times New Roman" w:cs="Times New Roman"/>
          <w:bCs/>
          <w:sz w:val="26"/>
          <w:szCs w:val="26"/>
          <w:lang w:eastAsia="ru-RU"/>
        </w:rPr>
        <w:t>Расстояния от помещений (сооружений) для содержания и разведения животных до объектов жилой застройки должно быть не менее</w:t>
      </w:r>
      <w:r>
        <w:rPr>
          <w:rFonts w:ascii="Times New Roman" w:eastAsia="Times New Roman" w:hAnsi="Times New Roman" w:cs="Times New Roman"/>
          <w:bCs/>
          <w:sz w:val="26"/>
          <w:szCs w:val="26"/>
          <w:lang w:eastAsia="ru-RU"/>
        </w:rPr>
        <w:t>,</w:t>
      </w:r>
      <w:r w:rsidRPr="004A5A3A">
        <w:rPr>
          <w:rFonts w:ascii="Times New Roman" w:eastAsia="Times New Roman" w:hAnsi="Times New Roman" w:cs="Times New Roman"/>
          <w:bCs/>
          <w:sz w:val="26"/>
          <w:szCs w:val="26"/>
          <w:lang w:eastAsia="ru-RU"/>
        </w:rPr>
        <w:t xml:space="preserve"> указанного в таблице </w:t>
      </w:r>
      <w:r w:rsidR="009E241C">
        <w:rPr>
          <w:rFonts w:ascii="Times New Roman" w:eastAsia="Times New Roman" w:hAnsi="Times New Roman" w:cs="Times New Roman"/>
          <w:bCs/>
          <w:sz w:val="26"/>
          <w:szCs w:val="26"/>
          <w:lang w:eastAsia="ru-RU"/>
        </w:rPr>
        <w:t>4</w:t>
      </w:r>
      <w:r w:rsidRPr="004A5A3A">
        <w:rPr>
          <w:rFonts w:ascii="Times New Roman" w:eastAsia="Times New Roman" w:hAnsi="Times New Roman" w:cs="Times New Roman"/>
          <w:bCs/>
          <w:sz w:val="26"/>
          <w:szCs w:val="26"/>
          <w:lang w:eastAsia="ru-RU"/>
        </w:rPr>
        <w:t>.</w:t>
      </w:r>
    </w:p>
    <w:p w:rsidR="00473735" w:rsidRDefault="00473735" w:rsidP="00473735">
      <w:pPr>
        <w:autoSpaceDE w:val="0"/>
        <w:autoSpaceDN w:val="0"/>
        <w:adjustRightInd w:val="0"/>
        <w:spacing w:after="0" w:line="240" w:lineRule="auto"/>
        <w:jc w:val="right"/>
        <w:rPr>
          <w:rFonts w:ascii="Times New Roman" w:eastAsia="Times New Roman" w:hAnsi="Times New Roman" w:cs="Times New Roman"/>
          <w:bCs/>
          <w:sz w:val="26"/>
          <w:szCs w:val="26"/>
          <w:lang w:eastAsia="ru-RU"/>
        </w:rPr>
      </w:pPr>
      <w:r w:rsidRPr="004A5A3A">
        <w:rPr>
          <w:rFonts w:ascii="Times New Roman" w:eastAsia="Times New Roman" w:hAnsi="Times New Roman" w:cs="Times New Roman"/>
          <w:bCs/>
          <w:sz w:val="26"/>
          <w:szCs w:val="26"/>
          <w:lang w:eastAsia="ru-RU"/>
        </w:rPr>
        <w:t xml:space="preserve">Таблица </w:t>
      </w:r>
      <w:r w:rsidR="009E241C">
        <w:rPr>
          <w:rFonts w:ascii="Times New Roman" w:eastAsia="Times New Roman" w:hAnsi="Times New Roman" w:cs="Times New Roman"/>
          <w:bCs/>
          <w:sz w:val="26"/>
          <w:szCs w:val="26"/>
          <w:lang w:eastAsia="ru-RU"/>
        </w:rPr>
        <w:t>4</w:t>
      </w:r>
    </w:p>
    <w:p w:rsidR="00473735" w:rsidRDefault="00473735" w:rsidP="00473735">
      <w:pPr>
        <w:autoSpaceDE w:val="0"/>
        <w:autoSpaceDN w:val="0"/>
        <w:adjustRightInd w:val="0"/>
        <w:spacing w:after="120" w:line="240" w:lineRule="auto"/>
        <w:jc w:val="center"/>
        <w:rPr>
          <w:rFonts w:ascii="Times New Roman" w:eastAsia="Times New Roman" w:hAnsi="Times New Roman" w:cs="Times New Roman"/>
          <w:bCs/>
          <w:sz w:val="26"/>
          <w:szCs w:val="26"/>
          <w:lang w:eastAsia="ru-RU"/>
        </w:rPr>
      </w:pPr>
      <w:r w:rsidRPr="004A5A3A">
        <w:rPr>
          <w:rFonts w:ascii="Times New Roman" w:eastAsia="Times New Roman" w:hAnsi="Times New Roman" w:cs="Times New Roman"/>
          <w:bCs/>
          <w:sz w:val="26"/>
          <w:szCs w:val="26"/>
          <w:lang w:eastAsia="ru-RU"/>
        </w:rPr>
        <w:t>Расстояния от помещений (сооружений) для содержания</w:t>
      </w:r>
      <w:r>
        <w:rPr>
          <w:rFonts w:ascii="Times New Roman" w:eastAsia="Times New Roman" w:hAnsi="Times New Roman" w:cs="Times New Roman"/>
          <w:bCs/>
          <w:sz w:val="26"/>
          <w:szCs w:val="26"/>
          <w:lang w:eastAsia="ru-RU"/>
        </w:rPr>
        <w:br/>
      </w:r>
      <w:r w:rsidRPr="004A5A3A">
        <w:rPr>
          <w:rFonts w:ascii="Times New Roman" w:eastAsia="Times New Roman" w:hAnsi="Times New Roman" w:cs="Times New Roman"/>
          <w:bCs/>
          <w:sz w:val="26"/>
          <w:szCs w:val="26"/>
          <w:lang w:eastAsia="ru-RU"/>
        </w:rPr>
        <w:t>и разведения животных до объектов жилой застройки</w:t>
      </w:r>
    </w:p>
    <w:tbl>
      <w:tblPr>
        <w:tblStyle w:val="aff0"/>
        <w:tblW w:w="0" w:type="auto"/>
        <w:tblLook w:val="04A0" w:firstRow="1" w:lastRow="0" w:firstColumn="1" w:lastColumn="0" w:noHBand="0" w:noVBand="1"/>
      </w:tblPr>
      <w:tblGrid>
        <w:gridCol w:w="2376"/>
        <w:gridCol w:w="1194"/>
        <w:gridCol w:w="1187"/>
        <w:gridCol w:w="1238"/>
        <w:gridCol w:w="1189"/>
        <w:gridCol w:w="1193"/>
        <w:gridCol w:w="1194"/>
      </w:tblGrid>
      <w:tr w:rsidR="00473735" w:rsidRPr="004A5A3A" w:rsidTr="0029082A">
        <w:tc>
          <w:tcPr>
            <w:tcW w:w="2392" w:type="dxa"/>
            <w:vMerge w:val="restart"/>
          </w:tcPr>
          <w:p w:rsidR="00473735" w:rsidRPr="004A5A3A" w:rsidRDefault="00473735" w:rsidP="0029082A">
            <w:pPr>
              <w:autoSpaceDE w:val="0"/>
              <w:autoSpaceDN w:val="0"/>
              <w:adjustRightInd w:val="0"/>
              <w:jc w:val="center"/>
              <w:rPr>
                <w:rFonts w:ascii="Times New Roman" w:eastAsia="Times New Roman" w:hAnsi="Times New Roman" w:cs="Times New Roman"/>
                <w:b/>
                <w:bCs/>
                <w:sz w:val="24"/>
                <w:szCs w:val="24"/>
                <w:lang w:eastAsia="ru-RU"/>
              </w:rPr>
            </w:pPr>
            <w:r w:rsidRPr="004A5A3A">
              <w:rPr>
                <w:rFonts w:ascii="Times New Roman" w:eastAsia="Times New Roman" w:hAnsi="Times New Roman" w:cs="Times New Roman"/>
                <w:b/>
                <w:bCs/>
                <w:sz w:val="24"/>
                <w:szCs w:val="24"/>
                <w:lang w:eastAsia="ru-RU"/>
              </w:rPr>
              <w:t>Нормативный разрыв</w:t>
            </w:r>
          </w:p>
        </w:tc>
        <w:tc>
          <w:tcPr>
            <w:tcW w:w="7179" w:type="dxa"/>
            <w:gridSpan w:val="6"/>
          </w:tcPr>
          <w:p w:rsidR="00473735" w:rsidRPr="004A5A3A" w:rsidRDefault="00473735" w:rsidP="0029082A">
            <w:pPr>
              <w:autoSpaceDE w:val="0"/>
              <w:autoSpaceDN w:val="0"/>
              <w:adjustRightInd w:val="0"/>
              <w:jc w:val="center"/>
              <w:rPr>
                <w:rFonts w:ascii="Times New Roman" w:eastAsia="Times New Roman" w:hAnsi="Times New Roman" w:cs="Times New Roman"/>
                <w:b/>
                <w:bCs/>
                <w:sz w:val="24"/>
                <w:szCs w:val="24"/>
                <w:lang w:eastAsia="ru-RU"/>
              </w:rPr>
            </w:pPr>
            <w:r w:rsidRPr="004A5A3A">
              <w:rPr>
                <w:rFonts w:ascii="Times New Roman" w:eastAsia="Times New Roman" w:hAnsi="Times New Roman" w:cs="Times New Roman"/>
                <w:b/>
                <w:bCs/>
                <w:sz w:val="24"/>
                <w:szCs w:val="24"/>
                <w:lang w:eastAsia="ru-RU"/>
              </w:rPr>
              <w:t>Поголовье (шт.), не более</w:t>
            </w:r>
          </w:p>
        </w:tc>
      </w:tr>
      <w:tr w:rsidR="00473735" w:rsidRPr="004A5A3A" w:rsidTr="0029082A">
        <w:tc>
          <w:tcPr>
            <w:tcW w:w="2392" w:type="dxa"/>
            <w:vMerge/>
          </w:tcPr>
          <w:p w:rsidR="00473735" w:rsidRPr="004A5A3A" w:rsidRDefault="00473735" w:rsidP="0029082A">
            <w:pPr>
              <w:autoSpaceDE w:val="0"/>
              <w:autoSpaceDN w:val="0"/>
              <w:adjustRightInd w:val="0"/>
              <w:jc w:val="center"/>
              <w:rPr>
                <w:rFonts w:ascii="Times New Roman" w:eastAsia="Times New Roman" w:hAnsi="Times New Roman" w:cs="Times New Roman"/>
                <w:b/>
                <w:bCs/>
                <w:sz w:val="24"/>
                <w:szCs w:val="24"/>
                <w:lang w:eastAsia="ru-RU"/>
              </w:rPr>
            </w:pPr>
          </w:p>
        </w:tc>
        <w:tc>
          <w:tcPr>
            <w:tcW w:w="1196" w:type="dxa"/>
          </w:tcPr>
          <w:p w:rsidR="00473735" w:rsidRPr="004A5A3A" w:rsidRDefault="00473735" w:rsidP="0029082A">
            <w:pPr>
              <w:autoSpaceDE w:val="0"/>
              <w:autoSpaceDN w:val="0"/>
              <w:adjustRightInd w:val="0"/>
              <w:jc w:val="center"/>
              <w:rPr>
                <w:rFonts w:ascii="Times New Roman" w:eastAsia="Times New Roman" w:hAnsi="Times New Roman" w:cs="Times New Roman"/>
                <w:b/>
                <w:bCs/>
                <w:sz w:val="24"/>
                <w:szCs w:val="24"/>
                <w:lang w:eastAsia="ru-RU"/>
              </w:rPr>
            </w:pPr>
            <w:r w:rsidRPr="004A5A3A">
              <w:rPr>
                <w:rFonts w:ascii="Times New Roman" w:eastAsia="Times New Roman" w:hAnsi="Times New Roman" w:cs="Times New Roman"/>
                <w:b/>
                <w:bCs/>
                <w:sz w:val="24"/>
                <w:szCs w:val="24"/>
                <w:lang w:eastAsia="ru-RU"/>
              </w:rPr>
              <w:t>коровы, бычки</w:t>
            </w:r>
          </w:p>
        </w:tc>
        <w:tc>
          <w:tcPr>
            <w:tcW w:w="1196" w:type="dxa"/>
          </w:tcPr>
          <w:p w:rsidR="00473735" w:rsidRPr="004A5A3A" w:rsidRDefault="00473735" w:rsidP="0029082A">
            <w:pPr>
              <w:autoSpaceDE w:val="0"/>
              <w:autoSpaceDN w:val="0"/>
              <w:adjustRightInd w:val="0"/>
              <w:jc w:val="center"/>
              <w:rPr>
                <w:rFonts w:ascii="Times New Roman" w:eastAsia="Times New Roman" w:hAnsi="Times New Roman" w:cs="Times New Roman"/>
                <w:b/>
                <w:bCs/>
                <w:sz w:val="24"/>
                <w:szCs w:val="24"/>
                <w:lang w:eastAsia="ru-RU"/>
              </w:rPr>
            </w:pPr>
            <w:r w:rsidRPr="004A5A3A">
              <w:rPr>
                <w:rFonts w:ascii="Times New Roman" w:eastAsia="Times New Roman" w:hAnsi="Times New Roman" w:cs="Times New Roman"/>
                <w:b/>
                <w:bCs/>
                <w:sz w:val="24"/>
                <w:szCs w:val="24"/>
                <w:lang w:eastAsia="ru-RU"/>
              </w:rPr>
              <w:t>овцы, козы</w:t>
            </w:r>
          </w:p>
        </w:tc>
        <w:tc>
          <w:tcPr>
            <w:tcW w:w="1196" w:type="dxa"/>
          </w:tcPr>
          <w:p w:rsidR="00473735" w:rsidRPr="004A5A3A" w:rsidRDefault="00473735" w:rsidP="0029082A">
            <w:pPr>
              <w:autoSpaceDE w:val="0"/>
              <w:autoSpaceDN w:val="0"/>
              <w:adjustRightInd w:val="0"/>
              <w:jc w:val="center"/>
              <w:rPr>
                <w:rFonts w:ascii="Times New Roman" w:eastAsia="Times New Roman" w:hAnsi="Times New Roman" w:cs="Times New Roman"/>
                <w:b/>
                <w:bCs/>
                <w:sz w:val="24"/>
                <w:szCs w:val="24"/>
                <w:lang w:eastAsia="ru-RU"/>
              </w:rPr>
            </w:pPr>
            <w:r w:rsidRPr="004A5A3A">
              <w:rPr>
                <w:rFonts w:ascii="Times New Roman" w:eastAsia="Times New Roman" w:hAnsi="Times New Roman" w:cs="Times New Roman"/>
                <w:b/>
                <w:bCs/>
                <w:sz w:val="24"/>
                <w:szCs w:val="24"/>
                <w:lang w:eastAsia="ru-RU"/>
              </w:rPr>
              <w:t>кролики-матки</w:t>
            </w:r>
          </w:p>
        </w:tc>
        <w:tc>
          <w:tcPr>
            <w:tcW w:w="1197" w:type="dxa"/>
          </w:tcPr>
          <w:p w:rsidR="00473735" w:rsidRPr="004A5A3A" w:rsidRDefault="00473735" w:rsidP="0029082A">
            <w:pPr>
              <w:autoSpaceDE w:val="0"/>
              <w:autoSpaceDN w:val="0"/>
              <w:adjustRightInd w:val="0"/>
              <w:jc w:val="center"/>
              <w:rPr>
                <w:rFonts w:ascii="Times New Roman" w:eastAsia="Times New Roman" w:hAnsi="Times New Roman" w:cs="Times New Roman"/>
                <w:b/>
                <w:bCs/>
                <w:sz w:val="24"/>
                <w:szCs w:val="24"/>
                <w:lang w:eastAsia="ru-RU"/>
              </w:rPr>
            </w:pPr>
            <w:r w:rsidRPr="004A5A3A">
              <w:rPr>
                <w:rFonts w:ascii="Times New Roman" w:eastAsia="Times New Roman" w:hAnsi="Times New Roman" w:cs="Times New Roman"/>
                <w:b/>
                <w:bCs/>
                <w:sz w:val="24"/>
                <w:szCs w:val="24"/>
                <w:lang w:eastAsia="ru-RU"/>
              </w:rPr>
              <w:t>птица</w:t>
            </w:r>
          </w:p>
        </w:tc>
        <w:tc>
          <w:tcPr>
            <w:tcW w:w="1197" w:type="dxa"/>
          </w:tcPr>
          <w:p w:rsidR="00473735" w:rsidRPr="004A5A3A" w:rsidRDefault="00473735" w:rsidP="0029082A">
            <w:pPr>
              <w:autoSpaceDE w:val="0"/>
              <w:autoSpaceDN w:val="0"/>
              <w:adjustRightInd w:val="0"/>
              <w:jc w:val="center"/>
              <w:rPr>
                <w:rFonts w:ascii="Times New Roman" w:eastAsia="Times New Roman" w:hAnsi="Times New Roman" w:cs="Times New Roman"/>
                <w:b/>
                <w:bCs/>
                <w:sz w:val="24"/>
                <w:szCs w:val="24"/>
                <w:lang w:eastAsia="ru-RU"/>
              </w:rPr>
            </w:pPr>
            <w:r w:rsidRPr="004A5A3A">
              <w:rPr>
                <w:rFonts w:ascii="Times New Roman" w:eastAsia="Times New Roman" w:hAnsi="Times New Roman" w:cs="Times New Roman"/>
                <w:b/>
                <w:bCs/>
                <w:sz w:val="24"/>
                <w:szCs w:val="24"/>
                <w:lang w:eastAsia="ru-RU"/>
              </w:rPr>
              <w:t>лошади</w:t>
            </w:r>
          </w:p>
        </w:tc>
        <w:tc>
          <w:tcPr>
            <w:tcW w:w="1197" w:type="dxa"/>
          </w:tcPr>
          <w:p w:rsidR="00473735" w:rsidRPr="004A5A3A" w:rsidRDefault="00473735" w:rsidP="0029082A">
            <w:pPr>
              <w:autoSpaceDE w:val="0"/>
              <w:autoSpaceDN w:val="0"/>
              <w:adjustRightInd w:val="0"/>
              <w:jc w:val="center"/>
              <w:rPr>
                <w:rFonts w:ascii="Times New Roman" w:eastAsia="Times New Roman" w:hAnsi="Times New Roman" w:cs="Times New Roman"/>
                <w:b/>
                <w:bCs/>
                <w:sz w:val="24"/>
                <w:szCs w:val="24"/>
                <w:lang w:eastAsia="ru-RU"/>
              </w:rPr>
            </w:pPr>
            <w:r w:rsidRPr="004A5A3A">
              <w:rPr>
                <w:rFonts w:ascii="Times New Roman" w:eastAsia="Times New Roman" w:hAnsi="Times New Roman" w:cs="Times New Roman"/>
                <w:b/>
                <w:bCs/>
                <w:sz w:val="24"/>
                <w:szCs w:val="24"/>
                <w:lang w:eastAsia="ru-RU"/>
              </w:rPr>
              <w:t>нутрии, песцы</w:t>
            </w:r>
          </w:p>
        </w:tc>
      </w:tr>
      <w:tr w:rsidR="00473735" w:rsidRPr="004A5A3A" w:rsidTr="0029082A">
        <w:tc>
          <w:tcPr>
            <w:tcW w:w="2392" w:type="dxa"/>
          </w:tcPr>
          <w:p w:rsidR="00473735" w:rsidRPr="004A5A3A" w:rsidRDefault="00473735" w:rsidP="0029082A">
            <w:pPr>
              <w:autoSpaceDE w:val="0"/>
              <w:autoSpaceDN w:val="0"/>
              <w:adjustRightInd w:val="0"/>
              <w:jc w:val="center"/>
              <w:rPr>
                <w:rFonts w:ascii="Times New Roman" w:eastAsia="Times New Roman" w:hAnsi="Times New Roman" w:cs="Times New Roman"/>
                <w:bCs/>
                <w:sz w:val="24"/>
                <w:szCs w:val="24"/>
                <w:lang w:eastAsia="ru-RU"/>
              </w:rPr>
            </w:pPr>
            <w:r w:rsidRPr="004A5A3A">
              <w:rPr>
                <w:rFonts w:ascii="Times New Roman" w:eastAsia="Times New Roman" w:hAnsi="Times New Roman" w:cs="Times New Roman"/>
                <w:bCs/>
                <w:sz w:val="24"/>
                <w:szCs w:val="24"/>
                <w:lang w:eastAsia="ru-RU"/>
              </w:rPr>
              <w:t>10 м</w:t>
            </w:r>
          </w:p>
        </w:tc>
        <w:tc>
          <w:tcPr>
            <w:tcW w:w="1196" w:type="dxa"/>
          </w:tcPr>
          <w:p w:rsidR="00473735" w:rsidRPr="004A5A3A" w:rsidRDefault="00473735" w:rsidP="0029082A">
            <w:pPr>
              <w:autoSpaceDE w:val="0"/>
              <w:autoSpaceDN w:val="0"/>
              <w:adjustRightInd w:val="0"/>
              <w:jc w:val="center"/>
              <w:rPr>
                <w:rFonts w:ascii="Times New Roman" w:eastAsia="Times New Roman" w:hAnsi="Times New Roman" w:cs="Times New Roman"/>
                <w:bCs/>
                <w:sz w:val="24"/>
                <w:szCs w:val="24"/>
                <w:lang w:eastAsia="ru-RU"/>
              </w:rPr>
            </w:pPr>
            <w:r w:rsidRPr="004A5A3A">
              <w:rPr>
                <w:rFonts w:ascii="Times New Roman" w:eastAsia="Times New Roman" w:hAnsi="Times New Roman" w:cs="Times New Roman"/>
                <w:bCs/>
                <w:sz w:val="24"/>
                <w:szCs w:val="24"/>
                <w:lang w:eastAsia="ru-RU"/>
              </w:rPr>
              <w:t>5</w:t>
            </w:r>
          </w:p>
        </w:tc>
        <w:tc>
          <w:tcPr>
            <w:tcW w:w="1196" w:type="dxa"/>
          </w:tcPr>
          <w:p w:rsidR="00473735" w:rsidRPr="004A5A3A" w:rsidRDefault="00473735" w:rsidP="0029082A">
            <w:pPr>
              <w:autoSpaceDE w:val="0"/>
              <w:autoSpaceDN w:val="0"/>
              <w:adjustRightInd w:val="0"/>
              <w:jc w:val="center"/>
              <w:rPr>
                <w:rFonts w:ascii="Times New Roman" w:eastAsia="Times New Roman" w:hAnsi="Times New Roman" w:cs="Times New Roman"/>
                <w:bCs/>
                <w:sz w:val="24"/>
                <w:szCs w:val="24"/>
                <w:lang w:eastAsia="ru-RU"/>
              </w:rPr>
            </w:pPr>
            <w:r w:rsidRPr="004A5A3A">
              <w:rPr>
                <w:rFonts w:ascii="Times New Roman" w:eastAsia="Times New Roman" w:hAnsi="Times New Roman" w:cs="Times New Roman"/>
                <w:bCs/>
                <w:sz w:val="24"/>
                <w:szCs w:val="24"/>
                <w:lang w:eastAsia="ru-RU"/>
              </w:rPr>
              <w:t>10</w:t>
            </w:r>
          </w:p>
        </w:tc>
        <w:tc>
          <w:tcPr>
            <w:tcW w:w="1196" w:type="dxa"/>
          </w:tcPr>
          <w:p w:rsidR="00473735" w:rsidRPr="004A5A3A" w:rsidRDefault="00473735" w:rsidP="0029082A">
            <w:pPr>
              <w:autoSpaceDE w:val="0"/>
              <w:autoSpaceDN w:val="0"/>
              <w:adjustRightInd w:val="0"/>
              <w:jc w:val="center"/>
              <w:rPr>
                <w:rFonts w:ascii="Times New Roman" w:eastAsia="Times New Roman" w:hAnsi="Times New Roman" w:cs="Times New Roman"/>
                <w:bCs/>
                <w:sz w:val="24"/>
                <w:szCs w:val="24"/>
                <w:lang w:eastAsia="ru-RU"/>
              </w:rPr>
            </w:pPr>
            <w:r w:rsidRPr="004A5A3A">
              <w:rPr>
                <w:rFonts w:ascii="Times New Roman" w:eastAsia="Times New Roman" w:hAnsi="Times New Roman" w:cs="Times New Roman"/>
                <w:bCs/>
                <w:sz w:val="24"/>
                <w:szCs w:val="24"/>
                <w:lang w:eastAsia="ru-RU"/>
              </w:rPr>
              <w:t>10</w:t>
            </w:r>
          </w:p>
        </w:tc>
        <w:tc>
          <w:tcPr>
            <w:tcW w:w="1197" w:type="dxa"/>
          </w:tcPr>
          <w:p w:rsidR="00473735" w:rsidRPr="004A5A3A" w:rsidRDefault="00473735" w:rsidP="0029082A">
            <w:pPr>
              <w:autoSpaceDE w:val="0"/>
              <w:autoSpaceDN w:val="0"/>
              <w:adjustRightInd w:val="0"/>
              <w:jc w:val="center"/>
              <w:rPr>
                <w:rFonts w:ascii="Times New Roman" w:eastAsia="Times New Roman" w:hAnsi="Times New Roman" w:cs="Times New Roman"/>
                <w:bCs/>
                <w:sz w:val="24"/>
                <w:szCs w:val="24"/>
                <w:lang w:eastAsia="ru-RU"/>
              </w:rPr>
            </w:pPr>
            <w:r w:rsidRPr="004A5A3A">
              <w:rPr>
                <w:rFonts w:ascii="Times New Roman" w:eastAsia="Times New Roman" w:hAnsi="Times New Roman" w:cs="Times New Roman"/>
                <w:bCs/>
                <w:sz w:val="24"/>
                <w:szCs w:val="24"/>
                <w:lang w:eastAsia="ru-RU"/>
              </w:rPr>
              <w:t>30</w:t>
            </w:r>
          </w:p>
        </w:tc>
        <w:tc>
          <w:tcPr>
            <w:tcW w:w="1197" w:type="dxa"/>
          </w:tcPr>
          <w:p w:rsidR="00473735" w:rsidRPr="004A5A3A" w:rsidRDefault="00473735" w:rsidP="0029082A">
            <w:pPr>
              <w:autoSpaceDE w:val="0"/>
              <w:autoSpaceDN w:val="0"/>
              <w:adjustRightInd w:val="0"/>
              <w:jc w:val="center"/>
              <w:rPr>
                <w:rFonts w:ascii="Times New Roman" w:eastAsia="Times New Roman" w:hAnsi="Times New Roman" w:cs="Times New Roman"/>
                <w:bCs/>
                <w:sz w:val="24"/>
                <w:szCs w:val="24"/>
                <w:lang w:eastAsia="ru-RU"/>
              </w:rPr>
            </w:pPr>
            <w:r w:rsidRPr="004A5A3A">
              <w:rPr>
                <w:rFonts w:ascii="Times New Roman" w:eastAsia="Times New Roman" w:hAnsi="Times New Roman" w:cs="Times New Roman"/>
                <w:bCs/>
                <w:sz w:val="24"/>
                <w:szCs w:val="24"/>
                <w:lang w:eastAsia="ru-RU"/>
              </w:rPr>
              <w:t>5</w:t>
            </w:r>
          </w:p>
        </w:tc>
        <w:tc>
          <w:tcPr>
            <w:tcW w:w="1197" w:type="dxa"/>
          </w:tcPr>
          <w:p w:rsidR="00473735" w:rsidRPr="004A5A3A" w:rsidRDefault="00473735" w:rsidP="0029082A">
            <w:pPr>
              <w:autoSpaceDE w:val="0"/>
              <w:autoSpaceDN w:val="0"/>
              <w:adjustRightInd w:val="0"/>
              <w:jc w:val="center"/>
              <w:rPr>
                <w:rFonts w:ascii="Times New Roman" w:eastAsia="Times New Roman" w:hAnsi="Times New Roman" w:cs="Times New Roman"/>
                <w:bCs/>
                <w:sz w:val="24"/>
                <w:szCs w:val="24"/>
                <w:lang w:eastAsia="ru-RU"/>
              </w:rPr>
            </w:pPr>
            <w:r w:rsidRPr="004A5A3A">
              <w:rPr>
                <w:rFonts w:ascii="Times New Roman" w:eastAsia="Times New Roman" w:hAnsi="Times New Roman" w:cs="Times New Roman"/>
                <w:bCs/>
                <w:sz w:val="24"/>
                <w:szCs w:val="24"/>
                <w:lang w:eastAsia="ru-RU"/>
              </w:rPr>
              <w:t>5</w:t>
            </w:r>
          </w:p>
        </w:tc>
      </w:tr>
      <w:tr w:rsidR="00473735" w:rsidRPr="004A5A3A" w:rsidTr="0029082A">
        <w:tc>
          <w:tcPr>
            <w:tcW w:w="2392" w:type="dxa"/>
          </w:tcPr>
          <w:p w:rsidR="00473735" w:rsidRPr="004A5A3A" w:rsidRDefault="00473735" w:rsidP="0029082A">
            <w:pPr>
              <w:autoSpaceDE w:val="0"/>
              <w:autoSpaceDN w:val="0"/>
              <w:adjustRightInd w:val="0"/>
              <w:jc w:val="center"/>
              <w:rPr>
                <w:rFonts w:ascii="Times New Roman" w:eastAsia="Times New Roman" w:hAnsi="Times New Roman" w:cs="Times New Roman"/>
                <w:bCs/>
                <w:sz w:val="24"/>
                <w:szCs w:val="24"/>
                <w:lang w:eastAsia="ru-RU"/>
              </w:rPr>
            </w:pPr>
            <w:r w:rsidRPr="004A5A3A">
              <w:rPr>
                <w:rFonts w:ascii="Times New Roman" w:eastAsia="Times New Roman" w:hAnsi="Times New Roman" w:cs="Times New Roman"/>
                <w:bCs/>
                <w:sz w:val="24"/>
                <w:szCs w:val="24"/>
                <w:lang w:eastAsia="ru-RU"/>
              </w:rPr>
              <w:t>20 м</w:t>
            </w:r>
          </w:p>
        </w:tc>
        <w:tc>
          <w:tcPr>
            <w:tcW w:w="1196" w:type="dxa"/>
          </w:tcPr>
          <w:p w:rsidR="00473735" w:rsidRPr="004A5A3A" w:rsidRDefault="00473735" w:rsidP="0029082A">
            <w:pPr>
              <w:autoSpaceDE w:val="0"/>
              <w:autoSpaceDN w:val="0"/>
              <w:adjustRightInd w:val="0"/>
              <w:jc w:val="center"/>
              <w:rPr>
                <w:rFonts w:ascii="Times New Roman" w:eastAsia="Times New Roman" w:hAnsi="Times New Roman" w:cs="Times New Roman"/>
                <w:bCs/>
                <w:sz w:val="24"/>
                <w:szCs w:val="24"/>
                <w:lang w:eastAsia="ru-RU"/>
              </w:rPr>
            </w:pPr>
            <w:r w:rsidRPr="004A5A3A">
              <w:rPr>
                <w:rFonts w:ascii="Times New Roman" w:eastAsia="Times New Roman" w:hAnsi="Times New Roman" w:cs="Times New Roman"/>
                <w:bCs/>
                <w:sz w:val="24"/>
                <w:szCs w:val="24"/>
                <w:lang w:eastAsia="ru-RU"/>
              </w:rPr>
              <w:t>8</w:t>
            </w:r>
          </w:p>
        </w:tc>
        <w:tc>
          <w:tcPr>
            <w:tcW w:w="1196" w:type="dxa"/>
          </w:tcPr>
          <w:p w:rsidR="00473735" w:rsidRPr="004A5A3A" w:rsidRDefault="00473735" w:rsidP="0029082A">
            <w:pPr>
              <w:autoSpaceDE w:val="0"/>
              <w:autoSpaceDN w:val="0"/>
              <w:adjustRightInd w:val="0"/>
              <w:jc w:val="center"/>
              <w:rPr>
                <w:rFonts w:ascii="Times New Roman" w:eastAsia="Times New Roman" w:hAnsi="Times New Roman" w:cs="Times New Roman"/>
                <w:bCs/>
                <w:sz w:val="24"/>
                <w:szCs w:val="24"/>
                <w:lang w:eastAsia="ru-RU"/>
              </w:rPr>
            </w:pPr>
            <w:r w:rsidRPr="004A5A3A">
              <w:rPr>
                <w:rFonts w:ascii="Times New Roman" w:eastAsia="Times New Roman" w:hAnsi="Times New Roman" w:cs="Times New Roman"/>
                <w:bCs/>
                <w:sz w:val="24"/>
                <w:szCs w:val="24"/>
                <w:lang w:eastAsia="ru-RU"/>
              </w:rPr>
              <w:t>15</w:t>
            </w:r>
          </w:p>
        </w:tc>
        <w:tc>
          <w:tcPr>
            <w:tcW w:w="1196" w:type="dxa"/>
          </w:tcPr>
          <w:p w:rsidR="00473735" w:rsidRPr="004A5A3A" w:rsidRDefault="00473735" w:rsidP="0029082A">
            <w:pPr>
              <w:autoSpaceDE w:val="0"/>
              <w:autoSpaceDN w:val="0"/>
              <w:adjustRightInd w:val="0"/>
              <w:jc w:val="center"/>
              <w:rPr>
                <w:rFonts w:ascii="Times New Roman" w:eastAsia="Times New Roman" w:hAnsi="Times New Roman" w:cs="Times New Roman"/>
                <w:bCs/>
                <w:sz w:val="24"/>
                <w:szCs w:val="24"/>
                <w:lang w:eastAsia="ru-RU"/>
              </w:rPr>
            </w:pPr>
            <w:r w:rsidRPr="004A5A3A">
              <w:rPr>
                <w:rFonts w:ascii="Times New Roman" w:eastAsia="Times New Roman" w:hAnsi="Times New Roman" w:cs="Times New Roman"/>
                <w:bCs/>
                <w:sz w:val="24"/>
                <w:szCs w:val="24"/>
                <w:lang w:eastAsia="ru-RU"/>
              </w:rPr>
              <w:t>20</w:t>
            </w:r>
          </w:p>
        </w:tc>
        <w:tc>
          <w:tcPr>
            <w:tcW w:w="1197" w:type="dxa"/>
          </w:tcPr>
          <w:p w:rsidR="00473735" w:rsidRPr="004A5A3A" w:rsidRDefault="00473735" w:rsidP="0029082A">
            <w:pPr>
              <w:autoSpaceDE w:val="0"/>
              <w:autoSpaceDN w:val="0"/>
              <w:adjustRightInd w:val="0"/>
              <w:jc w:val="center"/>
              <w:rPr>
                <w:rFonts w:ascii="Times New Roman" w:eastAsia="Times New Roman" w:hAnsi="Times New Roman" w:cs="Times New Roman"/>
                <w:bCs/>
                <w:sz w:val="24"/>
                <w:szCs w:val="24"/>
                <w:lang w:eastAsia="ru-RU"/>
              </w:rPr>
            </w:pPr>
            <w:r w:rsidRPr="004A5A3A">
              <w:rPr>
                <w:rFonts w:ascii="Times New Roman" w:eastAsia="Times New Roman" w:hAnsi="Times New Roman" w:cs="Times New Roman"/>
                <w:bCs/>
                <w:sz w:val="24"/>
                <w:szCs w:val="24"/>
                <w:lang w:eastAsia="ru-RU"/>
              </w:rPr>
              <w:t>45</w:t>
            </w:r>
          </w:p>
        </w:tc>
        <w:tc>
          <w:tcPr>
            <w:tcW w:w="1197" w:type="dxa"/>
          </w:tcPr>
          <w:p w:rsidR="00473735" w:rsidRPr="004A5A3A" w:rsidRDefault="00473735" w:rsidP="0029082A">
            <w:pPr>
              <w:autoSpaceDE w:val="0"/>
              <w:autoSpaceDN w:val="0"/>
              <w:adjustRightInd w:val="0"/>
              <w:jc w:val="center"/>
              <w:rPr>
                <w:rFonts w:ascii="Times New Roman" w:eastAsia="Times New Roman" w:hAnsi="Times New Roman" w:cs="Times New Roman"/>
                <w:bCs/>
                <w:sz w:val="24"/>
                <w:szCs w:val="24"/>
                <w:lang w:eastAsia="ru-RU"/>
              </w:rPr>
            </w:pPr>
            <w:r w:rsidRPr="004A5A3A">
              <w:rPr>
                <w:rFonts w:ascii="Times New Roman" w:eastAsia="Times New Roman" w:hAnsi="Times New Roman" w:cs="Times New Roman"/>
                <w:bCs/>
                <w:sz w:val="24"/>
                <w:szCs w:val="24"/>
                <w:lang w:eastAsia="ru-RU"/>
              </w:rPr>
              <w:t>8</w:t>
            </w:r>
          </w:p>
        </w:tc>
        <w:tc>
          <w:tcPr>
            <w:tcW w:w="1197" w:type="dxa"/>
          </w:tcPr>
          <w:p w:rsidR="00473735" w:rsidRPr="004A5A3A" w:rsidRDefault="00473735" w:rsidP="0029082A">
            <w:pPr>
              <w:autoSpaceDE w:val="0"/>
              <w:autoSpaceDN w:val="0"/>
              <w:adjustRightInd w:val="0"/>
              <w:jc w:val="center"/>
              <w:rPr>
                <w:rFonts w:ascii="Times New Roman" w:eastAsia="Times New Roman" w:hAnsi="Times New Roman" w:cs="Times New Roman"/>
                <w:bCs/>
                <w:sz w:val="24"/>
                <w:szCs w:val="24"/>
                <w:lang w:eastAsia="ru-RU"/>
              </w:rPr>
            </w:pPr>
            <w:r w:rsidRPr="004A5A3A">
              <w:rPr>
                <w:rFonts w:ascii="Times New Roman" w:eastAsia="Times New Roman" w:hAnsi="Times New Roman" w:cs="Times New Roman"/>
                <w:bCs/>
                <w:sz w:val="24"/>
                <w:szCs w:val="24"/>
                <w:lang w:eastAsia="ru-RU"/>
              </w:rPr>
              <w:t>8</w:t>
            </w:r>
          </w:p>
        </w:tc>
      </w:tr>
      <w:tr w:rsidR="00473735" w:rsidRPr="004A5A3A" w:rsidTr="0029082A">
        <w:tc>
          <w:tcPr>
            <w:tcW w:w="2392" w:type="dxa"/>
          </w:tcPr>
          <w:p w:rsidR="00473735" w:rsidRPr="004A5A3A" w:rsidRDefault="00473735" w:rsidP="0029082A">
            <w:pPr>
              <w:autoSpaceDE w:val="0"/>
              <w:autoSpaceDN w:val="0"/>
              <w:adjustRightInd w:val="0"/>
              <w:jc w:val="center"/>
              <w:rPr>
                <w:rFonts w:ascii="Times New Roman" w:eastAsia="Times New Roman" w:hAnsi="Times New Roman" w:cs="Times New Roman"/>
                <w:bCs/>
                <w:sz w:val="24"/>
                <w:szCs w:val="24"/>
                <w:lang w:eastAsia="ru-RU"/>
              </w:rPr>
            </w:pPr>
            <w:r w:rsidRPr="004A5A3A">
              <w:rPr>
                <w:rFonts w:ascii="Times New Roman" w:eastAsia="Times New Roman" w:hAnsi="Times New Roman" w:cs="Times New Roman"/>
                <w:bCs/>
                <w:sz w:val="24"/>
                <w:szCs w:val="24"/>
                <w:lang w:eastAsia="ru-RU"/>
              </w:rPr>
              <w:t>30 м</w:t>
            </w:r>
          </w:p>
        </w:tc>
        <w:tc>
          <w:tcPr>
            <w:tcW w:w="1196" w:type="dxa"/>
          </w:tcPr>
          <w:p w:rsidR="00473735" w:rsidRPr="004A5A3A" w:rsidRDefault="00473735" w:rsidP="0029082A">
            <w:pPr>
              <w:autoSpaceDE w:val="0"/>
              <w:autoSpaceDN w:val="0"/>
              <w:adjustRightInd w:val="0"/>
              <w:jc w:val="center"/>
              <w:rPr>
                <w:rFonts w:ascii="Times New Roman" w:eastAsia="Times New Roman" w:hAnsi="Times New Roman" w:cs="Times New Roman"/>
                <w:bCs/>
                <w:sz w:val="24"/>
                <w:szCs w:val="24"/>
                <w:lang w:eastAsia="ru-RU"/>
              </w:rPr>
            </w:pPr>
            <w:r w:rsidRPr="004A5A3A">
              <w:rPr>
                <w:rFonts w:ascii="Times New Roman" w:eastAsia="Times New Roman" w:hAnsi="Times New Roman" w:cs="Times New Roman"/>
                <w:bCs/>
                <w:sz w:val="24"/>
                <w:szCs w:val="24"/>
                <w:lang w:eastAsia="ru-RU"/>
              </w:rPr>
              <w:t>10</w:t>
            </w:r>
          </w:p>
        </w:tc>
        <w:tc>
          <w:tcPr>
            <w:tcW w:w="1196" w:type="dxa"/>
          </w:tcPr>
          <w:p w:rsidR="00473735" w:rsidRPr="004A5A3A" w:rsidRDefault="00473735" w:rsidP="0029082A">
            <w:pPr>
              <w:autoSpaceDE w:val="0"/>
              <w:autoSpaceDN w:val="0"/>
              <w:adjustRightInd w:val="0"/>
              <w:jc w:val="center"/>
              <w:rPr>
                <w:rFonts w:ascii="Times New Roman" w:eastAsia="Times New Roman" w:hAnsi="Times New Roman" w:cs="Times New Roman"/>
                <w:bCs/>
                <w:sz w:val="24"/>
                <w:szCs w:val="24"/>
                <w:lang w:eastAsia="ru-RU"/>
              </w:rPr>
            </w:pPr>
            <w:r w:rsidRPr="004A5A3A">
              <w:rPr>
                <w:rFonts w:ascii="Times New Roman" w:eastAsia="Times New Roman" w:hAnsi="Times New Roman" w:cs="Times New Roman"/>
                <w:bCs/>
                <w:sz w:val="24"/>
                <w:szCs w:val="24"/>
                <w:lang w:eastAsia="ru-RU"/>
              </w:rPr>
              <w:t>20</w:t>
            </w:r>
          </w:p>
        </w:tc>
        <w:tc>
          <w:tcPr>
            <w:tcW w:w="1196" w:type="dxa"/>
          </w:tcPr>
          <w:p w:rsidR="00473735" w:rsidRPr="004A5A3A" w:rsidRDefault="00473735" w:rsidP="0029082A">
            <w:pPr>
              <w:autoSpaceDE w:val="0"/>
              <w:autoSpaceDN w:val="0"/>
              <w:adjustRightInd w:val="0"/>
              <w:jc w:val="center"/>
              <w:rPr>
                <w:rFonts w:ascii="Times New Roman" w:eastAsia="Times New Roman" w:hAnsi="Times New Roman" w:cs="Times New Roman"/>
                <w:bCs/>
                <w:sz w:val="24"/>
                <w:szCs w:val="24"/>
                <w:lang w:eastAsia="ru-RU"/>
              </w:rPr>
            </w:pPr>
            <w:r w:rsidRPr="004A5A3A">
              <w:rPr>
                <w:rFonts w:ascii="Times New Roman" w:eastAsia="Times New Roman" w:hAnsi="Times New Roman" w:cs="Times New Roman"/>
                <w:bCs/>
                <w:sz w:val="24"/>
                <w:szCs w:val="24"/>
                <w:lang w:eastAsia="ru-RU"/>
              </w:rPr>
              <w:t>30</w:t>
            </w:r>
          </w:p>
        </w:tc>
        <w:tc>
          <w:tcPr>
            <w:tcW w:w="1197" w:type="dxa"/>
          </w:tcPr>
          <w:p w:rsidR="00473735" w:rsidRPr="004A5A3A" w:rsidRDefault="00473735" w:rsidP="0029082A">
            <w:pPr>
              <w:autoSpaceDE w:val="0"/>
              <w:autoSpaceDN w:val="0"/>
              <w:adjustRightInd w:val="0"/>
              <w:jc w:val="center"/>
              <w:rPr>
                <w:rFonts w:ascii="Times New Roman" w:eastAsia="Times New Roman" w:hAnsi="Times New Roman" w:cs="Times New Roman"/>
                <w:bCs/>
                <w:sz w:val="24"/>
                <w:szCs w:val="24"/>
                <w:lang w:eastAsia="ru-RU"/>
              </w:rPr>
            </w:pPr>
            <w:r w:rsidRPr="004A5A3A">
              <w:rPr>
                <w:rFonts w:ascii="Times New Roman" w:eastAsia="Times New Roman" w:hAnsi="Times New Roman" w:cs="Times New Roman"/>
                <w:bCs/>
                <w:sz w:val="24"/>
                <w:szCs w:val="24"/>
                <w:lang w:eastAsia="ru-RU"/>
              </w:rPr>
              <w:t>60</w:t>
            </w:r>
          </w:p>
        </w:tc>
        <w:tc>
          <w:tcPr>
            <w:tcW w:w="1197" w:type="dxa"/>
          </w:tcPr>
          <w:p w:rsidR="00473735" w:rsidRPr="004A5A3A" w:rsidRDefault="00473735" w:rsidP="0029082A">
            <w:pPr>
              <w:autoSpaceDE w:val="0"/>
              <w:autoSpaceDN w:val="0"/>
              <w:adjustRightInd w:val="0"/>
              <w:jc w:val="center"/>
              <w:rPr>
                <w:rFonts w:ascii="Times New Roman" w:eastAsia="Times New Roman" w:hAnsi="Times New Roman" w:cs="Times New Roman"/>
                <w:bCs/>
                <w:sz w:val="24"/>
                <w:szCs w:val="24"/>
                <w:lang w:eastAsia="ru-RU"/>
              </w:rPr>
            </w:pPr>
            <w:r w:rsidRPr="004A5A3A">
              <w:rPr>
                <w:rFonts w:ascii="Times New Roman" w:eastAsia="Times New Roman" w:hAnsi="Times New Roman" w:cs="Times New Roman"/>
                <w:bCs/>
                <w:sz w:val="24"/>
                <w:szCs w:val="24"/>
                <w:lang w:eastAsia="ru-RU"/>
              </w:rPr>
              <w:t>10</w:t>
            </w:r>
          </w:p>
        </w:tc>
        <w:tc>
          <w:tcPr>
            <w:tcW w:w="1197" w:type="dxa"/>
          </w:tcPr>
          <w:p w:rsidR="00473735" w:rsidRPr="004A5A3A" w:rsidRDefault="00473735" w:rsidP="0029082A">
            <w:pPr>
              <w:autoSpaceDE w:val="0"/>
              <w:autoSpaceDN w:val="0"/>
              <w:adjustRightInd w:val="0"/>
              <w:jc w:val="center"/>
              <w:rPr>
                <w:rFonts w:ascii="Times New Roman" w:eastAsia="Times New Roman" w:hAnsi="Times New Roman" w:cs="Times New Roman"/>
                <w:bCs/>
                <w:sz w:val="24"/>
                <w:szCs w:val="24"/>
                <w:lang w:eastAsia="ru-RU"/>
              </w:rPr>
            </w:pPr>
            <w:r w:rsidRPr="004A5A3A">
              <w:rPr>
                <w:rFonts w:ascii="Times New Roman" w:eastAsia="Times New Roman" w:hAnsi="Times New Roman" w:cs="Times New Roman"/>
                <w:bCs/>
                <w:sz w:val="24"/>
                <w:szCs w:val="24"/>
                <w:lang w:eastAsia="ru-RU"/>
              </w:rPr>
              <w:t>10</w:t>
            </w:r>
          </w:p>
        </w:tc>
      </w:tr>
      <w:tr w:rsidR="00473735" w:rsidRPr="004A5A3A" w:rsidTr="0029082A">
        <w:tc>
          <w:tcPr>
            <w:tcW w:w="2392" w:type="dxa"/>
          </w:tcPr>
          <w:p w:rsidR="00473735" w:rsidRPr="004A5A3A" w:rsidRDefault="00473735" w:rsidP="0029082A">
            <w:pPr>
              <w:autoSpaceDE w:val="0"/>
              <w:autoSpaceDN w:val="0"/>
              <w:adjustRightInd w:val="0"/>
              <w:jc w:val="center"/>
              <w:rPr>
                <w:rFonts w:ascii="Times New Roman" w:eastAsia="Times New Roman" w:hAnsi="Times New Roman" w:cs="Times New Roman"/>
                <w:bCs/>
                <w:sz w:val="24"/>
                <w:szCs w:val="24"/>
                <w:lang w:eastAsia="ru-RU"/>
              </w:rPr>
            </w:pPr>
            <w:r w:rsidRPr="004A5A3A">
              <w:rPr>
                <w:rFonts w:ascii="Times New Roman" w:eastAsia="Times New Roman" w:hAnsi="Times New Roman" w:cs="Times New Roman"/>
                <w:bCs/>
                <w:sz w:val="24"/>
                <w:szCs w:val="24"/>
                <w:lang w:eastAsia="ru-RU"/>
              </w:rPr>
              <w:t>40 м</w:t>
            </w:r>
          </w:p>
        </w:tc>
        <w:tc>
          <w:tcPr>
            <w:tcW w:w="1196" w:type="dxa"/>
          </w:tcPr>
          <w:p w:rsidR="00473735" w:rsidRPr="004A5A3A" w:rsidRDefault="00473735" w:rsidP="0029082A">
            <w:pPr>
              <w:autoSpaceDE w:val="0"/>
              <w:autoSpaceDN w:val="0"/>
              <w:adjustRightInd w:val="0"/>
              <w:jc w:val="center"/>
              <w:rPr>
                <w:rFonts w:ascii="Times New Roman" w:eastAsia="Times New Roman" w:hAnsi="Times New Roman" w:cs="Times New Roman"/>
                <w:bCs/>
                <w:sz w:val="24"/>
                <w:szCs w:val="24"/>
                <w:lang w:eastAsia="ru-RU"/>
              </w:rPr>
            </w:pPr>
            <w:r w:rsidRPr="004A5A3A">
              <w:rPr>
                <w:rFonts w:ascii="Times New Roman" w:eastAsia="Times New Roman" w:hAnsi="Times New Roman" w:cs="Times New Roman"/>
                <w:bCs/>
                <w:sz w:val="24"/>
                <w:szCs w:val="24"/>
                <w:lang w:eastAsia="ru-RU"/>
              </w:rPr>
              <w:t>15</w:t>
            </w:r>
          </w:p>
        </w:tc>
        <w:tc>
          <w:tcPr>
            <w:tcW w:w="1196" w:type="dxa"/>
          </w:tcPr>
          <w:p w:rsidR="00473735" w:rsidRPr="004A5A3A" w:rsidRDefault="00473735" w:rsidP="0029082A">
            <w:pPr>
              <w:autoSpaceDE w:val="0"/>
              <w:autoSpaceDN w:val="0"/>
              <w:adjustRightInd w:val="0"/>
              <w:jc w:val="center"/>
              <w:rPr>
                <w:rFonts w:ascii="Times New Roman" w:eastAsia="Times New Roman" w:hAnsi="Times New Roman" w:cs="Times New Roman"/>
                <w:bCs/>
                <w:sz w:val="24"/>
                <w:szCs w:val="24"/>
                <w:lang w:eastAsia="ru-RU"/>
              </w:rPr>
            </w:pPr>
            <w:r w:rsidRPr="004A5A3A">
              <w:rPr>
                <w:rFonts w:ascii="Times New Roman" w:eastAsia="Times New Roman" w:hAnsi="Times New Roman" w:cs="Times New Roman"/>
                <w:bCs/>
                <w:sz w:val="24"/>
                <w:szCs w:val="24"/>
                <w:lang w:eastAsia="ru-RU"/>
              </w:rPr>
              <w:t>25</w:t>
            </w:r>
          </w:p>
        </w:tc>
        <w:tc>
          <w:tcPr>
            <w:tcW w:w="1196" w:type="dxa"/>
          </w:tcPr>
          <w:p w:rsidR="00473735" w:rsidRPr="004A5A3A" w:rsidRDefault="00473735" w:rsidP="0029082A">
            <w:pPr>
              <w:autoSpaceDE w:val="0"/>
              <w:autoSpaceDN w:val="0"/>
              <w:adjustRightInd w:val="0"/>
              <w:jc w:val="center"/>
              <w:rPr>
                <w:rFonts w:ascii="Times New Roman" w:eastAsia="Times New Roman" w:hAnsi="Times New Roman" w:cs="Times New Roman"/>
                <w:bCs/>
                <w:sz w:val="24"/>
                <w:szCs w:val="24"/>
                <w:lang w:eastAsia="ru-RU"/>
              </w:rPr>
            </w:pPr>
            <w:r w:rsidRPr="004A5A3A">
              <w:rPr>
                <w:rFonts w:ascii="Times New Roman" w:eastAsia="Times New Roman" w:hAnsi="Times New Roman" w:cs="Times New Roman"/>
                <w:bCs/>
                <w:sz w:val="24"/>
                <w:szCs w:val="24"/>
                <w:lang w:eastAsia="ru-RU"/>
              </w:rPr>
              <w:t>40</w:t>
            </w:r>
          </w:p>
        </w:tc>
        <w:tc>
          <w:tcPr>
            <w:tcW w:w="1197" w:type="dxa"/>
          </w:tcPr>
          <w:p w:rsidR="00473735" w:rsidRPr="004A5A3A" w:rsidRDefault="00473735" w:rsidP="0029082A">
            <w:pPr>
              <w:autoSpaceDE w:val="0"/>
              <w:autoSpaceDN w:val="0"/>
              <w:adjustRightInd w:val="0"/>
              <w:jc w:val="center"/>
              <w:rPr>
                <w:rFonts w:ascii="Times New Roman" w:eastAsia="Times New Roman" w:hAnsi="Times New Roman" w:cs="Times New Roman"/>
                <w:bCs/>
                <w:sz w:val="24"/>
                <w:szCs w:val="24"/>
                <w:lang w:eastAsia="ru-RU"/>
              </w:rPr>
            </w:pPr>
            <w:r w:rsidRPr="004A5A3A">
              <w:rPr>
                <w:rFonts w:ascii="Times New Roman" w:eastAsia="Times New Roman" w:hAnsi="Times New Roman" w:cs="Times New Roman"/>
                <w:bCs/>
                <w:sz w:val="24"/>
                <w:szCs w:val="24"/>
                <w:lang w:eastAsia="ru-RU"/>
              </w:rPr>
              <w:t>75</w:t>
            </w:r>
          </w:p>
        </w:tc>
        <w:tc>
          <w:tcPr>
            <w:tcW w:w="1197" w:type="dxa"/>
          </w:tcPr>
          <w:p w:rsidR="00473735" w:rsidRPr="004A5A3A" w:rsidRDefault="00473735" w:rsidP="0029082A">
            <w:pPr>
              <w:autoSpaceDE w:val="0"/>
              <w:autoSpaceDN w:val="0"/>
              <w:adjustRightInd w:val="0"/>
              <w:jc w:val="center"/>
              <w:rPr>
                <w:rFonts w:ascii="Times New Roman" w:eastAsia="Times New Roman" w:hAnsi="Times New Roman" w:cs="Times New Roman"/>
                <w:bCs/>
                <w:sz w:val="24"/>
                <w:szCs w:val="24"/>
                <w:lang w:eastAsia="ru-RU"/>
              </w:rPr>
            </w:pPr>
            <w:r w:rsidRPr="004A5A3A">
              <w:rPr>
                <w:rFonts w:ascii="Times New Roman" w:eastAsia="Times New Roman" w:hAnsi="Times New Roman" w:cs="Times New Roman"/>
                <w:bCs/>
                <w:sz w:val="24"/>
                <w:szCs w:val="24"/>
                <w:lang w:eastAsia="ru-RU"/>
              </w:rPr>
              <w:t>15</w:t>
            </w:r>
          </w:p>
        </w:tc>
        <w:tc>
          <w:tcPr>
            <w:tcW w:w="1197" w:type="dxa"/>
          </w:tcPr>
          <w:p w:rsidR="00473735" w:rsidRPr="004A5A3A" w:rsidRDefault="00473735" w:rsidP="0029082A">
            <w:pPr>
              <w:autoSpaceDE w:val="0"/>
              <w:autoSpaceDN w:val="0"/>
              <w:adjustRightInd w:val="0"/>
              <w:jc w:val="center"/>
              <w:rPr>
                <w:rFonts w:ascii="Times New Roman" w:eastAsia="Times New Roman" w:hAnsi="Times New Roman" w:cs="Times New Roman"/>
                <w:bCs/>
                <w:sz w:val="24"/>
                <w:szCs w:val="24"/>
                <w:lang w:eastAsia="ru-RU"/>
              </w:rPr>
            </w:pPr>
            <w:r w:rsidRPr="004A5A3A">
              <w:rPr>
                <w:rFonts w:ascii="Times New Roman" w:eastAsia="Times New Roman" w:hAnsi="Times New Roman" w:cs="Times New Roman"/>
                <w:bCs/>
                <w:sz w:val="24"/>
                <w:szCs w:val="24"/>
                <w:lang w:eastAsia="ru-RU"/>
              </w:rPr>
              <w:t>15</w:t>
            </w:r>
          </w:p>
        </w:tc>
      </w:tr>
    </w:tbl>
    <w:p w:rsidR="00473735" w:rsidRPr="004A5A3A" w:rsidRDefault="00473735" w:rsidP="00473735">
      <w:pPr>
        <w:autoSpaceDE w:val="0"/>
        <w:autoSpaceDN w:val="0"/>
        <w:adjustRightInd w:val="0"/>
        <w:spacing w:before="120" w:after="0" w:line="240" w:lineRule="auto"/>
        <w:ind w:firstLine="720"/>
        <w:jc w:val="both"/>
        <w:rPr>
          <w:rFonts w:ascii="Times New Roman" w:eastAsia="Times New Roman" w:hAnsi="Times New Roman" w:cs="Times New Roman"/>
          <w:bCs/>
          <w:sz w:val="26"/>
          <w:szCs w:val="26"/>
          <w:lang w:eastAsia="ru-RU"/>
        </w:rPr>
      </w:pPr>
      <w:r w:rsidRPr="004A5A3A">
        <w:rPr>
          <w:rFonts w:ascii="Times New Roman" w:eastAsia="Times New Roman" w:hAnsi="Times New Roman" w:cs="Times New Roman"/>
          <w:bCs/>
          <w:sz w:val="26"/>
          <w:szCs w:val="26"/>
          <w:lang w:eastAsia="ru-RU"/>
        </w:rPr>
        <w:t>1</w:t>
      </w:r>
      <w:r w:rsidR="00A457DD">
        <w:rPr>
          <w:rFonts w:ascii="Times New Roman" w:eastAsia="Times New Roman" w:hAnsi="Times New Roman" w:cs="Times New Roman"/>
          <w:bCs/>
          <w:sz w:val="26"/>
          <w:szCs w:val="26"/>
          <w:lang w:eastAsia="ru-RU"/>
        </w:rPr>
        <w:t>6</w:t>
      </w:r>
      <w:r w:rsidRPr="004A5A3A">
        <w:rPr>
          <w:rFonts w:ascii="Times New Roman" w:eastAsia="Times New Roman" w:hAnsi="Times New Roman" w:cs="Times New Roman"/>
          <w:bCs/>
          <w:sz w:val="26"/>
          <w:szCs w:val="26"/>
          <w:lang w:eastAsia="ru-RU"/>
        </w:rPr>
        <w:t xml:space="preserve">. Расстояние от построек, стволов деревьев и кустарников до границ соседнего участка принимается по таблице </w:t>
      </w:r>
      <w:r>
        <w:rPr>
          <w:rFonts w:ascii="Times New Roman" w:eastAsia="Times New Roman" w:hAnsi="Times New Roman" w:cs="Times New Roman"/>
          <w:bCs/>
          <w:sz w:val="26"/>
          <w:szCs w:val="26"/>
          <w:lang w:eastAsia="ru-RU"/>
        </w:rPr>
        <w:t>3.</w:t>
      </w:r>
    </w:p>
    <w:p w:rsidR="00473735" w:rsidRDefault="00473735" w:rsidP="00473735">
      <w:pPr>
        <w:autoSpaceDE w:val="0"/>
        <w:autoSpaceDN w:val="0"/>
        <w:adjustRightInd w:val="0"/>
        <w:spacing w:after="0" w:line="240" w:lineRule="auto"/>
        <w:jc w:val="right"/>
        <w:rPr>
          <w:rFonts w:ascii="Times New Roman" w:eastAsia="Times New Roman" w:hAnsi="Times New Roman" w:cs="Times New Roman"/>
          <w:bCs/>
          <w:sz w:val="26"/>
          <w:szCs w:val="26"/>
          <w:lang w:eastAsia="ru-RU"/>
        </w:rPr>
      </w:pPr>
      <w:r w:rsidRPr="00473735">
        <w:rPr>
          <w:rFonts w:ascii="Times New Roman" w:eastAsia="Times New Roman" w:hAnsi="Times New Roman" w:cs="Times New Roman"/>
          <w:bCs/>
          <w:sz w:val="26"/>
          <w:szCs w:val="26"/>
          <w:lang w:eastAsia="ru-RU"/>
        </w:rPr>
        <w:t xml:space="preserve">Таблица </w:t>
      </w:r>
      <w:r>
        <w:rPr>
          <w:rFonts w:ascii="Times New Roman" w:eastAsia="Times New Roman" w:hAnsi="Times New Roman" w:cs="Times New Roman"/>
          <w:bCs/>
          <w:sz w:val="26"/>
          <w:szCs w:val="26"/>
          <w:lang w:eastAsia="ru-RU"/>
        </w:rPr>
        <w:t>3</w:t>
      </w:r>
    </w:p>
    <w:p w:rsidR="00473735" w:rsidRPr="00473735" w:rsidRDefault="00473735" w:rsidP="00473735">
      <w:pPr>
        <w:autoSpaceDE w:val="0"/>
        <w:autoSpaceDN w:val="0"/>
        <w:adjustRightInd w:val="0"/>
        <w:spacing w:after="120" w:line="240" w:lineRule="auto"/>
        <w:jc w:val="center"/>
        <w:rPr>
          <w:rFonts w:ascii="Times New Roman" w:eastAsia="Times New Roman" w:hAnsi="Times New Roman" w:cs="Times New Roman"/>
          <w:bCs/>
          <w:sz w:val="26"/>
          <w:szCs w:val="26"/>
          <w:lang w:eastAsia="ru-RU"/>
        </w:rPr>
      </w:pPr>
      <w:r w:rsidRPr="00473735">
        <w:rPr>
          <w:rFonts w:ascii="Times New Roman" w:eastAsia="Times New Roman" w:hAnsi="Times New Roman" w:cs="Times New Roman"/>
          <w:bCs/>
          <w:sz w:val="26"/>
          <w:szCs w:val="26"/>
          <w:lang w:eastAsia="ru-RU"/>
        </w:rPr>
        <w:t>Расстояние от построек, стволов деревьев и кустарников</w:t>
      </w:r>
      <w:r>
        <w:rPr>
          <w:rFonts w:ascii="Times New Roman" w:eastAsia="Times New Roman" w:hAnsi="Times New Roman" w:cs="Times New Roman"/>
          <w:bCs/>
          <w:sz w:val="26"/>
          <w:szCs w:val="26"/>
          <w:lang w:eastAsia="ru-RU"/>
        </w:rPr>
        <w:br/>
      </w:r>
      <w:r w:rsidRPr="00473735">
        <w:rPr>
          <w:rFonts w:ascii="Times New Roman" w:eastAsia="Times New Roman" w:hAnsi="Times New Roman" w:cs="Times New Roman"/>
          <w:bCs/>
          <w:sz w:val="26"/>
          <w:szCs w:val="26"/>
          <w:lang w:eastAsia="ru-RU"/>
        </w:rPr>
        <w:t>до границ соседнего участка</w:t>
      </w:r>
    </w:p>
    <w:tbl>
      <w:tblPr>
        <w:tblW w:w="9498" w:type="dxa"/>
        <w:tblInd w:w="40" w:type="dxa"/>
        <w:tblLayout w:type="fixed"/>
        <w:tblCellMar>
          <w:left w:w="40" w:type="dxa"/>
          <w:right w:w="40" w:type="dxa"/>
        </w:tblCellMar>
        <w:tblLook w:val="0000" w:firstRow="0" w:lastRow="0" w:firstColumn="0" w:lastColumn="0" w:noHBand="0" w:noVBand="0"/>
      </w:tblPr>
      <w:tblGrid>
        <w:gridCol w:w="7088"/>
        <w:gridCol w:w="2410"/>
      </w:tblGrid>
      <w:tr w:rsidR="00473735" w:rsidRPr="00473735" w:rsidTr="00473735">
        <w:trPr>
          <w:trHeight w:val="552"/>
        </w:trPr>
        <w:tc>
          <w:tcPr>
            <w:tcW w:w="7088" w:type="dxa"/>
            <w:tcBorders>
              <w:top w:val="single" w:sz="6" w:space="0" w:color="auto"/>
              <w:left w:val="single" w:sz="6" w:space="0" w:color="auto"/>
              <w:bottom w:val="single" w:sz="6" w:space="0" w:color="auto"/>
              <w:right w:val="single" w:sz="6" w:space="0" w:color="auto"/>
            </w:tcBorders>
            <w:shd w:val="clear" w:color="auto" w:fill="FFFFFF"/>
          </w:tcPr>
          <w:p w:rsidR="00473735" w:rsidRPr="00473735" w:rsidRDefault="00473735" w:rsidP="00473735">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73735">
              <w:rPr>
                <w:rFonts w:ascii="Times New Roman" w:eastAsia="Times New Roman" w:hAnsi="Times New Roman" w:cs="Times New Roman"/>
                <w:b/>
                <w:bCs/>
                <w:sz w:val="24"/>
                <w:szCs w:val="24"/>
                <w:lang w:eastAsia="ru-RU"/>
              </w:rPr>
              <w:t>Расстояние</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473735" w:rsidRPr="00473735" w:rsidRDefault="00473735" w:rsidP="00473735">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73735">
              <w:rPr>
                <w:rFonts w:ascii="Times New Roman" w:eastAsia="Times New Roman" w:hAnsi="Times New Roman" w:cs="Times New Roman"/>
                <w:b/>
                <w:bCs/>
                <w:sz w:val="24"/>
                <w:szCs w:val="24"/>
                <w:lang w:eastAsia="ru-RU"/>
              </w:rPr>
              <w:t>до границ соседнего участка, м</w:t>
            </w:r>
          </w:p>
        </w:tc>
      </w:tr>
      <w:tr w:rsidR="00473735" w:rsidRPr="00473735" w:rsidTr="00473735">
        <w:trPr>
          <w:trHeight w:val="224"/>
        </w:trPr>
        <w:tc>
          <w:tcPr>
            <w:tcW w:w="7088" w:type="dxa"/>
            <w:tcBorders>
              <w:top w:val="single" w:sz="6" w:space="0" w:color="auto"/>
              <w:left w:val="single" w:sz="6" w:space="0" w:color="auto"/>
              <w:bottom w:val="single" w:sz="6" w:space="0" w:color="auto"/>
              <w:right w:val="single" w:sz="6" w:space="0" w:color="auto"/>
            </w:tcBorders>
            <w:shd w:val="clear" w:color="auto" w:fill="FFFFFF"/>
          </w:tcPr>
          <w:p w:rsidR="00473735" w:rsidRPr="00473735" w:rsidRDefault="00473735" w:rsidP="00473735">
            <w:pPr>
              <w:autoSpaceDE w:val="0"/>
              <w:autoSpaceDN w:val="0"/>
              <w:adjustRightInd w:val="0"/>
              <w:spacing w:after="0" w:line="240" w:lineRule="auto"/>
              <w:rPr>
                <w:rFonts w:ascii="Times New Roman" w:eastAsia="Times New Roman" w:hAnsi="Times New Roman" w:cs="Times New Roman"/>
                <w:bCs/>
                <w:sz w:val="24"/>
                <w:szCs w:val="24"/>
                <w:lang w:eastAsia="ru-RU"/>
              </w:rPr>
            </w:pPr>
            <w:r w:rsidRPr="00473735">
              <w:rPr>
                <w:rFonts w:ascii="Times New Roman" w:eastAsia="Times New Roman" w:hAnsi="Times New Roman" w:cs="Times New Roman"/>
                <w:bCs/>
                <w:sz w:val="24"/>
                <w:szCs w:val="24"/>
                <w:lang w:eastAsia="ru-RU"/>
              </w:rPr>
              <w:t>от усадебного, одно-двухквартирного и блокированного дома</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473735" w:rsidRPr="00473735" w:rsidRDefault="00473735" w:rsidP="00473735">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73735">
              <w:rPr>
                <w:rFonts w:ascii="Times New Roman" w:eastAsia="Times New Roman" w:hAnsi="Times New Roman" w:cs="Times New Roman"/>
                <w:bCs/>
                <w:sz w:val="24"/>
                <w:szCs w:val="24"/>
                <w:lang w:eastAsia="ru-RU"/>
              </w:rPr>
              <w:t>1,0</w:t>
            </w:r>
          </w:p>
        </w:tc>
      </w:tr>
      <w:tr w:rsidR="00473735" w:rsidRPr="00473735" w:rsidTr="00473735">
        <w:trPr>
          <w:trHeight w:val="229"/>
        </w:trPr>
        <w:tc>
          <w:tcPr>
            <w:tcW w:w="7088" w:type="dxa"/>
            <w:tcBorders>
              <w:top w:val="single" w:sz="6" w:space="0" w:color="auto"/>
              <w:left w:val="single" w:sz="6" w:space="0" w:color="auto"/>
              <w:bottom w:val="single" w:sz="6" w:space="0" w:color="auto"/>
              <w:right w:val="single" w:sz="6" w:space="0" w:color="auto"/>
            </w:tcBorders>
            <w:shd w:val="clear" w:color="auto" w:fill="FFFFFF"/>
          </w:tcPr>
          <w:p w:rsidR="00473735" w:rsidRPr="00473735" w:rsidRDefault="00473735" w:rsidP="00473735">
            <w:pPr>
              <w:autoSpaceDE w:val="0"/>
              <w:autoSpaceDN w:val="0"/>
              <w:adjustRightInd w:val="0"/>
              <w:spacing w:after="0" w:line="240" w:lineRule="auto"/>
              <w:rPr>
                <w:rFonts w:ascii="Times New Roman" w:eastAsia="Times New Roman" w:hAnsi="Times New Roman" w:cs="Times New Roman"/>
                <w:bCs/>
                <w:sz w:val="24"/>
                <w:szCs w:val="24"/>
                <w:lang w:eastAsia="ru-RU"/>
              </w:rPr>
            </w:pPr>
            <w:r w:rsidRPr="00473735">
              <w:rPr>
                <w:rFonts w:ascii="Times New Roman" w:eastAsia="Times New Roman" w:hAnsi="Times New Roman" w:cs="Times New Roman"/>
                <w:bCs/>
                <w:sz w:val="24"/>
                <w:szCs w:val="24"/>
                <w:lang w:eastAsia="ru-RU"/>
              </w:rPr>
              <w:t>от построек для содержания скота и птицы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473735" w:rsidRPr="00473735" w:rsidRDefault="00473735" w:rsidP="00473735">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73735">
              <w:rPr>
                <w:rFonts w:ascii="Times New Roman" w:eastAsia="Times New Roman" w:hAnsi="Times New Roman" w:cs="Times New Roman"/>
                <w:bCs/>
                <w:sz w:val="24"/>
                <w:szCs w:val="24"/>
                <w:lang w:eastAsia="ru-RU"/>
              </w:rPr>
              <w:t>4,0</w:t>
            </w:r>
          </w:p>
        </w:tc>
      </w:tr>
      <w:tr w:rsidR="00473735" w:rsidRPr="00473735" w:rsidTr="00473735">
        <w:trPr>
          <w:trHeight w:val="204"/>
        </w:trPr>
        <w:tc>
          <w:tcPr>
            <w:tcW w:w="7088" w:type="dxa"/>
            <w:tcBorders>
              <w:top w:val="single" w:sz="6" w:space="0" w:color="auto"/>
              <w:left w:val="single" w:sz="6" w:space="0" w:color="auto"/>
              <w:bottom w:val="single" w:sz="6" w:space="0" w:color="auto"/>
              <w:right w:val="single" w:sz="6" w:space="0" w:color="auto"/>
            </w:tcBorders>
            <w:shd w:val="clear" w:color="auto" w:fill="FFFFFF"/>
          </w:tcPr>
          <w:p w:rsidR="00473735" w:rsidRPr="00473735" w:rsidRDefault="00473735" w:rsidP="00473735">
            <w:pPr>
              <w:autoSpaceDE w:val="0"/>
              <w:autoSpaceDN w:val="0"/>
              <w:adjustRightInd w:val="0"/>
              <w:spacing w:after="0" w:line="240" w:lineRule="auto"/>
              <w:rPr>
                <w:rFonts w:ascii="Times New Roman" w:eastAsia="Times New Roman" w:hAnsi="Times New Roman" w:cs="Times New Roman"/>
                <w:bCs/>
                <w:sz w:val="24"/>
                <w:szCs w:val="24"/>
                <w:lang w:eastAsia="ru-RU"/>
              </w:rPr>
            </w:pPr>
            <w:r w:rsidRPr="00473735">
              <w:rPr>
                <w:rFonts w:ascii="Times New Roman" w:eastAsia="Times New Roman" w:hAnsi="Times New Roman" w:cs="Times New Roman"/>
                <w:bCs/>
                <w:sz w:val="24"/>
                <w:szCs w:val="24"/>
                <w:lang w:eastAsia="ru-RU"/>
              </w:rPr>
              <w:t>от бани, гаража и других построек</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473735" w:rsidRPr="00473735" w:rsidRDefault="00473735" w:rsidP="00473735">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73735">
              <w:rPr>
                <w:rFonts w:ascii="Times New Roman" w:eastAsia="Times New Roman" w:hAnsi="Times New Roman" w:cs="Times New Roman"/>
                <w:bCs/>
                <w:sz w:val="24"/>
                <w:szCs w:val="24"/>
                <w:lang w:eastAsia="ru-RU"/>
              </w:rPr>
              <w:t>1,0</w:t>
            </w:r>
          </w:p>
        </w:tc>
      </w:tr>
      <w:tr w:rsidR="00473735" w:rsidRPr="00473735" w:rsidTr="00473735">
        <w:trPr>
          <w:trHeight w:val="209"/>
        </w:trPr>
        <w:tc>
          <w:tcPr>
            <w:tcW w:w="7088" w:type="dxa"/>
            <w:tcBorders>
              <w:top w:val="single" w:sz="6" w:space="0" w:color="auto"/>
              <w:left w:val="single" w:sz="6" w:space="0" w:color="auto"/>
              <w:bottom w:val="single" w:sz="6" w:space="0" w:color="auto"/>
              <w:right w:val="single" w:sz="6" w:space="0" w:color="auto"/>
            </w:tcBorders>
            <w:shd w:val="clear" w:color="auto" w:fill="FFFFFF"/>
          </w:tcPr>
          <w:p w:rsidR="00473735" w:rsidRPr="00473735" w:rsidRDefault="00473735" w:rsidP="00473735">
            <w:pPr>
              <w:autoSpaceDE w:val="0"/>
              <w:autoSpaceDN w:val="0"/>
              <w:adjustRightInd w:val="0"/>
              <w:spacing w:after="0" w:line="240" w:lineRule="auto"/>
              <w:rPr>
                <w:rFonts w:ascii="Times New Roman" w:eastAsia="Times New Roman" w:hAnsi="Times New Roman" w:cs="Times New Roman"/>
                <w:bCs/>
                <w:sz w:val="24"/>
                <w:szCs w:val="24"/>
                <w:lang w:eastAsia="ru-RU"/>
              </w:rPr>
            </w:pPr>
            <w:r w:rsidRPr="00473735">
              <w:rPr>
                <w:rFonts w:ascii="Times New Roman" w:eastAsia="Times New Roman" w:hAnsi="Times New Roman" w:cs="Times New Roman"/>
                <w:bCs/>
                <w:sz w:val="24"/>
                <w:szCs w:val="24"/>
                <w:lang w:eastAsia="ru-RU"/>
              </w:rPr>
              <w:t>от стволов высокорослых деревьев</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473735" w:rsidRPr="00473735" w:rsidRDefault="00473735" w:rsidP="00473735">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73735">
              <w:rPr>
                <w:rFonts w:ascii="Times New Roman" w:eastAsia="Times New Roman" w:hAnsi="Times New Roman" w:cs="Times New Roman"/>
                <w:bCs/>
                <w:sz w:val="24"/>
                <w:szCs w:val="24"/>
                <w:lang w:eastAsia="ru-RU"/>
              </w:rPr>
              <w:t>4,0</w:t>
            </w:r>
          </w:p>
        </w:tc>
      </w:tr>
      <w:tr w:rsidR="00473735" w:rsidRPr="00473735" w:rsidTr="00473735">
        <w:trPr>
          <w:trHeight w:val="198"/>
        </w:trPr>
        <w:tc>
          <w:tcPr>
            <w:tcW w:w="7088" w:type="dxa"/>
            <w:tcBorders>
              <w:top w:val="single" w:sz="6" w:space="0" w:color="auto"/>
              <w:left w:val="single" w:sz="6" w:space="0" w:color="auto"/>
              <w:bottom w:val="single" w:sz="6" w:space="0" w:color="auto"/>
              <w:right w:val="single" w:sz="6" w:space="0" w:color="auto"/>
            </w:tcBorders>
            <w:shd w:val="clear" w:color="auto" w:fill="FFFFFF"/>
          </w:tcPr>
          <w:p w:rsidR="00473735" w:rsidRPr="00473735" w:rsidRDefault="00473735" w:rsidP="00473735">
            <w:pPr>
              <w:autoSpaceDE w:val="0"/>
              <w:autoSpaceDN w:val="0"/>
              <w:adjustRightInd w:val="0"/>
              <w:spacing w:after="0" w:line="240" w:lineRule="auto"/>
              <w:rPr>
                <w:rFonts w:ascii="Times New Roman" w:eastAsia="Times New Roman" w:hAnsi="Times New Roman" w:cs="Times New Roman"/>
                <w:bCs/>
                <w:sz w:val="24"/>
                <w:szCs w:val="24"/>
                <w:lang w:eastAsia="ru-RU"/>
              </w:rPr>
            </w:pPr>
            <w:r w:rsidRPr="00473735">
              <w:rPr>
                <w:rFonts w:ascii="Times New Roman" w:eastAsia="Times New Roman" w:hAnsi="Times New Roman" w:cs="Times New Roman"/>
                <w:bCs/>
                <w:sz w:val="24"/>
                <w:szCs w:val="24"/>
                <w:lang w:eastAsia="ru-RU"/>
              </w:rPr>
              <w:t>от стволов среднерослых деревьев</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473735" w:rsidRPr="00473735" w:rsidRDefault="00473735" w:rsidP="00473735">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73735">
              <w:rPr>
                <w:rFonts w:ascii="Times New Roman" w:eastAsia="Times New Roman" w:hAnsi="Times New Roman" w:cs="Times New Roman"/>
                <w:bCs/>
                <w:sz w:val="24"/>
                <w:szCs w:val="24"/>
                <w:lang w:eastAsia="ru-RU"/>
              </w:rPr>
              <w:t>2,0</w:t>
            </w:r>
          </w:p>
        </w:tc>
      </w:tr>
      <w:tr w:rsidR="00473735" w:rsidRPr="00473735" w:rsidTr="00473735">
        <w:trPr>
          <w:trHeight w:val="189"/>
        </w:trPr>
        <w:tc>
          <w:tcPr>
            <w:tcW w:w="7088" w:type="dxa"/>
            <w:tcBorders>
              <w:top w:val="single" w:sz="6" w:space="0" w:color="auto"/>
              <w:left w:val="single" w:sz="6" w:space="0" w:color="auto"/>
              <w:bottom w:val="single" w:sz="6" w:space="0" w:color="auto"/>
              <w:right w:val="single" w:sz="6" w:space="0" w:color="auto"/>
            </w:tcBorders>
            <w:shd w:val="clear" w:color="auto" w:fill="FFFFFF"/>
          </w:tcPr>
          <w:p w:rsidR="00473735" w:rsidRPr="00473735" w:rsidRDefault="00473735" w:rsidP="00473735">
            <w:pPr>
              <w:autoSpaceDE w:val="0"/>
              <w:autoSpaceDN w:val="0"/>
              <w:adjustRightInd w:val="0"/>
              <w:spacing w:after="0" w:line="240" w:lineRule="auto"/>
              <w:rPr>
                <w:rFonts w:ascii="Times New Roman" w:eastAsia="Times New Roman" w:hAnsi="Times New Roman" w:cs="Times New Roman"/>
                <w:bCs/>
                <w:sz w:val="24"/>
                <w:szCs w:val="24"/>
                <w:lang w:eastAsia="ru-RU"/>
              </w:rPr>
            </w:pPr>
            <w:r w:rsidRPr="00473735">
              <w:rPr>
                <w:rFonts w:ascii="Times New Roman" w:eastAsia="Times New Roman" w:hAnsi="Times New Roman" w:cs="Times New Roman"/>
                <w:bCs/>
                <w:sz w:val="24"/>
                <w:szCs w:val="24"/>
                <w:lang w:eastAsia="ru-RU"/>
              </w:rPr>
              <w:t>от кустарника</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473735" w:rsidRPr="00473735" w:rsidRDefault="00473735" w:rsidP="00473735">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73735">
              <w:rPr>
                <w:rFonts w:ascii="Times New Roman" w:eastAsia="Times New Roman" w:hAnsi="Times New Roman" w:cs="Times New Roman"/>
                <w:bCs/>
                <w:sz w:val="24"/>
                <w:szCs w:val="24"/>
                <w:lang w:eastAsia="ru-RU"/>
              </w:rPr>
              <w:t>1,0</w:t>
            </w:r>
          </w:p>
        </w:tc>
      </w:tr>
    </w:tbl>
    <w:p w:rsidR="00A457DD" w:rsidRDefault="00A457DD" w:rsidP="00473735">
      <w:pPr>
        <w:autoSpaceDE w:val="0"/>
        <w:autoSpaceDN w:val="0"/>
        <w:adjustRightInd w:val="0"/>
        <w:spacing w:before="120"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17. П</w:t>
      </w:r>
      <w:r w:rsidRPr="00A457DD">
        <w:rPr>
          <w:rFonts w:ascii="Times New Roman" w:eastAsia="Calibri" w:hAnsi="Times New Roman" w:cs="Times New Roman"/>
          <w:sz w:val="26"/>
          <w:szCs w:val="26"/>
        </w:rPr>
        <w:t>ри отсутствии централизованной канализации расстояние от туалета до стен соседнего дома необходимо принимать не менее 12 м, до источника водоснабжения (колодца) – не менее 25 м.</w:t>
      </w:r>
    </w:p>
    <w:p w:rsidR="00C155C0" w:rsidRPr="00D84E68" w:rsidRDefault="00C155C0" w:rsidP="00A457DD">
      <w:pPr>
        <w:autoSpaceDE w:val="0"/>
        <w:autoSpaceDN w:val="0"/>
        <w:adjustRightInd w:val="0"/>
        <w:spacing w:after="0" w:line="240" w:lineRule="auto"/>
        <w:ind w:firstLine="709"/>
        <w:jc w:val="both"/>
        <w:rPr>
          <w:rFonts w:ascii="Times New Roman" w:eastAsia="Calibri" w:hAnsi="Times New Roman" w:cs="Times New Roman"/>
          <w:sz w:val="26"/>
          <w:szCs w:val="26"/>
        </w:rPr>
      </w:pPr>
      <w:r w:rsidRPr="00D84E68">
        <w:rPr>
          <w:rFonts w:ascii="Times New Roman" w:eastAsia="Calibri" w:hAnsi="Times New Roman" w:cs="Times New Roman"/>
          <w:sz w:val="26"/>
          <w:szCs w:val="26"/>
        </w:rPr>
        <w:t>1</w:t>
      </w:r>
      <w:r w:rsidR="00A457DD">
        <w:rPr>
          <w:rFonts w:ascii="Times New Roman" w:eastAsia="Calibri" w:hAnsi="Times New Roman" w:cs="Times New Roman"/>
          <w:sz w:val="26"/>
          <w:szCs w:val="26"/>
        </w:rPr>
        <w:t>8</w:t>
      </w:r>
      <w:r w:rsidRPr="00D84E68">
        <w:rPr>
          <w:rFonts w:ascii="Times New Roman" w:eastAsia="Calibri" w:hAnsi="Times New Roman" w:cs="Times New Roman"/>
          <w:sz w:val="26"/>
          <w:szCs w:val="26"/>
        </w:rPr>
        <w:t>. Если элементы второго и последующих этажей жилого дома (строения) выступают более</w:t>
      </w:r>
      <w:r w:rsidR="0023135B">
        <w:rPr>
          <w:rFonts w:ascii="Times New Roman" w:eastAsia="Calibri" w:hAnsi="Times New Roman" w:cs="Times New Roman"/>
          <w:sz w:val="26"/>
          <w:szCs w:val="26"/>
        </w:rPr>
        <w:t>,</w:t>
      </w:r>
      <w:r w:rsidRPr="00D84E68">
        <w:rPr>
          <w:rFonts w:ascii="Times New Roman" w:eastAsia="Calibri" w:hAnsi="Times New Roman" w:cs="Times New Roman"/>
          <w:sz w:val="26"/>
          <w:szCs w:val="26"/>
        </w:rPr>
        <w:t xml:space="preserve"> чем на 0,5 м из плоскости наружной стены, расстояние между жилым домом (строением) и границей смежного участка, измеряется от выступающих частей или от проекции их на землю (консольный навес крыши, элементы второго и последующих этажей, расположенные на столбах и др.).</w:t>
      </w:r>
    </w:p>
    <w:p w:rsidR="00C155C0" w:rsidRPr="00D84E68" w:rsidRDefault="00A457DD" w:rsidP="002366BE">
      <w:pPr>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19</w:t>
      </w:r>
      <w:r w:rsidR="00C155C0" w:rsidRPr="00D84E68">
        <w:rPr>
          <w:rFonts w:ascii="Times New Roman" w:eastAsia="Calibri" w:hAnsi="Times New Roman" w:cs="Times New Roman"/>
          <w:sz w:val="26"/>
          <w:szCs w:val="26"/>
        </w:rPr>
        <w:t xml:space="preserve">. По согласованию с органом администрации </w:t>
      </w:r>
      <w:r w:rsidR="00C155C0" w:rsidRPr="00D84E68">
        <w:rPr>
          <w:rFonts w:ascii="Times New Roman" w:eastAsia="Lucida Sans Unicode" w:hAnsi="Times New Roman" w:cs="Times New Roman"/>
          <w:sz w:val="26"/>
          <w:szCs w:val="26"/>
          <w:lang w:eastAsia="ar-SA"/>
        </w:rPr>
        <w:t xml:space="preserve">городского поселения </w:t>
      </w:r>
      <w:r w:rsidR="00A8236D" w:rsidRPr="00D84E68">
        <w:rPr>
          <w:rFonts w:ascii="Times New Roman" w:eastAsia="Lucida Sans Unicode" w:hAnsi="Times New Roman" w:cs="Times New Roman"/>
          <w:sz w:val="26"/>
          <w:szCs w:val="26"/>
          <w:lang w:eastAsia="ar-SA"/>
        </w:rPr>
        <w:t>Залукокоаже</w:t>
      </w:r>
      <w:r w:rsidR="00C155C0" w:rsidRPr="00D84E68">
        <w:rPr>
          <w:rFonts w:ascii="Times New Roman" w:eastAsia="Calibri" w:hAnsi="Times New Roman" w:cs="Times New Roman"/>
          <w:sz w:val="26"/>
          <w:szCs w:val="26"/>
        </w:rPr>
        <w:t xml:space="preserve"> уполномоченным в области градостроительства и землепользования по красной линии на улицах, в условиях реконструкции исторически сложившейся застройки, допускается размещать здания, в том числе жилые со встроенными в первые этажи или пристроенными помещениями общественного назначения (исключая учреждения образования и воспитания).</w:t>
      </w:r>
    </w:p>
    <w:p w:rsidR="00C155C0" w:rsidRDefault="00473735" w:rsidP="002366BE">
      <w:pPr>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2</w:t>
      </w:r>
      <w:r w:rsidR="00A457DD">
        <w:rPr>
          <w:rFonts w:ascii="Times New Roman" w:eastAsia="Calibri" w:hAnsi="Times New Roman" w:cs="Times New Roman"/>
          <w:sz w:val="26"/>
          <w:szCs w:val="26"/>
        </w:rPr>
        <w:t>0</w:t>
      </w:r>
      <w:r w:rsidR="00C155C0" w:rsidRPr="00D84E68">
        <w:rPr>
          <w:rFonts w:ascii="Times New Roman" w:eastAsia="Calibri" w:hAnsi="Times New Roman" w:cs="Times New Roman"/>
          <w:sz w:val="26"/>
          <w:szCs w:val="26"/>
        </w:rPr>
        <w:t xml:space="preserve">. По согласованию с органом администрации </w:t>
      </w:r>
      <w:r w:rsidR="00C155C0" w:rsidRPr="00D84E68">
        <w:rPr>
          <w:rFonts w:ascii="Times New Roman" w:eastAsia="Lucida Sans Unicode" w:hAnsi="Times New Roman" w:cs="Times New Roman"/>
          <w:sz w:val="26"/>
          <w:szCs w:val="26"/>
          <w:lang w:eastAsia="ar-SA"/>
        </w:rPr>
        <w:t xml:space="preserve">городского поселения </w:t>
      </w:r>
      <w:r w:rsidR="00A8236D" w:rsidRPr="00D84E68">
        <w:rPr>
          <w:rFonts w:ascii="Times New Roman" w:eastAsia="Lucida Sans Unicode" w:hAnsi="Times New Roman" w:cs="Times New Roman"/>
          <w:sz w:val="26"/>
          <w:szCs w:val="26"/>
          <w:lang w:eastAsia="ar-SA"/>
        </w:rPr>
        <w:t>Залукокоаже</w:t>
      </w:r>
      <w:r w:rsidR="00C155C0" w:rsidRPr="00D84E68">
        <w:rPr>
          <w:rFonts w:ascii="Times New Roman" w:eastAsia="Calibri" w:hAnsi="Times New Roman" w:cs="Times New Roman"/>
          <w:sz w:val="26"/>
          <w:szCs w:val="26"/>
        </w:rPr>
        <w:t xml:space="preserve"> уполномоченным в области градостроительства и землепользования, </w:t>
      </w:r>
      <w:r w:rsidR="00C155C0" w:rsidRPr="00D84E68">
        <w:rPr>
          <w:rFonts w:ascii="Times New Roman" w:eastAsia="Calibri" w:hAnsi="Times New Roman" w:cs="Times New Roman"/>
          <w:sz w:val="26"/>
          <w:szCs w:val="26"/>
        </w:rPr>
        <w:lastRenderedPageBreak/>
        <w:t>навес или гараж для автомобиля может размещаться на участке, непосредственно примыкая к красной линии со стороны улицы или проезда.</w:t>
      </w:r>
    </w:p>
    <w:p w:rsidR="0011316F" w:rsidRPr="0011316F" w:rsidRDefault="0011316F" w:rsidP="0011316F">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11316F">
        <w:rPr>
          <w:rFonts w:ascii="Times New Roman" w:eastAsia="Times New Roman" w:hAnsi="Times New Roman" w:cs="Times New Roman"/>
          <w:color w:val="000000"/>
          <w:sz w:val="26"/>
          <w:szCs w:val="26"/>
          <w:lang w:eastAsia="ru-RU"/>
        </w:rPr>
        <w:t>21.</w:t>
      </w:r>
      <w:r w:rsidRPr="0011316F">
        <w:rPr>
          <w:rFonts w:ascii="Times New Roman" w:eastAsiaTheme="minorEastAsia" w:hAnsi="Times New Roman" w:cs="Times New Roman"/>
          <w:sz w:val="26"/>
          <w:szCs w:val="26"/>
          <w:lang w:eastAsia="ru-RU"/>
        </w:rPr>
        <w:t> </w:t>
      </w:r>
      <w:r w:rsidRPr="0011316F">
        <w:rPr>
          <w:rFonts w:ascii="Times New Roman" w:eastAsia="Times New Roman" w:hAnsi="Times New Roman" w:cs="Times New Roman"/>
          <w:sz w:val="26"/>
          <w:szCs w:val="26"/>
          <w:lang w:eastAsia="ru-RU"/>
        </w:rPr>
        <w:t xml:space="preserve">Расстояния от наземных и наземно-подземных гаражей, открытых стоянок, предназначенных для постоянного и временного хранения легковых автомобилей, и станций технического обслуживания </w:t>
      </w:r>
      <w:r>
        <w:rPr>
          <w:rFonts w:ascii="Times New Roman" w:eastAsia="Times New Roman" w:hAnsi="Times New Roman" w:cs="Times New Roman"/>
          <w:sz w:val="26"/>
          <w:szCs w:val="26"/>
          <w:lang w:eastAsia="ru-RU"/>
        </w:rPr>
        <w:t xml:space="preserve">(СТО) </w:t>
      </w:r>
      <w:r w:rsidRPr="0011316F">
        <w:rPr>
          <w:rFonts w:ascii="Times New Roman" w:eastAsia="Times New Roman" w:hAnsi="Times New Roman" w:cs="Times New Roman"/>
          <w:sz w:val="26"/>
          <w:szCs w:val="26"/>
          <w:lang w:eastAsia="ru-RU"/>
        </w:rPr>
        <w:t>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следует принимать не менее приведенных в таблице 5.</w:t>
      </w:r>
      <w:bookmarkStart w:id="70" w:name="Par1082"/>
      <w:bookmarkEnd w:id="70"/>
    </w:p>
    <w:p w:rsidR="0011316F" w:rsidRDefault="0011316F" w:rsidP="0011316F">
      <w:pPr>
        <w:widowControl w:val="0"/>
        <w:autoSpaceDE w:val="0"/>
        <w:autoSpaceDN w:val="0"/>
        <w:adjustRightInd w:val="0"/>
        <w:spacing w:after="0" w:line="360" w:lineRule="auto"/>
        <w:jc w:val="right"/>
        <w:rPr>
          <w:rFonts w:ascii="Times New Roman" w:eastAsia="Times New Roman" w:hAnsi="Times New Roman" w:cs="Times New Roman"/>
          <w:sz w:val="26"/>
          <w:szCs w:val="26"/>
          <w:lang w:eastAsia="ru-RU"/>
        </w:rPr>
      </w:pPr>
      <w:r w:rsidRPr="0011316F">
        <w:rPr>
          <w:rFonts w:ascii="Times New Roman" w:eastAsia="Times New Roman" w:hAnsi="Times New Roman" w:cs="Times New Roman"/>
          <w:sz w:val="26"/>
          <w:szCs w:val="26"/>
          <w:lang w:eastAsia="ru-RU"/>
        </w:rPr>
        <w:t>Таблица 5</w:t>
      </w:r>
    </w:p>
    <w:tbl>
      <w:tblPr>
        <w:tblStyle w:val="aff0"/>
        <w:tblW w:w="0" w:type="auto"/>
        <w:tblLook w:val="04A0" w:firstRow="1" w:lastRow="0" w:firstColumn="1" w:lastColumn="0" w:noHBand="0" w:noVBand="1"/>
      </w:tblPr>
      <w:tblGrid>
        <w:gridCol w:w="2543"/>
        <w:gridCol w:w="1375"/>
        <w:gridCol w:w="1106"/>
        <w:gridCol w:w="1108"/>
        <w:gridCol w:w="1093"/>
        <w:gridCol w:w="1408"/>
        <w:gridCol w:w="938"/>
      </w:tblGrid>
      <w:tr w:rsidR="00D85493" w:rsidTr="00D85493">
        <w:tc>
          <w:tcPr>
            <w:tcW w:w="2543" w:type="dxa"/>
            <w:vMerge w:val="restart"/>
          </w:tcPr>
          <w:p w:rsidR="00D85493" w:rsidRDefault="00D85493" w:rsidP="00D85493">
            <w:pPr>
              <w:widowControl w:val="0"/>
              <w:autoSpaceDE w:val="0"/>
              <w:autoSpaceDN w:val="0"/>
              <w:adjustRightInd w:val="0"/>
              <w:jc w:val="center"/>
              <w:rPr>
                <w:rFonts w:ascii="Times New Roman" w:eastAsia="Times New Roman" w:hAnsi="Times New Roman" w:cs="Times New Roman"/>
                <w:sz w:val="24"/>
                <w:szCs w:val="24"/>
                <w:lang w:eastAsia="ru-RU"/>
              </w:rPr>
            </w:pPr>
            <w:r w:rsidRPr="0011316F">
              <w:rPr>
                <w:rFonts w:ascii="Times New Roman" w:eastAsia="Times New Roman" w:hAnsi="Times New Roman" w:cs="Times New Roman"/>
                <w:b/>
                <w:bCs/>
                <w:sz w:val="24"/>
                <w:szCs w:val="24"/>
                <w:lang w:eastAsia="ru-RU"/>
              </w:rPr>
              <w:t>Здания, до которых определяется расстояние</w:t>
            </w:r>
          </w:p>
        </w:tc>
        <w:tc>
          <w:tcPr>
            <w:tcW w:w="7028" w:type="dxa"/>
            <w:gridSpan w:val="6"/>
          </w:tcPr>
          <w:p w:rsidR="00D85493" w:rsidRPr="0011316F" w:rsidRDefault="00D85493" w:rsidP="00EA437F">
            <w:pPr>
              <w:widowControl w:val="0"/>
              <w:autoSpaceDE w:val="0"/>
              <w:autoSpaceDN w:val="0"/>
              <w:adjustRightInd w:val="0"/>
              <w:jc w:val="center"/>
              <w:rPr>
                <w:rFonts w:ascii="Times New Roman" w:eastAsia="Times New Roman" w:hAnsi="Times New Roman" w:cs="Times New Roman"/>
                <w:b/>
                <w:sz w:val="24"/>
                <w:szCs w:val="24"/>
                <w:lang w:eastAsia="ru-RU"/>
              </w:rPr>
            </w:pPr>
            <w:r w:rsidRPr="0011316F">
              <w:rPr>
                <w:rFonts w:ascii="Times New Roman" w:eastAsia="Times New Roman" w:hAnsi="Times New Roman" w:cs="Times New Roman"/>
                <w:b/>
                <w:bCs/>
                <w:sz w:val="24"/>
                <w:szCs w:val="24"/>
                <w:lang w:eastAsia="ru-RU"/>
              </w:rPr>
              <w:t>Расстояние, метров</w:t>
            </w:r>
          </w:p>
        </w:tc>
      </w:tr>
      <w:tr w:rsidR="00D85493" w:rsidTr="00D85493">
        <w:tc>
          <w:tcPr>
            <w:tcW w:w="2543" w:type="dxa"/>
            <w:vMerge/>
          </w:tcPr>
          <w:p w:rsidR="00D85493" w:rsidRDefault="00D85493" w:rsidP="00D85493">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682" w:type="dxa"/>
            <w:gridSpan w:val="4"/>
          </w:tcPr>
          <w:p w:rsidR="00D85493" w:rsidRDefault="00D85493" w:rsidP="00D85493">
            <w:pPr>
              <w:widowControl w:val="0"/>
              <w:autoSpaceDE w:val="0"/>
              <w:autoSpaceDN w:val="0"/>
              <w:adjustRightInd w:val="0"/>
              <w:jc w:val="center"/>
              <w:rPr>
                <w:rFonts w:ascii="Times New Roman" w:eastAsia="Times New Roman" w:hAnsi="Times New Roman" w:cs="Times New Roman"/>
                <w:sz w:val="24"/>
                <w:szCs w:val="24"/>
                <w:lang w:eastAsia="ru-RU"/>
              </w:rPr>
            </w:pPr>
            <w:r w:rsidRPr="0011316F">
              <w:rPr>
                <w:rFonts w:ascii="Times New Roman" w:eastAsia="Times New Roman" w:hAnsi="Times New Roman" w:cs="Times New Roman"/>
                <w:b/>
                <w:bCs/>
                <w:sz w:val="24"/>
                <w:szCs w:val="24"/>
                <w:lang w:eastAsia="ru-RU"/>
              </w:rPr>
              <w:t>от въездов в гаражи и открытых стоянок при числе легковых автомобилей</w:t>
            </w:r>
          </w:p>
        </w:tc>
        <w:tc>
          <w:tcPr>
            <w:tcW w:w="2346" w:type="dxa"/>
            <w:gridSpan w:val="2"/>
          </w:tcPr>
          <w:p w:rsidR="00D85493" w:rsidRDefault="00D85493" w:rsidP="00D85493">
            <w:pPr>
              <w:widowControl w:val="0"/>
              <w:autoSpaceDE w:val="0"/>
              <w:autoSpaceDN w:val="0"/>
              <w:adjustRightInd w:val="0"/>
              <w:jc w:val="center"/>
              <w:rPr>
                <w:rFonts w:ascii="Times New Roman" w:eastAsia="Times New Roman" w:hAnsi="Times New Roman" w:cs="Times New Roman"/>
                <w:sz w:val="24"/>
                <w:szCs w:val="24"/>
                <w:lang w:eastAsia="ru-RU"/>
              </w:rPr>
            </w:pPr>
            <w:r w:rsidRPr="0011316F">
              <w:rPr>
                <w:rFonts w:ascii="Times New Roman" w:eastAsia="Times New Roman" w:hAnsi="Times New Roman" w:cs="Times New Roman"/>
                <w:b/>
                <w:bCs/>
                <w:sz w:val="24"/>
                <w:szCs w:val="24"/>
                <w:lang w:eastAsia="ru-RU"/>
              </w:rPr>
              <w:t>от СТО при числе постов</w:t>
            </w:r>
          </w:p>
        </w:tc>
      </w:tr>
      <w:tr w:rsidR="00D85493" w:rsidTr="00D85493">
        <w:tc>
          <w:tcPr>
            <w:tcW w:w="2543" w:type="dxa"/>
            <w:vMerge/>
          </w:tcPr>
          <w:p w:rsidR="00D85493" w:rsidRDefault="00D85493" w:rsidP="00D85493">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1375" w:type="dxa"/>
          </w:tcPr>
          <w:p w:rsidR="00D85493" w:rsidRPr="0011316F" w:rsidRDefault="00D85493" w:rsidP="00D85493">
            <w:pPr>
              <w:widowControl w:val="0"/>
              <w:jc w:val="center"/>
              <w:rPr>
                <w:rFonts w:ascii="Times New Roman" w:eastAsia="Times New Roman" w:hAnsi="Times New Roman" w:cs="Times New Roman"/>
                <w:b/>
                <w:bCs/>
                <w:sz w:val="24"/>
                <w:szCs w:val="24"/>
                <w:lang w:eastAsia="ru-RU"/>
              </w:rPr>
            </w:pPr>
            <w:r w:rsidRPr="0011316F">
              <w:rPr>
                <w:rFonts w:ascii="Times New Roman" w:eastAsia="Times New Roman" w:hAnsi="Times New Roman" w:cs="Times New Roman"/>
                <w:b/>
                <w:bCs/>
                <w:sz w:val="24"/>
                <w:szCs w:val="24"/>
                <w:lang w:eastAsia="ru-RU"/>
              </w:rPr>
              <w:t>10 и менее</w:t>
            </w:r>
          </w:p>
        </w:tc>
        <w:tc>
          <w:tcPr>
            <w:tcW w:w="1106" w:type="dxa"/>
          </w:tcPr>
          <w:p w:rsidR="00D85493" w:rsidRPr="0011316F" w:rsidRDefault="00D85493" w:rsidP="00D85493">
            <w:pPr>
              <w:widowControl w:val="0"/>
              <w:jc w:val="center"/>
              <w:rPr>
                <w:rFonts w:ascii="Times New Roman" w:eastAsia="Times New Roman" w:hAnsi="Times New Roman" w:cs="Times New Roman"/>
                <w:b/>
                <w:bCs/>
                <w:sz w:val="24"/>
                <w:szCs w:val="24"/>
                <w:lang w:eastAsia="ru-RU"/>
              </w:rPr>
            </w:pPr>
            <w:r w:rsidRPr="0011316F">
              <w:rPr>
                <w:rFonts w:ascii="Times New Roman" w:eastAsia="Times New Roman" w:hAnsi="Times New Roman" w:cs="Times New Roman"/>
                <w:b/>
                <w:bCs/>
                <w:sz w:val="24"/>
                <w:szCs w:val="24"/>
                <w:lang w:eastAsia="ru-RU"/>
              </w:rPr>
              <w:t>11-50</w:t>
            </w:r>
          </w:p>
        </w:tc>
        <w:tc>
          <w:tcPr>
            <w:tcW w:w="1108" w:type="dxa"/>
          </w:tcPr>
          <w:p w:rsidR="00D85493" w:rsidRPr="0011316F" w:rsidRDefault="00D85493" w:rsidP="00D85493">
            <w:pPr>
              <w:widowControl w:val="0"/>
              <w:jc w:val="center"/>
              <w:rPr>
                <w:rFonts w:ascii="Times New Roman" w:eastAsia="Times New Roman" w:hAnsi="Times New Roman" w:cs="Times New Roman"/>
                <w:b/>
                <w:bCs/>
                <w:sz w:val="24"/>
                <w:szCs w:val="24"/>
                <w:lang w:eastAsia="ru-RU"/>
              </w:rPr>
            </w:pPr>
            <w:r w:rsidRPr="0011316F">
              <w:rPr>
                <w:rFonts w:ascii="Times New Roman" w:eastAsia="Times New Roman" w:hAnsi="Times New Roman" w:cs="Times New Roman"/>
                <w:b/>
                <w:bCs/>
                <w:sz w:val="24"/>
                <w:szCs w:val="24"/>
                <w:lang w:eastAsia="ru-RU"/>
              </w:rPr>
              <w:t>51-100</w:t>
            </w:r>
          </w:p>
        </w:tc>
        <w:tc>
          <w:tcPr>
            <w:tcW w:w="1093" w:type="dxa"/>
          </w:tcPr>
          <w:p w:rsidR="00D85493" w:rsidRPr="0011316F" w:rsidRDefault="00D85493" w:rsidP="00D85493">
            <w:pPr>
              <w:widowControl w:val="0"/>
              <w:jc w:val="center"/>
              <w:rPr>
                <w:rFonts w:ascii="Times New Roman" w:eastAsia="Times New Roman" w:hAnsi="Times New Roman" w:cs="Times New Roman"/>
                <w:b/>
                <w:bCs/>
                <w:sz w:val="24"/>
                <w:szCs w:val="24"/>
                <w:lang w:eastAsia="ru-RU"/>
              </w:rPr>
            </w:pPr>
            <w:r w:rsidRPr="0011316F">
              <w:rPr>
                <w:rFonts w:ascii="Times New Roman" w:eastAsia="Times New Roman" w:hAnsi="Times New Roman" w:cs="Times New Roman"/>
                <w:b/>
                <w:bCs/>
                <w:sz w:val="24"/>
                <w:szCs w:val="24"/>
                <w:lang w:eastAsia="ru-RU"/>
              </w:rPr>
              <w:t>101-300</w:t>
            </w:r>
          </w:p>
        </w:tc>
        <w:tc>
          <w:tcPr>
            <w:tcW w:w="1408" w:type="dxa"/>
          </w:tcPr>
          <w:p w:rsidR="00D85493" w:rsidRPr="0011316F" w:rsidRDefault="00D85493" w:rsidP="00D85493">
            <w:pPr>
              <w:widowControl w:val="0"/>
              <w:jc w:val="center"/>
              <w:rPr>
                <w:rFonts w:ascii="Times New Roman" w:eastAsia="Times New Roman" w:hAnsi="Times New Roman" w:cs="Times New Roman"/>
                <w:b/>
                <w:bCs/>
                <w:sz w:val="24"/>
                <w:szCs w:val="24"/>
                <w:lang w:eastAsia="ru-RU"/>
              </w:rPr>
            </w:pPr>
            <w:r w:rsidRPr="0011316F">
              <w:rPr>
                <w:rFonts w:ascii="Times New Roman" w:eastAsia="Times New Roman" w:hAnsi="Times New Roman" w:cs="Times New Roman"/>
                <w:b/>
                <w:bCs/>
                <w:sz w:val="24"/>
                <w:szCs w:val="24"/>
                <w:lang w:eastAsia="ru-RU"/>
              </w:rPr>
              <w:t>10 и менее</w:t>
            </w:r>
          </w:p>
        </w:tc>
        <w:tc>
          <w:tcPr>
            <w:tcW w:w="938" w:type="dxa"/>
          </w:tcPr>
          <w:p w:rsidR="00D85493" w:rsidRPr="0011316F" w:rsidRDefault="00D85493" w:rsidP="00D85493">
            <w:pPr>
              <w:widowControl w:val="0"/>
              <w:jc w:val="center"/>
              <w:rPr>
                <w:rFonts w:ascii="Times New Roman" w:eastAsia="Times New Roman" w:hAnsi="Times New Roman" w:cs="Times New Roman"/>
                <w:b/>
                <w:bCs/>
                <w:sz w:val="24"/>
                <w:szCs w:val="24"/>
                <w:lang w:eastAsia="ru-RU"/>
              </w:rPr>
            </w:pPr>
            <w:r w:rsidRPr="0011316F">
              <w:rPr>
                <w:rFonts w:ascii="Times New Roman" w:eastAsia="Times New Roman" w:hAnsi="Times New Roman" w:cs="Times New Roman"/>
                <w:b/>
                <w:bCs/>
                <w:sz w:val="24"/>
                <w:szCs w:val="24"/>
                <w:lang w:eastAsia="ru-RU"/>
              </w:rPr>
              <w:t>11-30</w:t>
            </w:r>
          </w:p>
        </w:tc>
      </w:tr>
      <w:tr w:rsidR="00D85493" w:rsidTr="00D85493">
        <w:tc>
          <w:tcPr>
            <w:tcW w:w="2543" w:type="dxa"/>
          </w:tcPr>
          <w:p w:rsidR="00D85493" w:rsidRPr="0011316F" w:rsidRDefault="00D85493" w:rsidP="00EA437F">
            <w:pPr>
              <w:widowControl w:val="0"/>
              <w:rPr>
                <w:rFonts w:ascii="Times New Roman" w:eastAsia="Times New Roman" w:hAnsi="Times New Roman" w:cs="Times New Roman"/>
                <w:bCs/>
                <w:sz w:val="24"/>
                <w:szCs w:val="24"/>
                <w:lang w:eastAsia="ru-RU"/>
              </w:rPr>
            </w:pPr>
            <w:r w:rsidRPr="0011316F">
              <w:rPr>
                <w:rFonts w:ascii="Times New Roman" w:eastAsia="Times New Roman" w:hAnsi="Times New Roman" w:cs="Times New Roman"/>
                <w:bCs/>
                <w:sz w:val="24"/>
                <w:szCs w:val="24"/>
                <w:lang w:eastAsia="ru-RU"/>
              </w:rPr>
              <w:t>Жилые дома</w:t>
            </w:r>
          </w:p>
        </w:tc>
        <w:tc>
          <w:tcPr>
            <w:tcW w:w="1375" w:type="dxa"/>
            <w:vAlign w:val="center"/>
          </w:tcPr>
          <w:p w:rsidR="00D85493" w:rsidRPr="0011316F" w:rsidRDefault="00D85493" w:rsidP="00D85493">
            <w:pPr>
              <w:widowControl w:val="0"/>
              <w:jc w:val="center"/>
              <w:rPr>
                <w:rFonts w:ascii="Times New Roman" w:eastAsia="Times New Roman" w:hAnsi="Times New Roman" w:cs="Times New Roman"/>
                <w:bCs/>
                <w:sz w:val="24"/>
                <w:szCs w:val="24"/>
                <w:lang w:eastAsia="ru-RU"/>
              </w:rPr>
            </w:pPr>
            <w:r w:rsidRPr="0011316F">
              <w:rPr>
                <w:rFonts w:ascii="Times New Roman" w:eastAsia="Times New Roman" w:hAnsi="Times New Roman" w:cs="Times New Roman"/>
                <w:bCs/>
                <w:sz w:val="24"/>
                <w:szCs w:val="24"/>
                <w:lang w:eastAsia="ru-RU"/>
              </w:rPr>
              <w:t>10</w:t>
            </w:r>
            <w:r>
              <w:rPr>
                <w:rStyle w:val="aff4"/>
                <w:rFonts w:ascii="Times New Roman" w:eastAsia="Times New Roman" w:hAnsi="Times New Roman" w:cs="Times New Roman"/>
                <w:bCs/>
                <w:sz w:val="24"/>
                <w:szCs w:val="24"/>
                <w:lang w:eastAsia="ru-RU"/>
              </w:rPr>
              <w:footnoteReference w:id="1"/>
            </w:r>
          </w:p>
        </w:tc>
        <w:tc>
          <w:tcPr>
            <w:tcW w:w="1106" w:type="dxa"/>
            <w:vAlign w:val="center"/>
          </w:tcPr>
          <w:p w:rsidR="00D85493" w:rsidRPr="0011316F" w:rsidRDefault="00D85493" w:rsidP="00EA437F">
            <w:pPr>
              <w:widowControl w:val="0"/>
              <w:jc w:val="center"/>
              <w:rPr>
                <w:rFonts w:ascii="Times New Roman" w:eastAsia="Times New Roman" w:hAnsi="Times New Roman" w:cs="Times New Roman"/>
                <w:bCs/>
                <w:sz w:val="24"/>
                <w:szCs w:val="24"/>
                <w:lang w:eastAsia="ru-RU"/>
              </w:rPr>
            </w:pPr>
            <w:r w:rsidRPr="0011316F">
              <w:rPr>
                <w:rFonts w:ascii="Times New Roman" w:eastAsia="Times New Roman" w:hAnsi="Times New Roman" w:cs="Times New Roman"/>
                <w:bCs/>
                <w:sz w:val="24"/>
                <w:szCs w:val="24"/>
                <w:lang w:eastAsia="ru-RU"/>
              </w:rPr>
              <w:t>15</w:t>
            </w:r>
          </w:p>
        </w:tc>
        <w:tc>
          <w:tcPr>
            <w:tcW w:w="1108" w:type="dxa"/>
            <w:vAlign w:val="center"/>
          </w:tcPr>
          <w:p w:rsidR="00D85493" w:rsidRPr="0011316F" w:rsidRDefault="00D85493" w:rsidP="00EA437F">
            <w:pPr>
              <w:widowControl w:val="0"/>
              <w:jc w:val="center"/>
              <w:rPr>
                <w:rFonts w:ascii="Times New Roman" w:eastAsia="Times New Roman" w:hAnsi="Times New Roman" w:cs="Times New Roman"/>
                <w:bCs/>
                <w:sz w:val="24"/>
                <w:szCs w:val="24"/>
                <w:lang w:eastAsia="ru-RU"/>
              </w:rPr>
            </w:pPr>
            <w:r w:rsidRPr="0011316F">
              <w:rPr>
                <w:rFonts w:ascii="Times New Roman" w:eastAsia="Times New Roman" w:hAnsi="Times New Roman" w:cs="Times New Roman"/>
                <w:bCs/>
                <w:sz w:val="24"/>
                <w:szCs w:val="24"/>
                <w:lang w:eastAsia="ru-RU"/>
              </w:rPr>
              <w:t>25</w:t>
            </w:r>
          </w:p>
        </w:tc>
        <w:tc>
          <w:tcPr>
            <w:tcW w:w="1093" w:type="dxa"/>
            <w:vAlign w:val="center"/>
          </w:tcPr>
          <w:p w:rsidR="00D85493" w:rsidRPr="0011316F" w:rsidRDefault="00D85493" w:rsidP="00EA437F">
            <w:pPr>
              <w:widowControl w:val="0"/>
              <w:jc w:val="center"/>
              <w:rPr>
                <w:rFonts w:ascii="Times New Roman" w:eastAsia="Times New Roman" w:hAnsi="Times New Roman" w:cs="Times New Roman"/>
                <w:bCs/>
                <w:sz w:val="24"/>
                <w:szCs w:val="24"/>
                <w:lang w:eastAsia="ru-RU"/>
              </w:rPr>
            </w:pPr>
            <w:r w:rsidRPr="0011316F">
              <w:rPr>
                <w:rFonts w:ascii="Times New Roman" w:eastAsia="Times New Roman" w:hAnsi="Times New Roman" w:cs="Times New Roman"/>
                <w:bCs/>
                <w:sz w:val="24"/>
                <w:szCs w:val="24"/>
                <w:lang w:eastAsia="ru-RU"/>
              </w:rPr>
              <w:t>35</w:t>
            </w:r>
          </w:p>
        </w:tc>
        <w:tc>
          <w:tcPr>
            <w:tcW w:w="1408" w:type="dxa"/>
            <w:vAlign w:val="center"/>
          </w:tcPr>
          <w:p w:rsidR="00D85493" w:rsidRPr="0011316F" w:rsidRDefault="00D85493" w:rsidP="00EA437F">
            <w:pPr>
              <w:widowControl w:val="0"/>
              <w:jc w:val="center"/>
              <w:rPr>
                <w:rFonts w:ascii="Times New Roman" w:eastAsia="Times New Roman" w:hAnsi="Times New Roman" w:cs="Times New Roman"/>
                <w:bCs/>
                <w:sz w:val="24"/>
                <w:szCs w:val="24"/>
                <w:lang w:eastAsia="ru-RU"/>
              </w:rPr>
            </w:pPr>
            <w:r w:rsidRPr="0011316F">
              <w:rPr>
                <w:rFonts w:ascii="Times New Roman" w:eastAsia="Times New Roman" w:hAnsi="Times New Roman" w:cs="Times New Roman"/>
                <w:bCs/>
                <w:sz w:val="24"/>
                <w:szCs w:val="24"/>
                <w:lang w:eastAsia="ru-RU"/>
              </w:rPr>
              <w:t>15</w:t>
            </w:r>
          </w:p>
        </w:tc>
        <w:tc>
          <w:tcPr>
            <w:tcW w:w="938" w:type="dxa"/>
            <w:vAlign w:val="center"/>
          </w:tcPr>
          <w:p w:rsidR="00D85493" w:rsidRPr="0011316F" w:rsidRDefault="00D85493" w:rsidP="00EA437F">
            <w:pPr>
              <w:widowControl w:val="0"/>
              <w:jc w:val="center"/>
              <w:rPr>
                <w:rFonts w:ascii="Times New Roman" w:eastAsia="Times New Roman" w:hAnsi="Times New Roman" w:cs="Times New Roman"/>
                <w:bCs/>
                <w:sz w:val="24"/>
                <w:szCs w:val="24"/>
                <w:lang w:eastAsia="ru-RU"/>
              </w:rPr>
            </w:pPr>
            <w:r w:rsidRPr="0011316F">
              <w:rPr>
                <w:rFonts w:ascii="Times New Roman" w:eastAsia="Times New Roman" w:hAnsi="Times New Roman" w:cs="Times New Roman"/>
                <w:bCs/>
                <w:sz w:val="24"/>
                <w:szCs w:val="24"/>
                <w:lang w:eastAsia="ru-RU"/>
              </w:rPr>
              <w:t>25</w:t>
            </w:r>
          </w:p>
        </w:tc>
      </w:tr>
      <w:tr w:rsidR="00D85493" w:rsidTr="00D85493">
        <w:tc>
          <w:tcPr>
            <w:tcW w:w="2543" w:type="dxa"/>
          </w:tcPr>
          <w:p w:rsidR="00D85493" w:rsidRPr="0011316F" w:rsidRDefault="00D85493" w:rsidP="00EA437F">
            <w:pPr>
              <w:widowControl w:val="0"/>
              <w:rPr>
                <w:rFonts w:ascii="Times New Roman" w:eastAsia="Times New Roman" w:hAnsi="Times New Roman" w:cs="Times New Roman"/>
                <w:bCs/>
                <w:sz w:val="24"/>
                <w:szCs w:val="24"/>
                <w:lang w:eastAsia="ru-RU"/>
              </w:rPr>
            </w:pPr>
            <w:r w:rsidRPr="0011316F">
              <w:rPr>
                <w:rFonts w:ascii="Times New Roman" w:eastAsia="Times New Roman" w:hAnsi="Times New Roman" w:cs="Times New Roman"/>
                <w:bCs/>
                <w:sz w:val="24"/>
                <w:szCs w:val="24"/>
                <w:lang w:eastAsia="ru-RU"/>
              </w:rPr>
              <w:t>Общественные здания</w:t>
            </w:r>
          </w:p>
        </w:tc>
        <w:tc>
          <w:tcPr>
            <w:tcW w:w="1375" w:type="dxa"/>
            <w:vAlign w:val="center"/>
          </w:tcPr>
          <w:p w:rsidR="00D85493" w:rsidRPr="0011316F" w:rsidRDefault="00D85493" w:rsidP="00D85493">
            <w:pPr>
              <w:widowControl w:val="0"/>
              <w:jc w:val="center"/>
              <w:rPr>
                <w:rFonts w:ascii="Times New Roman" w:eastAsia="Times New Roman" w:hAnsi="Times New Roman" w:cs="Times New Roman"/>
                <w:bCs/>
                <w:sz w:val="24"/>
                <w:szCs w:val="24"/>
                <w:lang w:eastAsia="ru-RU"/>
              </w:rPr>
            </w:pPr>
            <w:r w:rsidRPr="0011316F">
              <w:rPr>
                <w:rFonts w:ascii="Times New Roman" w:eastAsia="Times New Roman" w:hAnsi="Times New Roman" w:cs="Times New Roman"/>
                <w:bCs/>
                <w:sz w:val="24"/>
                <w:szCs w:val="24"/>
                <w:lang w:eastAsia="ru-RU"/>
              </w:rPr>
              <w:t>6</w:t>
            </w:r>
            <w:r w:rsidRPr="00D85493">
              <w:rPr>
                <w:rFonts w:ascii="Times New Roman" w:eastAsia="Times New Roman" w:hAnsi="Times New Roman" w:cs="Times New Roman"/>
                <w:bCs/>
                <w:sz w:val="24"/>
                <w:szCs w:val="24"/>
                <w:vertAlign w:val="superscript"/>
                <w:lang w:eastAsia="ru-RU"/>
              </w:rPr>
              <w:t>1</w:t>
            </w:r>
          </w:p>
        </w:tc>
        <w:tc>
          <w:tcPr>
            <w:tcW w:w="1106" w:type="dxa"/>
            <w:vAlign w:val="center"/>
          </w:tcPr>
          <w:p w:rsidR="00D85493" w:rsidRPr="0011316F" w:rsidRDefault="00D85493" w:rsidP="00D85493">
            <w:pPr>
              <w:widowControl w:val="0"/>
              <w:jc w:val="center"/>
              <w:rPr>
                <w:rFonts w:ascii="Times New Roman" w:eastAsia="Times New Roman" w:hAnsi="Times New Roman" w:cs="Times New Roman"/>
                <w:bCs/>
                <w:sz w:val="24"/>
                <w:szCs w:val="24"/>
                <w:lang w:eastAsia="ru-RU"/>
              </w:rPr>
            </w:pPr>
            <w:r w:rsidRPr="0011316F">
              <w:rPr>
                <w:rFonts w:ascii="Times New Roman" w:eastAsia="Times New Roman" w:hAnsi="Times New Roman" w:cs="Times New Roman"/>
                <w:bCs/>
                <w:sz w:val="24"/>
                <w:szCs w:val="24"/>
                <w:lang w:eastAsia="ru-RU"/>
              </w:rPr>
              <w:t>10</w:t>
            </w:r>
            <w:r w:rsidRPr="00D85493">
              <w:rPr>
                <w:rFonts w:ascii="Times New Roman" w:eastAsia="Times New Roman" w:hAnsi="Times New Roman" w:cs="Times New Roman"/>
                <w:bCs/>
                <w:sz w:val="24"/>
                <w:szCs w:val="24"/>
                <w:vertAlign w:val="superscript"/>
                <w:lang w:eastAsia="ru-RU"/>
              </w:rPr>
              <w:t>1</w:t>
            </w:r>
          </w:p>
        </w:tc>
        <w:tc>
          <w:tcPr>
            <w:tcW w:w="1108" w:type="dxa"/>
            <w:vAlign w:val="center"/>
          </w:tcPr>
          <w:p w:rsidR="00D85493" w:rsidRPr="0011316F" w:rsidRDefault="00D85493" w:rsidP="00EA437F">
            <w:pPr>
              <w:widowControl w:val="0"/>
              <w:jc w:val="center"/>
              <w:rPr>
                <w:rFonts w:ascii="Times New Roman" w:eastAsia="Times New Roman" w:hAnsi="Times New Roman" w:cs="Times New Roman"/>
                <w:bCs/>
                <w:sz w:val="24"/>
                <w:szCs w:val="24"/>
                <w:lang w:eastAsia="ru-RU"/>
              </w:rPr>
            </w:pPr>
            <w:r w:rsidRPr="0011316F">
              <w:rPr>
                <w:rFonts w:ascii="Times New Roman" w:eastAsia="Times New Roman" w:hAnsi="Times New Roman" w:cs="Times New Roman"/>
                <w:bCs/>
                <w:sz w:val="24"/>
                <w:szCs w:val="24"/>
                <w:lang w:eastAsia="ru-RU"/>
              </w:rPr>
              <w:t>15</w:t>
            </w:r>
          </w:p>
        </w:tc>
        <w:tc>
          <w:tcPr>
            <w:tcW w:w="1093" w:type="dxa"/>
            <w:vAlign w:val="center"/>
          </w:tcPr>
          <w:p w:rsidR="00D85493" w:rsidRPr="0011316F" w:rsidRDefault="00D85493" w:rsidP="00EA437F">
            <w:pPr>
              <w:widowControl w:val="0"/>
              <w:jc w:val="center"/>
              <w:rPr>
                <w:rFonts w:ascii="Times New Roman" w:eastAsia="Times New Roman" w:hAnsi="Times New Roman" w:cs="Times New Roman"/>
                <w:bCs/>
                <w:sz w:val="24"/>
                <w:szCs w:val="24"/>
                <w:lang w:eastAsia="ru-RU"/>
              </w:rPr>
            </w:pPr>
            <w:r w:rsidRPr="0011316F">
              <w:rPr>
                <w:rFonts w:ascii="Times New Roman" w:eastAsia="Times New Roman" w:hAnsi="Times New Roman" w:cs="Times New Roman"/>
                <w:bCs/>
                <w:sz w:val="24"/>
                <w:szCs w:val="24"/>
                <w:lang w:eastAsia="ru-RU"/>
              </w:rPr>
              <w:t>25</w:t>
            </w:r>
          </w:p>
        </w:tc>
        <w:tc>
          <w:tcPr>
            <w:tcW w:w="1408" w:type="dxa"/>
            <w:vAlign w:val="center"/>
          </w:tcPr>
          <w:p w:rsidR="00D85493" w:rsidRPr="0011316F" w:rsidRDefault="00D85493" w:rsidP="00EA437F">
            <w:pPr>
              <w:widowControl w:val="0"/>
              <w:jc w:val="center"/>
              <w:rPr>
                <w:rFonts w:ascii="Times New Roman" w:eastAsia="Times New Roman" w:hAnsi="Times New Roman" w:cs="Times New Roman"/>
                <w:bCs/>
                <w:sz w:val="24"/>
                <w:szCs w:val="24"/>
                <w:lang w:eastAsia="ru-RU"/>
              </w:rPr>
            </w:pPr>
            <w:r w:rsidRPr="0011316F">
              <w:rPr>
                <w:rFonts w:ascii="Times New Roman" w:eastAsia="Times New Roman" w:hAnsi="Times New Roman" w:cs="Times New Roman"/>
                <w:bCs/>
                <w:sz w:val="24"/>
                <w:szCs w:val="24"/>
                <w:lang w:eastAsia="ru-RU"/>
              </w:rPr>
              <w:t>15</w:t>
            </w:r>
          </w:p>
        </w:tc>
        <w:tc>
          <w:tcPr>
            <w:tcW w:w="938" w:type="dxa"/>
            <w:vAlign w:val="center"/>
          </w:tcPr>
          <w:p w:rsidR="00D85493" w:rsidRPr="0011316F" w:rsidRDefault="00D85493" w:rsidP="00EA437F">
            <w:pPr>
              <w:widowControl w:val="0"/>
              <w:jc w:val="center"/>
              <w:rPr>
                <w:rFonts w:ascii="Times New Roman" w:eastAsia="Times New Roman" w:hAnsi="Times New Roman" w:cs="Times New Roman"/>
                <w:bCs/>
                <w:sz w:val="24"/>
                <w:szCs w:val="24"/>
                <w:lang w:eastAsia="ru-RU"/>
              </w:rPr>
            </w:pPr>
            <w:r w:rsidRPr="0011316F">
              <w:rPr>
                <w:rFonts w:ascii="Times New Roman" w:eastAsia="Times New Roman" w:hAnsi="Times New Roman" w:cs="Times New Roman"/>
                <w:bCs/>
                <w:sz w:val="24"/>
                <w:szCs w:val="24"/>
                <w:lang w:eastAsia="ru-RU"/>
              </w:rPr>
              <w:t>20</w:t>
            </w:r>
          </w:p>
        </w:tc>
      </w:tr>
      <w:tr w:rsidR="00D85493" w:rsidTr="00D85493">
        <w:tc>
          <w:tcPr>
            <w:tcW w:w="2543" w:type="dxa"/>
          </w:tcPr>
          <w:p w:rsidR="00D85493" w:rsidRPr="0011316F" w:rsidRDefault="00D85493" w:rsidP="00EA437F">
            <w:pPr>
              <w:widowControl w:val="0"/>
              <w:rPr>
                <w:rFonts w:ascii="Times New Roman" w:eastAsia="Times New Roman" w:hAnsi="Times New Roman" w:cs="Times New Roman"/>
                <w:bCs/>
                <w:sz w:val="24"/>
                <w:szCs w:val="24"/>
                <w:lang w:eastAsia="ru-RU"/>
              </w:rPr>
            </w:pPr>
            <w:r w:rsidRPr="0011316F">
              <w:rPr>
                <w:rFonts w:ascii="Times New Roman" w:eastAsia="Times New Roman" w:hAnsi="Times New Roman" w:cs="Times New Roman"/>
                <w:bCs/>
                <w:sz w:val="24"/>
                <w:szCs w:val="24"/>
                <w:lang w:eastAsia="ru-RU"/>
              </w:rPr>
              <w:t xml:space="preserve">Общеобразовательные школы и детские дошкольные учреждения </w:t>
            </w:r>
          </w:p>
        </w:tc>
        <w:tc>
          <w:tcPr>
            <w:tcW w:w="1375" w:type="dxa"/>
            <w:vAlign w:val="center"/>
          </w:tcPr>
          <w:p w:rsidR="00D85493" w:rsidRPr="0011316F" w:rsidRDefault="00D85493" w:rsidP="00EA437F">
            <w:pPr>
              <w:widowControl w:val="0"/>
              <w:jc w:val="center"/>
              <w:rPr>
                <w:rFonts w:ascii="Times New Roman" w:eastAsia="Times New Roman" w:hAnsi="Times New Roman" w:cs="Times New Roman"/>
                <w:bCs/>
                <w:sz w:val="24"/>
                <w:szCs w:val="24"/>
                <w:lang w:eastAsia="ru-RU"/>
              </w:rPr>
            </w:pPr>
            <w:r w:rsidRPr="0011316F">
              <w:rPr>
                <w:rFonts w:ascii="Times New Roman" w:eastAsia="Times New Roman" w:hAnsi="Times New Roman" w:cs="Times New Roman"/>
                <w:bCs/>
                <w:sz w:val="24"/>
                <w:szCs w:val="24"/>
                <w:lang w:eastAsia="ru-RU"/>
              </w:rPr>
              <w:t>15</w:t>
            </w:r>
          </w:p>
        </w:tc>
        <w:tc>
          <w:tcPr>
            <w:tcW w:w="1106" w:type="dxa"/>
            <w:vAlign w:val="center"/>
          </w:tcPr>
          <w:p w:rsidR="00D85493" w:rsidRPr="0011316F" w:rsidRDefault="00D85493" w:rsidP="00EA437F">
            <w:pPr>
              <w:widowControl w:val="0"/>
              <w:jc w:val="center"/>
              <w:rPr>
                <w:rFonts w:ascii="Times New Roman" w:eastAsia="Times New Roman" w:hAnsi="Times New Roman" w:cs="Times New Roman"/>
                <w:bCs/>
                <w:sz w:val="24"/>
                <w:szCs w:val="24"/>
                <w:lang w:eastAsia="ru-RU"/>
              </w:rPr>
            </w:pPr>
            <w:r w:rsidRPr="0011316F">
              <w:rPr>
                <w:rFonts w:ascii="Times New Roman" w:eastAsia="Times New Roman" w:hAnsi="Times New Roman" w:cs="Times New Roman"/>
                <w:bCs/>
                <w:sz w:val="24"/>
                <w:szCs w:val="24"/>
                <w:lang w:eastAsia="ru-RU"/>
              </w:rPr>
              <w:t>25</w:t>
            </w:r>
          </w:p>
        </w:tc>
        <w:tc>
          <w:tcPr>
            <w:tcW w:w="1108" w:type="dxa"/>
            <w:vAlign w:val="center"/>
          </w:tcPr>
          <w:p w:rsidR="00D85493" w:rsidRPr="0011316F" w:rsidRDefault="00D85493" w:rsidP="00EA437F">
            <w:pPr>
              <w:widowControl w:val="0"/>
              <w:jc w:val="center"/>
              <w:rPr>
                <w:rFonts w:ascii="Times New Roman" w:eastAsia="Times New Roman" w:hAnsi="Times New Roman" w:cs="Times New Roman"/>
                <w:bCs/>
                <w:sz w:val="24"/>
                <w:szCs w:val="24"/>
                <w:lang w:eastAsia="ru-RU"/>
              </w:rPr>
            </w:pPr>
            <w:r w:rsidRPr="0011316F">
              <w:rPr>
                <w:rFonts w:ascii="Times New Roman" w:eastAsia="Times New Roman" w:hAnsi="Times New Roman" w:cs="Times New Roman"/>
                <w:bCs/>
                <w:sz w:val="24"/>
                <w:szCs w:val="24"/>
                <w:lang w:eastAsia="ru-RU"/>
              </w:rPr>
              <w:t>25</w:t>
            </w:r>
          </w:p>
        </w:tc>
        <w:tc>
          <w:tcPr>
            <w:tcW w:w="1093" w:type="dxa"/>
            <w:vAlign w:val="center"/>
          </w:tcPr>
          <w:p w:rsidR="00D85493" w:rsidRPr="0011316F" w:rsidRDefault="00D85493" w:rsidP="00EA437F">
            <w:pPr>
              <w:widowControl w:val="0"/>
              <w:jc w:val="center"/>
              <w:rPr>
                <w:rFonts w:ascii="Times New Roman" w:eastAsia="Times New Roman" w:hAnsi="Times New Roman" w:cs="Times New Roman"/>
                <w:bCs/>
                <w:sz w:val="24"/>
                <w:szCs w:val="24"/>
                <w:lang w:eastAsia="ru-RU"/>
              </w:rPr>
            </w:pPr>
            <w:r w:rsidRPr="0011316F">
              <w:rPr>
                <w:rFonts w:ascii="Times New Roman" w:eastAsia="Times New Roman" w:hAnsi="Times New Roman" w:cs="Times New Roman"/>
                <w:bCs/>
                <w:sz w:val="24"/>
                <w:szCs w:val="24"/>
                <w:lang w:eastAsia="ru-RU"/>
              </w:rPr>
              <w:t>50</w:t>
            </w:r>
          </w:p>
        </w:tc>
        <w:tc>
          <w:tcPr>
            <w:tcW w:w="1408" w:type="dxa"/>
            <w:vAlign w:val="center"/>
          </w:tcPr>
          <w:p w:rsidR="00D85493" w:rsidRPr="0011316F" w:rsidRDefault="00D85493" w:rsidP="00EA437F">
            <w:pPr>
              <w:widowControl w:val="0"/>
              <w:jc w:val="center"/>
              <w:rPr>
                <w:rFonts w:ascii="Times New Roman" w:eastAsia="Times New Roman" w:hAnsi="Times New Roman" w:cs="Times New Roman"/>
                <w:bCs/>
                <w:sz w:val="24"/>
                <w:szCs w:val="24"/>
                <w:lang w:eastAsia="ru-RU"/>
              </w:rPr>
            </w:pPr>
            <w:r w:rsidRPr="0011316F">
              <w:rPr>
                <w:rFonts w:ascii="Times New Roman" w:eastAsia="Times New Roman" w:hAnsi="Times New Roman" w:cs="Times New Roman"/>
                <w:bCs/>
                <w:sz w:val="24"/>
                <w:szCs w:val="24"/>
                <w:lang w:eastAsia="ru-RU"/>
              </w:rPr>
              <w:t>50</w:t>
            </w:r>
          </w:p>
        </w:tc>
        <w:tc>
          <w:tcPr>
            <w:tcW w:w="938" w:type="dxa"/>
            <w:vAlign w:val="center"/>
          </w:tcPr>
          <w:p w:rsidR="00D85493" w:rsidRPr="0011316F" w:rsidRDefault="00D85493" w:rsidP="00EA437F">
            <w:pPr>
              <w:widowControl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Pr>
                <w:rStyle w:val="aff4"/>
                <w:rFonts w:ascii="Times New Roman" w:eastAsia="Times New Roman" w:hAnsi="Times New Roman" w:cs="Times New Roman"/>
                <w:bCs/>
                <w:sz w:val="24"/>
                <w:szCs w:val="24"/>
                <w:lang w:eastAsia="ru-RU"/>
              </w:rPr>
              <w:footnoteReference w:id="2"/>
            </w:r>
          </w:p>
        </w:tc>
      </w:tr>
      <w:tr w:rsidR="00D85493" w:rsidTr="00D85493">
        <w:tc>
          <w:tcPr>
            <w:tcW w:w="2543" w:type="dxa"/>
          </w:tcPr>
          <w:p w:rsidR="00D85493" w:rsidRPr="0011316F" w:rsidRDefault="00D85493" w:rsidP="00EA437F">
            <w:pPr>
              <w:widowControl w:val="0"/>
              <w:rPr>
                <w:rFonts w:ascii="Times New Roman" w:eastAsia="Times New Roman" w:hAnsi="Times New Roman" w:cs="Times New Roman"/>
                <w:bCs/>
                <w:sz w:val="24"/>
                <w:szCs w:val="24"/>
                <w:lang w:eastAsia="ru-RU"/>
              </w:rPr>
            </w:pPr>
            <w:r w:rsidRPr="0011316F">
              <w:rPr>
                <w:rFonts w:ascii="Times New Roman" w:eastAsia="Times New Roman" w:hAnsi="Times New Roman" w:cs="Times New Roman"/>
                <w:bCs/>
                <w:sz w:val="24"/>
                <w:szCs w:val="24"/>
                <w:lang w:eastAsia="ru-RU"/>
              </w:rPr>
              <w:t>Лечебные учреждения со стационаром</w:t>
            </w:r>
          </w:p>
        </w:tc>
        <w:tc>
          <w:tcPr>
            <w:tcW w:w="1375" w:type="dxa"/>
            <w:vAlign w:val="center"/>
          </w:tcPr>
          <w:p w:rsidR="00D85493" w:rsidRPr="0011316F" w:rsidRDefault="00D85493" w:rsidP="00EA437F">
            <w:pPr>
              <w:widowControl w:val="0"/>
              <w:jc w:val="center"/>
              <w:rPr>
                <w:rFonts w:ascii="Times New Roman" w:eastAsia="Times New Roman" w:hAnsi="Times New Roman" w:cs="Times New Roman"/>
                <w:bCs/>
                <w:sz w:val="24"/>
                <w:szCs w:val="24"/>
                <w:lang w:eastAsia="ru-RU"/>
              </w:rPr>
            </w:pPr>
            <w:r w:rsidRPr="0011316F">
              <w:rPr>
                <w:rFonts w:ascii="Times New Roman" w:eastAsia="Times New Roman" w:hAnsi="Times New Roman" w:cs="Times New Roman"/>
                <w:bCs/>
                <w:sz w:val="24"/>
                <w:szCs w:val="24"/>
                <w:lang w:eastAsia="ru-RU"/>
              </w:rPr>
              <w:t>25</w:t>
            </w:r>
          </w:p>
        </w:tc>
        <w:tc>
          <w:tcPr>
            <w:tcW w:w="1106" w:type="dxa"/>
            <w:vAlign w:val="center"/>
          </w:tcPr>
          <w:p w:rsidR="00D85493" w:rsidRPr="0011316F" w:rsidRDefault="00D85493" w:rsidP="00EA437F">
            <w:pPr>
              <w:widowControl w:val="0"/>
              <w:jc w:val="center"/>
              <w:rPr>
                <w:rFonts w:ascii="Times New Roman" w:eastAsia="Times New Roman" w:hAnsi="Times New Roman" w:cs="Times New Roman"/>
                <w:bCs/>
                <w:sz w:val="24"/>
                <w:szCs w:val="24"/>
                <w:lang w:eastAsia="ru-RU"/>
              </w:rPr>
            </w:pPr>
            <w:r w:rsidRPr="0011316F">
              <w:rPr>
                <w:rFonts w:ascii="Times New Roman" w:eastAsia="Times New Roman" w:hAnsi="Times New Roman" w:cs="Times New Roman"/>
                <w:bCs/>
                <w:sz w:val="24"/>
                <w:szCs w:val="24"/>
                <w:lang w:eastAsia="ru-RU"/>
              </w:rPr>
              <w:t>50</w:t>
            </w:r>
          </w:p>
        </w:tc>
        <w:tc>
          <w:tcPr>
            <w:tcW w:w="1108" w:type="dxa"/>
            <w:vAlign w:val="center"/>
          </w:tcPr>
          <w:p w:rsidR="00D85493" w:rsidRPr="0011316F" w:rsidRDefault="00D85493" w:rsidP="00EA437F">
            <w:pPr>
              <w:widowControl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D85493">
              <w:rPr>
                <w:rFonts w:ascii="Times New Roman" w:eastAsia="Times New Roman" w:hAnsi="Times New Roman" w:cs="Times New Roman"/>
                <w:bCs/>
                <w:sz w:val="24"/>
                <w:szCs w:val="24"/>
                <w:vertAlign w:val="superscript"/>
                <w:lang w:eastAsia="ru-RU"/>
              </w:rPr>
              <w:t>2</w:t>
            </w:r>
          </w:p>
        </w:tc>
        <w:tc>
          <w:tcPr>
            <w:tcW w:w="1093" w:type="dxa"/>
            <w:vAlign w:val="center"/>
          </w:tcPr>
          <w:p w:rsidR="00D85493" w:rsidRPr="0011316F" w:rsidRDefault="00D85493" w:rsidP="00EA437F">
            <w:pPr>
              <w:widowControl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D85493">
              <w:rPr>
                <w:rFonts w:ascii="Times New Roman" w:eastAsia="Times New Roman" w:hAnsi="Times New Roman" w:cs="Times New Roman"/>
                <w:bCs/>
                <w:sz w:val="24"/>
                <w:szCs w:val="24"/>
                <w:vertAlign w:val="superscript"/>
                <w:lang w:eastAsia="ru-RU"/>
              </w:rPr>
              <w:t>2</w:t>
            </w:r>
          </w:p>
        </w:tc>
        <w:tc>
          <w:tcPr>
            <w:tcW w:w="1408" w:type="dxa"/>
            <w:vAlign w:val="center"/>
          </w:tcPr>
          <w:p w:rsidR="00D85493" w:rsidRPr="0011316F" w:rsidRDefault="00D85493" w:rsidP="00EA437F">
            <w:pPr>
              <w:widowControl w:val="0"/>
              <w:jc w:val="center"/>
              <w:rPr>
                <w:rFonts w:ascii="Times New Roman" w:eastAsia="Times New Roman" w:hAnsi="Times New Roman" w:cs="Times New Roman"/>
                <w:bCs/>
                <w:sz w:val="24"/>
                <w:szCs w:val="24"/>
                <w:lang w:eastAsia="ru-RU"/>
              </w:rPr>
            </w:pPr>
            <w:r w:rsidRPr="0011316F">
              <w:rPr>
                <w:rFonts w:ascii="Times New Roman" w:eastAsia="Times New Roman" w:hAnsi="Times New Roman" w:cs="Times New Roman"/>
                <w:bCs/>
                <w:sz w:val="24"/>
                <w:szCs w:val="24"/>
                <w:lang w:eastAsia="ru-RU"/>
              </w:rPr>
              <w:t>50</w:t>
            </w:r>
          </w:p>
        </w:tc>
        <w:tc>
          <w:tcPr>
            <w:tcW w:w="938" w:type="dxa"/>
            <w:vAlign w:val="center"/>
          </w:tcPr>
          <w:p w:rsidR="00D85493" w:rsidRPr="0011316F" w:rsidRDefault="00D85493" w:rsidP="00EA437F">
            <w:pPr>
              <w:widowControl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D85493">
              <w:rPr>
                <w:rFonts w:ascii="Times New Roman" w:eastAsia="Times New Roman" w:hAnsi="Times New Roman" w:cs="Times New Roman"/>
                <w:bCs/>
                <w:sz w:val="24"/>
                <w:szCs w:val="24"/>
                <w:vertAlign w:val="superscript"/>
                <w:lang w:eastAsia="ru-RU"/>
              </w:rPr>
              <w:t>2</w:t>
            </w:r>
          </w:p>
        </w:tc>
      </w:tr>
    </w:tbl>
    <w:p w:rsidR="00C155C0" w:rsidRPr="00D84E68" w:rsidRDefault="00473735" w:rsidP="00D85493">
      <w:pPr>
        <w:autoSpaceDE w:val="0"/>
        <w:autoSpaceDN w:val="0"/>
        <w:adjustRightInd w:val="0"/>
        <w:spacing w:before="120"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2</w:t>
      </w:r>
      <w:r w:rsidR="009E241C">
        <w:rPr>
          <w:rFonts w:ascii="Times New Roman" w:eastAsia="Calibri" w:hAnsi="Times New Roman" w:cs="Times New Roman"/>
          <w:sz w:val="26"/>
          <w:szCs w:val="26"/>
        </w:rPr>
        <w:t>1</w:t>
      </w:r>
      <w:r w:rsidR="00C155C0" w:rsidRPr="00D84E68">
        <w:rPr>
          <w:rFonts w:ascii="Times New Roman" w:eastAsia="Calibri" w:hAnsi="Times New Roman" w:cs="Times New Roman"/>
          <w:sz w:val="26"/>
          <w:szCs w:val="26"/>
        </w:rPr>
        <w:t>. Крыльца, пандусы, отмостки, должны располагаться в пределах отведенного (предоставленного) земельного участка.</w:t>
      </w:r>
    </w:p>
    <w:p w:rsidR="001B0694" w:rsidRPr="00D84E68" w:rsidRDefault="00C155C0" w:rsidP="001B0694">
      <w:pPr>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D84E68">
        <w:rPr>
          <w:rFonts w:ascii="Times New Roman" w:eastAsia="Calibri" w:hAnsi="Times New Roman" w:cs="Times New Roman"/>
          <w:sz w:val="26"/>
          <w:szCs w:val="26"/>
        </w:rPr>
        <w:t>2</w:t>
      </w:r>
      <w:r w:rsidR="009E241C">
        <w:rPr>
          <w:rFonts w:ascii="Times New Roman" w:eastAsia="Calibri" w:hAnsi="Times New Roman" w:cs="Times New Roman"/>
          <w:sz w:val="26"/>
          <w:szCs w:val="26"/>
        </w:rPr>
        <w:t>2</w:t>
      </w:r>
      <w:r w:rsidRPr="00D84E68">
        <w:rPr>
          <w:rFonts w:ascii="Times New Roman" w:eastAsia="Calibri" w:hAnsi="Times New Roman" w:cs="Times New Roman"/>
          <w:sz w:val="26"/>
          <w:szCs w:val="26"/>
        </w:rPr>
        <w:t>.</w:t>
      </w:r>
      <w:r w:rsidR="001B0694" w:rsidRPr="00D84E68">
        <w:rPr>
          <w:rFonts w:ascii="Times New Roman" w:eastAsia="Calibri" w:hAnsi="Times New Roman" w:cs="Times New Roman"/>
          <w:sz w:val="26"/>
          <w:szCs w:val="26"/>
        </w:rPr>
        <w:t> </w:t>
      </w:r>
      <w:r w:rsidR="001B0694" w:rsidRPr="00D84E68">
        <w:rPr>
          <w:rFonts w:ascii="Times New Roman" w:eastAsia="Times New Roman" w:hAnsi="Times New Roman" w:cs="Times New Roman"/>
          <w:sz w:val="26"/>
          <w:szCs w:val="26"/>
          <w:lang w:eastAsia="ar-SA"/>
        </w:rPr>
        <w:t>Ввиду значительного объёма требований, установленных законодательством Российской Федерации в виде ограничений на использование территорий, градостроительные регламенты территории, содержащиеся в главе 8 настоящих Правил, включают в себя ссылку на нормативные правовые акты, регулирующие использование территории в пределах зон с особыми условиями использования территорий.</w:t>
      </w:r>
    </w:p>
    <w:p w:rsidR="001B0694" w:rsidRDefault="001B0694" w:rsidP="00C90795">
      <w:pPr>
        <w:autoSpaceDE w:val="0"/>
        <w:autoSpaceDN w:val="0"/>
        <w:adjustRightInd w:val="0"/>
        <w:spacing w:after="0" w:line="240" w:lineRule="auto"/>
        <w:ind w:firstLine="709"/>
        <w:jc w:val="both"/>
        <w:rPr>
          <w:rFonts w:ascii="Times New Roman" w:eastAsia="Calibri" w:hAnsi="Times New Roman" w:cs="Times New Roman"/>
          <w:sz w:val="26"/>
          <w:szCs w:val="26"/>
        </w:rPr>
      </w:pPr>
      <w:r w:rsidRPr="00D84E68">
        <w:rPr>
          <w:rFonts w:ascii="Times New Roman" w:eastAsia="Calibri" w:hAnsi="Times New Roman" w:cs="Times New Roman"/>
          <w:sz w:val="26"/>
          <w:szCs w:val="26"/>
        </w:rPr>
        <w:t>2</w:t>
      </w:r>
      <w:r w:rsidR="009E241C">
        <w:rPr>
          <w:rFonts w:ascii="Times New Roman" w:eastAsia="Calibri" w:hAnsi="Times New Roman" w:cs="Times New Roman"/>
          <w:sz w:val="26"/>
          <w:szCs w:val="26"/>
        </w:rPr>
        <w:t>3</w:t>
      </w:r>
      <w:r w:rsidRPr="00D84E68">
        <w:rPr>
          <w:rFonts w:ascii="Times New Roman" w:eastAsia="Calibri" w:hAnsi="Times New Roman" w:cs="Times New Roman"/>
          <w:sz w:val="26"/>
          <w:szCs w:val="26"/>
        </w:rPr>
        <w:t xml:space="preserve">. </w:t>
      </w:r>
      <w:r w:rsidR="00C155C0" w:rsidRPr="00D84E68">
        <w:rPr>
          <w:rFonts w:ascii="Times New Roman" w:eastAsia="Calibri" w:hAnsi="Times New Roman" w:cs="Times New Roman"/>
          <w:sz w:val="26"/>
          <w:szCs w:val="26"/>
        </w:rPr>
        <w:t xml:space="preserve">Минимальные расстояния от зданий и сооружений, коммуникаций, инженерных сетей до деревьев с диаметром кроны до 5-ти метров и кустарников </w:t>
      </w:r>
      <w:r w:rsidR="00416DF8" w:rsidRPr="00D84E68">
        <w:rPr>
          <w:rFonts w:ascii="Times New Roman" w:eastAsia="Calibri" w:hAnsi="Times New Roman" w:cs="Times New Roman"/>
          <w:sz w:val="26"/>
          <w:szCs w:val="26"/>
        </w:rPr>
        <w:t>указаны в таблице</w:t>
      </w:r>
      <w:r w:rsidR="00A457DD">
        <w:rPr>
          <w:rFonts w:ascii="Times New Roman" w:eastAsia="Calibri" w:hAnsi="Times New Roman" w:cs="Times New Roman"/>
          <w:sz w:val="26"/>
          <w:szCs w:val="26"/>
        </w:rPr>
        <w:t xml:space="preserve"> </w:t>
      </w:r>
      <w:r w:rsidR="00D85493">
        <w:rPr>
          <w:rFonts w:ascii="Times New Roman" w:eastAsia="Calibri" w:hAnsi="Times New Roman" w:cs="Times New Roman"/>
          <w:sz w:val="26"/>
          <w:szCs w:val="26"/>
        </w:rPr>
        <w:t>6</w:t>
      </w:r>
      <w:r w:rsidR="00416DF8" w:rsidRPr="00D84E68">
        <w:rPr>
          <w:rFonts w:ascii="Times New Roman" w:eastAsia="Calibri" w:hAnsi="Times New Roman" w:cs="Times New Roman"/>
          <w:sz w:val="26"/>
          <w:szCs w:val="26"/>
        </w:rPr>
        <w:t>.</w:t>
      </w:r>
    </w:p>
    <w:p w:rsidR="00C90795" w:rsidRDefault="00C90795" w:rsidP="00C90795">
      <w:pPr>
        <w:autoSpaceDE w:val="0"/>
        <w:autoSpaceDN w:val="0"/>
        <w:adjustRightInd w:val="0"/>
        <w:spacing w:after="0" w:line="240" w:lineRule="auto"/>
        <w:ind w:firstLine="709"/>
        <w:jc w:val="right"/>
        <w:rPr>
          <w:rFonts w:ascii="Times New Roman" w:eastAsia="Calibri" w:hAnsi="Times New Roman" w:cs="Times New Roman"/>
          <w:sz w:val="26"/>
          <w:szCs w:val="26"/>
        </w:rPr>
      </w:pPr>
      <w:r w:rsidRPr="00C90795">
        <w:rPr>
          <w:rFonts w:ascii="Times New Roman" w:eastAsia="Calibri" w:hAnsi="Times New Roman" w:cs="Times New Roman"/>
          <w:sz w:val="26"/>
          <w:szCs w:val="26"/>
        </w:rPr>
        <w:t>Таблиц</w:t>
      </w:r>
      <w:r>
        <w:rPr>
          <w:rFonts w:ascii="Times New Roman" w:eastAsia="Calibri" w:hAnsi="Times New Roman" w:cs="Times New Roman"/>
          <w:sz w:val="26"/>
          <w:szCs w:val="26"/>
        </w:rPr>
        <w:t xml:space="preserve">а </w:t>
      </w:r>
      <w:r w:rsidR="00D85493">
        <w:rPr>
          <w:rFonts w:ascii="Times New Roman" w:eastAsia="Calibri" w:hAnsi="Times New Roman" w:cs="Times New Roman"/>
          <w:sz w:val="26"/>
          <w:szCs w:val="26"/>
        </w:rPr>
        <w:t>6</w:t>
      </w:r>
    </w:p>
    <w:p w:rsidR="00C90795" w:rsidRPr="00D84E68" w:rsidRDefault="00C90795" w:rsidP="00C90795">
      <w:pPr>
        <w:autoSpaceDE w:val="0"/>
        <w:autoSpaceDN w:val="0"/>
        <w:adjustRightInd w:val="0"/>
        <w:spacing w:after="120" w:line="240" w:lineRule="auto"/>
        <w:jc w:val="center"/>
        <w:rPr>
          <w:rFonts w:ascii="Times New Roman" w:eastAsia="Calibri" w:hAnsi="Times New Roman" w:cs="Times New Roman"/>
          <w:sz w:val="26"/>
          <w:szCs w:val="26"/>
        </w:rPr>
      </w:pPr>
      <w:r w:rsidRPr="00C90795">
        <w:rPr>
          <w:rFonts w:ascii="Times New Roman" w:eastAsia="Calibri" w:hAnsi="Times New Roman" w:cs="Times New Roman"/>
          <w:sz w:val="26"/>
          <w:szCs w:val="26"/>
        </w:rPr>
        <w:t>Минимальные расстояния от зданий и сооружений,</w:t>
      </w:r>
      <w:r>
        <w:rPr>
          <w:rFonts w:ascii="Times New Roman" w:eastAsia="Calibri" w:hAnsi="Times New Roman" w:cs="Times New Roman"/>
          <w:sz w:val="26"/>
          <w:szCs w:val="26"/>
        </w:rPr>
        <w:br/>
      </w:r>
      <w:r w:rsidRPr="00C90795">
        <w:rPr>
          <w:rFonts w:ascii="Times New Roman" w:eastAsia="Calibri" w:hAnsi="Times New Roman" w:cs="Times New Roman"/>
          <w:sz w:val="26"/>
          <w:szCs w:val="26"/>
        </w:rPr>
        <w:t>коммуникаций, инженерных сетей до деревьев и кустарников</w:t>
      </w:r>
    </w:p>
    <w:tbl>
      <w:tblPr>
        <w:tblW w:w="93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7"/>
        <w:gridCol w:w="1417"/>
        <w:gridCol w:w="1727"/>
      </w:tblGrid>
      <w:tr w:rsidR="00C754C0" w:rsidRPr="002C35A6" w:rsidTr="002C35A6">
        <w:trPr>
          <w:tblHeader/>
        </w:trPr>
        <w:tc>
          <w:tcPr>
            <w:tcW w:w="6237" w:type="dxa"/>
            <w:vMerge w:val="restart"/>
          </w:tcPr>
          <w:p w:rsidR="00C754C0" w:rsidRPr="002C35A6" w:rsidRDefault="00475511" w:rsidP="00847958">
            <w:pPr>
              <w:widowControl w:val="0"/>
              <w:suppressAutoHyphens/>
              <w:autoSpaceDE w:val="0"/>
              <w:autoSpaceDN w:val="0"/>
              <w:spacing w:after="0" w:line="240" w:lineRule="auto"/>
              <w:jc w:val="center"/>
              <w:rPr>
                <w:rFonts w:ascii="Times New Roman" w:eastAsia="Times New Roman" w:hAnsi="Times New Roman" w:cs="Times New Roman"/>
                <w:b/>
                <w:sz w:val="24"/>
                <w:szCs w:val="24"/>
                <w:lang w:eastAsia="zh-CN"/>
              </w:rPr>
            </w:pPr>
            <w:r w:rsidRPr="002C35A6">
              <w:rPr>
                <w:rFonts w:ascii="Times New Roman" w:eastAsia="Times New Roman" w:hAnsi="Times New Roman" w:cs="Times New Roman"/>
                <w:b/>
                <w:sz w:val="24"/>
                <w:szCs w:val="24"/>
                <w:lang w:eastAsia="zh-CN"/>
              </w:rPr>
              <w:t>Расстояние</w:t>
            </w:r>
          </w:p>
        </w:tc>
        <w:tc>
          <w:tcPr>
            <w:tcW w:w="3144" w:type="dxa"/>
            <w:gridSpan w:val="2"/>
          </w:tcPr>
          <w:p w:rsidR="00C754C0" w:rsidRPr="002C35A6" w:rsidRDefault="00C754C0" w:rsidP="00847958">
            <w:pPr>
              <w:widowControl w:val="0"/>
              <w:suppressAutoHyphens/>
              <w:autoSpaceDE w:val="0"/>
              <w:autoSpaceDN w:val="0"/>
              <w:spacing w:after="0" w:line="240" w:lineRule="auto"/>
              <w:jc w:val="center"/>
              <w:rPr>
                <w:rFonts w:ascii="Times New Roman" w:eastAsia="Times New Roman" w:hAnsi="Times New Roman" w:cs="Times New Roman"/>
                <w:b/>
                <w:sz w:val="24"/>
                <w:szCs w:val="24"/>
                <w:lang w:eastAsia="zh-CN"/>
              </w:rPr>
            </w:pPr>
            <w:r w:rsidRPr="002C35A6">
              <w:rPr>
                <w:rFonts w:ascii="Times New Roman" w:eastAsia="Times New Roman" w:hAnsi="Times New Roman" w:cs="Times New Roman"/>
                <w:b/>
                <w:sz w:val="24"/>
                <w:szCs w:val="24"/>
                <w:lang w:eastAsia="zh-CN"/>
              </w:rPr>
              <w:t>до оси, м</w:t>
            </w:r>
          </w:p>
        </w:tc>
      </w:tr>
      <w:tr w:rsidR="00C754C0" w:rsidRPr="002C35A6" w:rsidTr="002C35A6">
        <w:trPr>
          <w:tblHeader/>
        </w:trPr>
        <w:tc>
          <w:tcPr>
            <w:tcW w:w="6237" w:type="dxa"/>
            <w:vMerge/>
          </w:tcPr>
          <w:p w:rsidR="00C754C0" w:rsidRPr="002C35A6" w:rsidRDefault="00C754C0" w:rsidP="00847958">
            <w:pPr>
              <w:widowControl w:val="0"/>
              <w:suppressAutoHyphens/>
              <w:autoSpaceDE w:val="0"/>
              <w:autoSpaceDN w:val="0"/>
              <w:spacing w:after="0" w:line="240" w:lineRule="auto"/>
              <w:jc w:val="center"/>
              <w:rPr>
                <w:rFonts w:ascii="Times New Roman" w:eastAsia="Times New Roman" w:hAnsi="Times New Roman" w:cs="Times New Roman"/>
                <w:b/>
                <w:sz w:val="24"/>
                <w:szCs w:val="24"/>
                <w:lang w:eastAsia="zh-CN"/>
              </w:rPr>
            </w:pPr>
          </w:p>
        </w:tc>
        <w:tc>
          <w:tcPr>
            <w:tcW w:w="1417" w:type="dxa"/>
          </w:tcPr>
          <w:p w:rsidR="00C754C0" w:rsidRPr="002C35A6" w:rsidRDefault="00C754C0" w:rsidP="00847958">
            <w:pPr>
              <w:widowControl w:val="0"/>
              <w:suppressAutoHyphens/>
              <w:autoSpaceDE w:val="0"/>
              <w:autoSpaceDN w:val="0"/>
              <w:spacing w:after="0" w:line="240" w:lineRule="auto"/>
              <w:jc w:val="center"/>
              <w:rPr>
                <w:rFonts w:ascii="Times New Roman" w:eastAsia="Times New Roman" w:hAnsi="Times New Roman" w:cs="Times New Roman"/>
                <w:b/>
                <w:sz w:val="24"/>
                <w:szCs w:val="24"/>
                <w:lang w:eastAsia="zh-CN"/>
              </w:rPr>
            </w:pPr>
            <w:r w:rsidRPr="002C35A6">
              <w:rPr>
                <w:rFonts w:ascii="Times New Roman" w:eastAsia="Times New Roman" w:hAnsi="Times New Roman" w:cs="Times New Roman"/>
                <w:b/>
                <w:sz w:val="24"/>
                <w:szCs w:val="24"/>
                <w:lang w:eastAsia="zh-CN"/>
              </w:rPr>
              <w:t>дерева</w:t>
            </w:r>
          </w:p>
        </w:tc>
        <w:tc>
          <w:tcPr>
            <w:tcW w:w="1727" w:type="dxa"/>
          </w:tcPr>
          <w:p w:rsidR="00C754C0" w:rsidRPr="002C35A6" w:rsidRDefault="00C754C0" w:rsidP="00847958">
            <w:pPr>
              <w:widowControl w:val="0"/>
              <w:suppressAutoHyphens/>
              <w:autoSpaceDE w:val="0"/>
              <w:autoSpaceDN w:val="0"/>
              <w:spacing w:after="0" w:line="240" w:lineRule="auto"/>
              <w:jc w:val="center"/>
              <w:rPr>
                <w:rFonts w:ascii="Times New Roman" w:eastAsia="Times New Roman" w:hAnsi="Times New Roman" w:cs="Times New Roman"/>
                <w:b/>
                <w:sz w:val="24"/>
                <w:szCs w:val="24"/>
                <w:lang w:eastAsia="zh-CN"/>
              </w:rPr>
            </w:pPr>
            <w:r w:rsidRPr="002C35A6">
              <w:rPr>
                <w:rFonts w:ascii="Times New Roman" w:eastAsia="Times New Roman" w:hAnsi="Times New Roman" w:cs="Times New Roman"/>
                <w:b/>
                <w:sz w:val="24"/>
                <w:szCs w:val="24"/>
                <w:lang w:eastAsia="zh-CN"/>
              </w:rPr>
              <w:t>кустарника</w:t>
            </w:r>
          </w:p>
        </w:tc>
      </w:tr>
      <w:tr w:rsidR="00C155C0" w:rsidRPr="002C35A6" w:rsidTr="002C35A6">
        <w:tc>
          <w:tcPr>
            <w:tcW w:w="6237" w:type="dxa"/>
          </w:tcPr>
          <w:p w:rsidR="00C155C0" w:rsidRPr="002C35A6" w:rsidRDefault="00C90795" w:rsidP="00847958">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2C35A6">
              <w:rPr>
                <w:rFonts w:ascii="Times New Roman" w:eastAsia="Times New Roman" w:hAnsi="Times New Roman" w:cs="Times New Roman"/>
                <w:sz w:val="24"/>
                <w:szCs w:val="24"/>
                <w:lang w:eastAsia="zh-CN"/>
              </w:rPr>
              <w:t>от наружных стен зданий и сооружений</w:t>
            </w:r>
          </w:p>
        </w:tc>
        <w:tc>
          <w:tcPr>
            <w:tcW w:w="1417" w:type="dxa"/>
          </w:tcPr>
          <w:p w:rsidR="00C155C0" w:rsidRPr="002C35A6"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r w:rsidRPr="002C35A6">
              <w:rPr>
                <w:rFonts w:ascii="Times New Roman" w:eastAsia="Times New Roman" w:hAnsi="Times New Roman" w:cs="Times New Roman"/>
                <w:sz w:val="24"/>
                <w:szCs w:val="24"/>
                <w:lang w:eastAsia="zh-CN"/>
              </w:rPr>
              <w:t>5,0</w:t>
            </w:r>
          </w:p>
        </w:tc>
        <w:tc>
          <w:tcPr>
            <w:tcW w:w="1727" w:type="dxa"/>
          </w:tcPr>
          <w:p w:rsidR="00C155C0" w:rsidRPr="002C35A6"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r w:rsidRPr="002C35A6">
              <w:rPr>
                <w:rFonts w:ascii="Times New Roman" w:eastAsia="Times New Roman" w:hAnsi="Times New Roman" w:cs="Times New Roman"/>
                <w:sz w:val="24"/>
                <w:szCs w:val="24"/>
                <w:lang w:eastAsia="zh-CN"/>
              </w:rPr>
              <w:t>1,5</w:t>
            </w:r>
          </w:p>
        </w:tc>
      </w:tr>
      <w:tr w:rsidR="00C155C0" w:rsidRPr="002C35A6" w:rsidTr="002C35A6">
        <w:tc>
          <w:tcPr>
            <w:tcW w:w="6237" w:type="dxa"/>
          </w:tcPr>
          <w:p w:rsidR="00C155C0" w:rsidRPr="002C35A6" w:rsidRDefault="00C90795" w:rsidP="00847958">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2C35A6">
              <w:rPr>
                <w:rFonts w:ascii="Times New Roman" w:eastAsia="Times New Roman" w:hAnsi="Times New Roman" w:cs="Times New Roman"/>
                <w:sz w:val="24"/>
                <w:szCs w:val="24"/>
                <w:lang w:eastAsia="zh-CN"/>
              </w:rPr>
              <w:t>от наружных стен общеобразовательных школ и детских дошкольных учреждений</w:t>
            </w:r>
          </w:p>
        </w:tc>
        <w:tc>
          <w:tcPr>
            <w:tcW w:w="1417" w:type="dxa"/>
          </w:tcPr>
          <w:p w:rsidR="00C155C0" w:rsidRPr="002C35A6"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r w:rsidRPr="002C35A6">
              <w:rPr>
                <w:rFonts w:ascii="Times New Roman" w:eastAsia="Times New Roman" w:hAnsi="Times New Roman" w:cs="Times New Roman"/>
                <w:sz w:val="24"/>
                <w:szCs w:val="24"/>
                <w:lang w:eastAsia="zh-CN"/>
              </w:rPr>
              <w:t>10,0</w:t>
            </w:r>
          </w:p>
        </w:tc>
        <w:tc>
          <w:tcPr>
            <w:tcW w:w="1727" w:type="dxa"/>
          </w:tcPr>
          <w:p w:rsidR="00C155C0" w:rsidRPr="002C35A6"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r w:rsidRPr="002C35A6">
              <w:rPr>
                <w:rFonts w:ascii="Times New Roman" w:eastAsia="Times New Roman" w:hAnsi="Times New Roman" w:cs="Times New Roman"/>
                <w:sz w:val="24"/>
                <w:szCs w:val="24"/>
                <w:lang w:eastAsia="zh-CN"/>
              </w:rPr>
              <w:t>1,5</w:t>
            </w:r>
          </w:p>
        </w:tc>
      </w:tr>
      <w:tr w:rsidR="00C155C0" w:rsidRPr="002C35A6" w:rsidTr="002C35A6">
        <w:tc>
          <w:tcPr>
            <w:tcW w:w="6237" w:type="dxa"/>
          </w:tcPr>
          <w:p w:rsidR="00C155C0" w:rsidRPr="002C35A6" w:rsidRDefault="00C90795" w:rsidP="00847958">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2C35A6">
              <w:rPr>
                <w:rFonts w:ascii="Times New Roman" w:eastAsia="Times New Roman" w:hAnsi="Times New Roman" w:cs="Times New Roman"/>
                <w:sz w:val="24"/>
                <w:szCs w:val="24"/>
                <w:lang w:eastAsia="zh-CN"/>
              </w:rPr>
              <w:t>от края тротуаров и садовых дорожек</w:t>
            </w:r>
          </w:p>
        </w:tc>
        <w:tc>
          <w:tcPr>
            <w:tcW w:w="1417" w:type="dxa"/>
          </w:tcPr>
          <w:p w:rsidR="00C155C0" w:rsidRPr="002C35A6"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r w:rsidRPr="002C35A6">
              <w:rPr>
                <w:rFonts w:ascii="Times New Roman" w:eastAsia="Times New Roman" w:hAnsi="Times New Roman" w:cs="Times New Roman"/>
                <w:sz w:val="24"/>
                <w:szCs w:val="24"/>
                <w:lang w:eastAsia="zh-CN"/>
              </w:rPr>
              <w:t>0,7</w:t>
            </w:r>
          </w:p>
        </w:tc>
        <w:tc>
          <w:tcPr>
            <w:tcW w:w="1727" w:type="dxa"/>
          </w:tcPr>
          <w:p w:rsidR="00C155C0" w:rsidRPr="002C35A6"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r w:rsidRPr="002C35A6">
              <w:rPr>
                <w:rFonts w:ascii="Times New Roman" w:eastAsia="Times New Roman" w:hAnsi="Times New Roman" w:cs="Times New Roman"/>
                <w:sz w:val="24"/>
                <w:szCs w:val="24"/>
                <w:lang w:eastAsia="zh-CN"/>
              </w:rPr>
              <w:t>0,5</w:t>
            </w:r>
          </w:p>
        </w:tc>
      </w:tr>
      <w:tr w:rsidR="00C155C0" w:rsidRPr="002C35A6" w:rsidTr="002C35A6">
        <w:tc>
          <w:tcPr>
            <w:tcW w:w="6237" w:type="dxa"/>
          </w:tcPr>
          <w:p w:rsidR="00C155C0" w:rsidRPr="002C35A6" w:rsidRDefault="00C90795" w:rsidP="00847958">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2C35A6">
              <w:rPr>
                <w:rFonts w:ascii="Times New Roman" w:eastAsia="Times New Roman" w:hAnsi="Times New Roman" w:cs="Times New Roman"/>
                <w:sz w:val="24"/>
                <w:szCs w:val="24"/>
                <w:lang w:eastAsia="zh-CN"/>
              </w:rPr>
              <w:t xml:space="preserve">от края проезжей части, улиц, кромок укрепленных полос, </w:t>
            </w:r>
            <w:r w:rsidRPr="002C35A6">
              <w:rPr>
                <w:rFonts w:ascii="Times New Roman" w:eastAsia="Times New Roman" w:hAnsi="Times New Roman" w:cs="Times New Roman"/>
                <w:sz w:val="24"/>
                <w:szCs w:val="24"/>
                <w:lang w:eastAsia="zh-CN"/>
              </w:rPr>
              <w:lastRenderedPageBreak/>
              <w:t>обочины дорог и бровок канав</w:t>
            </w:r>
          </w:p>
        </w:tc>
        <w:tc>
          <w:tcPr>
            <w:tcW w:w="1417" w:type="dxa"/>
          </w:tcPr>
          <w:p w:rsidR="00C155C0" w:rsidRPr="002C35A6"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r w:rsidRPr="002C35A6">
              <w:rPr>
                <w:rFonts w:ascii="Times New Roman" w:eastAsia="Times New Roman" w:hAnsi="Times New Roman" w:cs="Times New Roman"/>
                <w:sz w:val="24"/>
                <w:szCs w:val="24"/>
                <w:lang w:eastAsia="zh-CN"/>
              </w:rPr>
              <w:lastRenderedPageBreak/>
              <w:t>2,0</w:t>
            </w:r>
          </w:p>
        </w:tc>
        <w:tc>
          <w:tcPr>
            <w:tcW w:w="1727" w:type="dxa"/>
          </w:tcPr>
          <w:p w:rsidR="00C155C0" w:rsidRPr="002C35A6"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r w:rsidRPr="002C35A6">
              <w:rPr>
                <w:rFonts w:ascii="Times New Roman" w:eastAsia="Times New Roman" w:hAnsi="Times New Roman" w:cs="Times New Roman"/>
                <w:sz w:val="24"/>
                <w:szCs w:val="24"/>
                <w:lang w:eastAsia="zh-CN"/>
              </w:rPr>
              <w:t>1,0</w:t>
            </w:r>
          </w:p>
        </w:tc>
      </w:tr>
      <w:tr w:rsidR="00C155C0" w:rsidRPr="002C35A6" w:rsidTr="002C35A6">
        <w:tc>
          <w:tcPr>
            <w:tcW w:w="6237" w:type="dxa"/>
          </w:tcPr>
          <w:p w:rsidR="00C155C0" w:rsidRPr="002C35A6" w:rsidRDefault="00C90795" w:rsidP="00847958">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2C35A6">
              <w:rPr>
                <w:rFonts w:ascii="Times New Roman" w:eastAsia="Times New Roman" w:hAnsi="Times New Roman" w:cs="Times New Roman"/>
                <w:sz w:val="24"/>
                <w:szCs w:val="24"/>
                <w:lang w:eastAsia="zh-CN"/>
              </w:rPr>
              <w:t>от мачт и опор осветительной сети, колонн и эстакад</w:t>
            </w:r>
          </w:p>
        </w:tc>
        <w:tc>
          <w:tcPr>
            <w:tcW w:w="1417" w:type="dxa"/>
          </w:tcPr>
          <w:p w:rsidR="00C155C0" w:rsidRPr="002C35A6"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r w:rsidRPr="002C35A6">
              <w:rPr>
                <w:rFonts w:ascii="Times New Roman" w:eastAsia="Times New Roman" w:hAnsi="Times New Roman" w:cs="Times New Roman"/>
                <w:sz w:val="24"/>
                <w:szCs w:val="24"/>
                <w:lang w:eastAsia="zh-CN"/>
              </w:rPr>
              <w:t>4,0</w:t>
            </w:r>
          </w:p>
        </w:tc>
        <w:tc>
          <w:tcPr>
            <w:tcW w:w="1727" w:type="dxa"/>
          </w:tcPr>
          <w:p w:rsidR="00C155C0" w:rsidRPr="002C35A6"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r w:rsidRPr="002C35A6">
              <w:rPr>
                <w:rFonts w:ascii="Times New Roman" w:eastAsia="Times New Roman" w:hAnsi="Times New Roman" w:cs="Times New Roman"/>
                <w:sz w:val="24"/>
                <w:szCs w:val="24"/>
                <w:lang w:eastAsia="zh-CN"/>
              </w:rPr>
              <w:t>–</w:t>
            </w:r>
          </w:p>
        </w:tc>
      </w:tr>
      <w:tr w:rsidR="00C155C0" w:rsidRPr="002C35A6" w:rsidTr="002C35A6">
        <w:tc>
          <w:tcPr>
            <w:tcW w:w="6237" w:type="dxa"/>
          </w:tcPr>
          <w:p w:rsidR="00C155C0" w:rsidRPr="002C35A6" w:rsidRDefault="00C90795" w:rsidP="00847958">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2C35A6">
              <w:rPr>
                <w:rFonts w:ascii="Times New Roman" w:eastAsia="Times New Roman" w:hAnsi="Times New Roman" w:cs="Times New Roman"/>
                <w:sz w:val="24"/>
                <w:szCs w:val="24"/>
                <w:lang w:eastAsia="zh-CN"/>
              </w:rPr>
              <w:t>от подошвы откосов, террас и др.</w:t>
            </w:r>
          </w:p>
        </w:tc>
        <w:tc>
          <w:tcPr>
            <w:tcW w:w="1417" w:type="dxa"/>
          </w:tcPr>
          <w:p w:rsidR="00C155C0" w:rsidRPr="002C35A6"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r w:rsidRPr="002C35A6">
              <w:rPr>
                <w:rFonts w:ascii="Times New Roman" w:eastAsia="Times New Roman" w:hAnsi="Times New Roman" w:cs="Times New Roman"/>
                <w:sz w:val="24"/>
                <w:szCs w:val="24"/>
                <w:lang w:eastAsia="zh-CN"/>
              </w:rPr>
              <w:t>1,0</w:t>
            </w:r>
          </w:p>
        </w:tc>
        <w:tc>
          <w:tcPr>
            <w:tcW w:w="1727" w:type="dxa"/>
          </w:tcPr>
          <w:p w:rsidR="00C155C0" w:rsidRPr="002C35A6"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r w:rsidRPr="002C35A6">
              <w:rPr>
                <w:rFonts w:ascii="Times New Roman" w:eastAsia="Times New Roman" w:hAnsi="Times New Roman" w:cs="Times New Roman"/>
                <w:sz w:val="24"/>
                <w:szCs w:val="24"/>
                <w:lang w:eastAsia="zh-CN"/>
              </w:rPr>
              <w:t>0,5</w:t>
            </w:r>
          </w:p>
        </w:tc>
      </w:tr>
      <w:tr w:rsidR="00C155C0" w:rsidRPr="002C35A6" w:rsidTr="002C35A6">
        <w:tc>
          <w:tcPr>
            <w:tcW w:w="6237" w:type="dxa"/>
          </w:tcPr>
          <w:p w:rsidR="00C155C0" w:rsidRPr="002C35A6" w:rsidRDefault="00C90795" w:rsidP="00847958">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2C35A6">
              <w:rPr>
                <w:rFonts w:ascii="Times New Roman" w:eastAsia="Times New Roman" w:hAnsi="Times New Roman" w:cs="Times New Roman"/>
                <w:sz w:val="24"/>
                <w:szCs w:val="24"/>
                <w:lang w:eastAsia="zh-CN"/>
              </w:rPr>
              <w:t>от подошвы и внутренней грани подпорных стенок</w:t>
            </w:r>
          </w:p>
        </w:tc>
        <w:tc>
          <w:tcPr>
            <w:tcW w:w="1417" w:type="dxa"/>
          </w:tcPr>
          <w:p w:rsidR="00C155C0" w:rsidRPr="002C35A6"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r w:rsidRPr="002C35A6">
              <w:rPr>
                <w:rFonts w:ascii="Times New Roman" w:eastAsia="Times New Roman" w:hAnsi="Times New Roman" w:cs="Times New Roman"/>
                <w:sz w:val="24"/>
                <w:szCs w:val="24"/>
                <w:lang w:eastAsia="zh-CN"/>
              </w:rPr>
              <w:t>3,0</w:t>
            </w:r>
          </w:p>
        </w:tc>
        <w:tc>
          <w:tcPr>
            <w:tcW w:w="1727" w:type="dxa"/>
          </w:tcPr>
          <w:p w:rsidR="00C155C0" w:rsidRPr="002C35A6"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r w:rsidRPr="002C35A6">
              <w:rPr>
                <w:rFonts w:ascii="Times New Roman" w:eastAsia="Times New Roman" w:hAnsi="Times New Roman" w:cs="Times New Roman"/>
                <w:sz w:val="24"/>
                <w:szCs w:val="24"/>
                <w:lang w:eastAsia="zh-CN"/>
              </w:rPr>
              <w:t>1,0</w:t>
            </w:r>
          </w:p>
        </w:tc>
      </w:tr>
      <w:tr w:rsidR="00C155C0" w:rsidRPr="002C35A6" w:rsidTr="002C35A6">
        <w:tc>
          <w:tcPr>
            <w:tcW w:w="6237" w:type="dxa"/>
          </w:tcPr>
          <w:p w:rsidR="00C155C0" w:rsidRPr="002C35A6" w:rsidRDefault="00C90795" w:rsidP="00847958">
            <w:pPr>
              <w:widowControl w:val="0"/>
              <w:suppressAutoHyphens/>
              <w:autoSpaceDE w:val="0"/>
              <w:autoSpaceDN w:val="0"/>
              <w:spacing w:after="0" w:line="240" w:lineRule="auto"/>
              <w:rPr>
                <w:rFonts w:ascii="Times New Roman" w:eastAsia="Times New Roman" w:hAnsi="Times New Roman" w:cs="Times New Roman"/>
                <w:sz w:val="24"/>
                <w:szCs w:val="24"/>
                <w:lang w:val="en-US" w:eastAsia="zh-CN"/>
              </w:rPr>
            </w:pPr>
            <w:r w:rsidRPr="002C35A6">
              <w:rPr>
                <w:rFonts w:ascii="Times New Roman" w:eastAsia="Times New Roman" w:hAnsi="Times New Roman" w:cs="Times New Roman"/>
                <w:sz w:val="24"/>
                <w:szCs w:val="24"/>
                <w:lang w:eastAsia="zh-CN"/>
              </w:rPr>
              <w:t>от подземных сетей:</w:t>
            </w:r>
          </w:p>
        </w:tc>
        <w:tc>
          <w:tcPr>
            <w:tcW w:w="1417" w:type="dxa"/>
          </w:tcPr>
          <w:p w:rsidR="00C155C0" w:rsidRPr="002C35A6"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4"/>
                <w:szCs w:val="24"/>
                <w:lang w:val="en-US" w:eastAsia="zh-CN"/>
              </w:rPr>
            </w:pPr>
          </w:p>
        </w:tc>
        <w:tc>
          <w:tcPr>
            <w:tcW w:w="1727" w:type="dxa"/>
          </w:tcPr>
          <w:p w:rsidR="00C155C0" w:rsidRPr="002C35A6"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p>
        </w:tc>
      </w:tr>
      <w:tr w:rsidR="00C155C0" w:rsidRPr="002C35A6" w:rsidTr="002C35A6">
        <w:tc>
          <w:tcPr>
            <w:tcW w:w="6237" w:type="dxa"/>
          </w:tcPr>
          <w:p w:rsidR="00C155C0" w:rsidRPr="002C35A6" w:rsidRDefault="00C90795" w:rsidP="00E15619">
            <w:pPr>
              <w:pStyle w:val="af9"/>
              <w:widowControl w:val="0"/>
              <w:numPr>
                <w:ilvl w:val="0"/>
                <w:numId w:val="38"/>
              </w:numPr>
              <w:autoSpaceDE w:val="0"/>
              <w:autoSpaceDN w:val="0"/>
              <w:rPr>
                <w:lang w:val="en-US"/>
              </w:rPr>
            </w:pPr>
            <w:r w:rsidRPr="002C35A6">
              <w:t>газопровода, канализации</w:t>
            </w:r>
          </w:p>
        </w:tc>
        <w:tc>
          <w:tcPr>
            <w:tcW w:w="1417" w:type="dxa"/>
          </w:tcPr>
          <w:p w:rsidR="00C155C0" w:rsidRPr="002C35A6"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r w:rsidRPr="002C35A6">
              <w:rPr>
                <w:rFonts w:ascii="Times New Roman" w:eastAsia="Times New Roman" w:hAnsi="Times New Roman" w:cs="Times New Roman"/>
                <w:sz w:val="24"/>
                <w:szCs w:val="24"/>
                <w:lang w:eastAsia="zh-CN"/>
              </w:rPr>
              <w:t>1,5</w:t>
            </w:r>
          </w:p>
        </w:tc>
        <w:tc>
          <w:tcPr>
            <w:tcW w:w="1727" w:type="dxa"/>
          </w:tcPr>
          <w:p w:rsidR="00C155C0" w:rsidRPr="002C35A6"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r w:rsidRPr="002C35A6">
              <w:rPr>
                <w:rFonts w:ascii="Times New Roman" w:eastAsia="Times New Roman" w:hAnsi="Times New Roman" w:cs="Times New Roman"/>
                <w:sz w:val="24"/>
                <w:szCs w:val="24"/>
                <w:lang w:eastAsia="zh-CN"/>
              </w:rPr>
              <w:t>–</w:t>
            </w:r>
          </w:p>
        </w:tc>
      </w:tr>
      <w:tr w:rsidR="00C155C0" w:rsidRPr="002C35A6" w:rsidTr="002C35A6">
        <w:tc>
          <w:tcPr>
            <w:tcW w:w="6237" w:type="dxa"/>
          </w:tcPr>
          <w:p w:rsidR="00C155C0" w:rsidRPr="002C35A6" w:rsidRDefault="00C90795" w:rsidP="00E15619">
            <w:pPr>
              <w:pStyle w:val="af9"/>
              <w:widowControl w:val="0"/>
              <w:numPr>
                <w:ilvl w:val="0"/>
                <w:numId w:val="38"/>
              </w:numPr>
              <w:autoSpaceDE w:val="0"/>
              <w:autoSpaceDN w:val="0"/>
            </w:pPr>
            <w:r w:rsidRPr="002C35A6">
              <w:t>теплотрасс</w:t>
            </w:r>
          </w:p>
        </w:tc>
        <w:tc>
          <w:tcPr>
            <w:tcW w:w="1417" w:type="dxa"/>
          </w:tcPr>
          <w:p w:rsidR="00C155C0" w:rsidRPr="002C35A6"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r w:rsidRPr="002C35A6">
              <w:rPr>
                <w:rFonts w:ascii="Times New Roman" w:eastAsia="Times New Roman" w:hAnsi="Times New Roman" w:cs="Times New Roman"/>
                <w:sz w:val="24"/>
                <w:szCs w:val="24"/>
                <w:lang w:eastAsia="zh-CN"/>
              </w:rPr>
              <w:t>2,0</w:t>
            </w:r>
          </w:p>
        </w:tc>
        <w:tc>
          <w:tcPr>
            <w:tcW w:w="1727" w:type="dxa"/>
          </w:tcPr>
          <w:p w:rsidR="00C155C0" w:rsidRPr="002C35A6"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r w:rsidRPr="002C35A6">
              <w:rPr>
                <w:rFonts w:ascii="Times New Roman" w:eastAsia="Times New Roman" w:hAnsi="Times New Roman" w:cs="Times New Roman"/>
                <w:sz w:val="24"/>
                <w:szCs w:val="24"/>
                <w:lang w:eastAsia="zh-CN"/>
              </w:rPr>
              <w:t>1,0</w:t>
            </w:r>
          </w:p>
        </w:tc>
      </w:tr>
      <w:tr w:rsidR="00C155C0" w:rsidRPr="002C35A6" w:rsidTr="002C35A6">
        <w:tc>
          <w:tcPr>
            <w:tcW w:w="6237" w:type="dxa"/>
          </w:tcPr>
          <w:p w:rsidR="00C155C0" w:rsidRPr="002C35A6" w:rsidRDefault="00C90795" w:rsidP="00E15619">
            <w:pPr>
              <w:pStyle w:val="af9"/>
              <w:widowControl w:val="0"/>
              <w:numPr>
                <w:ilvl w:val="0"/>
                <w:numId w:val="38"/>
              </w:numPr>
              <w:autoSpaceDE w:val="0"/>
              <w:autoSpaceDN w:val="0"/>
            </w:pPr>
            <w:r w:rsidRPr="002C35A6">
              <w:t>водопровода, дренажа</w:t>
            </w:r>
          </w:p>
        </w:tc>
        <w:tc>
          <w:tcPr>
            <w:tcW w:w="1417" w:type="dxa"/>
          </w:tcPr>
          <w:p w:rsidR="00C155C0" w:rsidRPr="002C35A6"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r w:rsidRPr="002C35A6">
              <w:rPr>
                <w:rFonts w:ascii="Times New Roman" w:eastAsia="Times New Roman" w:hAnsi="Times New Roman" w:cs="Times New Roman"/>
                <w:sz w:val="24"/>
                <w:szCs w:val="24"/>
                <w:lang w:eastAsia="zh-CN"/>
              </w:rPr>
              <w:t>2,0</w:t>
            </w:r>
          </w:p>
        </w:tc>
        <w:tc>
          <w:tcPr>
            <w:tcW w:w="1727" w:type="dxa"/>
          </w:tcPr>
          <w:p w:rsidR="00C155C0" w:rsidRPr="002C35A6"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r w:rsidRPr="002C35A6">
              <w:rPr>
                <w:rFonts w:ascii="Times New Roman" w:eastAsia="Times New Roman" w:hAnsi="Times New Roman" w:cs="Times New Roman"/>
                <w:sz w:val="24"/>
                <w:szCs w:val="24"/>
                <w:lang w:eastAsia="zh-CN"/>
              </w:rPr>
              <w:t>–</w:t>
            </w:r>
          </w:p>
        </w:tc>
      </w:tr>
      <w:tr w:rsidR="00C155C0" w:rsidRPr="002C35A6" w:rsidTr="002C35A6">
        <w:tc>
          <w:tcPr>
            <w:tcW w:w="6237" w:type="dxa"/>
          </w:tcPr>
          <w:p w:rsidR="00C155C0" w:rsidRPr="002C35A6" w:rsidRDefault="00C90795" w:rsidP="00E15619">
            <w:pPr>
              <w:pStyle w:val="af9"/>
              <w:widowControl w:val="0"/>
              <w:numPr>
                <w:ilvl w:val="0"/>
                <w:numId w:val="38"/>
              </w:numPr>
              <w:autoSpaceDE w:val="0"/>
              <w:autoSpaceDN w:val="0"/>
            </w:pPr>
            <w:r w:rsidRPr="002C35A6">
              <w:t>силовых кабелей и кабелей связи</w:t>
            </w:r>
          </w:p>
        </w:tc>
        <w:tc>
          <w:tcPr>
            <w:tcW w:w="1417" w:type="dxa"/>
          </w:tcPr>
          <w:p w:rsidR="00C155C0" w:rsidRPr="002C35A6"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r w:rsidRPr="002C35A6">
              <w:rPr>
                <w:rFonts w:ascii="Times New Roman" w:eastAsia="Times New Roman" w:hAnsi="Times New Roman" w:cs="Times New Roman"/>
                <w:sz w:val="24"/>
                <w:szCs w:val="24"/>
                <w:lang w:eastAsia="zh-CN"/>
              </w:rPr>
              <w:t>2,0</w:t>
            </w:r>
          </w:p>
        </w:tc>
        <w:tc>
          <w:tcPr>
            <w:tcW w:w="1727" w:type="dxa"/>
          </w:tcPr>
          <w:p w:rsidR="00C155C0" w:rsidRPr="002C35A6"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r w:rsidRPr="002C35A6">
              <w:rPr>
                <w:rFonts w:ascii="Times New Roman" w:eastAsia="Times New Roman" w:hAnsi="Times New Roman" w:cs="Times New Roman"/>
                <w:sz w:val="24"/>
                <w:szCs w:val="24"/>
                <w:lang w:eastAsia="zh-CN"/>
              </w:rPr>
              <w:t>0,7</w:t>
            </w:r>
          </w:p>
        </w:tc>
      </w:tr>
    </w:tbl>
    <w:p w:rsidR="00C164E6" w:rsidRPr="00475511" w:rsidRDefault="00C164E6" w:rsidP="00475511">
      <w:pPr>
        <w:pStyle w:val="3"/>
        <w:spacing w:before="120" w:after="120"/>
        <w:ind w:firstLine="709"/>
        <w:rPr>
          <w:rFonts w:ascii="Times New Roman" w:hAnsi="Times New Roman" w:cs="Times New Roman"/>
          <w:lang w:eastAsia="ar-SA"/>
        </w:rPr>
      </w:pPr>
      <w:bookmarkStart w:id="71" w:name="_toc1192"/>
      <w:bookmarkStart w:id="72" w:name="_Toc171659124"/>
      <w:bookmarkEnd w:id="71"/>
      <w:r w:rsidRPr="00475511">
        <w:rPr>
          <w:rFonts w:ascii="Times New Roman" w:hAnsi="Times New Roman" w:cs="Times New Roman"/>
          <w:lang w:eastAsia="ar-SA"/>
        </w:rPr>
        <w:t>Статья 2</w:t>
      </w:r>
      <w:r w:rsidR="009526D2">
        <w:rPr>
          <w:rFonts w:ascii="Times New Roman" w:hAnsi="Times New Roman" w:cs="Times New Roman"/>
          <w:lang w:eastAsia="ar-SA"/>
        </w:rPr>
        <w:t>6</w:t>
      </w:r>
      <w:r w:rsidRPr="00475511">
        <w:rPr>
          <w:rFonts w:ascii="Times New Roman" w:hAnsi="Times New Roman" w:cs="Times New Roman"/>
          <w:lang w:eastAsia="ar-SA"/>
        </w:rPr>
        <w:t>. Порядок предоставления разрешения на условно разрешенный вид использования земельного участка или объекта капитального строительства</w:t>
      </w:r>
      <w:bookmarkEnd w:id="72"/>
    </w:p>
    <w:p w:rsidR="00C164E6" w:rsidRPr="00475511" w:rsidRDefault="00C164E6" w:rsidP="002366BE">
      <w:pPr>
        <w:spacing w:after="0" w:line="240" w:lineRule="auto"/>
        <w:ind w:firstLine="709"/>
        <w:jc w:val="both"/>
        <w:rPr>
          <w:rFonts w:ascii="Times New Roman" w:eastAsia="Times New Roman" w:hAnsi="Times New Roman" w:cs="Times New Roman"/>
          <w:sz w:val="26"/>
          <w:szCs w:val="26"/>
          <w:lang w:eastAsia="ar-SA"/>
        </w:rPr>
      </w:pPr>
      <w:r w:rsidRPr="00475511">
        <w:rPr>
          <w:rFonts w:ascii="Times New Roman" w:eastAsia="Times New Roman" w:hAnsi="Times New Roman" w:cs="Times New Roman"/>
          <w:sz w:val="26"/>
          <w:szCs w:val="26"/>
          <w:lang w:eastAsia="ar-SA"/>
        </w:rPr>
        <w:t>1. В случаях, если строительные намерения владельца земельного участка не соответствуют основным видам разрешенного использования земельных участков и объектов капитального строительства,</w:t>
      </w:r>
      <w:r w:rsidR="002C5360" w:rsidRPr="00475511">
        <w:rPr>
          <w:rFonts w:ascii="Times New Roman" w:eastAsia="Times New Roman" w:hAnsi="Times New Roman" w:cs="Times New Roman"/>
          <w:sz w:val="26"/>
          <w:szCs w:val="26"/>
          <w:lang w:eastAsia="ar-SA"/>
        </w:rPr>
        <w:t xml:space="preserve"> </w:t>
      </w:r>
      <w:r w:rsidRPr="00475511">
        <w:rPr>
          <w:rFonts w:ascii="Times New Roman" w:eastAsia="Times New Roman" w:hAnsi="Times New Roman" w:cs="Times New Roman"/>
          <w:sz w:val="26"/>
          <w:szCs w:val="26"/>
          <w:lang w:eastAsia="ar-SA"/>
        </w:rPr>
        <w:t xml:space="preserve">он подает заявление о предоставлении разрешения на условно разрешенный вид использования в Комиссию по землепользованию и застройке на территории городского поселения </w:t>
      </w:r>
      <w:r w:rsidR="00A8236D" w:rsidRPr="00475511">
        <w:rPr>
          <w:rFonts w:ascii="Times New Roman" w:eastAsia="Times New Roman" w:hAnsi="Times New Roman" w:cs="Times New Roman"/>
          <w:sz w:val="26"/>
          <w:szCs w:val="26"/>
          <w:lang w:eastAsia="ar-SA"/>
        </w:rPr>
        <w:t>Залукокоаже</w:t>
      </w:r>
      <w:r w:rsidRPr="00475511">
        <w:rPr>
          <w:rFonts w:ascii="Times New Roman" w:eastAsia="Times New Roman" w:hAnsi="Times New Roman" w:cs="Times New Roman"/>
          <w:sz w:val="26"/>
          <w:szCs w:val="26"/>
          <w:lang w:eastAsia="ar-SA"/>
        </w:rPr>
        <w:t>.</w:t>
      </w:r>
    </w:p>
    <w:p w:rsidR="00C164E6" w:rsidRPr="00475511" w:rsidRDefault="00C164E6" w:rsidP="002366BE">
      <w:pPr>
        <w:spacing w:after="0" w:line="240" w:lineRule="auto"/>
        <w:ind w:firstLine="709"/>
        <w:jc w:val="both"/>
        <w:rPr>
          <w:rFonts w:ascii="Times New Roman" w:eastAsia="Times New Roman" w:hAnsi="Times New Roman" w:cs="Times New Roman"/>
          <w:sz w:val="26"/>
          <w:szCs w:val="26"/>
          <w:lang w:eastAsia="ar-SA"/>
        </w:rPr>
      </w:pPr>
      <w:r w:rsidRPr="00475511">
        <w:rPr>
          <w:rFonts w:ascii="Times New Roman" w:eastAsia="Times New Roman" w:hAnsi="Times New Roman" w:cs="Times New Roman"/>
          <w:sz w:val="26"/>
          <w:szCs w:val="26"/>
          <w:lang w:eastAsia="ar-SA"/>
        </w:rPr>
        <w:t xml:space="preserve">2. Вопрос о предоставлении разрешения на условно разрешенный вид использования подлежит обсуждению на публичных слушаниях в соответствии со статьей </w:t>
      </w:r>
      <w:r w:rsidR="008878EC" w:rsidRPr="00475511">
        <w:rPr>
          <w:rFonts w:ascii="Times New Roman" w:eastAsia="Times New Roman" w:hAnsi="Times New Roman" w:cs="Times New Roman"/>
          <w:sz w:val="26"/>
          <w:szCs w:val="26"/>
          <w:lang w:eastAsia="ar-SA"/>
        </w:rPr>
        <w:t>16</w:t>
      </w:r>
      <w:r w:rsidRPr="00475511">
        <w:rPr>
          <w:rFonts w:ascii="Times New Roman" w:eastAsia="Times New Roman" w:hAnsi="Times New Roman" w:cs="Times New Roman"/>
          <w:sz w:val="26"/>
          <w:szCs w:val="26"/>
          <w:lang w:eastAsia="ar-SA"/>
        </w:rPr>
        <w:t xml:space="preserve"> настоящих Правил.</w:t>
      </w:r>
    </w:p>
    <w:p w:rsidR="00C164E6" w:rsidRPr="00475511" w:rsidRDefault="00C164E6" w:rsidP="002366BE">
      <w:pPr>
        <w:spacing w:after="0" w:line="240" w:lineRule="auto"/>
        <w:ind w:firstLine="709"/>
        <w:jc w:val="both"/>
        <w:rPr>
          <w:rFonts w:ascii="Times New Roman" w:eastAsia="Times New Roman" w:hAnsi="Times New Roman" w:cs="Times New Roman"/>
          <w:sz w:val="26"/>
          <w:szCs w:val="26"/>
          <w:lang w:eastAsia="ar-SA"/>
        </w:rPr>
      </w:pPr>
      <w:r w:rsidRPr="00475511">
        <w:rPr>
          <w:rFonts w:ascii="Times New Roman" w:eastAsia="Times New Roman" w:hAnsi="Times New Roman" w:cs="Times New Roman"/>
          <w:sz w:val="26"/>
          <w:szCs w:val="26"/>
          <w:lang w:eastAsia="ar-SA"/>
        </w:rPr>
        <w:t>3.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9E241C" w:rsidRDefault="00C164E6" w:rsidP="002366BE">
      <w:pPr>
        <w:spacing w:after="0" w:line="240" w:lineRule="auto"/>
        <w:ind w:firstLine="709"/>
        <w:jc w:val="both"/>
        <w:rPr>
          <w:rFonts w:ascii="Times New Roman" w:eastAsia="Times New Roman" w:hAnsi="Times New Roman" w:cs="Times New Roman"/>
          <w:sz w:val="26"/>
          <w:szCs w:val="26"/>
          <w:lang w:eastAsia="ar-SA"/>
        </w:rPr>
      </w:pPr>
      <w:r w:rsidRPr="00475511">
        <w:rPr>
          <w:rFonts w:ascii="Times New Roman" w:eastAsia="Times New Roman" w:hAnsi="Times New Roman" w:cs="Times New Roman"/>
          <w:sz w:val="26"/>
          <w:szCs w:val="26"/>
          <w:lang w:eastAsia="ar-SA"/>
        </w:rPr>
        <w:t>4. Комиссия по землепользованию и застройке направляет сообщения о проведении публичных слушаний правообладателям земельных участков и объектов капитального строительства, имеющих общие границы с земельным участком, применительно к которому запрашивается данное разрешение.</w:t>
      </w:r>
    </w:p>
    <w:p w:rsidR="00C164E6" w:rsidRPr="00475511" w:rsidRDefault="00C164E6" w:rsidP="002366BE">
      <w:pPr>
        <w:spacing w:after="0" w:line="240" w:lineRule="auto"/>
        <w:ind w:firstLine="709"/>
        <w:jc w:val="both"/>
        <w:rPr>
          <w:rFonts w:ascii="Times New Roman" w:eastAsia="Times New Roman" w:hAnsi="Times New Roman" w:cs="Times New Roman"/>
          <w:sz w:val="26"/>
          <w:szCs w:val="26"/>
          <w:lang w:eastAsia="ar-SA"/>
        </w:rPr>
      </w:pPr>
      <w:r w:rsidRPr="00475511">
        <w:rPr>
          <w:rFonts w:ascii="Times New Roman" w:eastAsia="Times New Roman" w:hAnsi="Times New Roman" w:cs="Times New Roman"/>
          <w:sz w:val="26"/>
          <w:szCs w:val="26"/>
          <w:lang w:eastAsia="ar-SA"/>
        </w:rPr>
        <w:t>Указанные сообщения направляются не позднее чем через семь дней со дня поступления заявления заинтересованного лица о предоставлении разрешения на условно разрешенный вид использования.</w:t>
      </w:r>
    </w:p>
    <w:p w:rsidR="00C164E6" w:rsidRPr="00475511" w:rsidRDefault="00C164E6" w:rsidP="002366BE">
      <w:pPr>
        <w:spacing w:after="0" w:line="240" w:lineRule="auto"/>
        <w:ind w:firstLine="709"/>
        <w:jc w:val="both"/>
        <w:rPr>
          <w:rFonts w:ascii="Times New Roman" w:eastAsia="Times New Roman" w:hAnsi="Times New Roman" w:cs="Times New Roman"/>
          <w:sz w:val="26"/>
          <w:szCs w:val="26"/>
          <w:lang w:eastAsia="ar-SA"/>
        </w:rPr>
      </w:pPr>
      <w:r w:rsidRPr="00475511">
        <w:rPr>
          <w:rFonts w:ascii="Times New Roman" w:eastAsia="Times New Roman" w:hAnsi="Times New Roman" w:cs="Times New Roman"/>
          <w:sz w:val="26"/>
          <w:szCs w:val="26"/>
          <w:lang w:eastAsia="ar-SA"/>
        </w:rPr>
        <w:t>5. На основании заключения о результатах публичных слушаний лица, ответственные за их проведение, осуществляют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направляют их, не позднее сл</w:t>
      </w:r>
      <w:r w:rsidR="00CB3045" w:rsidRPr="00475511">
        <w:rPr>
          <w:rFonts w:ascii="Times New Roman" w:eastAsia="Times New Roman" w:hAnsi="Times New Roman" w:cs="Times New Roman"/>
          <w:sz w:val="26"/>
          <w:szCs w:val="26"/>
          <w:lang w:eastAsia="ar-SA"/>
        </w:rPr>
        <w:t>едующего дня после подготовки, г</w:t>
      </w:r>
      <w:r w:rsidRPr="00475511">
        <w:rPr>
          <w:rFonts w:ascii="Times New Roman" w:eastAsia="Times New Roman" w:hAnsi="Times New Roman" w:cs="Times New Roman"/>
          <w:sz w:val="26"/>
          <w:szCs w:val="26"/>
          <w:lang w:eastAsia="ar-SA"/>
        </w:rPr>
        <w:t xml:space="preserve">лаве </w:t>
      </w:r>
      <w:r w:rsidR="00CB3045" w:rsidRPr="00475511">
        <w:rPr>
          <w:rFonts w:ascii="Times New Roman" w:eastAsia="Times New Roman" w:hAnsi="Times New Roman" w:cs="Times New Roman"/>
          <w:sz w:val="26"/>
          <w:szCs w:val="26"/>
          <w:lang w:eastAsia="ar-SA"/>
        </w:rPr>
        <w:t xml:space="preserve">Местной администрации </w:t>
      </w:r>
      <w:r w:rsidRPr="00475511">
        <w:rPr>
          <w:rFonts w:ascii="Times New Roman" w:eastAsia="Times New Roman" w:hAnsi="Times New Roman" w:cs="Times New Roman"/>
          <w:sz w:val="26"/>
          <w:szCs w:val="26"/>
          <w:lang w:eastAsia="ar-SA"/>
        </w:rPr>
        <w:t xml:space="preserve">городского поселения </w:t>
      </w:r>
      <w:r w:rsidR="00A8236D" w:rsidRPr="00475511">
        <w:rPr>
          <w:rFonts w:ascii="Times New Roman" w:eastAsia="Times New Roman" w:hAnsi="Times New Roman" w:cs="Times New Roman"/>
          <w:sz w:val="26"/>
          <w:szCs w:val="26"/>
          <w:lang w:eastAsia="ar-SA"/>
        </w:rPr>
        <w:t>Залукокоаже</w:t>
      </w:r>
      <w:r w:rsidRPr="00475511">
        <w:rPr>
          <w:rFonts w:ascii="Times New Roman" w:eastAsia="Times New Roman" w:hAnsi="Times New Roman" w:cs="Times New Roman"/>
          <w:sz w:val="26"/>
          <w:szCs w:val="26"/>
          <w:lang w:eastAsia="ar-SA"/>
        </w:rPr>
        <w:t>.</w:t>
      </w:r>
    </w:p>
    <w:p w:rsidR="00C164E6" w:rsidRPr="00D34B38" w:rsidRDefault="00C164E6" w:rsidP="002366BE">
      <w:pPr>
        <w:spacing w:after="0" w:line="240" w:lineRule="auto"/>
        <w:ind w:firstLine="709"/>
        <w:jc w:val="both"/>
        <w:rPr>
          <w:rFonts w:ascii="Times New Roman" w:eastAsia="Times New Roman" w:hAnsi="Times New Roman" w:cs="Times New Roman"/>
          <w:sz w:val="26"/>
          <w:szCs w:val="26"/>
          <w:lang w:eastAsia="ar-SA"/>
        </w:rPr>
      </w:pPr>
      <w:r w:rsidRPr="00475511">
        <w:rPr>
          <w:rFonts w:ascii="Times New Roman" w:eastAsia="Times New Roman" w:hAnsi="Times New Roman" w:cs="Times New Roman"/>
          <w:sz w:val="26"/>
          <w:szCs w:val="26"/>
          <w:lang w:eastAsia="ar-SA"/>
        </w:rPr>
        <w:lastRenderedPageBreak/>
        <w:t xml:space="preserve">6. На основании указанных в пункте 5 настоящей статьи рекомендаций </w:t>
      </w:r>
      <w:r w:rsidR="00CB3045" w:rsidRPr="00475511">
        <w:rPr>
          <w:rFonts w:ascii="Times New Roman" w:eastAsia="Times New Roman" w:hAnsi="Times New Roman" w:cs="Times New Roman"/>
          <w:sz w:val="26"/>
          <w:szCs w:val="26"/>
          <w:lang w:eastAsia="ar-SA"/>
        </w:rPr>
        <w:t xml:space="preserve">глава Местной администрации </w:t>
      </w:r>
      <w:r w:rsidRPr="00475511">
        <w:rPr>
          <w:rFonts w:ascii="Times New Roman" w:eastAsia="Times New Roman" w:hAnsi="Times New Roman" w:cs="Times New Roman"/>
          <w:sz w:val="26"/>
          <w:szCs w:val="26"/>
          <w:lang w:eastAsia="ar-SA"/>
        </w:rPr>
        <w:t xml:space="preserve">поселения в течение трех дней со дня поступления таких рекомендаций принимает решение о предоставлении разрешения на условно разрешенный вид </w:t>
      </w:r>
      <w:r w:rsidRPr="00D34B38">
        <w:rPr>
          <w:rFonts w:ascii="Times New Roman" w:eastAsia="Times New Roman" w:hAnsi="Times New Roman" w:cs="Times New Roman"/>
          <w:sz w:val="26"/>
          <w:szCs w:val="26"/>
          <w:lang w:eastAsia="ar-SA"/>
        </w:rPr>
        <w:t xml:space="preserve">использования или об отказе в предоставлении такого разрешения. Решение оформляется постановлением </w:t>
      </w:r>
      <w:r w:rsidR="00CB3045" w:rsidRPr="00D34B38">
        <w:rPr>
          <w:rFonts w:ascii="Times New Roman" w:eastAsia="Times New Roman" w:hAnsi="Times New Roman" w:cs="Times New Roman"/>
          <w:sz w:val="26"/>
          <w:szCs w:val="26"/>
          <w:lang w:eastAsia="ar-SA"/>
        </w:rPr>
        <w:t>Местной администрации</w:t>
      </w:r>
      <w:r w:rsidRPr="00D34B38">
        <w:rPr>
          <w:rFonts w:ascii="Times New Roman" w:eastAsia="Times New Roman" w:hAnsi="Times New Roman" w:cs="Times New Roman"/>
          <w:sz w:val="26"/>
          <w:szCs w:val="26"/>
          <w:lang w:eastAsia="ar-SA"/>
        </w:rPr>
        <w:t xml:space="preserve"> городского поселения </w:t>
      </w:r>
      <w:r w:rsidR="00A8236D" w:rsidRPr="00D34B38">
        <w:rPr>
          <w:rFonts w:ascii="Times New Roman" w:eastAsia="Times New Roman" w:hAnsi="Times New Roman" w:cs="Times New Roman"/>
          <w:sz w:val="26"/>
          <w:szCs w:val="26"/>
          <w:lang w:eastAsia="ar-SA"/>
        </w:rPr>
        <w:t>Залукокоаже</w:t>
      </w:r>
      <w:r w:rsidRPr="00D34B38">
        <w:rPr>
          <w:rFonts w:ascii="Times New Roman" w:eastAsia="Times New Roman" w:hAnsi="Times New Roman" w:cs="Times New Roman"/>
          <w:sz w:val="26"/>
          <w:szCs w:val="26"/>
          <w:lang w:eastAsia="ar-SA"/>
        </w:rPr>
        <w:t>. Указанное решение подлежит опубликованию в порядке, установленном для официального опубликования муниципальных правовых актов.</w:t>
      </w:r>
      <w:r w:rsidR="00CB3045" w:rsidRPr="00D34B38">
        <w:rPr>
          <w:rFonts w:ascii="Times New Roman" w:eastAsia="Times New Roman" w:hAnsi="Times New Roman" w:cs="Times New Roman"/>
          <w:sz w:val="26"/>
          <w:szCs w:val="26"/>
          <w:lang w:eastAsia="ar-SA"/>
        </w:rPr>
        <w:t xml:space="preserve"> </w:t>
      </w:r>
    </w:p>
    <w:p w:rsidR="00C164E6" w:rsidRPr="00D34B38" w:rsidRDefault="00C164E6" w:rsidP="002366BE">
      <w:pPr>
        <w:spacing w:after="0" w:line="240" w:lineRule="auto"/>
        <w:ind w:firstLine="709"/>
        <w:jc w:val="both"/>
        <w:rPr>
          <w:rFonts w:ascii="Times New Roman" w:eastAsia="Times New Roman" w:hAnsi="Times New Roman" w:cs="Times New Roman"/>
          <w:sz w:val="26"/>
          <w:szCs w:val="26"/>
          <w:lang w:eastAsia="ar-SA"/>
        </w:rPr>
      </w:pPr>
      <w:r w:rsidRPr="00D34B38">
        <w:rPr>
          <w:rFonts w:ascii="Times New Roman" w:eastAsia="Times New Roman" w:hAnsi="Times New Roman" w:cs="Times New Roman"/>
          <w:sz w:val="26"/>
          <w:szCs w:val="26"/>
          <w:lang w:eastAsia="ar-SA"/>
        </w:rPr>
        <w:t>7.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C164E6" w:rsidRDefault="00C164E6" w:rsidP="002366BE">
      <w:pPr>
        <w:spacing w:after="0" w:line="240" w:lineRule="auto"/>
        <w:ind w:firstLine="709"/>
        <w:jc w:val="both"/>
        <w:rPr>
          <w:rFonts w:ascii="Times New Roman" w:eastAsia="Times New Roman" w:hAnsi="Times New Roman" w:cs="Times New Roman"/>
          <w:sz w:val="26"/>
          <w:szCs w:val="26"/>
          <w:lang w:eastAsia="ar-SA"/>
        </w:rPr>
      </w:pPr>
      <w:r w:rsidRPr="00D34B38">
        <w:rPr>
          <w:rFonts w:ascii="Times New Roman" w:eastAsia="Times New Roman" w:hAnsi="Times New Roman" w:cs="Times New Roman"/>
          <w:sz w:val="26"/>
          <w:szCs w:val="26"/>
          <w:lang w:eastAsia="ar-SA"/>
        </w:rPr>
        <w:t>8.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475511" w:rsidRPr="00D34B38" w:rsidRDefault="00475511" w:rsidP="00475511">
      <w:pPr>
        <w:pStyle w:val="3"/>
        <w:spacing w:before="120" w:after="120"/>
        <w:ind w:firstLine="709"/>
        <w:rPr>
          <w:rFonts w:ascii="Times New Roman" w:hAnsi="Times New Roman" w:cs="Times New Roman"/>
          <w:lang w:eastAsia="ru-RU"/>
        </w:rPr>
      </w:pPr>
      <w:bookmarkStart w:id="73" w:name="_Toc171659125"/>
      <w:r w:rsidRPr="00D34B38">
        <w:rPr>
          <w:rFonts w:ascii="Times New Roman" w:hAnsi="Times New Roman" w:cs="Times New Roman"/>
          <w:lang w:eastAsia="ru-RU"/>
        </w:rPr>
        <w:t>Статья 2</w:t>
      </w:r>
      <w:r w:rsidR="009526D2">
        <w:rPr>
          <w:rFonts w:ascii="Times New Roman" w:hAnsi="Times New Roman" w:cs="Times New Roman"/>
          <w:lang w:eastAsia="ru-RU"/>
        </w:rPr>
        <w:t>7</w:t>
      </w:r>
      <w:r w:rsidRPr="00D34B38">
        <w:rPr>
          <w:rFonts w:ascii="Times New Roman" w:hAnsi="Times New Roman" w:cs="Times New Roman"/>
          <w:lang w:eastAsia="ru-RU"/>
        </w:rPr>
        <w:t>. Нормативные показатели плотности застройки территориальных зон</w:t>
      </w:r>
      <w:bookmarkEnd w:id="73"/>
    </w:p>
    <w:p w:rsidR="00475511" w:rsidRPr="00D34B38" w:rsidRDefault="00D34B38" w:rsidP="00D34B38">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r w:rsidR="00475511" w:rsidRPr="00D34B38">
        <w:rPr>
          <w:rFonts w:ascii="Times New Roman" w:eastAsia="Times New Roman" w:hAnsi="Times New Roman" w:cs="Times New Roman"/>
          <w:sz w:val="26"/>
          <w:szCs w:val="26"/>
          <w:lang w:eastAsia="ru-RU"/>
        </w:rPr>
        <w:t>Основными показателями плотности застройки являются:</w:t>
      </w:r>
    </w:p>
    <w:p w:rsidR="00475511" w:rsidRPr="00D34B38" w:rsidRDefault="00475511" w:rsidP="00E15619">
      <w:pPr>
        <w:pStyle w:val="af9"/>
        <w:widowControl w:val="0"/>
        <w:numPr>
          <w:ilvl w:val="0"/>
          <w:numId w:val="63"/>
        </w:numPr>
        <w:autoSpaceDE w:val="0"/>
        <w:autoSpaceDN w:val="0"/>
        <w:adjustRightInd w:val="0"/>
        <w:jc w:val="both"/>
        <w:rPr>
          <w:sz w:val="26"/>
          <w:szCs w:val="26"/>
          <w:lang w:eastAsia="ru-RU"/>
        </w:rPr>
      </w:pPr>
      <w:r w:rsidRPr="00D34B38">
        <w:rPr>
          <w:sz w:val="26"/>
          <w:szCs w:val="26"/>
          <w:lang w:eastAsia="ru-RU"/>
        </w:rPr>
        <w:t xml:space="preserve">коэффициент застройки </w:t>
      </w:r>
      <w:r w:rsidR="00D34B38" w:rsidRPr="00D34B38">
        <w:rPr>
          <w:sz w:val="26"/>
          <w:szCs w:val="26"/>
          <w:lang w:eastAsia="ru-RU"/>
        </w:rPr>
        <w:t>–</w:t>
      </w:r>
      <w:r w:rsidRPr="00D34B38">
        <w:rPr>
          <w:sz w:val="26"/>
          <w:szCs w:val="26"/>
          <w:lang w:eastAsia="ru-RU"/>
        </w:rPr>
        <w:t xml:space="preserve"> отношение</w:t>
      </w:r>
      <w:r w:rsidR="00D34B38" w:rsidRPr="00D34B38">
        <w:rPr>
          <w:sz w:val="26"/>
          <w:szCs w:val="26"/>
          <w:lang w:eastAsia="ru-RU"/>
        </w:rPr>
        <w:t xml:space="preserve"> </w:t>
      </w:r>
      <w:r w:rsidRPr="00D34B38">
        <w:rPr>
          <w:sz w:val="26"/>
          <w:szCs w:val="26"/>
          <w:lang w:eastAsia="ru-RU"/>
        </w:rPr>
        <w:t>площади, занятой под зданиями и сооружениями, к площади участка (квартала), %;</w:t>
      </w:r>
    </w:p>
    <w:p w:rsidR="00475511" w:rsidRPr="00D34B38" w:rsidRDefault="00475511" w:rsidP="00E15619">
      <w:pPr>
        <w:pStyle w:val="af9"/>
        <w:widowControl w:val="0"/>
        <w:numPr>
          <w:ilvl w:val="0"/>
          <w:numId w:val="63"/>
        </w:numPr>
        <w:autoSpaceDE w:val="0"/>
        <w:autoSpaceDN w:val="0"/>
        <w:adjustRightInd w:val="0"/>
        <w:jc w:val="both"/>
        <w:rPr>
          <w:sz w:val="26"/>
          <w:szCs w:val="26"/>
          <w:lang w:eastAsia="ru-RU"/>
        </w:rPr>
      </w:pPr>
      <w:r w:rsidRPr="00D34B38">
        <w:rPr>
          <w:sz w:val="26"/>
          <w:szCs w:val="26"/>
          <w:lang w:eastAsia="ru-RU"/>
        </w:rPr>
        <w:t xml:space="preserve">коэффициент плотности застройки </w:t>
      </w:r>
      <w:r w:rsidR="00D34B38" w:rsidRPr="00D34B38">
        <w:rPr>
          <w:sz w:val="26"/>
          <w:szCs w:val="26"/>
          <w:lang w:eastAsia="ru-RU"/>
        </w:rPr>
        <w:t>–</w:t>
      </w:r>
      <w:r w:rsidRPr="00D34B38">
        <w:rPr>
          <w:sz w:val="26"/>
          <w:szCs w:val="26"/>
          <w:lang w:eastAsia="ru-RU"/>
        </w:rPr>
        <w:t xml:space="preserve"> отношение площади всех этажей зданий и сооружений к площади участка (квартала).</w:t>
      </w:r>
    </w:p>
    <w:p w:rsidR="00475511" w:rsidRPr="00475511" w:rsidRDefault="00475511" w:rsidP="00D34B38">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475511">
        <w:rPr>
          <w:rFonts w:ascii="Times New Roman" w:eastAsia="Times New Roman" w:hAnsi="Times New Roman" w:cs="Times New Roman"/>
          <w:sz w:val="26"/>
          <w:szCs w:val="26"/>
          <w:lang w:eastAsia="ru-RU"/>
        </w:rPr>
        <w:t xml:space="preserve">Нормативные показатели плотности застройки территориальных зон следует принимать по таблице </w:t>
      </w:r>
      <w:r w:rsidR="00D85493">
        <w:rPr>
          <w:rFonts w:ascii="Times New Roman" w:eastAsia="Times New Roman" w:hAnsi="Times New Roman" w:cs="Times New Roman"/>
          <w:sz w:val="26"/>
          <w:szCs w:val="26"/>
          <w:lang w:eastAsia="ru-RU"/>
        </w:rPr>
        <w:t>7</w:t>
      </w:r>
      <w:r w:rsidRPr="00475511">
        <w:rPr>
          <w:rFonts w:ascii="Times New Roman" w:eastAsia="Times New Roman" w:hAnsi="Times New Roman" w:cs="Times New Roman"/>
          <w:sz w:val="26"/>
          <w:szCs w:val="26"/>
          <w:lang w:eastAsia="ru-RU"/>
        </w:rPr>
        <w:t>.</w:t>
      </w:r>
    </w:p>
    <w:p w:rsidR="00475511" w:rsidRPr="00D34B38" w:rsidRDefault="00D34B38" w:rsidP="00D34B38">
      <w:pPr>
        <w:widowControl w:val="0"/>
        <w:autoSpaceDN w:val="0"/>
        <w:spacing w:after="0" w:line="240" w:lineRule="auto"/>
        <w:jc w:val="right"/>
        <w:rPr>
          <w:rFonts w:ascii="Times New Roman" w:eastAsia="Times New Roman" w:hAnsi="Times New Roman" w:cs="Times New Roman"/>
          <w:bCs/>
          <w:sz w:val="26"/>
          <w:szCs w:val="26"/>
          <w:lang w:eastAsia="ru-RU"/>
        </w:rPr>
      </w:pPr>
      <w:r w:rsidRPr="00D34B38">
        <w:rPr>
          <w:rFonts w:ascii="Times New Roman" w:eastAsia="Times New Roman" w:hAnsi="Times New Roman" w:cs="Times New Roman"/>
          <w:bCs/>
          <w:sz w:val="26"/>
          <w:szCs w:val="26"/>
          <w:lang w:eastAsia="ru-RU"/>
        </w:rPr>
        <w:t>Т</w:t>
      </w:r>
      <w:r w:rsidR="00475511" w:rsidRPr="00D34B38">
        <w:rPr>
          <w:rFonts w:ascii="Times New Roman" w:eastAsia="Times New Roman" w:hAnsi="Times New Roman" w:cs="Times New Roman"/>
          <w:bCs/>
          <w:sz w:val="26"/>
          <w:szCs w:val="26"/>
          <w:lang w:eastAsia="ru-RU"/>
        </w:rPr>
        <w:t>аблиц</w:t>
      </w:r>
      <w:r w:rsidRPr="00D34B38">
        <w:rPr>
          <w:rFonts w:ascii="Times New Roman" w:eastAsia="Times New Roman" w:hAnsi="Times New Roman" w:cs="Times New Roman"/>
          <w:bCs/>
          <w:sz w:val="26"/>
          <w:szCs w:val="26"/>
          <w:lang w:eastAsia="ru-RU"/>
        </w:rPr>
        <w:t xml:space="preserve">а </w:t>
      </w:r>
      <w:r w:rsidR="00D85493">
        <w:rPr>
          <w:rFonts w:ascii="Times New Roman" w:eastAsia="Times New Roman" w:hAnsi="Times New Roman" w:cs="Times New Roman"/>
          <w:bCs/>
          <w:sz w:val="26"/>
          <w:szCs w:val="26"/>
          <w:lang w:eastAsia="ru-RU"/>
        </w:rPr>
        <w:t>7</w:t>
      </w:r>
    </w:p>
    <w:p w:rsidR="00D34B38" w:rsidRPr="00475511" w:rsidRDefault="00D34B38" w:rsidP="00D34B38">
      <w:pPr>
        <w:widowControl w:val="0"/>
        <w:autoSpaceDN w:val="0"/>
        <w:spacing w:after="0" w:line="360" w:lineRule="auto"/>
        <w:jc w:val="center"/>
        <w:rPr>
          <w:rFonts w:ascii="Times New Roman" w:eastAsia="Times New Roman" w:hAnsi="Times New Roman" w:cs="Times New Roman"/>
          <w:bCs/>
          <w:sz w:val="26"/>
          <w:szCs w:val="26"/>
          <w:lang w:eastAsia="ru-RU"/>
        </w:rPr>
      </w:pPr>
      <w:r w:rsidRPr="00D34B38">
        <w:rPr>
          <w:rFonts w:ascii="Times New Roman" w:eastAsia="Times New Roman" w:hAnsi="Times New Roman" w:cs="Times New Roman"/>
          <w:bCs/>
          <w:sz w:val="26"/>
          <w:szCs w:val="26"/>
          <w:lang w:eastAsia="ru-RU"/>
        </w:rPr>
        <w:t>Нормативные показатели плотности застройки территориальных зон</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1843"/>
        <w:gridCol w:w="1770"/>
      </w:tblGrid>
      <w:tr w:rsidR="00475511" w:rsidRPr="009E241C" w:rsidTr="009E241C">
        <w:trPr>
          <w:trHeight w:val="805"/>
          <w:tblHeader/>
        </w:trPr>
        <w:tc>
          <w:tcPr>
            <w:tcW w:w="6062" w:type="dxa"/>
            <w:tcBorders>
              <w:top w:val="single" w:sz="4" w:space="0" w:color="auto"/>
              <w:left w:val="single" w:sz="4" w:space="0" w:color="auto"/>
              <w:bottom w:val="single" w:sz="4" w:space="0" w:color="auto"/>
              <w:right w:val="single" w:sz="4" w:space="0" w:color="auto"/>
            </w:tcBorders>
            <w:hideMark/>
          </w:tcPr>
          <w:p w:rsidR="00475511" w:rsidRPr="009E241C" w:rsidRDefault="00475511" w:rsidP="009E241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E241C">
              <w:rPr>
                <w:rFonts w:ascii="Times New Roman" w:eastAsia="Times New Roman" w:hAnsi="Times New Roman" w:cs="Times New Roman"/>
                <w:b/>
                <w:sz w:val="24"/>
                <w:szCs w:val="24"/>
              </w:rPr>
              <w:t>Территориальные зоны</w:t>
            </w:r>
          </w:p>
        </w:tc>
        <w:tc>
          <w:tcPr>
            <w:tcW w:w="1843" w:type="dxa"/>
            <w:tcBorders>
              <w:top w:val="single" w:sz="4" w:space="0" w:color="auto"/>
              <w:left w:val="single" w:sz="4" w:space="0" w:color="auto"/>
              <w:bottom w:val="single" w:sz="4" w:space="0" w:color="auto"/>
              <w:right w:val="single" w:sz="4" w:space="0" w:color="auto"/>
            </w:tcBorders>
            <w:hideMark/>
          </w:tcPr>
          <w:p w:rsidR="00475511" w:rsidRPr="009E241C" w:rsidRDefault="00475511" w:rsidP="009E241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E241C">
              <w:rPr>
                <w:rFonts w:ascii="Times New Roman" w:eastAsia="Times New Roman" w:hAnsi="Times New Roman" w:cs="Times New Roman"/>
                <w:b/>
                <w:sz w:val="24"/>
                <w:szCs w:val="24"/>
              </w:rPr>
              <w:t>Коэффициент застройки</w:t>
            </w:r>
          </w:p>
        </w:tc>
        <w:tc>
          <w:tcPr>
            <w:tcW w:w="1770" w:type="dxa"/>
            <w:tcBorders>
              <w:top w:val="single" w:sz="4" w:space="0" w:color="auto"/>
              <w:left w:val="single" w:sz="4" w:space="0" w:color="auto"/>
              <w:bottom w:val="single" w:sz="4" w:space="0" w:color="auto"/>
              <w:right w:val="single" w:sz="4" w:space="0" w:color="auto"/>
            </w:tcBorders>
            <w:hideMark/>
          </w:tcPr>
          <w:p w:rsidR="00475511" w:rsidRPr="009E241C" w:rsidRDefault="00475511" w:rsidP="009E241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E241C">
              <w:rPr>
                <w:rFonts w:ascii="Times New Roman" w:eastAsia="Times New Roman" w:hAnsi="Times New Roman" w:cs="Times New Roman"/>
                <w:b/>
                <w:sz w:val="24"/>
                <w:szCs w:val="24"/>
              </w:rPr>
              <w:t>Коэффициент плотности застройки</w:t>
            </w:r>
          </w:p>
        </w:tc>
      </w:tr>
      <w:tr w:rsidR="00475511" w:rsidRPr="009E241C" w:rsidTr="00D34B38">
        <w:trPr>
          <w:trHeight w:val="263"/>
        </w:trPr>
        <w:tc>
          <w:tcPr>
            <w:tcW w:w="9675" w:type="dxa"/>
            <w:gridSpan w:val="3"/>
            <w:tcBorders>
              <w:top w:val="single" w:sz="4" w:space="0" w:color="auto"/>
              <w:left w:val="single" w:sz="4" w:space="0" w:color="auto"/>
              <w:bottom w:val="single" w:sz="4" w:space="0" w:color="auto"/>
              <w:right w:val="single" w:sz="4" w:space="0" w:color="auto"/>
            </w:tcBorders>
            <w:hideMark/>
          </w:tcPr>
          <w:p w:rsidR="00475511" w:rsidRPr="009E241C" w:rsidRDefault="00475511" w:rsidP="00D34B38">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9E241C">
              <w:rPr>
                <w:rFonts w:ascii="Times New Roman" w:eastAsia="Times New Roman" w:hAnsi="Times New Roman" w:cs="Times New Roman"/>
                <w:b/>
                <w:i/>
                <w:sz w:val="24"/>
                <w:szCs w:val="24"/>
              </w:rPr>
              <w:t>Жилая</w:t>
            </w:r>
          </w:p>
        </w:tc>
      </w:tr>
      <w:tr w:rsidR="00475511" w:rsidRPr="00475511" w:rsidTr="009E241C">
        <w:trPr>
          <w:trHeight w:val="542"/>
        </w:trPr>
        <w:tc>
          <w:tcPr>
            <w:tcW w:w="6062" w:type="dxa"/>
            <w:tcBorders>
              <w:top w:val="single" w:sz="4" w:space="0" w:color="auto"/>
              <w:left w:val="single" w:sz="4" w:space="0" w:color="auto"/>
              <w:bottom w:val="single" w:sz="4" w:space="0" w:color="auto"/>
              <w:right w:val="single" w:sz="4" w:space="0" w:color="auto"/>
            </w:tcBorders>
            <w:hideMark/>
          </w:tcPr>
          <w:p w:rsidR="00475511" w:rsidRPr="00475511" w:rsidRDefault="00475511" w:rsidP="00D34B38">
            <w:pPr>
              <w:widowControl w:val="0"/>
              <w:autoSpaceDE w:val="0"/>
              <w:autoSpaceDN w:val="0"/>
              <w:adjustRightInd w:val="0"/>
              <w:spacing w:after="0" w:line="240" w:lineRule="auto"/>
              <w:rPr>
                <w:rFonts w:ascii="Times New Roman" w:eastAsia="Times New Roman" w:hAnsi="Times New Roman" w:cs="Times New Roman"/>
                <w:sz w:val="24"/>
                <w:szCs w:val="24"/>
              </w:rPr>
            </w:pPr>
            <w:r w:rsidRPr="00475511">
              <w:rPr>
                <w:rFonts w:ascii="Times New Roman" w:eastAsia="Times New Roman" w:hAnsi="Times New Roman" w:cs="Times New Roman"/>
                <w:sz w:val="24"/>
                <w:szCs w:val="24"/>
              </w:rPr>
              <w:t>Застройка многоквартирными жилыми домами малой и средней этажности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475511" w:rsidRPr="00475511" w:rsidRDefault="00475511" w:rsidP="00D34B3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75511">
              <w:rPr>
                <w:rFonts w:ascii="Times New Roman" w:eastAsia="Times New Roman" w:hAnsi="Times New Roman" w:cs="Times New Roman"/>
                <w:sz w:val="24"/>
                <w:szCs w:val="24"/>
              </w:rPr>
              <w:t>4</w:t>
            </w:r>
            <w:r w:rsidR="00D34B38">
              <w:rPr>
                <w:rFonts w:ascii="Times New Roman" w:eastAsia="Times New Roman" w:hAnsi="Times New Roman" w:cs="Times New Roman"/>
                <w:sz w:val="24"/>
                <w:szCs w:val="24"/>
              </w:rPr>
              <w:t>0</w:t>
            </w:r>
          </w:p>
        </w:tc>
        <w:tc>
          <w:tcPr>
            <w:tcW w:w="1770" w:type="dxa"/>
            <w:tcBorders>
              <w:top w:val="single" w:sz="4" w:space="0" w:color="auto"/>
              <w:left w:val="single" w:sz="4" w:space="0" w:color="auto"/>
              <w:bottom w:val="single" w:sz="4" w:space="0" w:color="auto"/>
              <w:right w:val="single" w:sz="4" w:space="0" w:color="auto"/>
            </w:tcBorders>
            <w:vAlign w:val="center"/>
            <w:hideMark/>
          </w:tcPr>
          <w:p w:rsidR="00475511" w:rsidRPr="00475511" w:rsidRDefault="00475511" w:rsidP="00D34B3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75511">
              <w:rPr>
                <w:rFonts w:ascii="Times New Roman" w:eastAsia="Times New Roman" w:hAnsi="Times New Roman" w:cs="Times New Roman"/>
                <w:sz w:val="24"/>
                <w:szCs w:val="24"/>
              </w:rPr>
              <w:t>0,8</w:t>
            </w:r>
          </w:p>
        </w:tc>
      </w:tr>
      <w:tr w:rsidR="00475511" w:rsidRPr="00475511" w:rsidTr="009E241C">
        <w:trPr>
          <w:trHeight w:val="527"/>
        </w:trPr>
        <w:tc>
          <w:tcPr>
            <w:tcW w:w="6062" w:type="dxa"/>
            <w:tcBorders>
              <w:top w:val="single" w:sz="4" w:space="0" w:color="auto"/>
              <w:left w:val="single" w:sz="4" w:space="0" w:color="auto"/>
              <w:bottom w:val="single" w:sz="4" w:space="0" w:color="auto"/>
              <w:right w:val="single" w:sz="4" w:space="0" w:color="auto"/>
            </w:tcBorders>
            <w:hideMark/>
          </w:tcPr>
          <w:p w:rsidR="00475511" w:rsidRPr="00475511" w:rsidRDefault="00475511" w:rsidP="00D34B38">
            <w:pPr>
              <w:widowControl w:val="0"/>
              <w:autoSpaceDE w:val="0"/>
              <w:autoSpaceDN w:val="0"/>
              <w:adjustRightInd w:val="0"/>
              <w:spacing w:after="0" w:line="240" w:lineRule="auto"/>
              <w:rPr>
                <w:rFonts w:ascii="Times New Roman" w:eastAsia="Times New Roman" w:hAnsi="Times New Roman" w:cs="Times New Roman"/>
                <w:sz w:val="24"/>
                <w:szCs w:val="24"/>
              </w:rPr>
            </w:pPr>
            <w:r w:rsidRPr="00475511">
              <w:rPr>
                <w:rFonts w:ascii="Times New Roman" w:eastAsia="Times New Roman" w:hAnsi="Times New Roman" w:cs="Times New Roman"/>
                <w:sz w:val="24"/>
                <w:szCs w:val="24"/>
              </w:rPr>
              <w:t>Застройка блокированными жилыми домами с приквартирными земельными участками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475511" w:rsidRPr="00475511" w:rsidRDefault="00475511" w:rsidP="00D34B3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75511">
              <w:rPr>
                <w:rFonts w:ascii="Times New Roman" w:eastAsia="Times New Roman" w:hAnsi="Times New Roman" w:cs="Times New Roman"/>
                <w:sz w:val="24"/>
                <w:szCs w:val="24"/>
              </w:rPr>
              <w:t>3</w:t>
            </w:r>
            <w:r w:rsidR="00D34B38">
              <w:rPr>
                <w:rFonts w:ascii="Times New Roman" w:eastAsia="Times New Roman" w:hAnsi="Times New Roman" w:cs="Times New Roman"/>
                <w:sz w:val="24"/>
                <w:szCs w:val="24"/>
              </w:rPr>
              <w:t>0</w:t>
            </w:r>
          </w:p>
        </w:tc>
        <w:tc>
          <w:tcPr>
            <w:tcW w:w="1770" w:type="dxa"/>
            <w:tcBorders>
              <w:top w:val="single" w:sz="4" w:space="0" w:color="auto"/>
              <w:left w:val="single" w:sz="4" w:space="0" w:color="auto"/>
              <w:bottom w:val="single" w:sz="4" w:space="0" w:color="auto"/>
              <w:right w:val="single" w:sz="4" w:space="0" w:color="auto"/>
            </w:tcBorders>
            <w:vAlign w:val="center"/>
            <w:hideMark/>
          </w:tcPr>
          <w:p w:rsidR="00475511" w:rsidRPr="00475511" w:rsidRDefault="00475511" w:rsidP="00D34B3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75511">
              <w:rPr>
                <w:rFonts w:ascii="Times New Roman" w:eastAsia="Times New Roman" w:hAnsi="Times New Roman" w:cs="Times New Roman"/>
                <w:sz w:val="24"/>
                <w:szCs w:val="24"/>
              </w:rPr>
              <w:t>0,6</w:t>
            </w:r>
          </w:p>
        </w:tc>
      </w:tr>
      <w:tr w:rsidR="00475511" w:rsidRPr="00475511" w:rsidTr="009E241C">
        <w:trPr>
          <w:trHeight w:val="542"/>
        </w:trPr>
        <w:tc>
          <w:tcPr>
            <w:tcW w:w="6062" w:type="dxa"/>
            <w:tcBorders>
              <w:top w:val="single" w:sz="4" w:space="0" w:color="auto"/>
              <w:left w:val="single" w:sz="4" w:space="0" w:color="auto"/>
              <w:bottom w:val="single" w:sz="4" w:space="0" w:color="auto"/>
              <w:right w:val="single" w:sz="4" w:space="0" w:color="auto"/>
            </w:tcBorders>
            <w:hideMark/>
          </w:tcPr>
          <w:p w:rsidR="00475511" w:rsidRPr="00475511" w:rsidRDefault="00475511" w:rsidP="00D34B38">
            <w:pPr>
              <w:widowControl w:val="0"/>
              <w:autoSpaceDE w:val="0"/>
              <w:autoSpaceDN w:val="0"/>
              <w:adjustRightInd w:val="0"/>
              <w:spacing w:after="0" w:line="240" w:lineRule="auto"/>
              <w:rPr>
                <w:rFonts w:ascii="Times New Roman" w:eastAsia="Times New Roman" w:hAnsi="Times New Roman" w:cs="Times New Roman"/>
                <w:sz w:val="24"/>
                <w:szCs w:val="24"/>
              </w:rPr>
            </w:pPr>
            <w:r w:rsidRPr="00475511">
              <w:rPr>
                <w:rFonts w:ascii="Times New Roman" w:eastAsia="Times New Roman" w:hAnsi="Times New Roman" w:cs="Times New Roman"/>
                <w:sz w:val="24"/>
                <w:szCs w:val="24"/>
              </w:rPr>
              <w:t>Застройка одно-двухквартирными жилыми домами с приусадебными земельными участками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475511" w:rsidRPr="00475511" w:rsidRDefault="00475511" w:rsidP="00D34B3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75511">
              <w:rPr>
                <w:rFonts w:ascii="Times New Roman" w:eastAsia="Times New Roman" w:hAnsi="Times New Roman" w:cs="Times New Roman"/>
                <w:sz w:val="24"/>
                <w:szCs w:val="24"/>
              </w:rPr>
              <w:t>2</w:t>
            </w:r>
            <w:r w:rsidR="00D34B38">
              <w:rPr>
                <w:rFonts w:ascii="Times New Roman" w:eastAsia="Times New Roman" w:hAnsi="Times New Roman" w:cs="Times New Roman"/>
                <w:sz w:val="24"/>
                <w:szCs w:val="24"/>
              </w:rPr>
              <w:t>0</w:t>
            </w:r>
          </w:p>
        </w:tc>
        <w:tc>
          <w:tcPr>
            <w:tcW w:w="1770" w:type="dxa"/>
            <w:tcBorders>
              <w:top w:val="single" w:sz="4" w:space="0" w:color="auto"/>
              <w:left w:val="single" w:sz="4" w:space="0" w:color="auto"/>
              <w:bottom w:val="single" w:sz="4" w:space="0" w:color="auto"/>
              <w:right w:val="single" w:sz="4" w:space="0" w:color="auto"/>
            </w:tcBorders>
            <w:vAlign w:val="center"/>
            <w:hideMark/>
          </w:tcPr>
          <w:p w:rsidR="00475511" w:rsidRPr="00475511" w:rsidRDefault="00475511" w:rsidP="00D34B3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75511">
              <w:rPr>
                <w:rFonts w:ascii="Times New Roman" w:eastAsia="Times New Roman" w:hAnsi="Times New Roman" w:cs="Times New Roman"/>
                <w:sz w:val="24"/>
                <w:szCs w:val="24"/>
              </w:rPr>
              <w:t>0,4</w:t>
            </w:r>
          </w:p>
        </w:tc>
      </w:tr>
      <w:tr w:rsidR="00475511" w:rsidRPr="009E241C" w:rsidTr="00D34B38">
        <w:trPr>
          <w:trHeight w:val="263"/>
        </w:trPr>
        <w:tc>
          <w:tcPr>
            <w:tcW w:w="9675" w:type="dxa"/>
            <w:gridSpan w:val="3"/>
            <w:tcBorders>
              <w:top w:val="single" w:sz="4" w:space="0" w:color="auto"/>
              <w:left w:val="single" w:sz="4" w:space="0" w:color="auto"/>
              <w:bottom w:val="single" w:sz="4" w:space="0" w:color="auto"/>
              <w:right w:val="single" w:sz="4" w:space="0" w:color="auto"/>
            </w:tcBorders>
            <w:vAlign w:val="center"/>
            <w:hideMark/>
          </w:tcPr>
          <w:p w:rsidR="00475511" w:rsidRPr="009E241C" w:rsidRDefault="00475511" w:rsidP="00D34B38">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9E241C">
              <w:rPr>
                <w:rFonts w:ascii="Times New Roman" w:eastAsia="Times New Roman" w:hAnsi="Times New Roman" w:cs="Times New Roman"/>
                <w:b/>
                <w:i/>
                <w:sz w:val="24"/>
                <w:szCs w:val="24"/>
              </w:rPr>
              <w:t>Общественно-деловая</w:t>
            </w:r>
          </w:p>
        </w:tc>
      </w:tr>
      <w:tr w:rsidR="00475511" w:rsidRPr="00475511" w:rsidTr="009E241C">
        <w:trPr>
          <w:trHeight w:val="263"/>
        </w:trPr>
        <w:tc>
          <w:tcPr>
            <w:tcW w:w="6062" w:type="dxa"/>
            <w:tcBorders>
              <w:top w:val="single" w:sz="4" w:space="0" w:color="auto"/>
              <w:left w:val="single" w:sz="4" w:space="0" w:color="auto"/>
              <w:bottom w:val="single" w:sz="4" w:space="0" w:color="auto"/>
              <w:right w:val="single" w:sz="4" w:space="0" w:color="auto"/>
            </w:tcBorders>
            <w:hideMark/>
          </w:tcPr>
          <w:p w:rsidR="00475511" w:rsidRPr="00475511" w:rsidRDefault="00475511" w:rsidP="00D34B38">
            <w:pPr>
              <w:widowControl w:val="0"/>
              <w:autoSpaceDE w:val="0"/>
              <w:autoSpaceDN w:val="0"/>
              <w:adjustRightInd w:val="0"/>
              <w:spacing w:after="0" w:line="240" w:lineRule="auto"/>
              <w:rPr>
                <w:rFonts w:ascii="Times New Roman" w:eastAsia="Times New Roman" w:hAnsi="Times New Roman" w:cs="Times New Roman"/>
                <w:sz w:val="24"/>
                <w:szCs w:val="24"/>
              </w:rPr>
            </w:pPr>
            <w:r w:rsidRPr="00475511">
              <w:rPr>
                <w:rFonts w:ascii="Times New Roman" w:eastAsia="Times New Roman" w:hAnsi="Times New Roman" w:cs="Times New Roman"/>
                <w:sz w:val="24"/>
                <w:szCs w:val="24"/>
              </w:rPr>
              <w:t>Многофункциональная застройка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475511" w:rsidRPr="00475511" w:rsidRDefault="00D34B38" w:rsidP="00D34B3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770" w:type="dxa"/>
            <w:tcBorders>
              <w:top w:val="single" w:sz="4" w:space="0" w:color="auto"/>
              <w:left w:val="single" w:sz="4" w:space="0" w:color="auto"/>
              <w:bottom w:val="single" w:sz="4" w:space="0" w:color="auto"/>
              <w:right w:val="single" w:sz="4" w:space="0" w:color="auto"/>
            </w:tcBorders>
            <w:vAlign w:val="center"/>
            <w:hideMark/>
          </w:tcPr>
          <w:p w:rsidR="00475511" w:rsidRPr="00475511" w:rsidRDefault="00475511" w:rsidP="00D34B3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75511">
              <w:rPr>
                <w:rFonts w:ascii="Times New Roman" w:eastAsia="Times New Roman" w:hAnsi="Times New Roman" w:cs="Times New Roman"/>
                <w:sz w:val="24"/>
                <w:szCs w:val="24"/>
              </w:rPr>
              <w:t>3,0</w:t>
            </w:r>
          </w:p>
        </w:tc>
      </w:tr>
      <w:tr w:rsidR="00475511" w:rsidRPr="00475511" w:rsidTr="009E241C">
        <w:trPr>
          <w:trHeight w:val="263"/>
        </w:trPr>
        <w:tc>
          <w:tcPr>
            <w:tcW w:w="6062" w:type="dxa"/>
            <w:tcBorders>
              <w:top w:val="single" w:sz="4" w:space="0" w:color="auto"/>
              <w:left w:val="single" w:sz="4" w:space="0" w:color="auto"/>
              <w:bottom w:val="single" w:sz="4" w:space="0" w:color="auto"/>
              <w:right w:val="single" w:sz="4" w:space="0" w:color="auto"/>
            </w:tcBorders>
            <w:hideMark/>
          </w:tcPr>
          <w:p w:rsidR="00475511" w:rsidRPr="00475511" w:rsidRDefault="00475511" w:rsidP="00D34B38">
            <w:pPr>
              <w:widowControl w:val="0"/>
              <w:autoSpaceDE w:val="0"/>
              <w:autoSpaceDN w:val="0"/>
              <w:adjustRightInd w:val="0"/>
              <w:spacing w:after="0" w:line="240" w:lineRule="auto"/>
              <w:rPr>
                <w:rFonts w:ascii="Times New Roman" w:eastAsia="Times New Roman" w:hAnsi="Times New Roman" w:cs="Times New Roman"/>
                <w:sz w:val="24"/>
                <w:szCs w:val="24"/>
              </w:rPr>
            </w:pPr>
            <w:r w:rsidRPr="00475511">
              <w:rPr>
                <w:rFonts w:ascii="Times New Roman" w:eastAsia="Times New Roman" w:hAnsi="Times New Roman" w:cs="Times New Roman"/>
                <w:sz w:val="24"/>
                <w:szCs w:val="24"/>
              </w:rPr>
              <w:t>Специализированная общественная застройка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475511" w:rsidRPr="00475511" w:rsidRDefault="00D34B38" w:rsidP="00D34B3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770" w:type="dxa"/>
            <w:tcBorders>
              <w:top w:val="single" w:sz="4" w:space="0" w:color="auto"/>
              <w:left w:val="single" w:sz="4" w:space="0" w:color="auto"/>
              <w:bottom w:val="single" w:sz="4" w:space="0" w:color="auto"/>
              <w:right w:val="single" w:sz="4" w:space="0" w:color="auto"/>
            </w:tcBorders>
            <w:vAlign w:val="center"/>
            <w:hideMark/>
          </w:tcPr>
          <w:p w:rsidR="00475511" w:rsidRPr="00475511" w:rsidRDefault="00475511" w:rsidP="00D34B3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75511">
              <w:rPr>
                <w:rFonts w:ascii="Times New Roman" w:eastAsia="Times New Roman" w:hAnsi="Times New Roman" w:cs="Times New Roman"/>
                <w:sz w:val="24"/>
                <w:szCs w:val="24"/>
              </w:rPr>
              <w:t>2,4</w:t>
            </w:r>
          </w:p>
        </w:tc>
      </w:tr>
      <w:tr w:rsidR="00475511" w:rsidRPr="009E241C" w:rsidTr="00D34B38">
        <w:trPr>
          <w:trHeight w:val="263"/>
        </w:trPr>
        <w:tc>
          <w:tcPr>
            <w:tcW w:w="9675" w:type="dxa"/>
            <w:gridSpan w:val="3"/>
            <w:tcBorders>
              <w:top w:val="single" w:sz="4" w:space="0" w:color="auto"/>
              <w:left w:val="single" w:sz="4" w:space="0" w:color="auto"/>
              <w:bottom w:val="single" w:sz="4" w:space="0" w:color="auto"/>
              <w:right w:val="single" w:sz="4" w:space="0" w:color="auto"/>
            </w:tcBorders>
            <w:hideMark/>
          </w:tcPr>
          <w:p w:rsidR="00475511" w:rsidRPr="009E241C" w:rsidRDefault="00475511" w:rsidP="00D34B38">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9E241C">
              <w:rPr>
                <w:rFonts w:ascii="Times New Roman" w:eastAsia="Times New Roman" w:hAnsi="Times New Roman" w:cs="Times New Roman"/>
                <w:b/>
                <w:i/>
                <w:sz w:val="24"/>
                <w:szCs w:val="24"/>
              </w:rPr>
              <w:t>Производственная</w:t>
            </w:r>
          </w:p>
        </w:tc>
      </w:tr>
      <w:tr w:rsidR="00475511" w:rsidRPr="00475511" w:rsidTr="009E241C">
        <w:trPr>
          <w:trHeight w:val="263"/>
        </w:trPr>
        <w:tc>
          <w:tcPr>
            <w:tcW w:w="6062" w:type="dxa"/>
            <w:tcBorders>
              <w:top w:val="single" w:sz="4" w:space="0" w:color="auto"/>
              <w:left w:val="single" w:sz="4" w:space="0" w:color="auto"/>
              <w:bottom w:val="single" w:sz="4" w:space="0" w:color="auto"/>
              <w:right w:val="single" w:sz="4" w:space="0" w:color="auto"/>
            </w:tcBorders>
            <w:hideMark/>
          </w:tcPr>
          <w:p w:rsidR="00475511" w:rsidRPr="00475511" w:rsidRDefault="00475511" w:rsidP="00D34B38">
            <w:pPr>
              <w:widowControl w:val="0"/>
              <w:autoSpaceDE w:val="0"/>
              <w:autoSpaceDN w:val="0"/>
              <w:adjustRightInd w:val="0"/>
              <w:spacing w:after="0" w:line="240" w:lineRule="auto"/>
              <w:rPr>
                <w:rFonts w:ascii="Times New Roman" w:eastAsia="Times New Roman" w:hAnsi="Times New Roman" w:cs="Times New Roman"/>
                <w:sz w:val="24"/>
                <w:szCs w:val="24"/>
              </w:rPr>
            </w:pPr>
            <w:r w:rsidRPr="00475511">
              <w:rPr>
                <w:rFonts w:ascii="Times New Roman" w:eastAsia="Times New Roman" w:hAnsi="Times New Roman" w:cs="Times New Roman"/>
                <w:sz w:val="24"/>
                <w:szCs w:val="24"/>
              </w:rPr>
              <w:t>Промышленная</w:t>
            </w:r>
          </w:p>
        </w:tc>
        <w:tc>
          <w:tcPr>
            <w:tcW w:w="1843" w:type="dxa"/>
            <w:tcBorders>
              <w:top w:val="single" w:sz="4" w:space="0" w:color="auto"/>
              <w:left w:val="single" w:sz="4" w:space="0" w:color="auto"/>
              <w:bottom w:val="single" w:sz="4" w:space="0" w:color="auto"/>
              <w:right w:val="single" w:sz="4" w:space="0" w:color="auto"/>
            </w:tcBorders>
            <w:hideMark/>
          </w:tcPr>
          <w:p w:rsidR="00475511" w:rsidRPr="00475511" w:rsidRDefault="00D34B38" w:rsidP="00D34B3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770" w:type="dxa"/>
            <w:tcBorders>
              <w:top w:val="single" w:sz="4" w:space="0" w:color="auto"/>
              <w:left w:val="single" w:sz="4" w:space="0" w:color="auto"/>
              <w:bottom w:val="single" w:sz="4" w:space="0" w:color="auto"/>
              <w:right w:val="single" w:sz="4" w:space="0" w:color="auto"/>
            </w:tcBorders>
            <w:hideMark/>
          </w:tcPr>
          <w:p w:rsidR="00475511" w:rsidRPr="00475511" w:rsidRDefault="00475511" w:rsidP="00D34B3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75511">
              <w:rPr>
                <w:rFonts w:ascii="Times New Roman" w:eastAsia="Times New Roman" w:hAnsi="Times New Roman" w:cs="Times New Roman"/>
                <w:sz w:val="24"/>
                <w:szCs w:val="24"/>
              </w:rPr>
              <w:t>2,4</w:t>
            </w:r>
          </w:p>
        </w:tc>
      </w:tr>
      <w:tr w:rsidR="00475511" w:rsidRPr="00475511" w:rsidTr="009E241C">
        <w:trPr>
          <w:trHeight w:val="263"/>
        </w:trPr>
        <w:tc>
          <w:tcPr>
            <w:tcW w:w="6062" w:type="dxa"/>
            <w:tcBorders>
              <w:top w:val="single" w:sz="4" w:space="0" w:color="auto"/>
              <w:left w:val="single" w:sz="4" w:space="0" w:color="auto"/>
              <w:bottom w:val="single" w:sz="4" w:space="0" w:color="auto"/>
              <w:right w:val="single" w:sz="4" w:space="0" w:color="auto"/>
            </w:tcBorders>
            <w:hideMark/>
          </w:tcPr>
          <w:p w:rsidR="00475511" w:rsidRPr="00475511" w:rsidRDefault="00475511" w:rsidP="00D34B38">
            <w:pPr>
              <w:widowControl w:val="0"/>
              <w:autoSpaceDE w:val="0"/>
              <w:autoSpaceDN w:val="0"/>
              <w:adjustRightInd w:val="0"/>
              <w:spacing w:after="0" w:line="240" w:lineRule="auto"/>
              <w:rPr>
                <w:rFonts w:ascii="Times New Roman" w:eastAsia="Times New Roman" w:hAnsi="Times New Roman" w:cs="Times New Roman"/>
                <w:sz w:val="24"/>
                <w:szCs w:val="24"/>
              </w:rPr>
            </w:pPr>
            <w:r w:rsidRPr="00475511">
              <w:rPr>
                <w:rFonts w:ascii="Times New Roman" w:eastAsia="Times New Roman" w:hAnsi="Times New Roman" w:cs="Times New Roman"/>
                <w:sz w:val="24"/>
                <w:szCs w:val="24"/>
              </w:rPr>
              <w:t>Научно-производственная</w:t>
            </w:r>
            <w:r w:rsidR="00D34B38">
              <w:rPr>
                <w:rStyle w:val="aff4"/>
                <w:rFonts w:ascii="Times New Roman" w:eastAsia="Times New Roman" w:hAnsi="Times New Roman" w:cs="Times New Roman"/>
                <w:sz w:val="24"/>
                <w:szCs w:val="24"/>
              </w:rPr>
              <w:footnoteReference w:id="3"/>
            </w:r>
          </w:p>
        </w:tc>
        <w:tc>
          <w:tcPr>
            <w:tcW w:w="1843" w:type="dxa"/>
            <w:tcBorders>
              <w:top w:val="single" w:sz="4" w:space="0" w:color="auto"/>
              <w:left w:val="single" w:sz="4" w:space="0" w:color="auto"/>
              <w:bottom w:val="single" w:sz="4" w:space="0" w:color="auto"/>
              <w:right w:val="single" w:sz="4" w:space="0" w:color="auto"/>
            </w:tcBorders>
            <w:hideMark/>
          </w:tcPr>
          <w:p w:rsidR="00475511" w:rsidRPr="00475511" w:rsidRDefault="00D34B38" w:rsidP="00D34B3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770" w:type="dxa"/>
            <w:tcBorders>
              <w:top w:val="single" w:sz="4" w:space="0" w:color="auto"/>
              <w:left w:val="single" w:sz="4" w:space="0" w:color="auto"/>
              <w:bottom w:val="single" w:sz="4" w:space="0" w:color="auto"/>
              <w:right w:val="single" w:sz="4" w:space="0" w:color="auto"/>
            </w:tcBorders>
            <w:hideMark/>
          </w:tcPr>
          <w:p w:rsidR="00475511" w:rsidRPr="00475511" w:rsidRDefault="00475511" w:rsidP="00D34B3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75511">
              <w:rPr>
                <w:rFonts w:ascii="Times New Roman" w:eastAsia="Times New Roman" w:hAnsi="Times New Roman" w:cs="Times New Roman"/>
                <w:sz w:val="24"/>
                <w:szCs w:val="24"/>
              </w:rPr>
              <w:t>1,0</w:t>
            </w:r>
          </w:p>
        </w:tc>
      </w:tr>
      <w:tr w:rsidR="00475511" w:rsidRPr="00475511" w:rsidTr="009E241C">
        <w:trPr>
          <w:trHeight w:val="278"/>
        </w:trPr>
        <w:tc>
          <w:tcPr>
            <w:tcW w:w="6062" w:type="dxa"/>
            <w:tcBorders>
              <w:top w:val="single" w:sz="4" w:space="0" w:color="auto"/>
              <w:left w:val="single" w:sz="4" w:space="0" w:color="auto"/>
              <w:bottom w:val="single" w:sz="4" w:space="0" w:color="auto"/>
              <w:right w:val="single" w:sz="4" w:space="0" w:color="auto"/>
            </w:tcBorders>
            <w:hideMark/>
          </w:tcPr>
          <w:p w:rsidR="00475511" w:rsidRPr="00475511" w:rsidRDefault="00475511" w:rsidP="00D34B38">
            <w:pPr>
              <w:widowControl w:val="0"/>
              <w:autoSpaceDE w:val="0"/>
              <w:autoSpaceDN w:val="0"/>
              <w:adjustRightInd w:val="0"/>
              <w:spacing w:after="0" w:line="240" w:lineRule="auto"/>
              <w:rPr>
                <w:rFonts w:ascii="Times New Roman" w:eastAsia="Times New Roman" w:hAnsi="Times New Roman" w:cs="Times New Roman"/>
                <w:sz w:val="24"/>
                <w:szCs w:val="24"/>
              </w:rPr>
            </w:pPr>
            <w:r w:rsidRPr="00475511">
              <w:rPr>
                <w:rFonts w:ascii="Times New Roman" w:eastAsia="Times New Roman" w:hAnsi="Times New Roman" w:cs="Times New Roman"/>
                <w:sz w:val="24"/>
                <w:szCs w:val="24"/>
              </w:rPr>
              <w:t>Коммунально-складская</w:t>
            </w:r>
          </w:p>
        </w:tc>
        <w:tc>
          <w:tcPr>
            <w:tcW w:w="1843" w:type="dxa"/>
            <w:tcBorders>
              <w:top w:val="single" w:sz="4" w:space="0" w:color="auto"/>
              <w:left w:val="single" w:sz="4" w:space="0" w:color="auto"/>
              <w:bottom w:val="single" w:sz="4" w:space="0" w:color="auto"/>
              <w:right w:val="single" w:sz="4" w:space="0" w:color="auto"/>
            </w:tcBorders>
            <w:hideMark/>
          </w:tcPr>
          <w:p w:rsidR="00475511" w:rsidRPr="00475511" w:rsidRDefault="00D34B38" w:rsidP="00D34B3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770" w:type="dxa"/>
            <w:tcBorders>
              <w:top w:val="single" w:sz="4" w:space="0" w:color="auto"/>
              <w:left w:val="single" w:sz="4" w:space="0" w:color="auto"/>
              <w:bottom w:val="single" w:sz="4" w:space="0" w:color="auto"/>
              <w:right w:val="single" w:sz="4" w:space="0" w:color="auto"/>
            </w:tcBorders>
            <w:hideMark/>
          </w:tcPr>
          <w:p w:rsidR="00475511" w:rsidRPr="00475511" w:rsidRDefault="00475511" w:rsidP="00D34B3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75511">
              <w:rPr>
                <w:rFonts w:ascii="Times New Roman" w:eastAsia="Times New Roman" w:hAnsi="Times New Roman" w:cs="Times New Roman"/>
                <w:sz w:val="24"/>
                <w:szCs w:val="24"/>
              </w:rPr>
              <w:t>1,8</w:t>
            </w:r>
          </w:p>
        </w:tc>
      </w:tr>
    </w:tbl>
    <w:p w:rsidR="00475511" w:rsidRPr="00475511" w:rsidRDefault="00475511" w:rsidP="009E241C">
      <w:pPr>
        <w:widowControl w:val="0"/>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
          <w:sz w:val="24"/>
          <w:szCs w:val="24"/>
          <w:lang w:eastAsia="ru-RU"/>
        </w:rPr>
      </w:pPr>
      <w:r w:rsidRPr="00475511">
        <w:rPr>
          <w:rFonts w:ascii="Times New Roman" w:eastAsia="Times New Roman" w:hAnsi="Times New Roman" w:cs="Times New Roman"/>
          <w:b/>
          <w:sz w:val="24"/>
          <w:szCs w:val="24"/>
          <w:lang w:eastAsia="ru-RU"/>
        </w:rPr>
        <w:t>Примечания:</w:t>
      </w:r>
    </w:p>
    <w:p w:rsidR="00475511" w:rsidRPr="00475511" w:rsidRDefault="00475511" w:rsidP="00D34B38">
      <w:pPr>
        <w:widowControl w:val="0"/>
        <w:tabs>
          <w:tab w:val="left" w:pos="42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75511">
        <w:rPr>
          <w:rFonts w:ascii="Times New Roman" w:eastAsia="Times New Roman" w:hAnsi="Times New Roman" w:cs="Times New Roman"/>
          <w:sz w:val="24"/>
          <w:szCs w:val="24"/>
          <w:lang w:eastAsia="ru-RU"/>
        </w:rPr>
        <w:t xml:space="preserve">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w:t>
      </w:r>
      <w:r w:rsidRPr="00475511">
        <w:rPr>
          <w:rFonts w:ascii="Times New Roman" w:eastAsia="Times New Roman" w:hAnsi="Times New Roman" w:cs="Times New Roman"/>
          <w:sz w:val="24"/>
          <w:szCs w:val="24"/>
          <w:lang w:eastAsia="ru-RU"/>
        </w:rPr>
        <w:lastRenderedPageBreak/>
        <w:t>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475511" w:rsidRPr="00475511" w:rsidRDefault="00475511" w:rsidP="00D34B38">
      <w:pPr>
        <w:widowControl w:val="0"/>
        <w:tabs>
          <w:tab w:val="left" w:pos="42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75511">
        <w:rPr>
          <w:rFonts w:ascii="Times New Roman" w:eastAsia="Times New Roman" w:hAnsi="Times New Roman" w:cs="Times New Roman"/>
          <w:sz w:val="24"/>
          <w:szCs w:val="24"/>
          <w:lang w:eastAsia="ru-RU"/>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475511" w:rsidRPr="00475511" w:rsidRDefault="00475511" w:rsidP="00D34B38">
      <w:pPr>
        <w:widowControl w:val="0"/>
        <w:tabs>
          <w:tab w:val="left" w:pos="42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75511">
        <w:rPr>
          <w:rFonts w:ascii="Times New Roman" w:eastAsia="Times New Roman" w:hAnsi="Times New Roman" w:cs="Times New Roman"/>
          <w:sz w:val="24"/>
          <w:szCs w:val="24"/>
          <w:lang w:eastAsia="ru-RU"/>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475511" w:rsidRPr="00475511" w:rsidRDefault="00475511" w:rsidP="00D34B38">
      <w:pPr>
        <w:widowControl w:val="0"/>
        <w:tabs>
          <w:tab w:val="left" w:pos="42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75511">
        <w:rPr>
          <w:rFonts w:ascii="Times New Roman" w:eastAsia="Times New Roman" w:hAnsi="Times New Roman" w:cs="Times New Roman"/>
          <w:sz w:val="24"/>
          <w:szCs w:val="24"/>
          <w:lang w:eastAsia="ru-RU"/>
        </w:rPr>
        <w:t>3. Границами кварталов являются красные линии.</w:t>
      </w:r>
    </w:p>
    <w:p w:rsidR="00475511" w:rsidRPr="00475511" w:rsidRDefault="00475511" w:rsidP="00D34B38">
      <w:pPr>
        <w:widowControl w:val="0"/>
        <w:tabs>
          <w:tab w:val="left" w:pos="42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75511">
        <w:rPr>
          <w:rFonts w:ascii="Times New Roman" w:eastAsia="Times New Roman" w:hAnsi="Times New Roman" w:cs="Times New Roman"/>
          <w:sz w:val="24"/>
          <w:szCs w:val="24"/>
          <w:lang w:eastAsia="ru-RU"/>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w:t>
      </w:r>
    </w:p>
    <w:p w:rsidR="00D34B38" w:rsidRPr="00D34B38" w:rsidRDefault="00D34B38" w:rsidP="00D34B38">
      <w:pPr>
        <w:pStyle w:val="3"/>
        <w:spacing w:before="120" w:after="120"/>
        <w:ind w:firstLine="709"/>
        <w:rPr>
          <w:rFonts w:ascii="Times New Roman" w:hAnsi="Times New Roman" w:cs="Times New Roman"/>
          <w:spacing w:val="-1"/>
          <w:lang w:eastAsia="ru-RU"/>
        </w:rPr>
      </w:pPr>
      <w:bookmarkStart w:id="74" w:name="_Toc171659126"/>
      <w:r w:rsidRPr="00D34B38">
        <w:rPr>
          <w:rFonts w:ascii="Times New Roman" w:hAnsi="Times New Roman" w:cs="Times New Roman"/>
          <w:spacing w:val="-5"/>
          <w:lang w:eastAsia="ru-RU"/>
        </w:rPr>
        <w:t>Статья 2</w:t>
      </w:r>
      <w:r w:rsidR="009526D2">
        <w:rPr>
          <w:rFonts w:ascii="Times New Roman" w:hAnsi="Times New Roman" w:cs="Times New Roman"/>
          <w:spacing w:val="-5"/>
          <w:lang w:eastAsia="ru-RU"/>
        </w:rPr>
        <w:t>8</w:t>
      </w:r>
      <w:r w:rsidRPr="00D34B38">
        <w:rPr>
          <w:rFonts w:ascii="Times New Roman" w:hAnsi="Times New Roman" w:cs="Times New Roman"/>
          <w:spacing w:val="-5"/>
          <w:lang w:eastAsia="ru-RU"/>
        </w:rPr>
        <w:t xml:space="preserve">. </w:t>
      </w:r>
      <w:r w:rsidR="00475511" w:rsidRPr="00475511">
        <w:rPr>
          <w:rFonts w:ascii="Times New Roman" w:hAnsi="Times New Roman" w:cs="Times New Roman"/>
          <w:spacing w:val="-1"/>
          <w:lang w:eastAsia="ru-RU"/>
        </w:rPr>
        <w:t>Предельные размеры земельных участков для индивидуального жилищного строительства на территории поселения</w:t>
      </w:r>
      <w:bookmarkEnd w:id="74"/>
    </w:p>
    <w:p w:rsidR="00D34B38" w:rsidRPr="00D34B38" w:rsidRDefault="00D34B38" w:rsidP="00D34B38">
      <w:pPr>
        <w:widowControl w:val="0"/>
        <w:autoSpaceDE w:val="0"/>
        <w:autoSpaceDN w:val="0"/>
        <w:adjustRightInd w:val="0"/>
        <w:spacing w:after="0" w:line="240" w:lineRule="auto"/>
        <w:ind w:firstLine="567"/>
        <w:jc w:val="both"/>
        <w:rPr>
          <w:rFonts w:ascii="Times New Roman" w:eastAsia="Times New Roman" w:hAnsi="Times New Roman" w:cs="Times New Roman"/>
          <w:spacing w:val="-1"/>
          <w:sz w:val="26"/>
          <w:szCs w:val="26"/>
          <w:lang w:eastAsia="ru-RU"/>
        </w:rPr>
      </w:pPr>
      <w:r w:rsidRPr="00475511">
        <w:rPr>
          <w:rFonts w:ascii="Times New Roman" w:eastAsia="Times New Roman" w:hAnsi="Times New Roman" w:cs="Times New Roman"/>
          <w:spacing w:val="-1"/>
          <w:sz w:val="26"/>
          <w:szCs w:val="26"/>
          <w:lang w:eastAsia="ru-RU"/>
        </w:rPr>
        <w:t>Предельные размеры земельных участков для индивидуального жилищного строительства на территории городского поселения</w:t>
      </w:r>
      <w:r>
        <w:rPr>
          <w:rFonts w:ascii="Times New Roman" w:eastAsia="Times New Roman" w:hAnsi="Times New Roman" w:cs="Times New Roman"/>
          <w:spacing w:val="-1"/>
          <w:sz w:val="26"/>
          <w:szCs w:val="26"/>
          <w:lang w:eastAsia="ru-RU"/>
        </w:rPr>
        <w:t xml:space="preserve"> Залукокоаже приведены в таблице </w:t>
      </w:r>
      <w:r w:rsidR="00D85493">
        <w:rPr>
          <w:rFonts w:ascii="Times New Roman" w:eastAsia="Times New Roman" w:hAnsi="Times New Roman" w:cs="Times New Roman"/>
          <w:spacing w:val="-1"/>
          <w:sz w:val="26"/>
          <w:szCs w:val="26"/>
          <w:lang w:eastAsia="ru-RU"/>
        </w:rPr>
        <w:t>8</w:t>
      </w:r>
      <w:r>
        <w:rPr>
          <w:rFonts w:ascii="Times New Roman" w:eastAsia="Times New Roman" w:hAnsi="Times New Roman" w:cs="Times New Roman"/>
          <w:spacing w:val="-1"/>
          <w:sz w:val="26"/>
          <w:szCs w:val="26"/>
          <w:lang w:eastAsia="ru-RU"/>
        </w:rPr>
        <w:t>.</w:t>
      </w:r>
    </w:p>
    <w:p w:rsidR="00D34B38" w:rsidRDefault="00D34B38" w:rsidP="00D34B38">
      <w:pPr>
        <w:widowControl w:val="0"/>
        <w:autoSpaceDE w:val="0"/>
        <w:autoSpaceDN w:val="0"/>
        <w:adjustRightInd w:val="0"/>
        <w:spacing w:after="0" w:line="240" w:lineRule="auto"/>
        <w:ind w:firstLine="567"/>
        <w:jc w:val="right"/>
        <w:rPr>
          <w:rFonts w:ascii="Times New Roman" w:eastAsia="Times New Roman" w:hAnsi="Times New Roman" w:cs="Times New Roman"/>
          <w:spacing w:val="-1"/>
          <w:sz w:val="26"/>
          <w:szCs w:val="26"/>
          <w:lang w:eastAsia="ru-RU"/>
        </w:rPr>
      </w:pPr>
      <w:r w:rsidRPr="00D34B38">
        <w:rPr>
          <w:rFonts w:ascii="Times New Roman" w:eastAsia="Times New Roman" w:hAnsi="Times New Roman" w:cs="Times New Roman"/>
          <w:spacing w:val="-1"/>
          <w:sz w:val="26"/>
          <w:szCs w:val="26"/>
          <w:lang w:eastAsia="ru-RU"/>
        </w:rPr>
        <w:t>Таблиц</w:t>
      </w:r>
      <w:r>
        <w:rPr>
          <w:rFonts w:ascii="Times New Roman" w:eastAsia="Times New Roman" w:hAnsi="Times New Roman" w:cs="Times New Roman"/>
          <w:spacing w:val="-1"/>
          <w:sz w:val="26"/>
          <w:szCs w:val="26"/>
          <w:lang w:eastAsia="ru-RU"/>
        </w:rPr>
        <w:t xml:space="preserve">а </w:t>
      </w:r>
      <w:r w:rsidR="00D85493">
        <w:rPr>
          <w:rFonts w:ascii="Times New Roman" w:eastAsia="Times New Roman" w:hAnsi="Times New Roman" w:cs="Times New Roman"/>
          <w:spacing w:val="-1"/>
          <w:sz w:val="26"/>
          <w:szCs w:val="26"/>
          <w:lang w:eastAsia="ru-RU"/>
        </w:rPr>
        <w:t>8</w:t>
      </w:r>
    </w:p>
    <w:p w:rsidR="00D34B38" w:rsidRDefault="00D34B38" w:rsidP="009630FD">
      <w:pPr>
        <w:widowControl w:val="0"/>
        <w:autoSpaceDE w:val="0"/>
        <w:autoSpaceDN w:val="0"/>
        <w:adjustRightInd w:val="0"/>
        <w:spacing w:after="120" w:line="240" w:lineRule="auto"/>
        <w:ind w:firstLine="567"/>
        <w:jc w:val="center"/>
        <w:rPr>
          <w:rFonts w:ascii="Times New Roman" w:eastAsia="Times New Roman" w:hAnsi="Times New Roman" w:cs="Times New Roman"/>
          <w:spacing w:val="-1"/>
          <w:sz w:val="26"/>
          <w:szCs w:val="26"/>
          <w:lang w:eastAsia="ru-RU"/>
        </w:rPr>
      </w:pPr>
      <w:r w:rsidRPr="00475511">
        <w:rPr>
          <w:rFonts w:ascii="Times New Roman" w:eastAsia="Times New Roman" w:hAnsi="Times New Roman" w:cs="Times New Roman"/>
          <w:spacing w:val="-1"/>
          <w:sz w:val="26"/>
          <w:szCs w:val="26"/>
          <w:lang w:eastAsia="ru-RU"/>
        </w:rPr>
        <w:t>Предельные размеры земельных участков для</w:t>
      </w:r>
      <w:r w:rsidR="009630FD">
        <w:rPr>
          <w:rFonts w:ascii="Times New Roman" w:eastAsia="Times New Roman" w:hAnsi="Times New Roman" w:cs="Times New Roman"/>
          <w:spacing w:val="-1"/>
          <w:sz w:val="26"/>
          <w:szCs w:val="26"/>
          <w:lang w:eastAsia="ru-RU"/>
        </w:rPr>
        <w:br/>
      </w:r>
      <w:r w:rsidRPr="00475511">
        <w:rPr>
          <w:rFonts w:ascii="Times New Roman" w:eastAsia="Times New Roman" w:hAnsi="Times New Roman" w:cs="Times New Roman"/>
          <w:spacing w:val="-1"/>
          <w:sz w:val="26"/>
          <w:szCs w:val="26"/>
          <w:lang w:eastAsia="ru-RU"/>
        </w:rPr>
        <w:t>индивидуального жилищного строительства на территории поселения</w:t>
      </w:r>
    </w:p>
    <w:tbl>
      <w:tblPr>
        <w:tblStyle w:val="aff0"/>
        <w:tblW w:w="0" w:type="auto"/>
        <w:tblLook w:val="04A0" w:firstRow="1" w:lastRow="0" w:firstColumn="1" w:lastColumn="0" w:noHBand="0" w:noVBand="1"/>
      </w:tblPr>
      <w:tblGrid>
        <w:gridCol w:w="5353"/>
        <w:gridCol w:w="2126"/>
        <w:gridCol w:w="2092"/>
      </w:tblGrid>
      <w:tr w:rsidR="009630FD" w:rsidTr="009630FD">
        <w:tc>
          <w:tcPr>
            <w:tcW w:w="5353" w:type="dxa"/>
            <w:vMerge w:val="restart"/>
          </w:tcPr>
          <w:p w:rsidR="009630FD" w:rsidRDefault="009630FD" w:rsidP="009630FD">
            <w:pPr>
              <w:widowControl w:val="0"/>
              <w:autoSpaceDE w:val="0"/>
              <w:autoSpaceDN w:val="0"/>
              <w:adjustRightInd w:val="0"/>
              <w:jc w:val="center"/>
              <w:rPr>
                <w:rFonts w:ascii="Times New Roman" w:eastAsia="Times New Roman" w:hAnsi="Times New Roman" w:cs="Times New Roman"/>
                <w:spacing w:val="-1"/>
                <w:sz w:val="24"/>
                <w:szCs w:val="24"/>
                <w:lang w:eastAsia="ru-RU"/>
              </w:rPr>
            </w:pPr>
            <w:r w:rsidRPr="00475511">
              <w:rPr>
                <w:rFonts w:ascii="Times New Roman" w:eastAsia="Times New Roman" w:hAnsi="Times New Roman" w:cs="Times New Roman"/>
                <w:b/>
                <w:spacing w:val="-1"/>
                <w:sz w:val="24"/>
                <w:szCs w:val="24"/>
              </w:rPr>
              <w:t>Цель предоставления</w:t>
            </w:r>
          </w:p>
        </w:tc>
        <w:tc>
          <w:tcPr>
            <w:tcW w:w="4218" w:type="dxa"/>
            <w:gridSpan w:val="2"/>
          </w:tcPr>
          <w:p w:rsidR="009630FD" w:rsidRDefault="009630FD" w:rsidP="009630FD">
            <w:pPr>
              <w:widowControl w:val="0"/>
              <w:autoSpaceDE w:val="0"/>
              <w:autoSpaceDN w:val="0"/>
              <w:adjustRightInd w:val="0"/>
              <w:jc w:val="center"/>
              <w:rPr>
                <w:rFonts w:ascii="Times New Roman" w:eastAsia="Times New Roman" w:hAnsi="Times New Roman" w:cs="Times New Roman"/>
                <w:spacing w:val="-1"/>
                <w:sz w:val="24"/>
                <w:szCs w:val="24"/>
                <w:lang w:eastAsia="ru-RU"/>
              </w:rPr>
            </w:pPr>
            <w:r w:rsidRPr="00475511">
              <w:rPr>
                <w:rFonts w:ascii="Times New Roman" w:eastAsia="Times New Roman" w:hAnsi="Times New Roman" w:cs="Times New Roman"/>
                <w:b/>
                <w:spacing w:val="-1"/>
                <w:sz w:val="24"/>
                <w:szCs w:val="24"/>
              </w:rPr>
              <w:t xml:space="preserve">Размеры земельных участков, </w:t>
            </w:r>
            <w:r>
              <w:rPr>
                <w:rFonts w:ascii="Times New Roman" w:eastAsia="Times New Roman" w:hAnsi="Times New Roman" w:cs="Times New Roman"/>
                <w:b/>
                <w:spacing w:val="-1"/>
                <w:sz w:val="24"/>
                <w:szCs w:val="24"/>
              </w:rPr>
              <w:t>кв. м</w:t>
            </w:r>
          </w:p>
        </w:tc>
      </w:tr>
      <w:tr w:rsidR="009630FD" w:rsidTr="009630FD">
        <w:tc>
          <w:tcPr>
            <w:tcW w:w="5353" w:type="dxa"/>
            <w:vMerge/>
          </w:tcPr>
          <w:p w:rsidR="009630FD" w:rsidRDefault="009630FD" w:rsidP="009630FD">
            <w:pPr>
              <w:widowControl w:val="0"/>
              <w:autoSpaceDE w:val="0"/>
              <w:autoSpaceDN w:val="0"/>
              <w:adjustRightInd w:val="0"/>
              <w:jc w:val="center"/>
              <w:rPr>
                <w:rFonts w:ascii="Times New Roman" w:eastAsia="Times New Roman" w:hAnsi="Times New Roman" w:cs="Times New Roman"/>
                <w:spacing w:val="-1"/>
                <w:sz w:val="24"/>
                <w:szCs w:val="24"/>
                <w:lang w:eastAsia="ru-RU"/>
              </w:rPr>
            </w:pPr>
          </w:p>
        </w:tc>
        <w:tc>
          <w:tcPr>
            <w:tcW w:w="2126" w:type="dxa"/>
          </w:tcPr>
          <w:p w:rsidR="009630FD" w:rsidRDefault="009630FD" w:rsidP="009630FD">
            <w:pPr>
              <w:widowControl w:val="0"/>
              <w:autoSpaceDE w:val="0"/>
              <w:autoSpaceDN w:val="0"/>
              <w:adjustRightInd w:val="0"/>
              <w:jc w:val="center"/>
              <w:rPr>
                <w:rFonts w:ascii="Times New Roman" w:eastAsia="Times New Roman" w:hAnsi="Times New Roman" w:cs="Times New Roman"/>
                <w:spacing w:val="-1"/>
                <w:sz w:val="24"/>
                <w:szCs w:val="24"/>
                <w:lang w:eastAsia="ru-RU"/>
              </w:rPr>
            </w:pPr>
            <w:r w:rsidRPr="00475511">
              <w:rPr>
                <w:rFonts w:ascii="Times New Roman" w:eastAsia="Times New Roman" w:hAnsi="Times New Roman" w:cs="Times New Roman"/>
                <w:b/>
                <w:spacing w:val="-1"/>
                <w:sz w:val="24"/>
                <w:szCs w:val="24"/>
              </w:rPr>
              <w:t>минимальные</w:t>
            </w:r>
          </w:p>
        </w:tc>
        <w:tc>
          <w:tcPr>
            <w:tcW w:w="2092" w:type="dxa"/>
          </w:tcPr>
          <w:p w:rsidR="009630FD" w:rsidRDefault="009630FD" w:rsidP="009630FD">
            <w:pPr>
              <w:widowControl w:val="0"/>
              <w:autoSpaceDE w:val="0"/>
              <w:autoSpaceDN w:val="0"/>
              <w:adjustRightInd w:val="0"/>
              <w:jc w:val="center"/>
              <w:rPr>
                <w:rFonts w:ascii="Times New Roman" w:eastAsia="Times New Roman" w:hAnsi="Times New Roman" w:cs="Times New Roman"/>
                <w:spacing w:val="-1"/>
                <w:sz w:val="24"/>
                <w:szCs w:val="24"/>
                <w:lang w:eastAsia="ru-RU"/>
              </w:rPr>
            </w:pPr>
            <w:r w:rsidRPr="00475511">
              <w:rPr>
                <w:rFonts w:ascii="Times New Roman" w:eastAsia="Times New Roman" w:hAnsi="Times New Roman" w:cs="Times New Roman"/>
                <w:b/>
                <w:spacing w:val="-2"/>
                <w:sz w:val="24"/>
                <w:szCs w:val="24"/>
              </w:rPr>
              <w:t>максимальные</w:t>
            </w:r>
          </w:p>
        </w:tc>
      </w:tr>
      <w:tr w:rsidR="009630FD" w:rsidTr="009630FD">
        <w:tc>
          <w:tcPr>
            <w:tcW w:w="5353" w:type="dxa"/>
          </w:tcPr>
          <w:p w:rsidR="009630FD" w:rsidRPr="00475511" w:rsidRDefault="009630FD" w:rsidP="0023135B">
            <w:pPr>
              <w:widowControl w:val="0"/>
              <w:shd w:val="clear" w:color="auto" w:fill="FFFFFF"/>
              <w:autoSpaceDE w:val="0"/>
              <w:autoSpaceDN w:val="0"/>
              <w:adjustRightInd w:val="0"/>
              <w:ind w:right="12"/>
              <w:rPr>
                <w:rFonts w:ascii="Times New Roman" w:eastAsia="Times New Roman" w:hAnsi="Times New Roman" w:cs="Times New Roman"/>
                <w:sz w:val="24"/>
                <w:szCs w:val="24"/>
              </w:rPr>
            </w:pPr>
            <w:r w:rsidRPr="00475511">
              <w:rPr>
                <w:rFonts w:ascii="Times New Roman" w:eastAsia="Times New Roman" w:hAnsi="Times New Roman" w:cs="Times New Roman"/>
                <w:sz w:val="24"/>
                <w:szCs w:val="24"/>
              </w:rPr>
              <w:t xml:space="preserve">Для индивидуального </w:t>
            </w:r>
            <w:r w:rsidRPr="00475511">
              <w:rPr>
                <w:rFonts w:ascii="Times New Roman" w:eastAsia="Times New Roman" w:hAnsi="Times New Roman" w:cs="Times New Roman"/>
                <w:spacing w:val="-1"/>
                <w:sz w:val="24"/>
                <w:szCs w:val="24"/>
              </w:rPr>
              <w:t>жилищного строительства</w:t>
            </w:r>
          </w:p>
        </w:tc>
        <w:tc>
          <w:tcPr>
            <w:tcW w:w="2126" w:type="dxa"/>
            <w:vAlign w:val="center"/>
          </w:tcPr>
          <w:p w:rsidR="009630FD" w:rsidRPr="00475511" w:rsidRDefault="009630FD" w:rsidP="0023135B">
            <w:pPr>
              <w:widowControl w:val="0"/>
              <w:shd w:val="clear" w:color="auto" w:fill="FFFFFF"/>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400</w:t>
            </w:r>
          </w:p>
        </w:tc>
        <w:tc>
          <w:tcPr>
            <w:tcW w:w="2092" w:type="dxa"/>
            <w:vAlign w:val="center"/>
          </w:tcPr>
          <w:p w:rsidR="009630FD" w:rsidRPr="00475511" w:rsidRDefault="009630FD" w:rsidP="0023135B">
            <w:pPr>
              <w:widowControl w:val="0"/>
              <w:shd w:val="clear" w:color="auto" w:fill="FFFFFF"/>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2000</w:t>
            </w:r>
          </w:p>
        </w:tc>
      </w:tr>
      <w:tr w:rsidR="009630FD" w:rsidTr="009630FD">
        <w:tc>
          <w:tcPr>
            <w:tcW w:w="5353" w:type="dxa"/>
          </w:tcPr>
          <w:p w:rsidR="009630FD" w:rsidRPr="00475511" w:rsidRDefault="009630FD" w:rsidP="0023135B">
            <w:pPr>
              <w:widowControl w:val="0"/>
              <w:shd w:val="clear" w:color="auto" w:fill="FFFFFF"/>
              <w:autoSpaceDE w:val="0"/>
              <w:autoSpaceDN w:val="0"/>
              <w:adjustRightInd w:val="0"/>
              <w:rPr>
                <w:rFonts w:ascii="Times New Roman" w:eastAsia="Times New Roman" w:hAnsi="Times New Roman" w:cs="Times New Roman"/>
                <w:sz w:val="24"/>
                <w:szCs w:val="24"/>
              </w:rPr>
            </w:pPr>
            <w:r w:rsidRPr="00475511">
              <w:rPr>
                <w:rFonts w:ascii="Times New Roman" w:eastAsia="Times New Roman" w:hAnsi="Times New Roman" w:cs="Times New Roman"/>
                <w:sz w:val="24"/>
                <w:szCs w:val="24"/>
              </w:rPr>
              <w:t>Для ведения личного подсобного хозяйства</w:t>
            </w:r>
          </w:p>
        </w:tc>
        <w:tc>
          <w:tcPr>
            <w:tcW w:w="2126" w:type="dxa"/>
            <w:vAlign w:val="center"/>
          </w:tcPr>
          <w:p w:rsidR="009630FD" w:rsidRPr="00475511" w:rsidRDefault="009630FD" w:rsidP="0023135B">
            <w:pPr>
              <w:widowControl w:val="0"/>
              <w:shd w:val="clear" w:color="auto" w:fill="FFFFFF"/>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200</w:t>
            </w:r>
          </w:p>
        </w:tc>
        <w:tc>
          <w:tcPr>
            <w:tcW w:w="2092" w:type="dxa"/>
            <w:vAlign w:val="center"/>
          </w:tcPr>
          <w:p w:rsidR="009630FD" w:rsidRPr="00475511" w:rsidRDefault="009630FD" w:rsidP="0023135B">
            <w:pPr>
              <w:widowControl w:val="0"/>
              <w:shd w:val="clear" w:color="auto" w:fill="FFFFFF"/>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2000</w:t>
            </w:r>
          </w:p>
        </w:tc>
      </w:tr>
    </w:tbl>
    <w:p w:rsidR="00D84E68" w:rsidRPr="009630FD" w:rsidRDefault="00D84E68" w:rsidP="009630FD">
      <w:pPr>
        <w:pStyle w:val="3"/>
        <w:spacing w:before="120" w:after="120"/>
        <w:ind w:firstLine="709"/>
        <w:rPr>
          <w:rFonts w:ascii="Times New Roman" w:hAnsi="Times New Roman" w:cs="Times New Roman"/>
          <w:lang w:eastAsia="ar-SA"/>
        </w:rPr>
      </w:pPr>
      <w:bookmarkStart w:id="75" w:name="_Toc169684780"/>
      <w:bookmarkStart w:id="76" w:name="_Toc171659127"/>
      <w:r w:rsidRPr="009630FD">
        <w:rPr>
          <w:rFonts w:ascii="Times New Roman" w:hAnsi="Times New Roman" w:cs="Times New Roman"/>
          <w:lang w:eastAsia="ar-SA"/>
        </w:rPr>
        <w:t xml:space="preserve">Статья </w:t>
      </w:r>
      <w:r w:rsidR="009526D2">
        <w:rPr>
          <w:rFonts w:ascii="Times New Roman" w:hAnsi="Times New Roman" w:cs="Times New Roman"/>
          <w:lang w:eastAsia="ar-SA"/>
        </w:rPr>
        <w:t>29</w:t>
      </w:r>
      <w:r w:rsidRPr="009630FD">
        <w:rPr>
          <w:rFonts w:ascii="Times New Roman" w:hAnsi="Times New Roman" w:cs="Times New Roman"/>
          <w:lang w:eastAsia="ar-SA"/>
        </w:rPr>
        <w:t>. Обеспеченность местами парковки для учреждений и предприятий обслуживания</w:t>
      </w:r>
      <w:bookmarkEnd w:id="75"/>
      <w:bookmarkEnd w:id="76"/>
    </w:p>
    <w:p w:rsidR="009E241C" w:rsidRDefault="00F86089" w:rsidP="004A5A3A">
      <w:pPr>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1. </w:t>
      </w:r>
      <w:r w:rsidR="009E241C" w:rsidRPr="009E241C">
        <w:rPr>
          <w:rFonts w:ascii="Times New Roman" w:eastAsia="Times New Roman" w:hAnsi="Times New Roman" w:cs="Times New Roman"/>
          <w:sz w:val="26"/>
          <w:szCs w:val="26"/>
          <w:lang w:eastAsia="ar-SA"/>
        </w:rPr>
        <w:t xml:space="preserve">Нормы расчета стоянок легковых автомобилей допускается принимать в соответствии с таблицей </w:t>
      </w:r>
      <w:r w:rsidR="00D85493">
        <w:rPr>
          <w:rFonts w:ascii="Times New Roman" w:eastAsia="Times New Roman" w:hAnsi="Times New Roman" w:cs="Times New Roman"/>
          <w:sz w:val="26"/>
          <w:szCs w:val="26"/>
          <w:lang w:eastAsia="ar-SA"/>
        </w:rPr>
        <w:t>9</w:t>
      </w:r>
      <w:r w:rsidR="009E241C">
        <w:rPr>
          <w:rFonts w:ascii="Times New Roman" w:eastAsia="Times New Roman" w:hAnsi="Times New Roman" w:cs="Times New Roman"/>
          <w:sz w:val="26"/>
          <w:szCs w:val="26"/>
          <w:lang w:eastAsia="ar-SA"/>
        </w:rPr>
        <w:t>.</w:t>
      </w:r>
    </w:p>
    <w:p w:rsidR="0029082A" w:rsidRDefault="0029082A" w:rsidP="0029082A">
      <w:pPr>
        <w:spacing w:after="0" w:line="240" w:lineRule="auto"/>
        <w:ind w:firstLine="709"/>
        <w:jc w:val="right"/>
        <w:rPr>
          <w:rFonts w:ascii="Times New Roman" w:eastAsia="Times New Roman" w:hAnsi="Times New Roman" w:cs="Times New Roman"/>
          <w:sz w:val="26"/>
          <w:szCs w:val="26"/>
          <w:lang w:eastAsia="ar-SA"/>
        </w:rPr>
      </w:pPr>
      <w:r w:rsidRPr="004A5A3A">
        <w:rPr>
          <w:rFonts w:ascii="Times New Roman" w:eastAsia="Times New Roman" w:hAnsi="Times New Roman" w:cs="Times New Roman"/>
          <w:sz w:val="26"/>
          <w:szCs w:val="26"/>
          <w:lang w:eastAsia="ar-SA"/>
        </w:rPr>
        <w:t xml:space="preserve">Таблица </w:t>
      </w:r>
      <w:r w:rsidR="00D85493">
        <w:rPr>
          <w:rFonts w:ascii="Times New Roman" w:eastAsia="Times New Roman" w:hAnsi="Times New Roman" w:cs="Times New Roman"/>
          <w:sz w:val="26"/>
          <w:szCs w:val="26"/>
          <w:lang w:eastAsia="ar-SA"/>
        </w:rPr>
        <w:t>9</w:t>
      </w:r>
    </w:p>
    <w:p w:rsidR="0029082A" w:rsidRDefault="0029082A" w:rsidP="0029082A">
      <w:pPr>
        <w:spacing w:after="120" w:line="240" w:lineRule="auto"/>
        <w:jc w:val="center"/>
        <w:rPr>
          <w:rFonts w:ascii="Times New Roman" w:eastAsia="Times New Roman" w:hAnsi="Times New Roman" w:cs="Times New Roman"/>
          <w:sz w:val="26"/>
          <w:szCs w:val="26"/>
          <w:lang w:eastAsia="ar-SA"/>
        </w:rPr>
      </w:pPr>
      <w:r w:rsidRPr="0029082A">
        <w:rPr>
          <w:rFonts w:ascii="Times New Roman" w:eastAsia="Times New Roman" w:hAnsi="Times New Roman" w:cs="Times New Roman"/>
          <w:sz w:val="26"/>
          <w:szCs w:val="26"/>
          <w:lang w:eastAsia="ar-SA"/>
        </w:rPr>
        <w:t>Нормы расчета стоянок легковых автомобилей</w:t>
      </w:r>
    </w:p>
    <w:tbl>
      <w:tblPr>
        <w:tblStyle w:val="aff0"/>
        <w:tblW w:w="0" w:type="auto"/>
        <w:tblLook w:val="04A0" w:firstRow="1" w:lastRow="0" w:firstColumn="1" w:lastColumn="0" w:noHBand="0" w:noVBand="1"/>
      </w:tblPr>
      <w:tblGrid>
        <w:gridCol w:w="3936"/>
        <w:gridCol w:w="3260"/>
        <w:gridCol w:w="2375"/>
      </w:tblGrid>
      <w:tr w:rsidR="0029082A" w:rsidRPr="00F86089" w:rsidTr="00C1217A">
        <w:trPr>
          <w:tblHeader/>
        </w:trPr>
        <w:tc>
          <w:tcPr>
            <w:tcW w:w="3936" w:type="dxa"/>
          </w:tcPr>
          <w:p w:rsidR="0029082A" w:rsidRPr="00F86089" w:rsidRDefault="0029082A" w:rsidP="00F86089">
            <w:pPr>
              <w:jc w:val="center"/>
              <w:rPr>
                <w:rFonts w:ascii="Times New Roman" w:eastAsia="Times New Roman" w:hAnsi="Times New Roman" w:cs="Times New Roman"/>
                <w:b/>
                <w:sz w:val="24"/>
                <w:szCs w:val="24"/>
                <w:lang w:eastAsia="ar-SA"/>
              </w:rPr>
            </w:pPr>
            <w:r w:rsidRPr="00F86089">
              <w:rPr>
                <w:rFonts w:ascii="Times New Roman" w:eastAsia="Times New Roman" w:hAnsi="Times New Roman" w:cs="Times New Roman"/>
                <w:b/>
                <w:sz w:val="24"/>
                <w:szCs w:val="24"/>
                <w:lang w:eastAsia="ar-SA"/>
              </w:rPr>
              <w:t>Учреждения и предприятия обслуживания</w:t>
            </w:r>
          </w:p>
        </w:tc>
        <w:tc>
          <w:tcPr>
            <w:tcW w:w="3260" w:type="dxa"/>
          </w:tcPr>
          <w:p w:rsidR="0029082A" w:rsidRPr="00F86089" w:rsidRDefault="0029082A" w:rsidP="00F86089">
            <w:pPr>
              <w:jc w:val="center"/>
              <w:rPr>
                <w:rFonts w:ascii="Times New Roman" w:eastAsia="Times New Roman" w:hAnsi="Times New Roman" w:cs="Times New Roman"/>
                <w:b/>
                <w:sz w:val="24"/>
                <w:szCs w:val="24"/>
                <w:lang w:eastAsia="ar-SA"/>
              </w:rPr>
            </w:pPr>
            <w:r w:rsidRPr="00F86089">
              <w:rPr>
                <w:rFonts w:ascii="Times New Roman" w:eastAsia="Lucida Sans Unicode" w:hAnsi="Times New Roman" w:cs="Times New Roman"/>
                <w:b/>
                <w:kern w:val="3"/>
                <w:sz w:val="24"/>
                <w:szCs w:val="24"/>
                <w:lang w:eastAsia="zh-CN" w:bidi="hi-IN"/>
              </w:rPr>
              <w:t>Расчетная единица</w:t>
            </w:r>
          </w:p>
        </w:tc>
        <w:tc>
          <w:tcPr>
            <w:tcW w:w="2375" w:type="dxa"/>
          </w:tcPr>
          <w:p w:rsidR="0029082A" w:rsidRPr="00F86089" w:rsidRDefault="0029082A" w:rsidP="00F86089">
            <w:pPr>
              <w:jc w:val="center"/>
              <w:rPr>
                <w:rFonts w:ascii="Times New Roman" w:eastAsia="Times New Roman" w:hAnsi="Times New Roman" w:cs="Times New Roman"/>
                <w:b/>
                <w:sz w:val="24"/>
                <w:szCs w:val="24"/>
                <w:lang w:eastAsia="ar-SA"/>
              </w:rPr>
            </w:pPr>
            <w:r w:rsidRPr="00F86089">
              <w:rPr>
                <w:rFonts w:ascii="Times New Roman" w:eastAsia="Lucida Sans Unicode" w:hAnsi="Times New Roman" w:cs="Times New Roman"/>
                <w:b/>
                <w:kern w:val="3"/>
                <w:sz w:val="24"/>
                <w:szCs w:val="24"/>
                <w:lang w:eastAsia="zh-CN" w:bidi="hi-IN"/>
              </w:rPr>
              <w:t>Число машино-мест на расчетную единицу</w:t>
            </w:r>
          </w:p>
        </w:tc>
      </w:tr>
      <w:tr w:rsidR="0029082A" w:rsidRPr="0029082A" w:rsidTr="00F86089">
        <w:tc>
          <w:tcPr>
            <w:tcW w:w="3936" w:type="dxa"/>
          </w:tcPr>
          <w:p w:rsidR="0029082A" w:rsidRPr="0029082A" w:rsidRDefault="0029082A" w:rsidP="00F86089">
            <w:pPr>
              <w:rPr>
                <w:rFonts w:ascii="Times New Roman" w:eastAsia="Times New Roman" w:hAnsi="Times New Roman" w:cs="Times New Roman"/>
                <w:sz w:val="24"/>
                <w:szCs w:val="24"/>
                <w:lang w:eastAsia="ar-SA"/>
              </w:rPr>
            </w:pPr>
            <w:r w:rsidRPr="0029082A">
              <w:rPr>
                <w:rFonts w:ascii="Times New Roman" w:eastAsia="Lucida Sans Unicode" w:hAnsi="Times New Roman" w:cs="Times New Roman"/>
                <w:kern w:val="3"/>
                <w:sz w:val="24"/>
                <w:szCs w:val="24"/>
                <w:lang w:eastAsia="zh-CN" w:bidi="hi-IN"/>
              </w:rPr>
              <w:t>Учреждения управления, кредитно-финансовые и юридические учреждения</w:t>
            </w:r>
            <w:r>
              <w:rPr>
                <w:rFonts w:ascii="Times New Roman" w:eastAsia="Lucida Sans Unicode" w:hAnsi="Times New Roman" w:cs="Times New Roman"/>
                <w:kern w:val="3"/>
                <w:sz w:val="24"/>
                <w:szCs w:val="24"/>
                <w:lang w:eastAsia="zh-CN" w:bidi="hi-IN"/>
              </w:rPr>
              <w:t xml:space="preserve"> </w:t>
            </w:r>
            <w:r w:rsidRPr="0029082A">
              <w:rPr>
                <w:rFonts w:ascii="Times New Roman" w:eastAsia="Lucida Sans Unicode" w:hAnsi="Times New Roman" w:cs="Times New Roman"/>
                <w:kern w:val="3"/>
                <w:sz w:val="24"/>
                <w:szCs w:val="24"/>
                <w:lang w:eastAsia="zh-CN" w:bidi="hi-IN"/>
              </w:rPr>
              <w:t>и другие здания офисного типа</w:t>
            </w:r>
          </w:p>
        </w:tc>
        <w:tc>
          <w:tcPr>
            <w:tcW w:w="3260" w:type="dxa"/>
          </w:tcPr>
          <w:p w:rsidR="0029082A" w:rsidRPr="0029082A" w:rsidRDefault="0029082A" w:rsidP="00F86089">
            <w:pPr>
              <w:widowControl w:val="0"/>
              <w:shd w:val="clear" w:color="auto" w:fill="FFFFFF"/>
              <w:suppressAutoHyphens/>
              <w:autoSpaceDN w:val="0"/>
              <w:ind w:right="-40"/>
              <w:jc w:val="center"/>
              <w:textAlignment w:val="baseline"/>
              <w:rPr>
                <w:rFonts w:ascii="Times New Roman" w:eastAsia="Lucida Sans Unicode" w:hAnsi="Times New Roman" w:cs="Times New Roman"/>
                <w:kern w:val="3"/>
                <w:sz w:val="24"/>
                <w:szCs w:val="24"/>
                <w:lang w:eastAsia="zh-CN" w:bidi="hi-IN"/>
              </w:rPr>
            </w:pPr>
            <w:r w:rsidRPr="0029082A">
              <w:rPr>
                <w:rFonts w:ascii="Times New Roman" w:eastAsia="Lucida Sans Unicode" w:hAnsi="Times New Roman" w:cs="Times New Roman"/>
                <w:kern w:val="3"/>
                <w:sz w:val="24"/>
                <w:szCs w:val="24"/>
                <w:lang w:eastAsia="zh-CN" w:bidi="hi-IN"/>
              </w:rPr>
              <w:t>100 кв. метров</w:t>
            </w:r>
            <w:r>
              <w:rPr>
                <w:rFonts w:ascii="Times New Roman" w:eastAsia="Lucida Sans Unicode" w:hAnsi="Times New Roman" w:cs="Times New Roman"/>
                <w:kern w:val="3"/>
                <w:sz w:val="24"/>
                <w:szCs w:val="24"/>
                <w:lang w:eastAsia="zh-CN" w:bidi="hi-IN"/>
              </w:rPr>
              <w:t xml:space="preserve"> </w:t>
            </w:r>
            <w:r w:rsidRPr="0029082A">
              <w:rPr>
                <w:rFonts w:ascii="Times New Roman" w:eastAsia="Lucida Sans Unicode" w:hAnsi="Times New Roman" w:cs="Times New Roman"/>
                <w:kern w:val="3"/>
                <w:sz w:val="24"/>
                <w:szCs w:val="24"/>
                <w:lang w:eastAsia="zh-CN" w:bidi="hi-IN"/>
              </w:rPr>
              <w:t>общей площади</w:t>
            </w:r>
          </w:p>
        </w:tc>
        <w:tc>
          <w:tcPr>
            <w:tcW w:w="2375" w:type="dxa"/>
          </w:tcPr>
          <w:p w:rsidR="0029082A" w:rsidRPr="0029082A" w:rsidRDefault="0029082A" w:rsidP="00F86089">
            <w:pPr>
              <w:widowControl w:val="0"/>
              <w:shd w:val="clear" w:color="auto" w:fill="FFFFFF"/>
              <w:suppressAutoHyphens/>
              <w:autoSpaceDN w:val="0"/>
              <w:ind w:right="-40"/>
              <w:jc w:val="center"/>
              <w:textAlignment w:val="baseline"/>
              <w:rPr>
                <w:rFonts w:ascii="Times New Roman" w:eastAsia="Lucida Sans Unicode" w:hAnsi="Times New Roman" w:cs="Times New Roman"/>
                <w:kern w:val="3"/>
                <w:sz w:val="24"/>
                <w:szCs w:val="24"/>
                <w:lang w:eastAsia="zh-CN" w:bidi="hi-IN"/>
              </w:rPr>
            </w:pPr>
            <w:r w:rsidRPr="0029082A">
              <w:rPr>
                <w:rFonts w:ascii="Times New Roman" w:eastAsia="Lucida Sans Unicode" w:hAnsi="Times New Roman" w:cs="Times New Roman"/>
                <w:kern w:val="3"/>
                <w:sz w:val="24"/>
                <w:szCs w:val="24"/>
                <w:lang w:eastAsia="zh-CN" w:bidi="hi-IN"/>
              </w:rPr>
              <w:t>2-3</w:t>
            </w:r>
          </w:p>
        </w:tc>
      </w:tr>
      <w:tr w:rsidR="0029082A" w:rsidRPr="0029082A" w:rsidTr="00F86089">
        <w:tc>
          <w:tcPr>
            <w:tcW w:w="3936" w:type="dxa"/>
          </w:tcPr>
          <w:p w:rsidR="0029082A" w:rsidRPr="0029082A" w:rsidRDefault="0029082A" w:rsidP="00F86089">
            <w:pPr>
              <w:widowControl w:val="0"/>
              <w:shd w:val="clear" w:color="auto" w:fill="FFFFFF"/>
              <w:suppressAutoHyphens/>
              <w:autoSpaceDN w:val="0"/>
              <w:ind w:right="-40"/>
              <w:textAlignment w:val="baseline"/>
              <w:rPr>
                <w:rFonts w:ascii="Times New Roman" w:eastAsia="Lucida Sans Unicode" w:hAnsi="Times New Roman" w:cs="Times New Roman"/>
                <w:kern w:val="3"/>
                <w:sz w:val="24"/>
                <w:szCs w:val="24"/>
                <w:lang w:eastAsia="zh-CN" w:bidi="hi-IN"/>
              </w:rPr>
            </w:pPr>
            <w:r w:rsidRPr="0029082A">
              <w:rPr>
                <w:rFonts w:ascii="Times New Roman" w:eastAsia="Lucida Sans Unicode" w:hAnsi="Times New Roman" w:cs="Times New Roman"/>
                <w:kern w:val="3"/>
                <w:sz w:val="24"/>
                <w:szCs w:val="24"/>
                <w:lang w:eastAsia="zh-CN" w:bidi="hi-IN"/>
              </w:rPr>
              <w:t>Предприятия коммунально-бытового обслуживания</w:t>
            </w:r>
          </w:p>
        </w:tc>
        <w:tc>
          <w:tcPr>
            <w:tcW w:w="3260" w:type="dxa"/>
          </w:tcPr>
          <w:p w:rsidR="0029082A" w:rsidRPr="0029082A" w:rsidRDefault="0029082A" w:rsidP="00F86089">
            <w:pPr>
              <w:widowControl w:val="0"/>
              <w:shd w:val="clear" w:color="auto" w:fill="FFFFFF"/>
              <w:suppressAutoHyphens/>
              <w:autoSpaceDN w:val="0"/>
              <w:ind w:right="-40"/>
              <w:jc w:val="center"/>
              <w:textAlignment w:val="baseline"/>
              <w:rPr>
                <w:rFonts w:ascii="Times New Roman" w:eastAsia="Lucida Sans Unicode" w:hAnsi="Times New Roman" w:cs="Times New Roman"/>
                <w:kern w:val="3"/>
                <w:sz w:val="24"/>
                <w:szCs w:val="24"/>
                <w:lang w:eastAsia="zh-CN" w:bidi="hi-IN"/>
              </w:rPr>
            </w:pPr>
            <w:r w:rsidRPr="0029082A">
              <w:rPr>
                <w:rFonts w:ascii="Times New Roman" w:eastAsia="Lucida Sans Unicode" w:hAnsi="Times New Roman" w:cs="Times New Roman"/>
                <w:kern w:val="3"/>
                <w:sz w:val="24"/>
                <w:szCs w:val="24"/>
                <w:lang w:eastAsia="zh-CN" w:bidi="hi-IN"/>
              </w:rPr>
              <w:t>100 мест единовременных посетителей и персонала</w:t>
            </w:r>
          </w:p>
        </w:tc>
        <w:tc>
          <w:tcPr>
            <w:tcW w:w="2375" w:type="dxa"/>
          </w:tcPr>
          <w:p w:rsidR="0029082A" w:rsidRPr="0029082A" w:rsidRDefault="0029082A" w:rsidP="00F86089">
            <w:pPr>
              <w:widowControl w:val="0"/>
              <w:shd w:val="clear" w:color="auto" w:fill="FFFFFF"/>
              <w:suppressAutoHyphens/>
              <w:autoSpaceDN w:val="0"/>
              <w:ind w:right="-40"/>
              <w:jc w:val="center"/>
              <w:textAlignment w:val="baseline"/>
              <w:rPr>
                <w:rFonts w:ascii="Times New Roman" w:eastAsia="Lucida Sans Unicode" w:hAnsi="Times New Roman" w:cs="Times New Roman"/>
                <w:kern w:val="3"/>
                <w:sz w:val="24"/>
                <w:szCs w:val="24"/>
                <w:lang w:eastAsia="zh-CN" w:bidi="hi-IN"/>
              </w:rPr>
            </w:pPr>
            <w:r w:rsidRPr="0029082A">
              <w:rPr>
                <w:rFonts w:ascii="Times New Roman" w:eastAsia="Lucida Sans Unicode" w:hAnsi="Times New Roman" w:cs="Times New Roman"/>
                <w:kern w:val="3"/>
                <w:sz w:val="24"/>
                <w:szCs w:val="24"/>
                <w:lang w:eastAsia="zh-CN" w:bidi="hi-IN"/>
              </w:rPr>
              <w:t>7-10</w:t>
            </w:r>
          </w:p>
        </w:tc>
      </w:tr>
      <w:tr w:rsidR="0029082A" w:rsidRPr="0029082A" w:rsidTr="00F86089">
        <w:tc>
          <w:tcPr>
            <w:tcW w:w="3936" w:type="dxa"/>
          </w:tcPr>
          <w:p w:rsidR="00C1217A" w:rsidRDefault="0029082A" w:rsidP="00F86089">
            <w:pPr>
              <w:widowControl w:val="0"/>
              <w:shd w:val="clear" w:color="auto" w:fill="FFFFFF"/>
              <w:suppressAutoHyphens/>
              <w:autoSpaceDN w:val="0"/>
              <w:ind w:right="-40"/>
              <w:textAlignment w:val="baseline"/>
              <w:rPr>
                <w:rFonts w:ascii="Times New Roman" w:eastAsia="Lucida Sans Unicode" w:hAnsi="Times New Roman" w:cs="Times New Roman"/>
                <w:kern w:val="3"/>
                <w:sz w:val="24"/>
                <w:szCs w:val="24"/>
                <w:lang w:eastAsia="zh-CN" w:bidi="hi-IN"/>
              </w:rPr>
            </w:pPr>
            <w:r w:rsidRPr="0029082A">
              <w:rPr>
                <w:rFonts w:ascii="Times New Roman" w:eastAsia="Lucida Sans Unicode" w:hAnsi="Times New Roman" w:cs="Times New Roman"/>
                <w:kern w:val="3"/>
                <w:sz w:val="24"/>
                <w:szCs w:val="24"/>
                <w:lang w:eastAsia="zh-CN" w:bidi="hi-IN"/>
              </w:rPr>
              <w:t>Торговые центры, универмаги, магазины с торгов</w:t>
            </w:r>
            <w:r w:rsidR="00C1217A">
              <w:rPr>
                <w:rFonts w:ascii="Times New Roman" w:eastAsia="Lucida Sans Unicode" w:hAnsi="Times New Roman" w:cs="Times New Roman"/>
                <w:kern w:val="3"/>
                <w:sz w:val="24"/>
                <w:szCs w:val="24"/>
                <w:lang w:eastAsia="zh-CN" w:bidi="hi-IN"/>
              </w:rPr>
              <w:t>ой</w:t>
            </w:r>
            <w:r w:rsidRPr="0029082A">
              <w:rPr>
                <w:rFonts w:ascii="Times New Roman" w:eastAsia="Lucida Sans Unicode" w:hAnsi="Times New Roman" w:cs="Times New Roman"/>
                <w:kern w:val="3"/>
                <w:sz w:val="24"/>
                <w:szCs w:val="24"/>
                <w:lang w:eastAsia="zh-CN" w:bidi="hi-IN"/>
              </w:rPr>
              <w:t xml:space="preserve"> </w:t>
            </w:r>
            <w:r w:rsidR="00C1217A" w:rsidRPr="0029082A">
              <w:rPr>
                <w:rFonts w:ascii="Times New Roman" w:eastAsia="Lucida Sans Unicode" w:hAnsi="Times New Roman" w:cs="Times New Roman"/>
                <w:kern w:val="3"/>
                <w:sz w:val="24"/>
                <w:szCs w:val="24"/>
                <w:lang w:eastAsia="zh-CN" w:bidi="hi-IN"/>
              </w:rPr>
              <w:t>площадью</w:t>
            </w:r>
            <w:r w:rsidR="00C1217A">
              <w:rPr>
                <w:rFonts w:ascii="Times New Roman" w:eastAsia="Lucida Sans Unicode" w:hAnsi="Times New Roman" w:cs="Times New Roman"/>
                <w:kern w:val="3"/>
                <w:sz w:val="24"/>
                <w:szCs w:val="24"/>
                <w:lang w:eastAsia="zh-CN" w:bidi="hi-IN"/>
              </w:rPr>
              <w:t>:</w:t>
            </w:r>
          </w:p>
          <w:p w:rsidR="0029082A" w:rsidRPr="00C1217A" w:rsidRDefault="0029082A" w:rsidP="00E15619">
            <w:pPr>
              <w:pStyle w:val="af9"/>
              <w:widowControl w:val="0"/>
              <w:numPr>
                <w:ilvl w:val="0"/>
                <w:numId w:val="80"/>
              </w:numPr>
              <w:shd w:val="clear" w:color="auto" w:fill="FFFFFF"/>
              <w:autoSpaceDN w:val="0"/>
              <w:ind w:left="426" w:right="-40"/>
              <w:textAlignment w:val="baseline"/>
              <w:rPr>
                <w:rFonts w:eastAsia="Lucida Sans Unicode"/>
                <w:kern w:val="3"/>
                <w:lang w:bidi="hi-IN"/>
              </w:rPr>
            </w:pPr>
            <w:r w:rsidRPr="00C1217A">
              <w:rPr>
                <w:rFonts w:eastAsia="Lucida Sans Unicode"/>
                <w:kern w:val="3"/>
                <w:lang w:bidi="hi-IN"/>
              </w:rPr>
              <w:t>до 25000 кв. м</w:t>
            </w:r>
          </w:p>
          <w:p w:rsidR="00C1217A" w:rsidRPr="00C1217A" w:rsidRDefault="00C1217A" w:rsidP="00E15619">
            <w:pPr>
              <w:pStyle w:val="af9"/>
              <w:widowControl w:val="0"/>
              <w:numPr>
                <w:ilvl w:val="0"/>
                <w:numId w:val="80"/>
              </w:numPr>
              <w:shd w:val="clear" w:color="auto" w:fill="FFFFFF"/>
              <w:autoSpaceDN w:val="0"/>
              <w:ind w:left="426" w:right="-40"/>
              <w:textAlignment w:val="baseline"/>
              <w:rPr>
                <w:rFonts w:eastAsia="Lucida Sans Unicode"/>
                <w:kern w:val="3"/>
                <w:lang w:bidi="hi-IN"/>
              </w:rPr>
            </w:pPr>
            <w:r w:rsidRPr="00C1217A">
              <w:rPr>
                <w:rFonts w:eastAsia="Lucida Sans Unicode"/>
                <w:kern w:val="3"/>
                <w:lang w:bidi="hi-IN"/>
              </w:rPr>
              <w:t>более 25000 кв. м</w:t>
            </w:r>
          </w:p>
        </w:tc>
        <w:tc>
          <w:tcPr>
            <w:tcW w:w="3260" w:type="dxa"/>
          </w:tcPr>
          <w:p w:rsidR="0029082A" w:rsidRPr="0029082A" w:rsidRDefault="0029082A" w:rsidP="00F86089">
            <w:pPr>
              <w:widowControl w:val="0"/>
              <w:shd w:val="clear" w:color="auto" w:fill="FFFFFF"/>
              <w:suppressAutoHyphens/>
              <w:autoSpaceDN w:val="0"/>
              <w:ind w:right="-40"/>
              <w:jc w:val="center"/>
              <w:textAlignment w:val="baseline"/>
              <w:rPr>
                <w:rFonts w:ascii="Times New Roman" w:eastAsia="Lucida Sans Unicode" w:hAnsi="Times New Roman" w:cs="Times New Roman"/>
                <w:kern w:val="3"/>
                <w:sz w:val="24"/>
                <w:szCs w:val="24"/>
                <w:lang w:eastAsia="zh-CN" w:bidi="hi-IN"/>
              </w:rPr>
            </w:pPr>
            <w:r w:rsidRPr="0029082A">
              <w:rPr>
                <w:rFonts w:ascii="Times New Roman" w:eastAsia="Lucida Sans Unicode" w:hAnsi="Times New Roman" w:cs="Times New Roman"/>
                <w:kern w:val="3"/>
                <w:sz w:val="24"/>
                <w:szCs w:val="24"/>
                <w:lang w:eastAsia="zh-CN" w:bidi="hi-IN"/>
              </w:rPr>
              <w:t>100 кв. м торговой площади</w:t>
            </w:r>
          </w:p>
        </w:tc>
        <w:tc>
          <w:tcPr>
            <w:tcW w:w="2375" w:type="dxa"/>
          </w:tcPr>
          <w:p w:rsidR="00C1217A" w:rsidRDefault="00C1217A" w:rsidP="00F86089">
            <w:pPr>
              <w:widowControl w:val="0"/>
              <w:shd w:val="clear" w:color="auto" w:fill="FFFFFF"/>
              <w:suppressAutoHyphens/>
              <w:autoSpaceDN w:val="0"/>
              <w:ind w:right="-40"/>
              <w:jc w:val="center"/>
              <w:textAlignment w:val="baseline"/>
              <w:rPr>
                <w:rFonts w:ascii="Times New Roman" w:eastAsia="Lucida Sans Unicode" w:hAnsi="Times New Roman" w:cs="Times New Roman"/>
                <w:kern w:val="3"/>
                <w:sz w:val="24"/>
                <w:szCs w:val="24"/>
                <w:lang w:eastAsia="zh-CN" w:bidi="hi-IN"/>
              </w:rPr>
            </w:pPr>
          </w:p>
          <w:p w:rsidR="00C1217A" w:rsidRDefault="00C1217A" w:rsidP="00F86089">
            <w:pPr>
              <w:widowControl w:val="0"/>
              <w:shd w:val="clear" w:color="auto" w:fill="FFFFFF"/>
              <w:suppressAutoHyphens/>
              <w:autoSpaceDN w:val="0"/>
              <w:ind w:right="-40"/>
              <w:jc w:val="center"/>
              <w:textAlignment w:val="baseline"/>
              <w:rPr>
                <w:rFonts w:ascii="Times New Roman" w:eastAsia="Lucida Sans Unicode" w:hAnsi="Times New Roman" w:cs="Times New Roman"/>
                <w:kern w:val="3"/>
                <w:sz w:val="24"/>
                <w:szCs w:val="24"/>
                <w:lang w:eastAsia="zh-CN" w:bidi="hi-IN"/>
              </w:rPr>
            </w:pPr>
          </w:p>
          <w:p w:rsidR="0029082A" w:rsidRDefault="0029082A" w:rsidP="00F86089">
            <w:pPr>
              <w:widowControl w:val="0"/>
              <w:shd w:val="clear" w:color="auto" w:fill="FFFFFF"/>
              <w:suppressAutoHyphens/>
              <w:autoSpaceDN w:val="0"/>
              <w:ind w:right="-40"/>
              <w:jc w:val="center"/>
              <w:textAlignment w:val="baseline"/>
              <w:rPr>
                <w:rFonts w:ascii="Times New Roman" w:eastAsia="Lucida Sans Unicode" w:hAnsi="Times New Roman" w:cs="Times New Roman"/>
                <w:kern w:val="3"/>
                <w:sz w:val="24"/>
                <w:szCs w:val="24"/>
                <w:lang w:eastAsia="zh-CN" w:bidi="hi-IN"/>
              </w:rPr>
            </w:pPr>
            <w:r w:rsidRPr="0029082A">
              <w:rPr>
                <w:rFonts w:ascii="Times New Roman" w:eastAsia="Lucida Sans Unicode" w:hAnsi="Times New Roman" w:cs="Times New Roman"/>
                <w:kern w:val="3"/>
                <w:sz w:val="24"/>
                <w:szCs w:val="24"/>
                <w:lang w:eastAsia="zh-CN" w:bidi="hi-IN"/>
              </w:rPr>
              <w:t>3-4</w:t>
            </w:r>
          </w:p>
          <w:p w:rsidR="00C1217A" w:rsidRPr="0029082A" w:rsidRDefault="00C1217A" w:rsidP="00F86089">
            <w:pPr>
              <w:widowControl w:val="0"/>
              <w:shd w:val="clear" w:color="auto" w:fill="FFFFFF"/>
              <w:suppressAutoHyphens/>
              <w:autoSpaceDN w:val="0"/>
              <w:ind w:right="-40"/>
              <w:jc w:val="center"/>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4-5</w:t>
            </w:r>
          </w:p>
        </w:tc>
      </w:tr>
      <w:tr w:rsidR="0029082A" w:rsidRPr="0029082A" w:rsidTr="00F86089">
        <w:tc>
          <w:tcPr>
            <w:tcW w:w="3936" w:type="dxa"/>
          </w:tcPr>
          <w:p w:rsidR="0029082A" w:rsidRPr="0029082A" w:rsidRDefault="0029082A" w:rsidP="00F86089">
            <w:pPr>
              <w:widowControl w:val="0"/>
              <w:shd w:val="clear" w:color="auto" w:fill="FFFFFF"/>
              <w:suppressAutoHyphens/>
              <w:autoSpaceDN w:val="0"/>
              <w:ind w:right="-40"/>
              <w:textAlignment w:val="baseline"/>
              <w:rPr>
                <w:rFonts w:ascii="Times New Roman" w:eastAsia="Lucida Sans Unicode" w:hAnsi="Times New Roman" w:cs="Times New Roman"/>
                <w:kern w:val="3"/>
                <w:sz w:val="24"/>
                <w:szCs w:val="24"/>
                <w:lang w:eastAsia="zh-CN" w:bidi="hi-IN"/>
              </w:rPr>
            </w:pPr>
            <w:r w:rsidRPr="0029082A">
              <w:rPr>
                <w:rFonts w:ascii="Times New Roman" w:eastAsia="Lucida Sans Unicode" w:hAnsi="Times New Roman" w:cs="Times New Roman"/>
                <w:kern w:val="3"/>
                <w:sz w:val="24"/>
                <w:szCs w:val="24"/>
                <w:lang w:eastAsia="zh-CN" w:bidi="hi-IN"/>
              </w:rPr>
              <w:t>Рынки</w:t>
            </w:r>
          </w:p>
        </w:tc>
        <w:tc>
          <w:tcPr>
            <w:tcW w:w="3260" w:type="dxa"/>
          </w:tcPr>
          <w:p w:rsidR="0029082A" w:rsidRPr="0029082A" w:rsidRDefault="0029082A" w:rsidP="00F86089">
            <w:pPr>
              <w:widowControl w:val="0"/>
              <w:shd w:val="clear" w:color="auto" w:fill="FFFFFF"/>
              <w:suppressAutoHyphens/>
              <w:autoSpaceDN w:val="0"/>
              <w:ind w:right="-40"/>
              <w:jc w:val="center"/>
              <w:textAlignment w:val="baseline"/>
              <w:rPr>
                <w:rFonts w:ascii="Times New Roman" w:eastAsia="Lucida Sans Unicode" w:hAnsi="Times New Roman" w:cs="Times New Roman"/>
                <w:kern w:val="3"/>
                <w:sz w:val="24"/>
                <w:szCs w:val="24"/>
                <w:lang w:eastAsia="zh-CN" w:bidi="hi-IN"/>
              </w:rPr>
            </w:pPr>
            <w:r w:rsidRPr="0029082A">
              <w:rPr>
                <w:rFonts w:ascii="Times New Roman" w:eastAsia="Lucida Sans Unicode" w:hAnsi="Times New Roman" w:cs="Times New Roman"/>
                <w:kern w:val="3"/>
                <w:sz w:val="24"/>
                <w:szCs w:val="24"/>
                <w:lang w:eastAsia="zh-CN" w:bidi="hi-IN"/>
              </w:rPr>
              <w:t>50 торговых мест</w:t>
            </w:r>
          </w:p>
        </w:tc>
        <w:tc>
          <w:tcPr>
            <w:tcW w:w="2375" w:type="dxa"/>
          </w:tcPr>
          <w:p w:rsidR="0029082A" w:rsidRPr="0029082A" w:rsidRDefault="0029082A" w:rsidP="00F86089">
            <w:pPr>
              <w:widowControl w:val="0"/>
              <w:shd w:val="clear" w:color="auto" w:fill="FFFFFF"/>
              <w:suppressAutoHyphens/>
              <w:autoSpaceDN w:val="0"/>
              <w:ind w:right="-40"/>
              <w:jc w:val="center"/>
              <w:textAlignment w:val="baseline"/>
              <w:rPr>
                <w:rFonts w:ascii="Times New Roman" w:eastAsia="Lucida Sans Unicode" w:hAnsi="Times New Roman" w:cs="Times New Roman"/>
                <w:kern w:val="3"/>
                <w:sz w:val="24"/>
                <w:szCs w:val="24"/>
                <w:lang w:eastAsia="zh-CN" w:bidi="hi-IN"/>
              </w:rPr>
            </w:pPr>
            <w:r w:rsidRPr="0029082A">
              <w:rPr>
                <w:rFonts w:ascii="Times New Roman" w:eastAsia="Lucida Sans Unicode" w:hAnsi="Times New Roman" w:cs="Times New Roman"/>
                <w:kern w:val="3"/>
                <w:sz w:val="24"/>
                <w:szCs w:val="24"/>
                <w:lang w:eastAsia="zh-CN" w:bidi="hi-IN"/>
              </w:rPr>
              <w:t>20-25</w:t>
            </w:r>
          </w:p>
        </w:tc>
      </w:tr>
      <w:tr w:rsidR="0029082A" w:rsidRPr="0029082A" w:rsidTr="00F86089">
        <w:tc>
          <w:tcPr>
            <w:tcW w:w="3936" w:type="dxa"/>
          </w:tcPr>
          <w:p w:rsidR="0029082A" w:rsidRPr="0029082A" w:rsidRDefault="0029082A" w:rsidP="00F55194">
            <w:pPr>
              <w:widowControl w:val="0"/>
              <w:shd w:val="clear" w:color="auto" w:fill="FFFFFF"/>
              <w:suppressAutoHyphens/>
              <w:autoSpaceDN w:val="0"/>
              <w:ind w:right="-40"/>
              <w:textAlignment w:val="baseline"/>
              <w:rPr>
                <w:rFonts w:ascii="Times New Roman" w:eastAsia="Lucida Sans Unicode" w:hAnsi="Times New Roman" w:cs="Times New Roman"/>
                <w:kern w:val="3"/>
                <w:sz w:val="24"/>
                <w:szCs w:val="24"/>
                <w:lang w:eastAsia="zh-CN" w:bidi="hi-IN"/>
              </w:rPr>
            </w:pPr>
            <w:r w:rsidRPr="0029082A">
              <w:rPr>
                <w:rFonts w:ascii="Times New Roman" w:eastAsia="Lucida Sans Unicode" w:hAnsi="Times New Roman" w:cs="Times New Roman"/>
                <w:kern w:val="3"/>
                <w:sz w:val="24"/>
                <w:szCs w:val="24"/>
                <w:lang w:eastAsia="zh-CN" w:bidi="hi-IN"/>
              </w:rPr>
              <w:t>Рестораны и кафе</w:t>
            </w:r>
          </w:p>
        </w:tc>
        <w:tc>
          <w:tcPr>
            <w:tcW w:w="3260" w:type="dxa"/>
          </w:tcPr>
          <w:p w:rsidR="0029082A" w:rsidRPr="0029082A" w:rsidRDefault="0029082A" w:rsidP="00F86089">
            <w:pPr>
              <w:widowControl w:val="0"/>
              <w:shd w:val="clear" w:color="auto" w:fill="FFFFFF"/>
              <w:suppressAutoHyphens/>
              <w:autoSpaceDN w:val="0"/>
              <w:ind w:right="-40"/>
              <w:jc w:val="center"/>
              <w:textAlignment w:val="baseline"/>
              <w:rPr>
                <w:rFonts w:ascii="Times New Roman" w:eastAsia="Lucida Sans Unicode" w:hAnsi="Times New Roman" w:cs="Times New Roman"/>
                <w:kern w:val="3"/>
                <w:sz w:val="24"/>
                <w:szCs w:val="24"/>
                <w:lang w:eastAsia="zh-CN" w:bidi="hi-IN"/>
              </w:rPr>
            </w:pPr>
            <w:r w:rsidRPr="0029082A">
              <w:rPr>
                <w:rFonts w:ascii="Times New Roman" w:eastAsia="Lucida Sans Unicode" w:hAnsi="Times New Roman" w:cs="Times New Roman"/>
                <w:kern w:val="3"/>
                <w:sz w:val="24"/>
                <w:szCs w:val="24"/>
                <w:lang w:eastAsia="zh-CN" w:bidi="hi-IN"/>
              </w:rPr>
              <w:t>100 мест</w:t>
            </w:r>
          </w:p>
        </w:tc>
        <w:tc>
          <w:tcPr>
            <w:tcW w:w="2375" w:type="dxa"/>
          </w:tcPr>
          <w:p w:rsidR="0029082A" w:rsidRPr="0029082A" w:rsidRDefault="0029082A" w:rsidP="00F86089">
            <w:pPr>
              <w:widowControl w:val="0"/>
              <w:shd w:val="clear" w:color="auto" w:fill="FFFFFF"/>
              <w:suppressAutoHyphens/>
              <w:autoSpaceDN w:val="0"/>
              <w:ind w:right="-40"/>
              <w:jc w:val="center"/>
              <w:textAlignment w:val="baseline"/>
              <w:rPr>
                <w:rFonts w:ascii="Times New Roman" w:eastAsia="Lucida Sans Unicode" w:hAnsi="Times New Roman" w:cs="Times New Roman"/>
                <w:kern w:val="3"/>
                <w:sz w:val="24"/>
                <w:szCs w:val="24"/>
                <w:lang w:eastAsia="zh-CN" w:bidi="hi-IN"/>
              </w:rPr>
            </w:pPr>
            <w:r w:rsidRPr="0029082A">
              <w:rPr>
                <w:rFonts w:ascii="Times New Roman" w:eastAsia="Lucida Sans Unicode" w:hAnsi="Times New Roman" w:cs="Times New Roman"/>
                <w:kern w:val="3"/>
                <w:sz w:val="24"/>
                <w:szCs w:val="24"/>
                <w:lang w:eastAsia="zh-CN" w:bidi="hi-IN"/>
              </w:rPr>
              <w:t>20-25</w:t>
            </w:r>
          </w:p>
        </w:tc>
      </w:tr>
      <w:tr w:rsidR="0029082A" w:rsidRPr="0029082A" w:rsidTr="00F86089">
        <w:tc>
          <w:tcPr>
            <w:tcW w:w="3936" w:type="dxa"/>
          </w:tcPr>
          <w:p w:rsidR="0029082A" w:rsidRPr="0029082A" w:rsidRDefault="0029082A" w:rsidP="00F86089">
            <w:pPr>
              <w:widowControl w:val="0"/>
              <w:shd w:val="clear" w:color="auto" w:fill="FFFFFF"/>
              <w:suppressAutoHyphens/>
              <w:autoSpaceDN w:val="0"/>
              <w:ind w:right="-40"/>
              <w:textAlignment w:val="baseline"/>
              <w:rPr>
                <w:rFonts w:ascii="Times New Roman" w:eastAsia="Lucida Sans Unicode" w:hAnsi="Times New Roman" w:cs="Times New Roman"/>
                <w:kern w:val="3"/>
                <w:sz w:val="24"/>
                <w:szCs w:val="24"/>
                <w:lang w:eastAsia="zh-CN" w:bidi="hi-IN"/>
              </w:rPr>
            </w:pPr>
            <w:r w:rsidRPr="0029082A">
              <w:rPr>
                <w:rFonts w:ascii="Times New Roman" w:eastAsia="Lucida Sans Unicode" w:hAnsi="Times New Roman" w:cs="Times New Roman"/>
                <w:kern w:val="3"/>
                <w:sz w:val="24"/>
                <w:szCs w:val="24"/>
                <w:lang w:eastAsia="zh-CN" w:bidi="hi-IN"/>
              </w:rPr>
              <w:lastRenderedPageBreak/>
              <w:t>Гостиницы</w:t>
            </w:r>
          </w:p>
        </w:tc>
        <w:tc>
          <w:tcPr>
            <w:tcW w:w="3260" w:type="dxa"/>
          </w:tcPr>
          <w:p w:rsidR="0029082A" w:rsidRPr="0029082A" w:rsidRDefault="0029082A" w:rsidP="00F86089">
            <w:pPr>
              <w:widowControl w:val="0"/>
              <w:shd w:val="clear" w:color="auto" w:fill="FFFFFF"/>
              <w:suppressAutoHyphens/>
              <w:autoSpaceDN w:val="0"/>
              <w:ind w:right="-40"/>
              <w:jc w:val="center"/>
              <w:textAlignment w:val="baseline"/>
              <w:rPr>
                <w:rFonts w:ascii="Times New Roman" w:eastAsia="Lucida Sans Unicode" w:hAnsi="Times New Roman" w:cs="Times New Roman"/>
                <w:kern w:val="3"/>
                <w:sz w:val="24"/>
                <w:szCs w:val="24"/>
                <w:lang w:eastAsia="zh-CN" w:bidi="hi-IN"/>
              </w:rPr>
            </w:pPr>
            <w:r w:rsidRPr="0029082A">
              <w:rPr>
                <w:rFonts w:ascii="Times New Roman" w:eastAsia="Lucida Sans Unicode" w:hAnsi="Times New Roman" w:cs="Times New Roman"/>
                <w:kern w:val="3"/>
                <w:sz w:val="24"/>
                <w:szCs w:val="24"/>
                <w:lang w:eastAsia="zh-CN" w:bidi="hi-IN"/>
              </w:rPr>
              <w:t>100 мест</w:t>
            </w:r>
          </w:p>
        </w:tc>
        <w:tc>
          <w:tcPr>
            <w:tcW w:w="2375" w:type="dxa"/>
          </w:tcPr>
          <w:p w:rsidR="0029082A" w:rsidRPr="0029082A" w:rsidRDefault="0029082A" w:rsidP="00F86089">
            <w:pPr>
              <w:widowControl w:val="0"/>
              <w:shd w:val="clear" w:color="auto" w:fill="FFFFFF"/>
              <w:suppressAutoHyphens/>
              <w:autoSpaceDN w:val="0"/>
              <w:ind w:right="-40"/>
              <w:jc w:val="center"/>
              <w:textAlignment w:val="baseline"/>
              <w:rPr>
                <w:rFonts w:ascii="Times New Roman" w:eastAsia="Lucida Sans Unicode" w:hAnsi="Times New Roman" w:cs="Times New Roman"/>
                <w:kern w:val="3"/>
                <w:sz w:val="24"/>
                <w:szCs w:val="24"/>
                <w:lang w:eastAsia="zh-CN" w:bidi="hi-IN"/>
              </w:rPr>
            </w:pPr>
            <w:r w:rsidRPr="0029082A">
              <w:rPr>
                <w:rFonts w:ascii="Times New Roman" w:eastAsia="Lucida Sans Unicode" w:hAnsi="Times New Roman" w:cs="Times New Roman"/>
                <w:kern w:val="3"/>
                <w:sz w:val="24"/>
                <w:szCs w:val="24"/>
                <w:lang w:eastAsia="zh-CN" w:bidi="hi-IN"/>
              </w:rPr>
              <w:t>10-15</w:t>
            </w:r>
          </w:p>
        </w:tc>
      </w:tr>
      <w:tr w:rsidR="0029082A" w:rsidRPr="0029082A" w:rsidTr="00F86089">
        <w:tc>
          <w:tcPr>
            <w:tcW w:w="3936" w:type="dxa"/>
          </w:tcPr>
          <w:p w:rsidR="0029082A" w:rsidRPr="0029082A" w:rsidRDefault="0029082A" w:rsidP="00F86089">
            <w:pPr>
              <w:widowControl w:val="0"/>
              <w:shd w:val="clear" w:color="auto" w:fill="FFFFFF"/>
              <w:suppressAutoHyphens/>
              <w:autoSpaceDN w:val="0"/>
              <w:ind w:right="-40"/>
              <w:textAlignment w:val="baseline"/>
              <w:rPr>
                <w:rFonts w:ascii="Times New Roman" w:eastAsia="Lucida Sans Unicode" w:hAnsi="Times New Roman" w:cs="Times New Roman"/>
                <w:kern w:val="3"/>
                <w:sz w:val="24"/>
                <w:szCs w:val="24"/>
                <w:lang w:eastAsia="zh-CN" w:bidi="hi-IN"/>
              </w:rPr>
            </w:pPr>
            <w:r w:rsidRPr="0029082A">
              <w:rPr>
                <w:rFonts w:ascii="Times New Roman" w:eastAsia="Lucida Sans Unicode" w:hAnsi="Times New Roman" w:cs="Times New Roman"/>
                <w:kern w:val="3"/>
                <w:sz w:val="24"/>
                <w:szCs w:val="24"/>
                <w:lang w:eastAsia="zh-CN" w:bidi="hi-IN"/>
              </w:rPr>
              <w:t>Учреждения общего образования</w:t>
            </w:r>
          </w:p>
        </w:tc>
        <w:tc>
          <w:tcPr>
            <w:tcW w:w="3260" w:type="dxa"/>
          </w:tcPr>
          <w:p w:rsidR="0029082A" w:rsidRPr="0029082A" w:rsidRDefault="0029082A" w:rsidP="00F86089">
            <w:pPr>
              <w:widowControl w:val="0"/>
              <w:shd w:val="clear" w:color="auto" w:fill="FFFFFF"/>
              <w:suppressAutoHyphens/>
              <w:autoSpaceDN w:val="0"/>
              <w:snapToGrid w:val="0"/>
              <w:ind w:right="-40"/>
              <w:jc w:val="center"/>
              <w:textAlignment w:val="baseline"/>
              <w:rPr>
                <w:rFonts w:ascii="Times New Roman" w:eastAsia="Lucida Sans Unicode" w:hAnsi="Times New Roman" w:cs="Times New Roman"/>
                <w:kern w:val="3"/>
                <w:sz w:val="24"/>
                <w:szCs w:val="24"/>
                <w:lang w:eastAsia="zh-CN" w:bidi="hi-IN"/>
              </w:rPr>
            </w:pPr>
            <w:r w:rsidRPr="0029082A">
              <w:rPr>
                <w:rFonts w:ascii="Times New Roman" w:eastAsia="Lucida Sans Unicode" w:hAnsi="Times New Roman" w:cs="Times New Roman"/>
                <w:kern w:val="3"/>
                <w:sz w:val="24"/>
                <w:szCs w:val="24"/>
                <w:lang w:eastAsia="zh-CN" w:bidi="hi-IN"/>
              </w:rPr>
              <w:t>100 мест</w:t>
            </w:r>
          </w:p>
        </w:tc>
        <w:tc>
          <w:tcPr>
            <w:tcW w:w="2375" w:type="dxa"/>
          </w:tcPr>
          <w:p w:rsidR="0029082A" w:rsidRPr="0029082A" w:rsidRDefault="0029082A" w:rsidP="00F86089">
            <w:pPr>
              <w:widowControl w:val="0"/>
              <w:shd w:val="clear" w:color="auto" w:fill="FFFFFF"/>
              <w:suppressAutoHyphens/>
              <w:autoSpaceDN w:val="0"/>
              <w:snapToGrid w:val="0"/>
              <w:ind w:right="-40"/>
              <w:jc w:val="center"/>
              <w:textAlignment w:val="baseline"/>
              <w:rPr>
                <w:rFonts w:ascii="Times New Roman" w:eastAsia="Lucida Sans Unicode" w:hAnsi="Times New Roman" w:cs="Times New Roman"/>
                <w:kern w:val="3"/>
                <w:sz w:val="24"/>
                <w:szCs w:val="24"/>
                <w:lang w:eastAsia="zh-CN" w:bidi="hi-IN"/>
              </w:rPr>
            </w:pPr>
            <w:r w:rsidRPr="0029082A">
              <w:rPr>
                <w:rFonts w:ascii="Times New Roman" w:eastAsia="Lucida Sans Unicode" w:hAnsi="Times New Roman" w:cs="Times New Roman"/>
                <w:kern w:val="3"/>
                <w:sz w:val="24"/>
                <w:szCs w:val="24"/>
                <w:lang w:eastAsia="zh-CN" w:bidi="hi-IN"/>
              </w:rPr>
              <w:t>5-7</w:t>
            </w:r>
          </w:p>
        </w:tc>
      </w:tr>
      <w:tr w:rsidR="0029082A" w:rsidRPr="0029082A" w:rsidTr="00F86089">
        <w:tc>
          <w:tcPr>
            <w:tcW w:w="3936" w:type="dxa"/>
          </w:tcPr>
          <w:p w:rsidR="0029082A" w:rsidRPr="0029082A" w:rsidRDefault="0029082A" w:rsidP="00F86089">
            <w:pPr>
              <w:widowControl w:val="0"/>
              <w:shd w:val="clear" w:color="auto" w:fill="FFFFFF"/>
              <w:suppressAutoHyphens/>
              <w:autoSpaceDN w:val="0"/>
              <w:ind w:right="-40"/>
              <w:textAlignment w:val="baseline"/>
              <w:rPr>
                <w:rFonts w:ascii="Times New Roman" w:eastAsia="Lucida Sans Unicode" w:hAnsi="Times New Roman" w:cs="Times New Roman"/>
                <w:kern w:val="3"/>
                <w:sz w:val="24"/>
                <w:szCs w:val="24"/>
                <w:lang w:eastAsia="zh-CN" w:bidi="hi-IN"/>
              </w:rPr>
            </w:pPr>
            <w:r w:rsidRPr="0029082A">
              <w:rPr>
                <w:rFonts w:ascii="Times New Roman" w:eastAsia="Lucida Sans Unicode" w:hAnsi="Times New Roman" w:cs="Times New Roman"/>
                <w:kern w:val="3"/>
                <w:sz w:val="24"/>
                <w:szCs w:val="24"/>
                <w:lang w:eastAsia="zh-CN" w:bidi="hi-IN"/>
              </w:rPr>
              <w:t>Больницы</w:t>
            </w:r>
          </w:p>
        </w:tc>
        <w:tc>
          <w:tcPr>
            <w:tcW w:w="3260" w:type="dxa"/>
          </w:tcPr>
          <w:p w:rsidR="0029082A" w:rsidRPr="0029082A" w:rsidRDefault="0029082A" w:rsidP="00F86089">
            <w:pPr>
              <w:widowControl w:val="0"/>
              <w:shd w:val="clear" w:color="auto" w:fill="FFFFFF"/>
              <w:suppressAutoHyphens/>
              <w:autoSpaceDN w:val="0"/>
              <w:ind w:right="-40"/>
              <w:jc w:val="center"/>
              <w:textAlignment w:val="baseline"/>
              <w:rPr>
                <w:rFonts w:ascii="Times New Roman" w:eastAsia="Lucida Sans Unicode" w:hAnsi="Times New Roman" w:cs="Times New Roman"/>
                <w:kern w:val="3"/>
                <w:sz w:val="24"/>
                <w:szCs w:val="24"/>
                <w:lang w:eastAsia="zh-CN" w:bidi="hi-IN"/>
              </w:rPr>
            </w:pPr>
            <w:r w:rsidRPr="0029082A">
              <w:rPr>
                <w:rFonts w:ascii="Times New Roman" w:eastAsia="Lucida Sans Unicode" w:hAnsi="Times New Roman" w:cs="Times New Roman"/>
                <w:kern w:val="3"/>
                <w:sz w:val="24"/>
                <w:szCs w:val="24"/>
                <w:lang w:eastAsia="zh-CN" w:bidi="hi-IN"/>
              </w:rPr>
              <w:t>100 коек</w:t>
            </w:r>
          </w:p>
        </w:tc>
        <w:tc>
          <w:tcPr>
            <w:tcW w:w="2375" w:type="dxa"/>
          </w:tcPr>
          <w:p w:rsidR="0029082A" w:rsidRPr="0029082A" w:rsidRDefault="0029082A" w:rsidP="00F86089">
            <w:pPr>
              <w:widowControl w:val="0"/>
              <w:shd w:val="clear" w:color="auto" w:fill="FFFFFF"/>
              <w:suppressAutoHyphens/>
              <w:autoSpaceDN w:val="0"/>
              <w:ind w:right="-40"/>
              <w:jc w:val="center"/>
              <w:textAlignment w:val="baseline"/>
              <w:rPr>
                <w:rFonts w:ascii="Times New Roman" w:eastAsia="Lucida Sans Unicode" w:hAnsi="Times New Roman" w:cs="Times New Roman"/>
                <w:kern w:val="3"/>
                <w:sz w:val="24"/>
                <w:szCs w:val="24"/>
                <w:lang w:eastAsia="zh-CN" w:bidi="hi-IN"/>
              </w:rPr>
            </w:pPr>
            <w:r w:rsidRPr="0029082A">
              <w:rPr>
                <w:rFonts w:ascii="Times New Roman" w:eastAsia="Lucida Sans Unicode" w:hAnsi="Times New Roman" w:cs="Times New Roman"/>
                <w:kern w:val="3"/>
                <w:sz w:val="24"/>
                <w:szCs w:val="24"/>
                <w:lang w:eastAsia="zh-CN" w:bidi="hi-IN"/>
              </w:rPr>
              <w:t>10-15</w:t>
            </w:r>
          </w:p>
        </w:tc>
      </w:tr>
      <w:tr w:rsidR="0029082A" w:rsidRPr="0029082A" w:rsidTr="00F86089">
        <w:tc>
          <w:tcPr>
            <w:tcW w:w="3936" w:type="dxa"/>
          </w:tcPr>
          <w:p w:rsidR="0029082A" w:rsidRPr="0029082A" w:rsidRDefault="0029082A" w:rsidP="00F86089">
            <w:pPr>
              <w:widowControl w:val="0"/>
              <w:shd w:val="clear" w:color="auto" w:fill="FFFFFF"/>
              <w:suppressAutoHyphens/>
              <w:autoSpaceDN w:val="0"/>
              <w:ind w:right="-40"/>
              <w:textAlignment w:val="baseline"/>
              <w:rPr>
                <w:rFonts w:ascii="Times New Roman" w:eastAsia="Lucida Sans Unicode" w:hAnsi="Times New Roman" w:cs="Times New Roman"/>
                <w:kern w:val="3"/>
                <w:sz w:val="24"/>
                <w:szCs w:val="24"/>
                <w:lang w:eastAsia="zh-CN" w:bidi="hi-IN"/>
              </w:rPr>
            </w:pPr>
            <w:r w:rsidRPr="0029082A">
              <w:rPr>
                <w:rFonts w:ascii="Times New Roman" w:eastAsia="Lucida Sans Unicode" w:hAnsi="Times New Roman" w:cs="Times New Roman"/>
                <w:kern w:val="3"/>
                <w:sz w:val="24"/>
                <w:szCs w:val="24"/>
                <w:lang w:eastAsia="zh-CN" w:bidi="hi-IN"/>
              </w:rPr>
              <w:t>Поликлиники</w:t>
            </w:r>
          </w:p>
        </w:tc>
        <w:tc>
          <w:tcPr>
            <w:tcW w:w="3260" w:type="dxa"/>
          </w:tcPr>
          <w:p w:rsidR="0029082A" w:rsidRPr="0029082A" w:rsidRDefault="0029082A" w:rsidP="00F86089">
            <w:pPr>
              <w:widowControl w:val="0"/>
              <w:shd w:val="clear" w:color="auto" w:fill="FFFFFF"/>
              <w:suppressAutoHyphens/>
              <w:autoSpaceDN w:val="0"/>
              <w:ind w:right="-40"/>
              <w:jc w:val="center"/>
              <w:textAlignment w:val="baseline"/>
              <w:rPr>
                <w:rFonts w:ascii="Times New Roman" w:eastAsia="Lucida Sans Unicode" w:hAnsi="Times New Roman" w:cs="Times New Roman"/>
                <w:kern w:val="3"/>
                <w:sz w:val="24"/>
                <w:szCs w:val="24"/>
                <w:lang w:eastAsia="zh-CN" w:bidi="hi-IN"/>
              </w:rPr>
            </w:pPr>
            <w:r w:rsidRPr="0029082A">
              <w:rPr>
                <w:rFonts w:ascii="Times New Roman" w:eastAsia="Lucida Sans Unicode" w:hAnsi="Times New Roman" w:cs="Times New Roman"/>
                <w:kern w:val="3"/>
                <w:sz w:val="24"/>
                <w:szCs w:val="24"/>
                <w:lang w:eastAsia="zh-CN" w:bidi="hi-IN"/>
              </w:rPr>
              <w:t>100 посещений</w:t>
            </w:r>
          </w:p>
        </w:tc>
        <w:tc>
          <w:tcPr>
            <w:tcW w:w="2375" w:type="dxa"/>
          </w:tcPr>
          <w:p w:rsidR="0029082A" w:rsidRPr="0029082A" w:rsidRDefault="0029082A" w:rsidP="00F86089">
            <w:pPr>
              <w:widowControl w:val="0"/>
              <w:shd w:val="clear" w:color="auto" w:fill="FFFFFF"/>
              <w:suppressAutoHyphens/>
              <w:autoSpaceDN w:val="0"/>
              <w:ind w:right="-40"/>
              <w:jc w:val="center"/>
              <w:textAlignment w:val="baseline"/>
              <w:rPr>
                <w:rFonts w:ascii="Times New Roman" w:eastAsia="Lucida Sans Unicode" w:hAnsi="Times New Roman" w:cs="Times New Roman"/>
                <w:kern w:val="3"/>
                <w:sz w:val="24"/>
                <w:szCs w:val="24"/>
                <w:lang w:eastAsia="zh-CN" w:bidi="hi-IN"/>
              </w:rPr>
            </w:pPr>
            <w:r w:rsidRPr="0029082A">
              <w:rPr>
                <w:rFonts w:ascii="Times New Roman" w:eastAsia="Lucida Sans Unicode" w:hAnsi="Times New Roman" w:cs="Times New Roman"/>
                <w:kern w:val="3"/>
                <w:sz w:val="24"/>
                <w:szCs w:val="24"/>
                <w:lang w:eastAsia="zh-CN" w:bidi="hi-IN"/>
              </w:rPr>
              <w:t>10-15</w:t>
            </w:r>
          </w:p>
        </w:tc>
      </w:tr>
      <w:tr w:rsidR="0029082A" w:rsidRPr="0029082A" w:rsidTr="00F86089">
        <w:tc>
          <w:tcPr>
            <w:tcW w:w="3936" w:type="dxa"/>
          </w:tcPr>
          <w:p w:rsidR="0029082A" w:rsidRPr="0029082A" w:rsidRDefault="0029082A" w:rsidP="00F86089">
            <w:pPr>
              <w:widowControl w:val="0"/>
              <w:shd w:val="clear" w:color="auto" w:fill="FFFFFF"/>
              <w:suppressAutoHyphens/>
              <w:autoSpaceDN w:val="0"/>
              <w:ind w:right="-40"/>
              <w:textAlignment w:val="baseline"/>
              <w:rPr>
                <w:rFonts w:ascii="Times New Roman" w:eastAsia="Lucida Sans Unicode" w:hAnsi="Times New Roman" w:cs="Times New Roman"/>
                <w:kern w:val="3"/>
                <w:sz w:val="24"/>
                <w:szCs w:val="24"/>
                <w:lang w:eastAsia="zh-CN" w:bidi="hi-IN"/>
              </w:rPr>
            </w:pPr>
            <w:r w:rsidRPr="0029082A">
              <w:rPr>
                <w:rFonts w:ascii="Times New Roman" w:eastAsia="Lucida Sans Unicode" w:hAnsi="Times New Roman" w:cs="Times New Roman"/>
                <w:kern w:val="3"/>
                <w:sz w:val="24"/>
                <w:szCs w:val="24"/>
                <w:lang w:eastAsia="zh-CN" w:bidi="hi-IN"/>
              </w:rPr>
              <w:t>Спортивные здания и сооружения</w:t>
            </w:r>
          </w:p>
        </w:tc>
        <w:tc>
          <w:tcPr>
            <w:tcW w:w="3260" w:type="dxa"/>
          </w:tcPr>
          <w:p w:rsidR="0029082A" w:rsidRPr="0029082A" w:rsidRDefault="0029082A" w:rsidP="00F86089">
            <w:pPr>
              <w:widowControl w:val="0"/>
              <w:shd w:val="clear" w:color="auto" w:fill="FFFFFF"/>
              <w:suppressAutoHyphens/>
              <w:autoSpaceDN w:val="0"/>
              <w:ind w:right="-40"/>
              <w:jc w:val="center"/>
              <w:textAlignment w:val="baseline"/>
              <w:rPr>
                <w:rFonts w:ascii="Times New Roman" w:eastAsia="Lucida Sans Unicode" w:hAnsi="Times New Roman" w:cs="Times New Roman"/>
                <w:kern w:val="3"/>
                <w:sz w:val="24"/>
                <w:szCs w:val="24"/>
                <w:lang w:eastAsia="zh-CN" w:bidi="hi-IN"/>
              </w:rPr>
            </w:pPr>
            <w:r w:rsidRPr="0029082A">
              <w:rPr>
                <w:rFonts w:ascii="Times New Roman" w:eastAsia="Lucida Sans Unicode" w:hAnsi="Times New Roman" w:cs="Times New Roman"/>
                <w:kern w:val="3"/>
                <w:sz w:val="24"/>
                <w:szCs w:val="24"/>
                <w:lang w:eastAsia="zh-CN" w:bidi="hi-IN"/>
              </w:rPr>
              <w:t>100 мест</w:t>
            </w:r>
          </w:p>
        </w:tc>
        <w:tc>
          <w:tcPr>
            <w:tcW w:w="2375" w:type="dxa"/>
          </w:tcPr>
          <w:p w:rsidR="0029082A" w:rsidRPr="0029082A" w:rsidRDefault="0029082A" w:rsidP="00F86089">
            <w:pPr>
              <w:widowControl w:val="0"/>
              <w:shd w:val="clear" w:color="auto" w:fill="FFFFFF"/>
              <w:suppressAutoHyphens/>
              <w:autoSpaceDN w:val="0"/>
              <w:ind w:right="-40"/>
              <w:jc w:val="center"/>
              <w:textAlignment w:val="baseline"/>
              <w:rPr>
                <w:rFonts w:ascii="Times New Roman" w:eastAsia="Lucida Sans Unicode" w:hAnsi="Times New Roman" w:cs="Times New Roman"/>
                <w:kern w:val="3"/>
                <w:sz w:val="24"/>
                <w:szCs w:val="24"/>
                <w:lang w:eastAsia="zh-CN" w:bidi="hi-IN"/>
              </w:rPr>
            </w:pPr>
            <w:r w:rsidRPr="0029082A">
              <w:rPr>
                <w:rFonts w:ascii="Times New Roman" w:eastAsia="Lucida Sans Unicode" w:hAnsi="Times New Roman" w:cs="Times New Roman"/>
                <w:kern w:val="3"/>
                <w:sz w:val="24"/>
                <w:szCs w:val="24"/>
                <w:lang w:eastAsia="zh-CN" w:bidi="hi-IN"/>
              </w:rPr>
              <w:t>20-25</w:t>
            </w:r>
          </w:p>
        </w:tc>
      </w:tr>
      <w:tr w:rsidR="00F86089" w:rsidRPr="0029082A" w:rsidTr="00F86089">
        <w:tc>
          <w:tcPr>
            <w:tcW w:w="3936" w:type="dxa"/>
          </w:tcPr>
          <w:p w:rsidR="00F86089" w:rsidRPr="0029082A" w:rsidRDefault="00F86089" w:rsidP="00F86089">
            <w:pPr>
              <w:widowControl w:val="0"/>
              <w:shd w:val="clear" w:color="auto" w:fill="FFFFFF"/>
              <w:suppressAutoHyphens/>
              <w:autoSpaceDN w:val="0"/>
              <w:ind w:right="-40"/>
              <w:textAlignment w:val="baseline"/>
              <w:rPr>
                <w:rFonts w:ascii="Times New Roman" w:eastAsia="Lucida Sans Unicode" w:hAnsi="Times New Roman" w:cs="Times New Roman"/>
                <w:kern w:val="3"/>
                <w:sz w:val="24"/>
                <w:szCs w:val="24"/>
                <w:lang w:eastAsia="zh-CN" w:bidi="hi-IN"/>
              </w:rPr>
            </w:pPr>
            <w:r w:rsidRPr="0029082A">
              <w:rPr>
                <w:rFonts w:ascii="Times New Roman" w:eastAsia="Lucida Sans Unicode" w:hAnsi="Times New Roman" w:cs="Times New Roman"/>
                <w:kern w:val="3"/>
                <w:sz w:val="24"/>
                <w:szCs w:val="24"/>
                <w:lang w:eastAsia="zh-CN" w:bidi="hi-IN"/>
              </w:rPr>
              <w:t>Театры, цирки, кинотеатры, концертные залы, музеи, выставки</w:t>
            </w:r>
          </w:p>
        </w:tc>
        <w:tc>
          <w:tcPr>
            <w:tcW w:w="3260" w:type="dxa"/>
          </w:tcPr>
          <w:p w:rsidR="00F86089" w:rsidRPr="0029082A" w:rsidRDefault="00F86089" w:rsidP="00F86089">
            <w:pPr>
              <w:widowControl w:val="0"/>
              <w:shd w:val="clear" w:color="auto" w:fill="FFFFFF"/>
              <w:suppressAutoHyphens/>
              <w:autoSpaceDN w:val="0"/>
              <w:ind w:right="-40"/>
              <w:jc w:val="center"/>
              <w:textAlignment w:val="baseline"/>
              <w:rPr>
                <w:rFonts w:ascii="Times New Roman" w:eastAsia="Lucida Sans Unicode" w:hAnsi="Times New Roman" w:cs="Times New Roman"/>
                <w:kern w:val="3"/>
                <w:sz w:val="24"/>
                <w:szCs w:val="24"/>
                <w:lang w:eastAsia="zh-CN" w:bidi="hi-IN"/>
              </w:rPr>
            </w:pPr>
            <w:r w:rsidRPr="0029082A">
              <w:rPr>
                <w:rFonts w:ascii="Times New Roman" w:eastAsia="Lucida Sans Unicode" w:hAnsi="Times New Roman" w:cs="Times New Roman"/>
                <w:kern w:val="3"/>
                <w:sz w:val="24"/>
                <w:szCs w:val="24"/>
                <w:lang w:eastAsia="zh-CN" w:bidi="hi-IN"/>
              </w:rPr>
              <w:t>100 мест или единовременных посетителей</w:t>
            </w:r>
          </w:p>
        </w:tc>
        <w:tc>
          <w:tcPr>
            <w:tcW w:w="2375" w:type="dxa"/>
          </w:tcPr>
          <w:p w:rsidR="00F86089" w:rsidRPr="0029082A" w:rsidRDefault="00F86089" w:rsidP="00F86089">
            <w:pPr>
              <w:widowControl w:val="0"/>
              <w:shd w:val="clear" w:color="auto" w:fill="FFFFFF"/>
              <w:suppressAutoHyphens/>
              <w:autoSpaceDN w:val="0"/>
              <w:ind w:right="-40"/>
              <w:jc w:val="center"/>
              <w:textAlignment w:val="baseline"/>
              <w:rPr>
                <w:rFonts w:ascii="Times New Roman" w:eastAsia="Lucida Sans Unicode" w:hAnsi="Times New Roman" w:cs="Times New Roman"/>
                <w:kern w:val="3"/>
                <w:sz w:val="24"/>
                <w:szCs w:val="24"/>
                <w:lang w:eastAsia="zh-CN" w:bidi="hi-IN"/>
              </w:rPr>
            </w:pPr>
            <w:r w:rsidRPr="0029082A">
              <w:rPr>
                <w:rFonts w:ascii="Times New Roman" w:eastAsia="Lucida Sans Unicode" w:hAnsi="Times New Roman" w:cs="Times New Roman"/>
                <w:kern w:val="3"/>
                <w:sz w:val="24"/>
                <w:szCs w:val="24"/>
                <w:lang w:eastAsia="zh-CN" w:bidi="hi-IN"/>
              </w:rPr>
              <w:t>20-25</w:t>
            </w:r>
          </w:p>
        </w:tc>
      </w:tr>
      <w:tr w:rsidR="00F86089" w:rsidRPr="0029082A" w:rsidTr="00F86089">
        <w:tc>
          <w:tcPr>
            <w:tcW w:w="3936" w:type="dxa"/>
          </w:tcPr>
          <w:p w:rsidR="00F86089" w:rsidRPr="0029082A" w:rsidRDefault="00F86089" w:rsidP="00F86089">
            <w:pPr>
              <w:widowControl w:val="0"/>
              <w:shd w:val="clear" w:color="auto" w:fill="FFFFFF"/>
              <w:suppressAutoHyphens/>
              <w:autoSpaceDN w:val="0"/>
              <w:ind w:right="-40"/>
              <w:textAlignment w:val="baseline"/>
              <w:rPr>
                <w:rFonts w:ascii="Times New Roman" w:eastAsia="Lucida Sans Unicode" w:hAnsi="Times New Roman" w:cs="Times New Roman"/>
                <w:kern w:val="3"/>
                <w:sz w:val="24"/>
                <w:szCs w:val="24"/>
                <w:lang w:eastAsia="zh-CN" w:bidi="hi-IN"/>
              </w:rPr>
            </w:pPr>
            <w:r w:rsidRPr="0029082A">
              <w:rPr>
                <w:rFonts w:ascii="Times New Roman" w:eastAsia="Lucida Sans Unicode" w:hAnsi="Times New Roman" w:cs="Times New Roman"/>
                <w:kern w:val="3"/>
                <w:sz w:val="24"/>
                <w:szCs w:val="24"/>
                <w:lang w:eastAsia="zh-CN" w:bidi="hi-IN"/>
              </w:rPr>
              <w:t>Промышленные предприятия</w:t>
            </w:r>
          </w:p>
        </w:tc>
        <w:tc>
          <w:tcPr>
            <w:tcW w:w="3260" w:type="dxa"/>
          </w:tcPr>
          <w:p w:rsidR="00F86089" w:rsidRPr="0029082A" w:rsidRDefault="00F86089" w:rsidP="00F86089">
            <w:pPr>
              <w:widowControl w:val="0"/>
              <w:shd w:val="clear" w:color="auto" w:fill="FFFFFF"/>
              <w:suppressAutoHyphens/>
              <w:autoSpaceDN w:val="0"/>
              <w:ind w:right="-40"/>
              <w:jc w:val="center"/>
              <w:textAlignment w:val="baseline"/>
              <w:rPr>
                <w:rFonts w:ascii="Times New Roman" w:eastAsia="Lucida Sans Unicode" w:hAnsi="Times New Roman" w:cs="Times New Roman"/>
                <w:kern w:val="3"/>
                <w:sz w:val="24"/>
                <w:szCs w:val="24"/>
                <w:lang w:eastAsia="zh-CN" w:bidi="hi-IN"/>
              </w:rPr>
            </w:pPr>
            <w:r w:rsidRPr="0029082A">
              <w:rPr>
                <w:rFonts w:ascii="Times New Roman" w:eastAsia="Lucida Sans Unicode" w:hAnsi="Times New Roman" w:cs="Times New Roman"/>
                <w:kern w:val="3"/>
                <w:sz w:val="24"/>
                <w:szCs w:val="24"/>
                <w:lang w:eastAsia="zh-CN" w:bidi="hi-IN"/>
              </w:rPr>
              <w:t>100 работающих в двух сменах</w:t>
            </w:r>
          </w:p>
        </w:tc>
        <w:tc>
          <w:tcPr>
            <w:tcW w:w="2375" w:type="dxa"/>
          </w:tcPr>
          <w:p w:rsidR="00F86089" w:rsidRPr="0029082A" w:rsidRDefault="00F86089" w:rsidP="00F86089">
            <w:pPr>
              <w:widowControl w:val="0"/>
              <w:shd w:val="clear" w:color="auto" w:fill="FFFFFF"/>
              <w:suppressAutoHyphens/>
              <w:autoSpaceDN w:val="0"/>
              <w:ind w:right="-40"/>
              <w:jc w:val="center"/>
              <w:textAlignment w:val="baseline"/>
              <w:rPr>
                <w:rFonts w:ascii="Times New Roman" w:eastAsia="Lucida Sans Unicode" w:hAnsi="Times New Roman" w:cs="Times New Roman"/>
                <w:kern w:val="3"/>
                <w:sz w:val="24"/>
                <w:szCs w:val="24"/>
                <w:lang w:eastAsia="zh-CN" w:bidi="hi-IN"/>
              </w:rPr>
            </w:pPr>
            <w:r w:rsidRPr="0029082A">
              <w:rPr>
                <w:rFonts w:ascii="Times New Roman" w:eastAsia="Lucida Sans Unicode" w:hAnsi="Times New Roman" w:cs="Times New Roman"/>
                <w:kern w:val="3"/>
                <w:sz w:val="24"/>
                <w:szCs w:val="24"/>
                <w:lang w:eastAsia="zh-CN" w:bidi="hi-IN"/>
              </w:rPr>
              <w:t>10-15</w:t>
            </w:r>
          </w:p>
        </w:tc>
      </w:tr>
      <w:tr w:rsidR="00F86089" w:rsidRPr="0029082A" w:rsidTr="00F86089">
        <w:tc>
          <w:tcPr>
            <w:tcW w:w="3936" w:type="dxa"/>
          </w:tcPr>
          <w:p w:rsidR="00F86089" w:rsidRPr="0029082A" w:rsidRDefault="00F86089" w:rsidP="00F86089">
            <w:pPr>
              <w:widowControl w:val="0"/>
              <w:shd w:val="clear" w:color="auto" w:fill="FFFFFF"/>
              <w:suppressAutoHyphens/>
              <w:autoSpaceDN w:val="0"/>
              <w:ind w:right="-40"/>
              <w:textAlignment w:val="baseline"/>
              <w:rPr>
                <w:rFonts w:ascii="Times New Roman" w:eastAsia="Lucida Sans Unicode" w:hAnsi="Times New Roman" w:cs="Times New Roman"/>
                <w:kern w:val="3"/>
                <w:sz w:val="24"/>
                <w:szCs w:val="24"/>
                <w:lang w:eastAsia="zh-CN" w:bidi="hi-IN"/>
              </w:rPr>
            </w:pPr>
            <w:r w:rsidRPr="0029082A">
              <w:rPr>
                <w:rFonts w:ascii="Times New Roman" w:eastAsia="Lucida Sans Unicode" w:hAnsi="Times New Roman" w:cs="Times New Roman"/>
                <w:kern w:val="3"/>
                <w:sz w:val="24"/>
                <w:szCs w:val="24"/>
                <w:lang w:eastAsia="zh-CN" w:bidi="hi-IN"/>
              </w:rPr>
              <w:t>Парки культуры и отдыха</w:t>
            </w:r>
          </w:p>
        </w:tc>
        <w:tc>
          <w:tcPr>
            <w:tcW w:w="3260" w:type="dxa"/>
          </w:tcPr>
          <w:p w:rsidR="00F86089" w:rsidRPr="0029082A" w:rsidRDefault="00F86089" w:rsidP="00F86089">
            <w:pPr>
              <w:widowControl w:val="0"/>
              <w:shd w:val="clear" w:color="auto" w:fill="FFFFFF"/>
              <w:suppressAutoHyphens/>
              <w:autoSpaceDN w:val="0"/>
              <w:ind w:right="-40"/>
              <w:jc w:val="center"/>
              <w:textAlignment w:val="baseline"/>
              <w:rPr>
                <w:rFonts w:ascii="Times New Roman" w:eastAsia="Lucida Sans Unicode" w:hAnsi="Times New Roman" w:cs="Times New Roman"/>
                <w:kern w:val="3"/>
                <w:sz w:val="24"/>
                <w:szCs w:val="24"/>
                <w:lang w:eastAsia="zh-CN" w:bidi="hi-IN"/>
              </w:rPr>
            </w:pPr>
            <w:r w:rsidRPr="0029082A">
              <w:rPr>
                <w:rFonts w:ascii="Times New Roman" w:eastAsia="Lucida Sans Unicode" w:hAnsi="Times New Roman" w:cs="Times New Roman"/>
                <w:kern w:val="3"/>
                <w:sz w:val="24"/>
                <w:szCs w:val="24"/>
                <w:lang w:eastAsia="zh-CN" w:bidi="hi-IN"/>
              </w:rPr>
              <w:t>100 единовременных посетителей</w:t>
            </w:r>
          </w:p>
        </w:tc>
        <w:tc>
          <w:tcPr>
            <w:tcW w:w="2375" w:type="dxa"/>
          </w:tcPr>
          <w:p w:rsidR="00F86089" w:rsidRPr="0029082A" w:rsidRDefault="00F86089" w:rsidP="00F86089">
            <w:pPr>
              <w:widowControl w:val="0"/>
              <w:shd w:val="clear" w:color="auto" w:fill="FFFFFF"/>
              <w:suppressAutoHyphens/>
              <w:autoSpaceDN w:val="0"/>
              <w:ind w:right="-40"/>
              <w:jc w:val="center"/>
              <w:textAlignment w:val="baseline"/>
              <w:rPr>
                <w:rFonts w:ascii="Times New Roman" w:eastAsia="Lucida Sans Unicode" w:hAnsi="Times New Roman" w:cs="Times New Roman"/>
                <w:kern w:val="3"/>
                <w:sz w:val="24"/>
                <w:szCs w:val="24"/>
                <w:lang w:eastAsia="zh-CN" w:bidi="hi-IN"/>
              </w:rPr>
            </w:pPr>
            <w:r w:rsidRPr="0029082A">
              <w:rPr>
                <w:rFonts w:ascii="Times New Roman" w:eastAsia="Lucida Sans Unicode" w:hAnsi="Times New Roman" w:cs="Times New Roman"/>
                <w:kern w:val="3"/>
                <w:sz w:val="24"/>
                <w:szCs w:val="24"/>
                <w:lang w:eastAsia="zh-CN" w:bidi="hi-IN"/>
              </w:rPr>
              <w:t>15-20</w:t>
            </w:r>
          </w:p>
        </w:tc>
      </w:tr>
    </w:tbl>
    <w:p w:rsidR="00F86089" w:rsidRPr="00F86089" w:rsidRDefault="00F86089" w:rsidP="00BD2016">
      <w:pPr>
        <w:widowControl w:val="0"/>
        <w:autoSpaceDE w:val="0"/>
        <w:autoSpaceDN w:val="0"/>
        <w:adjustRightInd w:val="0"/>
        <w:spacing w:before="120" w:after="0" w:line="240" w:lineRule="auto"/>
        <w:ind w:firstLine="567"/>
        <w:jc w:val="both"/>
        <w:rPr>
          <w:rFonts w:ascii="Times New Roman" w:eastAsia="Times New Roman" w:hAnsi="Times New Roman" w:cs="Times New Roman"/>
          <w:sz w:val="26"/>
          <w:szCs w:val="26"/>
          <w:lang w:eastAsia="ru-RU"/>
        </w:rPr>
      </w:pPr>
      <w:r w:rsidRPr="00BD2016">
        <w:rPr>
          <w:rFonts w:ascii="Times New Roman" w:eastAsia="Times New Roman" w:hAnsi="Times New Roman" w:cs="Times New Roman"/>
          <w:sz w:val="26"/>
          <w:szCs w:val="26"/>
          <w:lang w:eastAsia="ru-RU"/>
        </w:rPr>
        <w:t>2.</w:t>
      </w:r>
      <w:r w:rsidRPr="00F86089">
        <w:rPr>
          <w:rFonts w:ascii="Times New Roman" w:eastAsia="Times New Roman" w:hAnsi="Times New Roman" w:cs="Times New Roman"/>
          <w:sz w:val="26"/>
          <w:szCs w:val="26"/>
          <w:lang w:eastAsia="ru-RU"/>
        </w:rPr>
        <w:t xml:space="preserve"> Площадь участка для стоянки одного автотранспортного средства на открытых автостоянках следует принимать на одно машин</w:t>
      </w:r>
      <w:r w:rsidR="00BD2016">
        <w:rPr>
          <w:rFonts w:ascii="Times New Roman" w:eastAsia="Times New Roman" w:hAnsi="Times New Roman" w:cs="Times New Roman"/>
          <w:sz w:val="26"/>
          <w:szCs w:val="26"/>
          <w:lang w:eastAsia="ru-RU"/>
        </w:rPr>
        <w:t>о-место, кв. м:</w:t>
      </w:r>
    </w:p>
    <w:p w:rsidR="00F86089" w:rsidRPr="00BD2016" w:rsidRDefault="00F86089" w:rsidP="00E15619">
      <w:pPr>
        <w:pStyle w:val="af9"/>
        <w:widowControl w:val="0"/>
        <w:numPr>
          <w:ilvl w:val="0"/>
          <w:numId w:val="64"/>
        </w:numPr>
        <w:autoSpaceDE w:val="0"/>
        <w:autoSpaceDN w:val="0"/>
        <w:adjustRightInd w:val="0"/>
        <w:jc w:val="both"/>
        <w:rPr>
          <w:sz w:val="26"/>
          <w:szCs w:val="26"/>
          <w:lang w:eastAsia="ru-RU"/>
        </w:rPr>
      </w:pPr>
      <w:r w:rsidRPr="00BD2016">
        <w:rPr>
          <w:sz w:val="26"/>
          <w:szCs w:val="26"/>
          <w:lang w:eastAsia="ru-RU"/>
        </w:rPr>
        <w:t>легковых автомобилей –</w:t>
      </w:r>
      <w:r w:rsidR="00BD2016" w:rsidRPr="00BD2016">
        <w:rPr>
          <w:sz w:val="26"/>
          <w:szCs w:val="26"/>
          <w:lang w:eastAsia="ru-RU"/>
        </w:rPr>
        <w:t xml:space="preserve"> </w:t>
      </w:r>
      <w:r w:rsidRPr="00BD2016">
        <w:rPr>
          <w:sz w:val="26"/>
          <w:szCs w:val="26"/>
          <w:lang w:eastAsia="ru-RU"/>
        </w:rPr>
        <w:t>25 (18)</w:t>
      </w:r>
      <w:r w:rsidR="00BD2016">
        <w:rPr>
          <w:rStyle w:val="aff4"/>
          <w:sz w:val="26"/>
          <w:szCs w:val="26"/>
          <w:lang w:eastAsia="ru-RU"/>
        </w:rPr>
        <w:footnoteReference w:id="4"/>
      </w:r>
      <w:r w:rsidRPr="00BD2016">
        <w:rPr>
          <w:sz w:val="26"/>
          <w:szCs w:val="26"/>
          <w:lang w:eastAsia="ru-RU"/>
        </w:rPr>
        <w:t>;</w:t>
      </w:r>
    </w:p>
    <w:p w:rsidR="00F86089" w:rsidRPr="00BD2016" w:rsidRDefault="00F86089" w:rsidP="00E15619">
      <w:pPr>
        <w:pStyle w:val="af9"/>
        <w:widowControl w:val="0"/>
        <w:numPr>
          <w:ilvl w:val="0"/>
          <w:numId w:val="64"/>
        </w:numPr>
        <w:autoSpaceDE w:val="0"/>
        <w:autoSpaceDN w:val="0"/>
        <w:adjustRightInd w:val="0"/>
        <w:jc w:val="both"/>
        <w:rPr>
          <w:sz w:val="26"/>
          <w:szCs w:val="26"/>
          <w:lang w:eastAsia="ru-RU"/>
        </w:rPr>
      </w:pPr>
      <w:r w:rsidRPr="00BD2016">
        <w:rPr>
          <w:sz w:val="26"/>
          <w:szCs w:val="26"/>
          <w:lang w:eastAsia="ru-RU"/>
        </w:rPr>
        <w:t>автобусов – 40;</w:t>
      </w:r>
    </w:p>
    <w:p w:rsidR="00F86089" w:rsidRPr="00BD2016" w:rsidRDefault="00F86089" w:rsidP="00E15619">
      <w:pPr>
        <w:pStyle w:val="af9"/>
        <w:widowControl w:val="0"/>
        <w:numPr>
          <w:ilvl w:val="0"/>
          <w:numId w:val="64"/>
        </w:numPr>
        <w:autoSpaceDE w:val="0"/>
        <w:autoSpaceDN w:val="0"/>
        <w:adjustRightInd w:val="0"/>
        <w:jc w:val="both"/>
        <w:rPr>
          <w:sz w:val="26"/>
          <w:szCs w:val="26"/>
          <w:lang w:eastAsia="ru-RU"/>
        </w:rPr>
      </w:pPr>
      <w:r w:rsidRPr="00BD2016">
        <w:rPr>
          <w:sz w:val="26"/>
          <w:szCs w:val="26"/>
          <w:lang w:eastAsia="ru-RU"/>
        </w:rPr>
        <w:t>велосипедов – 0,9.</w:t>
      </w:r>
    </w:p>
    <w:p w:rsidR="00C164E6" w:rsidRPr="0023135B" w:rsidRDefault="00C164E6" w:rsidP="0023135B">
      <w:pPr>
        <w:pStyle w:val="3"/>
        <w:spacing w:before="120" w:after="120"/>
        <w:ind w:firstLine="709"/>
        <w:rPr>
          <w:rFonts w:ascii="Times New Roman" w:hAnsi="Times New Roman" w:cs="Times New Roman"/>
          <w:lang w:eastAsia="ar-SA"/>
        </w:rPr>
      </w:pPr>
      <w:bookmarkStart w:id="77" w:name="_Toc171659128"/>
      <w:r w:rsidRPr="0023135B">
        <w:rPr>
          <w:rFonts w:ascii="Times New Roman" w:hAnsi="Times New Roman" w:cs="Times New Roman"/>
          <w:lang w:eastAsia="ar-SA"/>
        </w:rPr>
        <w:t xml:space="preserve">Статья </w:t>
      </w:r>
      <w:r w:rsidR="0023135B" w:rsidRPr="0023135B">
        <w:rPr>
          <w:rFonts w:ascii="Times New Roman" w:hAnsi="Times New Roman" w:cs="Times New Roman"/>
          <w:lang w:eastAsia="ar-SA"/>
        </w:rPr>
        <w:t>3</w:t>
      </w:r>
      <w:r w:rsidR="009526D2">
        <w:rPr>
          <w:rFonts w:ascii="Times New Roman" w:hAnsi="Times New Roman" w:cs="Times New Roman"/>
          <w:lang w:eastAsia="ar-SA"/>
        </w:rPr>
        <w:t>0</w:t>
      </w:r>
      <w:r w:rsidRPr="0023135B">
        <w:rPr>
          <w:rFonts w:ascii="Times New Roman" w:hAnsi="Times New Roman" w:cs="Times New Roman"/>
          <w:lang w:eastAsia="ar-SA"/>
        </w:rPr>
        <w:t>.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77"/>
    </w:p>
    <w:p w:rsidR="00C164E6" w:rsidRPr="0023135B" w:rsidRDefault="00C164E6" w:rsidP="002366BE">
      <w:pPr>
        <w:spacing w:after="0" w:line="240" w:lineRule="auto"/>
        <w:ind w:firstLine="709"/>
        <w:jc w:val="both"/>
        <w:rPr>
          <w:rFonts w:ascii="Times New Roman" w:eastAsia="Times New Roman" w:hAnsi="Times New Roman" w:cs="Times New Roman"/>
          <w:sz w:val="26"/>
          <w:szCs w:val="26"/>
          <w:lang w:eastAsia="ar-SA"/>
        </w:rPr>
      </w:pPr>
      <w:r w:rsidRPr="0023135B">
        <w:rPr>
          <w:rFonts w:ascii="Times New Roman" w:eastAsia="Times New Roman" w:hAnsi="Times New Roman" w:cs="Times New Roman"/>
          <w:sz w:val="26"/>
          <w:szCs w:val="26"/>
          <w:lang w:eastAsia="ar-SA"/>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C164E6" w:rsidRPr="0023135B" w:rsidRDefault="00C164E6" w:rsidP="002366BE">
      <w:pPr>
        <w:spacing w:after="0" w:line="240" w:lineRule="auto"/>
        <w:ind w:firstLine="709"/>
        <w:jc w:val="both"/>
        <w:rPr>
          <w:rFonts w:ascii="Times New Roman" w:eastAsia="Times New Roman" w:hAnsi="Times New Roman" w:cs="Times New Roman"/>
          <w:sz w:val="26"/>
          <w:szCs w:val="26"/>
          <w:lang w:eastAsia="ar-SA"/>
        </w:rPr>
      </w:pPr>
      <w:r w:rsidRPr="0023135B">
        <w:rPr>
          <w:rFonts w:ascii="Times New Roman" w:eastAsia="Times New Roman" w:hAnsi="Times New Roman" w:cs="Times New Roman"/>
          <w:sz w:val="26"/>
          <w:szCs w:val="26"/>
          <w:lang w:eastAsia="ar-SA"/>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C164E6" w:rsidRPr="0023135B" w:rsidRDefault="00C164E6" w:rsidP="002366BE">
      <w:pPr>
        <w:spacing w:after="0" w:line="240" w:lineRule="auto"/>
        <w:ind w:firstLine="709"/>
        <w:jc w:val="both"/>
        <w:rPr>
          <w:rFonts w:ascii="Times New Roman" w:eastAsia="Times New Roman" w:hAnsi="Times New Roman" w:cs="Times New Roman"/>
          <w:sz w:val="26"/>
          <w:szCs w:val="26"/>
          <w:lang w:eastAsia="ar-SA"/>
        </w:rPr>
      </w:pPr>
      <w:r w:rsidRPr="0023135B">
        <w:rPr>
          <w:rFonts w:ascii="Times New Roman" w:eastAsia="Times New Roman" w:hAnsi="Times New Roman" w:cs="Times New Roman"/>
          <w:sz w:val="26"/>
          <w:szCs w:val="26"/>
          <w:lang w:eastAsia="ar-SA"/>
        </w:rPr>
        <w:t>3. Заинтересованное лицо подает в Комиссию по землепользованию и застройке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164E6" w:rsidRPr="0023135B" w:rsidRDefault="00C164E6" w:rsidP="002366BE">
      <w:pPr>
        <w:spacing w:after="0" w:line="240" w:lineRule="auto"/>
        <w:ind w:firstLine="709"/>
        <w:jc w:val="both"/>
        <w:rPr>
          <w:rFonts w:ascii="Times New Roman" w:eastAsia="Times New Roman" w:hAnsi="Times New Roman" w:cs="Times New Roman"/>
          <w:sz w:val="26"/>
          <w:szCs w:val="26"/>
          <w:lang w:eastAsia="ar-SA"/>
        </w:rPr>
      </w:pPr>
      <w:r w:rsidRPr="0023135B">
        <w:rPr>
          <w:rFonts w:ascii="Times New Roman" w:eastAsia="Times New Roman" w:hAnsi="Times New Roman" w:cs="Times New Roman"/>
          <w:sz w:val="26"/>
          <w:szCs w:val="26"/>
          <w:lang w:eastAsia="ar-SA"/>
        </w:rPr>
        <w:t>4. Вопрос о предоставлении указанного разрешения подлежит обсуждению на публичных слушаниях в соответствии со статьей</w:t>
      </w:r>
      <w:r w:rsidR="002C5360" w:rsidRPr="0023135B">
        <w:rPr>
          <w:rFonts w:ascii="Times New Roman" w:eastAsia="Times New Roman" w:hAnsi="Times New Roman" w:cs="Times New Roman"/>
          <w:sz w:val="26"/>
          <w:szCs w:val="26"/>
          <w:lang w:eastAsia="ar-SA"/>
        </w:rPr>
        <w:t xml:space="preserve"> </w:t>
      </w:r>
      <w:r w:rsidR="00F444A4" w:rsidRPr="0023135B">
        <w:rPr>
          <w:rFonts w:ascii="Times New Roman" w:eastAsia="Times New Roman" w:hAnsi="Times New Roman" w:cs="Times New Roman"/>
          <w:sz w:val="26"/>
          <w:szCs w:val="26"/>
          <w:lang w:eastAsia="ar-SA"/>
        </w:rPr>
        <w:t>16</w:t>
      </w:r>
      <w:r w:rsidRPr="0023135B">
        <w:rPr>
          <w:rFonts w:ascii="Times New Roman" w:eastAsia="Times New Roman" w:hAnsi="Times New Roman" w:cs="Times New Roman"/>
          <w:sz w:val="26"/>
          <w:szCs w:val="26"/>
          <w:lang w:eastAsia="ar-SA"/>
        </w:rPr>
        <w:t xml:space="preserve"> настоящих Правил. Расходы по организации и проведению публичных слушаний несет лицо, заинтересованное в предоставлении такого разрешения.</w:t>
      </w:r>
    </w:p>
    <w:p w:rsidR="00C164E6" w:rsidRPr="0023135B" w:rsidRDefault="00C164E6" w:rsidP="002366BE">
      <w:pPr>
        <w:spacing w:after="0" w:line="240" w:lineRule="auto"/>
        <w:ind w:firstLine="709"/>
        <w:jc w:val="both"/>
        <w:rPr>
          <w:rFonts w:ascii="Times New Roman" w:eastAsia="Times New Roman" w:hAnsi="Times New Roman" w:cs="Times New Roman"/>
          <w:sz w:val="26"/>
          <w:szCs w:val="26"/>
          <w:lang w:eastAsia="ar-SA"/>
        </w:rPr>
      </w:pPr>
      <w:r w:rsidRPr="0023135B">
        <w:rPr>
          <w:rFonts w:ascii="Times New Roman" w:eastAsia="Times New Roman" w:hAnsi="Times New Roman" w:cs="Times New Roman"/>
          <w:sz w:val="26"/>
          <w:szCs w:val="26"/>
          <w:lang w:eastAsia="ar-SA"/>
        </w:rPr>
        <w:t xml:space="preserve">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лица, ответственные за их проведение, осуществляют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направляют указанные рекомендации </w:t>
      </w:r>
      <w:r w:rsidR="00D8451F" w:rsidRPr="0023135B">
        <w:rPr>
          <w:rFonts w:ascii="Times New Roman" w:eastAsia="Times New Roman" w:hAnsi="Times New Roman" w:cs="Times New Roman"/>
          <w:sz w:val="26"/>
          <w:szCs w:val="26"/>
          <w:lang w:eastAsia="ar-SA"/>
        </w:rPr>
        <w:t>главе Местной администрации</w:t>
      </w:r>
      <w:r w:rsidRPr="0023135B">
        <w:rPr>
          <w:rFonts w:ascii="Times New Roman" w:eastAsia="Times New Roman" w:hAnsi="Times New Roman" w:cs="Times New Roman"/>
          <w:sz w:val="26"/>
          <w:szCs w:val="26"/>
          <w:lang w:eastAsia="ar-SA"/>
        </w:rPr>
        <w:t xml:space="preserve"> городского поселения </w:t>
      </w:r>
      <w:r w:rsidR="00A8236D" w:rsidRPr="0023135B">
        <w:rPr>
          <w:rFonts w:ascii="Times New Roman" w:eastAsia="Times New Roman" w:hAnsi="Times New Roman" w:cs="Times New Roman"/>
          <w:sz w:val="26"/>
          <w:szCs w:val="26"/>
          <w:lang w:eastAsia="ar-SA"/>
        </w:rPr>
        <w:t>Залукокоаже</w:t>
      </w:r>
      <w:r w:rsidRPr="0023135B">
        <w:rPr>
          <w:rFonts w:ascii="Times New Roman" w:eastAsia="Times New Roman" w:hAnsi="Times New Roman" w:cs="Times New Roman"/>
          <w:sz w:val="26"/>
          <w:szCs w:val="26"/>
          <w:lang w:eastAsia="ar-SA"/>
        </w:rPr>
        <w:t>.</w:t>
      </w:r>
    </w:p>
    <w:p w:rsidR="00C164E6" w:rsidRPr="0023135B" w:rsidRDefault="00C164E6" w:rsidP="002366BE">
      <w:pPr>
        <w:spacing w:after="0" w:line="240" w:lineRule="auto"/>
        <w:ind w:firstLine="709"/>
        <w:jc w:val="both"/>
        <w:rPr>
          <w:rFonts w:ascii="Times New Roman" w:eastAsia="Times New Roman" w:hAnsi="Times New Roman" w:cs="Times New Roman"/>
          <w:sz w:val="26"/>
          <w:szCs w:val="26"/>
          <w:lang w:eastAsia="ar-SA"/>
        </w:rPr>
      </w:pPr>
      <w:r w:rsidRPr="0023135B">
        <w:rPr>
          <w:rFonts w:ascii="Times New Roman" w:eastAsia="Times New Roman" w:hAnsi="Times New Roman" w:cs="Times New Roman"/>
          <w:sz w:val="26"/>
          <w:szCs w:val="26"/>
          <w:lang w:eastAsia="ar-SA"/>
        </w:rPr>
        <w:lastRenderedPageBreak/>
        <w:t>6. Глава</w:t>
      </w:r>
      <w:r w:rsidR="00D8451F" w:rsidRPr="0023135B">
        <w:rPr>
          <w:rFonts w:ascii="Times New Roman" w:eastAsia="Times New Roman" w:hAnsi="Times New Roman" w:cs="Times New Roman"/>
          <w:sz w:val="26"/>
          <w:szCs w:val="26"/>
          <w:lang w:eastAsia="ar-SA"/>
        </w:rPr>
        <w:t xml:space="preserve"> Местной администрации</w:t>
      </w:r>
      <w:r w:rsidRPr="0023135B">
        <w:rPr>
          <w:rFonts w:ascii="Times New Roman" w:eastAsia="Times New Roman" w:hAnsi="Times New Roman" w:cs="Times New Roman"/>
          <w:sz w:val="26"/>
          <w:szCs w:val="26"/>
          <w:lang w:eastAsia="ar-SA"/>
        </w:rPr>
        <w:t xml:space="preserve"> поселения в течение семи дней со дня поступления указанных в пункте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C164E6" w:rsidRPr="0023135B" w:rsidRDefault="00C164E6" w:rsidP="002366BE">
      <w:pPr>
        <w:spacing w:after="0" w:line="240" w:lineRule="auto"/>
        <w:ind w:firstLine="709"/>
        <w:jc w:val="both"/>
        <w:rPr>
          <w:rFonts w:ascii="Times New Roman" w:eastAsia="Times New Roman" w:hAnsi="Times New Roman" w:cs="Times New Roman"/>
          <w:sz w:val="26"/>
          <w:szCs w:val="26"/>
          <w:lang w:eastAsia="ar-SA"/>
        </w:rPr>
      </w:pPr>
      <w:r w:rsidRPr="0023135B">
        <w:rPr>
          <w:rFonts w:ascii="Times New Roman" w:eastAsia="Times New Roman" w:hAnsi="Times New Roman" w:cs="Times New Roman"/>
          <w:sz w:val="26"/>
          <w:szCs w:val="26"/>
          <w:lang w:eastAsia="ar-SA"/>
        </w:rPr>
        <w:t xml:space="preserve">Решение оформляется постановлением </w:t>
      </w:r>
      <w:r w:rsidR="00D8451F" w:rsidRPr="0023135B">
        <w:rPr>
          <w:rFonts w:ascii="Times New Roman" w:eastAsia="Times New Roman" w:hAnsi="Times New Roman" w:cs="Times New Roman"/>
          <w:sz w:val="26"/>
          <w:szCs w:val="26"/>
          <w:lang w:eastAsia="ar-SA"/>
        </w:rPr>
        <w:t>главы Местной администрации</w:t>
      </w:r>
      <w:r w:rsidRPr="0023135B">
        <w:rPr>
          <w:rFonts w:ascii="Times New Roman" w:eastAsia="Times New Roman" w:hAnsi="Times New Roman" w:cs="Times New Roman"/>
          <w:sz w:val="26"/>
          <w:szCs w:val="26"/>
          <w:lang w:eastAsia="ar-SA"/>
        </w:rPr>
        <w:t xml:space="preserve"> городского поселения </w:t>
      </w:r>
      <w:r w:rsidR="00A8236D" w:rsidRPr="0023135B">
        <w:rPr>
          <w:rFonts w:ascii="Times New Roman" w:eastAsia="Times New Roman" w:hAnsi="Times New Roman" w:cs="Times New Roman"/>
          <w:sz w:val="26"/>
          <w:szCs w:val="26"/>
          <w:lang w:eastAsia="ar-SA"/>
        </w:rPr>
        <w:t>Залукокоаже</w:t>
      </w:r>
      <w:r w:rsidRPr="0023135B">
        <w:rPr>
          <w:rFonts w:ascii="Times New Roman" w:eastAsia="Times New Roman" w:hAnsi="Times New Roman" w:cs="Times New Roman"/>
          <w:sz w:val="26"/>
          <w:szCs w:val="26"/>
          <w:lang w:eastAsia="ar-SA"/>
        </w:rPr>
        <w:t>.</w:t>
      </w:r>
    </w:p>
    <w:p w:rsidR="008301E9" w:rsidRPr="0023135B" w:rsidRDefault="00C164E6" w:rsidP="002366BE">
      <w:pPr>
        <w:spacing w:after="0" w:line="240" w:lineRule="auto"/>
        <w:ind w:firstLine="709"/>
        <w:jc w:val="both"/>
        <w:rPr>
          <w:rFonts w:ascii="Times New Roman" w:eastAsia="Times New Roman" w:hAnsi="Times New Roman" w:cs="Times New Roman"/>
          <w:sz w:val="26"/>
          <w:szCs w:val="26"/>
          <w:lang w:eastAsia="ar-SA"/>
        </w:rPr>
      </w:pPr>
      <w:r w:rsidRPr="0023135B">
        <w:rPr>
          <w:rFonts w:ascii="Times New Roman" w:eastAsia="Times New Roman" w:hAnsi="Times New Roman" w:cs="Times New Roman"/>
          <w:sz w:val="26"/>
          <w:szCs w:val="26"/>
          <w:lang w:eastAsia="ar-SA"/>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0D4194" w:rsidRPr="0023135B" w:rsidRDefault="000D4194" w:rsidP="0023135B">
      <w:pPr>
        <w:keepNext/>
        <w:keepLines/>
        <w:spacing w:before="120" w:after="120" w:line="240" w:lineRule="auto"/>
        <w:ind w:firstLine="709"/>
        <w:outlineLvl w:val="2"/>
        <w:rPr>
          <w:rFonts w:ascii="Times New Roman" w:eastAsiaTheme="majorEastAsia" w:hAnsi="Times New Roman" w:cs="Times New Roman"/>
          <w:b/>
          <w:sz w:val="26"/>
          <w:szCs w:val="26"/>
        </w:rPr>
      </w:pPr>
      <w:bookmarkStart w:id="78" w:name="_Toc138425476"/>
      <w:bookmarkStart w:id="79" w:name="_Toc171659129"/>
      <w:r w:rsidRPr="0023135B">
        <w:rPr>
          <w:rFonts w:ascii="Times New Roman" w:eastAsiaTheme="majorEastAsia" w:hAnsi="Times New Roman" w:cs="Times New Roman"/>
          <w:b/>
          <w:sz w:val="26"/>
          <w:szCs w:val="26"/>
        </w:rPr>
        <w:t xml:space="preserve">Статья </w:t>
      </w:r>
      <w:r w:rsidR="0023135B" w:rsidRPr="0023135B">
        <w:rPr>
          <w:rFonts w:ascii="Times New Roman" w:eastAsiaTheme="majorEastAsia" w:hAnsi="Times New Roman" w:cs="Times New Roman"/>
          <w:b/>
          <w:sz w:val="26"/>
          <w:szCs w:val="26"/>
        </w:rPr>
        <w:t>3</w:t>
      </w:r>
      <w:r w:rsidR="009526D2">
        <w:rPr>
          <w:rFonts w:ascii="Times New Roman" w:eastAsiaTheme="majorEastAsia" w:hAnsi="Times New Roman" w:cs="Times New Roman"/>
          <w:b/>
          <w:sz w:val="26"/>
          <w:szCs w:val="26"/>
        </w:rPr>
        <w:t>1</w:t>
      </w:r>
      <w:r w:rsidRPr="0023135B">
        <w:rPr>
          <w:rFonts w:ascii="Times New Roman" w:eastAsiaTheme="majorEastAsia" w:hAnsi="Times New Roman" w:cs="Times New Roman"/>
          <w:b/>
          <w:sz w:val="26"/>
          <w:szCs w:val="26"/>
        </w:rPr>
        <w:t>. Размещение рекламных конструкций</w:t>
      </w:r>
      <w:bookmarkEnd w:id="78"/>
      <w:bookmarkEnd w:id="79"/>
    </w:p>
    <w:p w:rsidR="000D4194" w:rsidRPr="0023135B" w:rsidRDefault="000D4194" w:rsidP="002366BE">
      <w:pPr>
        <w:spacing w:after="0" w:line="240" w:lineRule="auto"/>
        <w:ind w:firstLine="709"/>
        <w:jc w:val="both"/>
        <w:rPr>
          <w:rFonts w:ascii="Times New Roman" w:hAnsi="Times New Roman" w:cs="Times New Roman"/>
          <w:bCs/>
          <w:sz w:val="26"/>
          <w:szCs w:val="26"/>
        </w:rPr>
      </w:pPr>
      <w:r w:rsidRPr="0023135B">
        <w:rPr>
          <w:rFonts w:ascii="Times New Roman" w:hAnsi="Times New Roman" w:cs="Times New Roman"/>
          <w:bCs/>
          <w:sz w:val="26"/>
          <w:szCs w:val="26"/>
        </w:rPr>
        <w:t>1. </w:t>
      </w:r>
      <w:r w:rsidR="00982195" w:rsidRPr="0023135B">
        <w:rPr>
          <w:rFonts w:ascii="Times New Roman" w:hAnsi="Times New Roman" w:cs="Times New Roman"/>
          <w:bCs/>
          <w:sz w:val="26"/>
          <w:szCs w:val="26"/>
        </w:rPr>
        <w:t xml:space="preserve">Во всех территориальных зонах городского поселения допускается без отдельного указания в регламенте установка и эксплуатация рекламных конструкций при условии соответствия места установки рекламной конструкции Схеме размещения рекламных конструкций на территории городского поселения </w:t>
      </w:r>
      <w:r w:rsidR="00A8236D" w:rsidRPr="0023135B">
        <w:rPr>
          <w:rFonts w:ascii="Times New Roman" w:hAnsi="Times New Roman" w:cs="Times New Roman"/>
          <w:bCs/>
          <w:sz w:val="26"/>
          <w:szCs w:val="26"/>
        </w:rPr>
        <w:t>Залукокоаже</w:t>
      </w:r>
      <w:r w:rsidR="00982195" w:rsidRPr="0023135B">
        <w:rPr>
          <w:rFonts w:ascii="Times New Roman" w:hAnsi="Times New Roman" w:cs="Times New Roman"/>
          <w:bCs/>
          <w:sz w:val="26"/>
          <w:szCs w:val="26"/>
        </w:rPr>
        <w:t xml:space="preserve"> (по согласованию с местной администрацией </w:t>
      </w:r>
      <w:r w:rsidR="00A8236D" w:rsidRPr="0023135B">
        <w:rPr>
          <w:rFonts w:ascii="Times New Roman" w:hAnsi="Times New Roman" w:cs="Times New Roman"/>
          <w:bCs/>
          <w:sz w:val="26"/>
          <w:szCs w:val="26"/>
        </w:rPr>
        <w:t>Зольского</w:t>
      </w:r>
      <w:r w:rsidR="00982195" w:rsidRPr="0023135B">
        <w:rPr>
          <w:rFonts w:ascii="Times New Roman" w:hAnsi="Times New Roman" w:cs="Times New Roman"/>
          <w:bCs/>
          <w:sz w:val="26"/>
          <w:szCs w:val="26"/>
        </w:rPr>
        <w:t xml:space="preserve"> муниципального района</w:t>
      </w:r>
      <w:r w:rsidR="007B40FD" w:rsidRPr="007B40FD">
        <w:t xml:space="preserve"> </w:t>
      </w:r>
      <w:r w:rsidR="007B40FD" w:rsidRPr="007B40FD">
        <w:rPr>
          <w:rFonts w:ascii="Times New Roman" w:hAnsi="Times New Roman" w:cs="Times New Roman"/>
          <w:bCs/>
          <w:sz w:val="26"/>
          <w:szCs w:val="26"/>
        </w:rPr>
        <w:t>Кабардино-Балкарской Республики</w:t>
      </w:r>
      <w:r w:rsidR="00982195" w:rsidRPr="0023135B">
        <w:rPr>
          <w:rFonts w:ascii="Times New Roman" w:hAnsi="Times New Roman" w:cs="Times New Roman"/>
          <w:bCs/>
          <w:sz w:val="26"/>
          <w:szCs w:val="26"/>
        </w:rPr>
        <w:t>).</w:t>
      </w:r>
    </w:p>
    <w:p w:rsidR="000D4194" w:rsidRPr="0023135B" w:rsidRDefault="000D4194" w:rsidP="002366BE">
      <w:pPr>
        <w:spacing w:after="0" w:line="240" w:lineRule="auto"/>
        <w:ind w:firstLine="709"/>
        <w:jc w:val="both"/>
        <w:rPr>
          <w:rFonts w:ascii="Times New Roman" w:hAnsi="Times New Roman" w:cs="Times New Roman"/>
          <w:bCs/>
          <w:sz w:val="26"/>
          <w:szCs w:val="26"/>
        </w:rPr>
      </w:pPr>
      <w:r w:rsidRPr="0023135B">
        <w:rPr>
          <w:rFonts w:ascii="Times New Roman" w:hAnsi="Times New Roman" w:cs="Times New Roman"/>
          <w:bCs/>
          <w:sz w:val="26"/>
          <w:szCs w:val="26"/>
        </w:rPr>
        <w:t>2. </w:t>
      </w:r>
      <w:r w:rsidR="00982195" w:rsidRPr="0023135B">
        <w:rPr>
          <w:rFonts w:ascii="Times New Roman" w:hAnsi="Times New Roman" w:cs="Times New Roman"/>
          <w:bCs/>
          <w:sz w:val="26"/>
          <w:szCs w:val="26"/>
        </w:rPr>
        <w:t xml:space="preserve">Установка и эксплуатация рекламной конструкции допускаются при наличии разрешения на установку и эксплуатацию рекламной конструкции, выдаваемого в соответствии с утвержденной Схемой размещения рекламных конструкций администрацией городского поселения </w:t>
      </w:r>
      <w:r w:rsidR="00A8236D" w:rsidRPr="0023135B">
        <w:rPr>
          <w:rFonts w:ascii="Times New Roman" w:hAnsi="Times New Roman" w:cs="Times New Roman"/>
          <w:bCs/>
          <w:sz w:val="26"/>
          <w:szCs w:val="26"/>
        </w:rPr>
        <w:t>Залукокоаже</w:t>
      </w:r>
      <w:r w:rsidR="00982195" w:rsidRPr="0023135B">
        <w:rPr>
          <w:rFonts w:ascii="Times New Roman" w:hAnsi="Times New Roman" w:cs="Times New Roman"/>
          <w:bCs/>
          <w:sz w:val="26"/>
          <w:szCs w:val="26"/>
        </w:rPr>
        <w:t xml:space="preserve"> (по согласованию с местной администрацией </w:t>
      </w:r>
      <w:r w:rsidR="00A8236D" w:rsidRPr="0023135B">
        <w:rPr>
          <w:rFonts w:ascii="Times New Roman" w:hAnsi="Times New Roman" w:cs="Times New Roman"/>
          <w:bCs/>
          <w:sz w:val="26"/>
          <w:szCs w:val="26"/>
        </w:rPr>
        <w:t>Зольского</w:t>
      </w:r>
      <w:r w:rsidR="00982195" w:rsidRPr="0023135B">
        <w:rPr>
          <w:rFonts w:ascii="Times New Roman" w:hAnsi="Times New Roman" w:cs="Times New Roman"/>
          <w:bCs/>
          <w:sz w:val="26"/>
          <w:szCs w:val="26"/>
        </w:rPr>
        <w:t xml:space="preserve"> муниципального района</w:t>
      </w:r>
      <w:r w:rsidR="007B40FD" w:rsidRPr="007B40FD">
        <w:t xml:space="preserve"> </w:t>
      </w:r>
      <w:r w:rsidR="007B40FD" w:rsidRPr="007B40FD">
        <w:rPr>
          <w:rFonts w:ascii="Times New Roman" w:hAnsi="Times New Roman" w:cs="Times New Roman"/>
          <w:bCs/>
          <w:sz w:val="26"/>
          <w:szCs w:val="26"/>
        </w:rPr>
        <w:t>Кабардино-Балкарской Республики</w:t>
      </w:r>
      <w:r w:rsidR="00982195" w:rsidRPr="0023135B">
        <w:rPr>
          <w:rFonts w:ascii="Times New Roman" w:hAnsi="Times New Roman" w:cs="Times New Roman"/>
          <w:bCs/>
          <w:sz w:val="26"/>
          <w:szCs w:val="26"/>
        </w:rPr>
        <w:t>).</w:t>
      </w:r>
    </w:p>
    <w:p w:rsidR="0023135B" w:rsidRPr="0023135B" w:rsidRDefault="000D4194" w:rsidP="002366BE">
      <w:pPr>
        <w:spacing w:after="0" w:line="240" w:lineRule="auto"/>
        <w:ind w:firstLine="709"/>
        <w:jc w:val="both"/>
        <w:rPr>
          <w:rFonts w:ascii="Times New Roman" w:hAnsi="Times New Roman" w:cs="Times New Roman"/>
          <w:bCs/>
          <w:sz w:val="26"/>
          <w:szCs w:val="26"/>
        </w:rPr>
      </w:pPr>
      <w:r w:rsidRPr="0023135B">
        <w:rPr>
          <w:rFonts w:ascii="Times New Roman" w:hAnsi="Times New Roman" w:cs="Times New Roman"/>
          <w:bCs/>
          <w:sz w:val="26"/>
          <w:szCs w:val="26"/>
        </w:rPr>
        <w:t xml:space="preserve">3. </w:t>
      </w:r>
      <w:r w:rsidR="00982195" w:rsidRPr="0023135B">
        <w:rPr>
          <w:rFonts w:ascii="Times New Roman" w:hAnsi="Times New Roman" w:cs="Times New Roman"/>
          <w:bCs/>
          <w:sz w:val="26"/>
          <w:szCs w:val="26"/>
        </w:rPr>
        <w:t>Размещение рекламы на знаке дорожного движения, его опоре или любом ином приспособлении, предназначенном для регулирования дорожного движения, не допускается.</w:t>
      </w:r>
    </w:p>
    <w:p w:rsidR="007B40FD" w:rsidRPr="007B40FD" w:rsidRDefault="007B40FD" w:rsidP="007B40FD">
      <w:pPr>
        <w:keepNext/>
        <w:keepLines/>
        <w:spacing w:before="120" w:after="120" w:line="240" w:lineRule="auto"/>
        <w:ind w:firstLine="709"/>
        <w:outlineLvl w:val="2"/>
        <w:rPr>
          <w:rFonts w:ascii="Times New Roman" w:eastAsia="Times New Roman" w:hAnsi="Times New Roman" w:cs="Times New Roman"/>
          <w:b/>
          <w:bCs/>
          <w:sz w:val="26"/>
          <w:szCs w:val="26"/>
          <w:lang w:eastAsia="ru-RU"/>
        </w:rPr>
      </w:pPr>
      <w:bookmarkStart w:id="80" w:name="_Toc154142023"/>
      <w:bookmarkStart w:id="81" w:name="_Toc164849243"/>
      <w:bookmarkStart w:id="82" w:name="_Toc170445855"/>
      <w:bookmarkStart w:id="83" w:name="_Toc171659130"/>
      <w:r w:rsidRPr="007B40FD">
        <w:rPr>
          <w:rFonts w:ascii="Times New Roman" w:eastAsia="Times New Roman" w:hAnsi="Times New Roman" w:cs="Times New Roman"/>
          <w:b/>
          <w:bCs/>
          <w:sz w:val="26"/>
          <w:szCs w:val="26"/>
          <w:lang w:eastAsia="ru-RU"/>
        </w:rPr>
        <w:t xml:space="preserve">Статья </w:t>
      </w:r>
      <w:r w:rsidRPr="007B40FD">
        <w:rPr>
          <w:rFonts w:ascii="Times New Roman" w:eastAsia="Times New Roman" w:hAnsi="Times New Roman" w:cs="Times New Roman"/>
          <w:b/>
          <w:sz w:val="26"/>
          <w:szCs w:val="26"/>
          <w:lang w:eastAsia="ru-RU"/>
        </w:rPr>
        <w:t>3</w:t>
      </w:r>
      <w:r w:rsidR="009526D2">
        <w:rPr>
          <w:rFonts w:ascii="Times New Roman" w:eastAsia="Times New Roman" w:hAnsi="Times New Roman" w:cs="Times New Roman"/>
          <w:b/>
          <w:sz w:val="26"/>
          <w:szCs w:val="26"/>
          <w:lang w:eastAsia="ru-RU"/>
        </w:rPr>
        <w:t>2</w:t>
      </w:r>
      <w:r w:rsidRPr="007B40FD">
        <w:rPr>
          <w:rFonts w:ascii="Times New Roman" w:eastAsia="Times New Roman" w:hAnsi="Times New Roman" w:cs="Times New Roman"/>
          <w:b/>
          <w:bCs/>
          <w:sz w:val="26"/>
          <w:szCs w:val="26"/>
          <w:lang w:eastAsia="ru-RU"/>
        </w:rPr>
        <w:t xml:space="preserve">. </w:t>
      </w:r>
      <w:bookmarkEnd w:id="80"/>
      <w:r w:rsidRPr="007B40FD">
        <w:rPr>
          <w:rFonts w:ascii="Times New Roman" w:eastAsia="Times New Roman" w:hAnsi="Times New Roman" w:cs="Times New Roman"/>
          <w:b/>
          <w:bCs/>
          <w:sz w:val="26"/>
          <w:szCs w:val="26"/>
          <w:lang w:eastAsia="ru-RU"/>
        </w:rPr>
        <w:t>Особые положения</w:t>
      </w:r>
      <w:bookmarkEnd w:id="81"/>
      <w:bookmarkEnd w:id="82"/>
      <w:bookmarkEnd w:id="83"/>
    </w:p>
    <w:p w:rsidR="007B40FD" w:rsidRPr="007B40FD" w:rsidRDefault="007B40FD" w:rsidP="007B40FD">
      <w:pPr>
        <w:tabs>
          <w:tab w:val="decimal" w:pos="0"/>
        </w:tabs>
        <w:spacing w:after="0" w:line="240" w:lineRule="auto"/>
        <w:ind w:firstLine="709"/>
        <w:jc w:val="both"/>
        <w:rPr>
          <w:rFonts w:ascii="Times New Roman" w:eastAsia="Times New Roman" w:hAnsi="Times New Roman" w:cs="Times New Roman"/>
          <w:sz w:val="26"/>
          <w:szCs w:val="26"/>
          <w:lang w:eastAsia="ru-RU"/>
        </w:rPr>
      </w:pPr>
      <w:r w:rsidRPr="007B40FD">
        <w:rPr>
          <w:rFonts w:ascii="Times New Roman" w:eastAsia="Times New Roman" w:hAnsi="Times New Roman" w:cs="Times New Roman"/>
          <w:sz w:val="26"/>
          <w:szCs w:val="26"/>
          <w:lang w:eastAsia="ru-RU"/>
        </w:rPr>
        <w:t xml:space="preserve">1. До разграничения государственной собственности на землю или принятия соответствующего Федерального закона распоряжение земельными участками на территории городского поселения Залукокоаже производится органами местного самоуправления </w:t>
      </w:r>
      <w:r>
        <w:rPr>
          <w:rFonts w:ascii="Times New Roman" w:eastAsia="Times New Roman" w:hAnsi="Times New Roman" w:cs="Times New Roman"/>
          <w:sz w:val="26"/>
          <w:szCs w:val="26"/>
          <w:lang w:eastAsia="ru-RU"/>
        </w:rPr>
        <w:t>Золь</w:t>
      </w:r>
      <w:r w:rsidRPr="007B40FD">
        <w:rPr>
          <w:rFonts w:ascii="Times New Roman" w:eastAsia="Times New Roman" w:hAnsi="Times New Roman" w:cs="Times New Roman"/>
          <w:sz w:val="26"/>
          <w:szCs w:val="26"/>
          <w:lang w:eastAsia="ru-RU"/>
        </w:rPr>
        <w:t>ского муниципального района или в соответствии с компетенцией Администрации городского поселения Залукокоаже.</w:t>
      </w:r>
    </w:p>
    <w:p w:rsidR="007B40FD" w:rsidRPr="007B40FD" w:rsidRDefault="007B40FD" w:rsidP="007B40FD">
      <w:pPr>
        <w:tabs>
          <w:tab w:val="decimal" w:pos="0"/>
        </w:tabs>
        <w:spacing w:after="0" w:line="240" w:lineRule="auto"/>
        <w:ind w:firstLine="709"/>
        <w:jc w:val="both"/>
        <w:rPr>
          <w:rFonts w:ascii="Times New Roman" w:eastAsia="Times New Roman" w:hAnsi="Times New Roman" w:cs="Times New Roman"/>
          <w:sz w:val="26"/>
          <w:szCs w:val="26"/>
          <w:lang w:eastAsia="ru-RU"/>
        </w:rPr>
      </w:pPr>
      <w:r w:rsidRPr="007B40FD">
        <w:rPr>
          <w:rFonts w:ascii="Times New Roman" w:eastAsia="Times New Roman" w:hAnsi="Times New Roman" w:cs="Times New Roman"/>
          <w:sz w:val="26"/>
          <w:szCs w:val="26"/>
          <w:lang w:eastAsia="ru-RU"/>
        </w:rPr>
        <w:t>2. Отдельные полномочия по решению вопросов местного значения городского поселения Залукокоаже в области градостроительства и земельных отношений по Соглашению между городск</w:t>
      </w:r>
      <w:r>
        <w:rPr>
          <w:rFonts w:ascii="Times New Roman" w:eastAsia="Times New Roman" w:hAnsi="Times New Roman" w:cs="Times New Roman"/>
          <w:sz w:val="26"/>
          <w:szCs w:val="26"/>
          <w:lang w:eastAsia="ru-RU"/>
        </w:rPr>
        <w:t>им</w:t>
      </w:r>
      <w:r w:rsidRPr="007B40FD">
        <w:rPr>
          <w:rFonts w:ascii="Times New Roman" w:eastAsia="Times New Roman" w:hAnsi="Times New Roman" w:cs="Times New Roman"/>
          <w:sz w:val="26"/>
          <w:szCs w:val="26"/>
          <w:lang w:eastAsia="ru-RU"/>
        </w:rPr>
        <w:t xml:space="preserve"> поселени</w:t>
      </w:r>
      <w:r>
        <w:rPr>
          <w:rFonts w:ascii="Times New Roman" w:eastAsia="Times New Roman" w:hAnsi="Times New Roman" w:cs="Times New Roman"/>
          <w:sz w:val="26"/>
          <w:szCs w:val="26"/>
          <w:lang w:eastAsia="ru-RU"/>
        </w:rPr>
        <w:t>ем</w:t>
      </w:r>
      <w:r w:rsidRPr="007B40FD">
        <w:rPr>
          <w:rFonts w:ascii="Times New Roman" w:eastAsia="Times New Roman" w:hAnsi="Times New Roman" w:cs="Times New Roman"/>
          <w:sz w:val="26"/>
          <w:szCs w:val="26"/>
          <w:lang w:eastAsia="ru-RU"/>
        </w:rPr>
        <w:t xml:space="preserve"> Залукокоаже и </w:t>
      </w:r>
      <w:r>
        <w:rPr>
          <w:rFonts w:ascii="Times New Roman" w:eastAsia="Times New Roman" w:hAnsi="Times New Roman" w:cs="Times New Roman"/>
          <w:sz w:val="26"/>
          <w:szCs w:val="26"/>
          <w:lang w:eastAsia="ru-RU"/>
        </w:rPr>
        <w:t>Золь</w:t>
      </w:r>
      <w:r w:rsidRPr="007B40FD">
        <w:rPr>
          <w:rFonts w:ascii="Times New Roman" w:eastAsia="Times New Roman" w:hAnsi="Times New Roman" w:cs="Times New Roman"/>
          <w:sz w:val="26"/>
          <w:szCs w:val="26"/>
          <w:lang w:eastAsia="ru-RU"/>
        </w:rPr>
        <w:t xml:space="preserve">ским муниципальным районом могут быть переданы органам местного самоуправления </w:t>
      </w:r>
      <w:r>
        <w:rPr>
          <w:rFonts w:ascii="Times New Roman" w:eastAsia="Times New Roman" w:hAnsi="Times New Roman" w:cs="Times New Roman"/>
          <w:sz w:val="26"/>
          <w:szCs w:val="26"/>
          <w:lang w:eastAsia="ru-RU"/>
        </w:rPr>
        <w:t>Золь</w:t>
      </w:r>
      <w:r w:rsidRPr="007B40FD">
        <w:rPr>
          <w:rFonts w:ascii="Times New Roman" w:eastAsia="Times New Roman" w:hAnsi="Times New Roman" w:cs="Times New Roman"/>
          <w:sz w:val="26"/>
          <w:szCs w:val="26"/>
          <w:lang w:eastAsia="ru-RU"/>
        </w:rPr>
        <w:t>ского муниципального района.</w:t>
      </w:r>
    </w:p>
    <w:p w:rsidR="007B40FD" w:rsidRPr="007B40FD" w:rsidRDefault="007B40FD" w:rsidP="007B40FD">
      <w:pPr>
        <w:tabs>
          <w:tab w:val="decimal" w:pos="0"/>
        </w:tabs>
        <w:spacing w:after="0" w:line="240" w:lineRule="auto"/>
        <w:ind w:firstLine="709"/>
        <w:jc w:val="both"/>
        <w:rPr>
          <w:rFonts w:ascii="Times New Roman" w:eastAsia="Times New Roman" w:hAnsi="Times New Roman" w:cs="Times New Roman"/>
          <w:b/>
          <w:sz w:val="26"/>
          <w:szCs w:val="26"/>
          <w:lang w:eastAsia="ru-RU"/>
        </w:rPr>
      </w:pPr>
      <w:r w:rsidRPr="007B40FD">
        <w:rPr>
          <w:rFonts w:ascii="Times New Roman" w:eastAsia="Times New Roman" w:hAnsi="Times New Roman" w:cs="Times New Roman"/>
          <w:sz w:val="26"/>
          <w:szCs w:val="26"/>
          <w:lang w:eastAsia="ru-RU"/>
        </w:rPr>
        <w:t>3. Любые действия и бездействие органов и должностных лиц местного самоуправления городского поселения Залукокоаже в сфере землепользования и застройки могут быть обжалованы в суде.</w:t>
      </w:r>
    </w:p>
    <w:p w:rsidR="007B40FD" w:rsidRPr="007B40FD" w:rsidRDefault="007B40FD" w:rsidP="007B40FD">
      <w:pPr>
        <w:keepNext/>
        <w:spacing w:before="120" w:after="120" w:line="240" w:lineRule="auto"/>
        <w:ind w:firstLine="709"/>
        <w:outlineLvl w:val="2"/>
        <w:rPr>
          <w:rFonts w:ascii="Times New Roman" w:eastAsia="Times New Roman" w:hAnsi="Times New Roman" w:cs="Times New Roman"/>
          <w:b/>
          <w:bCs/>
          <w:sz w:val="26"/>
          <w:szCs w:val="26"/>
          <w:lang w:eastAsia="ru-RU"/>
        </w:rPr>
      </w:pPr>
      <w:bookmarkStart w:id="84" w:name="_Toc164849241"/>
      <w:bookmarkStart w:id="85" w:name="_Toc170445856"/>
      <w:bookmarkStart w:id="86" w:name="_Toc171659131"/>
      <w:r w:rsidRPr="007B40FD">
        <w:rPr>
          <w:rFonts w:ascii="Times New Roman" w:eastAsia="Times New Roman" w:hAnsi="Times New Roman" w:cs="Times New Roman"/>
          <w:b/>
          <w:bCs/>
          <w:sz w:val="26"/>
          <w:szCs w:val="26"/>
          <w:lang w:eastAsia="ru-RU"/>
        </w:rPr>
        <w:t>Статья 3</w:t>
      </w:r>
      <w:r w:rsidR="009526D2">
        <w:rPr>
          <w:rFonts w:ascii="Times New Roman" w:eastAsia="Times New Roman" w:hAnsi="Times New Roman" w:cs="Times New Roman"/>
          <w:b/>
          <w:bCs/>
          <w:sz w:val="26"/>
          <w:szCs w:val="26"/>
          <w:lang w:eastAsia="ru-RU"/>
        </w:rPr>
        <w:t>3</w:t>
      </w:r>
      <w:r w:rsidRPr="007B40FD">
        <w:rPr>
          <w:rFonts w:ascii="Times New Roman" w:eastAsia="Times New Roman" w:hAnsi="Times New Roman" w:cs="Times New Roman"/>
          <w:b/>
          <w:bCs/>
          <w:sz w:val="26"/>
          <w:szCs w:val="26"/>
          <w:lang w:eastAsia="ru-RU"/>
        </w:rPr>
        <w:t xml:space="preserve">. Вступление в силу Правил землепользования и застройки </w:t>
      </w:r>
      <w:bookmarkEnd w:id="84"/>
      <w:bookmarkEnd w:id="85"/>
      <w:r w:rsidRPr="007B40FD">
        <w:rPr>
          <w:rFonts w:ascii="Times New Roman" w:eastAsia="Times New Roman" w:hAnsi="Times New Roman" w:cs="Times New Roman"/>
          <w:b/>
          <w:bCs/>
          <w:sz w:val="26"/>
          <w:szCs w:val="26"/>
          <w:lang w:eastAsia="ru-RU"/>
        </w:rPr>
        <w:t>городского поселения Залукокоаже</w:t>
      </w:r>
      <w:bookmarkEnd w:id="86"/>
    </w:p>
    <w:p w:rsidR="00C1217A" w:rsidRDefault="007B40FD" w:rsidP="00F55194">
      <w:pPr>
        <w:spacing w:after="0" w:line="240" w:lineRule="auto"/>
        <w:ind w:firstLine="567"/>
        <w:jc w:val="both"/>
        <w:rPr>
          <w:rFonts w:ascii="Times New Roman" w:eastAsia="Times New Roman" w:hAnsi="Times New Roman" w:cs="Times New Roman"/>
          <w:sz w:val="28"/>
          <w:szCs w:val="28"/>
          <w:lang w:eastAsia="ru-RU" w:bidi="kn-IN"/>
        </w:rPr>
      </w:pPr>
      <w:r w:rsidRPr="007B40FD">
        <w:rPr>
          <w:rFonts w:ascii="Times New Roman" w:eastAsia="Times New Roman" w:hAnsi="Times New Roman" w:cs="Times New Roman"/>
          <w:sz w:val="26"/>
          <w:szCs w:val="26"/>
          <w:lang w:eastAsia="ru-RU"/>
        </w:rPr>
        <w:t xml:space="preserve">Настоящие Правила вступают в силу </w:t>
      </w:r>
      <w:r w:rsidRPr="007B40FD">
        <w:rPr>
          <w:rFonts w:ascii="Times New Roman" w:eastAsia="Times New Roman" w:hAnsi="Times New Roman" w:cs="Times New Roman"/>
          <w:b/>
          <w:sz w:val="26"/>
          <w:szCs w:val="26"/>
          <w:lang w:eastAsia="ru-RU"/>
        </w:rPr>
        <w:t>по истечени</w:t>
      </w:r>
      <w:r w:rsidR="00C1217A">
        <w:rPr>
          <w:rFonts w:ascii="Times New Roman" w:eastAsia="Times New Roman" w:hAnsi="Times New Roman" w:cs="Times New Roman"/>
          <w:b/>
          <w:sz w:val="26"/>
          <w:szCs w:val="26"/>
          <w:lang w:eastAsia="ru-RU"/>
        </w:rPr>
        <w:t>ю</w:t>
      </w:r>
      <w:r w:rsidRPr="007B40FD">
        <w:rPr>
          <w:rFonts w:ascii="Times New Roman" w:eastAsia="Times New Roman" w:hAnsi="Times New Roman" w:cs="Times New Roman"/>
          <w:b/>
          <w:sz w:val="26"/>
          <w:szCs w:val="26"/>
          <w:lang w:eastAsia="ru-RU"/>
        </w:rPr>
        <w:t xml:space="preserve"> десяти дней</w:t>
      </w:r>
      <w:r w:rsidRPr="007B40FD">
        <w:rPr>
          <w:rFonts w:ascii="Times New Roman" w:eastAsia="Times New Roman" w:hAnsi="Times New Roman" w:cs="Times New Roman"/>
          <w:sz w:val="26"/>
          <w:szCs w:val="26"/>
          <w:lang w:eastAsia="ru-RU"/>
        </w:rPr>
        <w:t xml:space="preserve"> после их утверждения и официального опубликования</w:t>
      </w:r>
      <w:r w:rsidR="00F55194">
        <w:rPr>
          <w:rFonts w:ascii="Times New Roman" w:eastAsia="Times New Roman" w:hAnsi="Times New Roman" w:cs="Times New Roman"/>
          <w:sz w:val="26"/>
          <w:szCs w:val="26"/>
          <w:lang w:eastAsia="ru-RU"/>
        </w:rPr>
        <w:t>.</w:t>
      </w:r>
    </w:p>
    <w:p w:rsidR="00F96830" w:rsidRPr="00E76B56" w:rsidRDefault="0023135B" w:rsidP="008301E9">
      <w:pPr>
        <w:pStyle w:val="1"/>
        <w:rPr>
          <w:rFonts w:ascii="Times New Roman" w:hAnsi="Times New Roman" w:cs="Times New Roman"/>
          <w:sz w:val="26"/>
          <w:szCs w:val="26"/>
        </w:rPr>
      </w:pPr>
      <w:bookmarkStart w:id="87" w:name="_Toc171659132"/>
      <w:r w:rsidRPr="00E76B56">
        <w:rPr>
          <w:rFonts w:ascii="Times New Roman" w:hAnsi="Times New Roman" w:cs="Times New Roman"/>
          <w:sz w:val="26"/>
          <w:szCs w:val="26"/>
        </w:rPr>
        <w:lastRenderedPageBreak/>
        <w:t xml:space="preserve">Часть </w:t>
      </w:r>
      <w:r w:rsidR="00F96830" w:rsidRPr="00E76B56">
        <w:rPr>
          <w:rFonts w:ascii="Times New Roman" w:hAnsi="Times New Roman" w:cs="Times New Roman"/>
          <w:sz w:val="26"/>
          <w:szCs w:val="26"/>
          <w:lang w:val="en-US"/>
        </w:rPr>
        <w:t>II</w:t>
      </w:r>
      <w:r w:rsidR="00F96830" w:rsidRPr="00E76B56">
        <w:rPr>
          <w:rFonts w:ascii="Times New Roman" w:hAnsi="Times New Roman" w:cs="Times New Roman"/>
          <w:sz w:val="26"/>
          <w:szCs w:val="26"/>
        </w:rPr>
        <w:t xml:space="preserve">. </w:t>
      </w:r>
      <w:r w:rsidRPr="00E76B56">
        <w:rPr>
          <w:rFonts w:ascii="Times New Roman" w:hAnsi="Times New Roman" w:cs="Times New Roman"/>
          <w:sz w:val="26"/>
          <w:szCs w:val="26"/>
        </w:rPr>
        <w:t>Карты градостроительного зонирования</w:t>
      </w:r>
      <w:r w:rsidR="008301E9">
        <w:rPr>
          <w:rFonts w:ascii="Times New Roman" w:hAnsi="Times New Roman" w:cs="Times New Roman"/>
          <w:sz w:val="26"/>
          <w:szCs w:val="26"/>
        </w:rPr>
        <w:t>.</w:t>
      </w:r>
      <w:r w:rsidRPr="00E76B56">
        <w:rPr>
          <w:rFonts w:ascii="Times New Roman" w:hAnsi="Times New Roman" w:cs="Times New Roman"/>
          <w:sz w:val="26"/>
          <w:szCs w:val="26"/>
        </w:rPr>
        <w:t xml:space="preserve"> </w:t>
      </w:r>
      <w:r w:rsidR="008301E9" w:rsidRPr="008301E9">
        <w:rPr>
          <w:rFonts w:ascii="Times New Roman" w:hAnsi="Times New Roman" w:cs="Times New Roman"/>
          <w:sz w:val="26"/>
          <w:szCs w:val="26"/>
        </w:rPr>
        <w:t>Карта зон с особыми условиями использования территории</w:t>
      </w:r>
      <w:bookmarkEnd w:id="87"/>
    </w:p>
    <w:p w:rsidR="00F96830" w:rsidRPr="00E76B56" w:rsidRDefault="00F96830" w:rsidP="00E76B56">
      <w:pPr>
        <w:pStyle w:val="2"/>
        <w:spacing w:before="120" w:after="120"/>
        <w:ind w:firstLine="709"/>
        <w:rPr>
          <w:rFonts w:ascii="Times New Roman" w:hAnsi="Times New Roman" w:cs="Times New Roman"/>
          <w:bCs w:val="0"/>
          <w:i w:val="0"/>
          <w:kern w:val="2"/>
          <w:sz w:val="26"/>
          <w:szCs w:val="26"/>
        </w:rPr>
      </w:pPr>
      <w:bookmarkStart w:id="88" w:name="_Toc171659133"/>
      <w:r w:rsidRPr="00E76B56">
        <w:rPr>
          <w:rFonts w:ascii="Times New Roman" w:hAnsi="Times New Roman" w:cs="Times New Roman"/>
          <w:bCs w:val="0"/>
          <w:i w:val="0"/>
          <w:kern w:val="2"/>
          <w:sz w:val="26"/>
          <w:szCs w:val="26"/>
        </w:rPr>
        <w:t xml:space="preserve">Глава </w:t>
      </w:r>
      <w:r w:rsidR="008C38E0" w:rsidRPr="00E76B56">
        <w:rPr>
          <w:rFonts w:ascii="Times New Roman" w:hAnsi="Times New Roman" w:cs="Times New Roman"/>
          <w:bCs w:val="0"/>
          <w:i w:val="0"/>
          <w:kern w:val="2"/>
          <w:sz w:val="26"/>
          <w:szCs w:val="26"/>
        </w:rPr>
        <w:t>7</w:t>
      </w:r>
      <w:r w:rsidRPr="00E76B56">
        <w:rPr>
          <w:rFonts w:ascii="Times New Roman" w:hAnsi="Times New Roman" w:cs="Times New Roman"/>
          <w:bCs w:val="0"/>
          <w:i w:val="0"/>
          <w:kern w:val="2"/>
          <w:sz w:val="26"/>
          <w:szCs w:val="26"/>
        </w:rPr>
        <w:t>. Карт</w:t>
      </w:r>
      <w:r w:rsidR="008D12A9" w:rsidRPr="00E76B56">
        <w:rPr>
          <w:rFonts w:ascii="Times New Roman" w:hAnsi="Times New Roman" w:cs="Times New Roman"/>
          <w:bCs w:val="0"/>
          <w:i w:val="0"/>
          <w:kern w:val="2"/>
          <w:sz w:val="26"/>
          <w:szCs w:val="26"/>
        </w:rPr>
        <w:t>ы</w:t>
      </w:r>
      <w:r w:rsidRPr="00E76B56">
        <w:rPr>
          <w:rFonts w:ascii="Times New Roman" w:hAnsi="Times New Roman" w:cs="Times New Roman"/>
          <w:bCs w:val="0"/>
          <w:i w:val="0"/>
          <w:kern w:val="2"/>
          <w:sz w:val="26"/>
          <w:szCs w:val="26"/>
        </w:rPr>
        <w:t xml:space="preserve"> градостроительного зонирования</w:t>
      </w:r>
      <w:bookmarkEnd w:id="88"/>
      <w:r w:rsidRPr="00E76B56">
        <w:rPr>
          <w:rFonts w:ascii="Times New Roman" w:hAnsi="Times New Roman" w:cs="Times New Roman"/>
          <w:bCs w:val="0"/>
          <w:i w:val="0"/>
          <w:kern w:val="2"/>
          <w:sz w:val="26"/>
          <w:szCs w:val="26"/>
        </w:rPr>
        <w:t xml:space="preserve"> </w:t>
      </w:r>
    </w:p>
    <w:p w:rsidR="008D12A9" w:rsidRPr="00E76B56" w:rsidRDefault="00D43047" w:rsidP="002366BE">
      <w:pPr>
        <w:spacing w:after="0" w:line="240" w:lineRule="auto"/>
        <w:ind w:firstLine="709"/>
        <w:jc w:val="both"/>
        <w:rPr>
          <w:rFonts w:ascii="Times New Roman" w:hAnsi="Times New Roman" w:cs="Times New Roman"/>
          <w:sz w:val="26"/>
          <w:szCs w:val="26"/>
          <w:lang w:eastAsia="zh-CN"/>
        </w:rPr>
      </w:pPr>
      <w:r w:rsidRPr="00E76B56">
        <w:rPr>
          <w:rFonts w:ascii="Times New Roman" w:hAnsi="Times New Roman" w:cs="Times New Roman"/>
          <w:sz w:val="26"/>
          <w:szCs w:val="26"/>
          <w:lang w:eastAsia="zh-CN"/>
        </w:rPr>
        <w:t>1. </w:t>
      </w:r>
      <w:r w:rsidR="008D12A9" w:rsidRPr="00E76B56">
        <w:rPr>
          <w:rFonts w:ascii="Times New Roman" w:hAnsi="Times New Roman" w:cs="Times New Roman"/>
          <w:sz w:val="26"/>
          <w:szCs w:val="26"/>
          <w:lang w:eastAsia="zh-CN"/>
        </w:rPr>
        <w:t xml:space="preserve">Карты градостроительного зонирования городского поселения </w:t>
      </w:r>
      <w:r w:rsidR="00A8236D" w:rsidRPr="00E76B56">
        <w:rPr>
          <w:rFonts w:ascii="Times New Roman" w:hAnsi="Times New Roman" w:cs="Times New Roman"/>
          <w:sz w:val="26"/>
          <w:szCs w:val="26"/>
          <w:lang w:eastAsia="zh-CN"/>
        </w:rPr>
        <w:t>Залукокоаже</w:t>
      </w:r>
      <w:r w:rsidR="003B3C27" w:rsidRPr="00E76B56">
        <w:rPr>
          <w:rStyle w:val="aff4"/>
          <w:rFonts w:ascii="Times New Roman" w:hAnsi="Times New Roman" w:cs="Times New Roman"/>
          <w:sz w:val="26"/>
          <w:szCs w:val="26"/>
          <w:lang w:eastAsia="zh-CN"/>
        </w:rPr>
        <w:footnoteReference w:id="5"/>
      </w:r>
      <w:r w:rsidR="008D12A9" w:rsidRPr="00E76B56">
        <w:rPr>
          <w:rFonts w:ascii="Times New Roman" w:hAnsi="Times New Roman" w:cs="Times New Roman"/>
          <w:sz w:val="26"/>
          <w:szCs w:val="26"/>
          <w:lang w:eastAsia="zh-CN"/>
        </w:rPr>
        <w:t xml:space="preserve"> представлены:</w:t>
      </w:r>
    </w:p>
    <w:p w:rsidR="008D12A9" w:rsidRPr="00E76B56" w:rsidRDefault="00D43047" w:rsidP="00E15619">
      <w:pPr>
        <w:pStyle w:val="af9"/>
        <w:numPr>
          <w:ilvl w:val="0"/>
          <w:numId w:val="39"/>
        </w:numPr>
        <w:jc w:val="both"/>
        <w:rPr>
          <w:sz w:val="26"/>
          <w:szCs w:val="26"/>
        </w:rPr>
      </w:pPr>
      <w:r w:rsidRPr="00E76B56">
        <w:rPr>
          <w:sz w:val="26"/>
          <w:szCs w:val="26"/>
        </w:rPr>
        <w:t xml:space="preserve">картой </w:t>
      </w:r>
      <w:r w:rsidR="000F5FF1" w:rsidRPr="00E76B56">
        <w:rPr>
          <w:sz w:val="26"/>
          <w:szCs w:val="26"/>
        </w:rPr>
        <w:t>градостроительного зонирования</w:t>
      </w:r>
      <w:r w:rsidR="008D12A9" w:rsidRPr="00E76B56">
        <w:rPr>
          <w:sz w:val="26"/>
          <w:szCs w:val="26"/>
        </w:rPr>
        <w:t xml:space="preserve"> </w:t>
      </w:r>
      <w:r w:rsidRPr="00E76B56">
        <w:rPr>
          <w:sz w:val="26"/>
          <w:szCs w:val="26"/>
        </w:rPr>
        <w:t>(приложение 1)</w:t>
      </w:r>
      <w:r w:rsidR="008D12A9" w:rsidRPr="00E76B56">
        <w:rPr>
          <w:sz w:val="26"/>
          <w:szCs w:val="26"/>
        </w:rPr>
        <w:t>;</w:t>
      </w:r>
    </w:p>
    <w:p w:rsidR="00D43047" w:rsidRPr="00E76B56" w:rsidRDefault="00D43047" w:rsidP="00E15619">
      <w:pPr>
        <w:pStyle w:val="af9"/>
        <w:numPr>
          <w:ilvl w:val="0"/>
          <w:numId w:val="39"/>
        </w:numPr>
        <w:jc w:val="both"/>
        <w:rPr>
          <w:sz w:val="26"/>
          <w:szCs w:val="26"/>
        </w:rPr>
      </w:pPr>
      <w:r w:rsidRPr="00E76B56">
        <w:rPr>
          <w:sz w:val="26"/>
          <w:szCs w:val="26"/>
        </w:rPr>
        <w:t xml:space="preserve">картой </w:t>
      </w:r>
      <w:r w:rsidR="008D12A9" w:rsidRPr="00E76B56">
        <w:rPr>
          <w:sz w:val="26"/>
          <w:szCs w:val="26"/>
        </w:rPr>
        <w:t xml:space="preserve">зон с особыми условиями использования территорий </w:t>
      </w:r>
      <w:r w:rsidRPr="00E76B56">
        <w:rPr>
          <w:sz w:val="26"/>
          <w:szCs w:val="26"/>
        </w:rPr>
        <w:t>(приложение 2).</w:t>
      </w:r>
    </w:p>
    <w:p w:rsidR="00D43047" w:rsidRPr="00E76B56" w:rsidRDefault="00D43047" w:rsidP="002366BE">
      <w:pPr>
        <w:spacing w:after="0" w:line="240" w:lineRule="auto"/>
        <w:ind w:firstLine="709"/>
        <w:jc w:val="both"/>
        <w:rPr>
          <w:rFonts w:ascii="Times New Roman" w:hAnsi="Times New Roman" w:cs="Times New Roman"/>
          <w:sz w:val="26"/>
          <w:szCs w:val="26"/>
          <w:lang w:eastAsia="zh-CN"/>
        </w:rPr>
      </w:pPr>
      <w:r w:rsidRPr="00E76B56">
        <w:rPr>
          <w:rFonts w:ascii="Times New Roman" w:hAnsi="Times New Roman" w:cs="Times New Roman"/>
          <w:sz w:val="26"/>
          <w:szCs w:val="26"/>
          <w:lang w:eastAsia="zh-CN"/>
        </w:rPr>
        <w:t>2. </w:t>
      </w:r>
      <w:r w:rsidRPr="00E76B56">
        <w:rPr>
          <w:rFonts w:ascii="Times New Roman" w:eastAsia="Times New Roman" w:hAnsi="Times New Roman" w:cs="Times New Roman"/>
          <w:sz w:val="26"/>
          <w:szCs w:val="26"/>
          <w:lang w:eastAsia="zh-CN"/>
        </w:rPr>
        <w:t xml:space="preserve">Карты градостроительного зонирования городского поселения </w:t>
      </w:r>
      <w:r w:rsidR="00A8236D" w:rsidRPr="00E76B56">
        <w:rPr>
          <w:rFonts w:ascii="Times New Roman" w:eastAsia="Times New Roman" w:hAnsi="Times New Roman" w:cs="Times New Roman"/>
          <w:sz w:val="26"/>
          <w:szCs w:val="26"/>
          <w:lang w:eastAsia="zh-CN"/>
        </w:rPr>
        <w:t>Залукокоаже</w:t>
      </w:r>
      <w:r w:rsidRPr="00E76B56">
        <w:rPr>
          <w:rFonts w:ascii="Times New Roman" w:eastAsia="Times New Roman" w:hAnsi="Times New Roman" w:cs="Times New Roman"/>
          <w:sz w:val="26"/>
          <w:szCs w:val="26"/>
          <w:lang w:eastAsia="zh-CN"/>
        </w:rPr>
        <w:t xml:space="preserve"> являются неотъемлемой частью настоящих Правил.</w:t>
      </w:r>
    </w:p>
    <w:p w:rsidR="00F96830" w:rsidRPr="0023135B" w:rsidRDefault="00F96830" w:rsidP="0023135B">
      <w:pPr>
        <w:pStyle w:val="3"/>
        <w:spacing w:before="120" w:after="120"/>
        <w:ind w:firstLine="709"/>
        <w:rPr>
          <w:rFonts w:ascii="Times New Roman" w:hAnsi="Times New Roman" w:cs="Times New Roman"/>
        </w:rPr>
      </w:pPr>
      <w:bookmarkStart w:id="89" w:name="_Toc171659134"/>
      <w:r w:rsidRPr="0023135B">
        <w:rPr>
          <w:rFonts w:ascii="Times New Roman" w:hAnsi="Times New Roman" w:cs="Times New Roman"/>
          <w:lang w:eastAsia="ru-RU"/>
        </w:rPr>
        <w:t xml:space="preserve">Статья </w:t>
      </w:r>
      <w:r w:rsidR="005C7DDB" w:rsidRPr="0023135B">
        <w:rPr>
          <w:rFonts w:ascii="Times New Roman" w:hAnsi="Times New Roman" w:cs="Times New Roman"/>
          <w:lang w:eastAsia="ru-RU"/>
        </w:rPr>
        <w:t>3</w:t>
      </w:r>
      <w:r w:rsidR="009526D2">
        <w:rPr>
          <w:rFonts w:ascii="Times New Roman" w:hAnsi="Times New Roman" w:cs="Times New Roman"/>
          <w:lang w:eastAsia="ru-RU"/>
        </w:rPr>
        <w:t>4</w:t>
      </w:r>
      <w:r w:rsidRPr="0023135B">
        <w:rPr>
          <w:rFonts w:ascii="Times New Roman" w:hAnsi="Times New Roman" w:cs="Times New Roman"/>
          <w:lang w:eastAsia="ru-RU"/>
        </w:rPr>
        <w:t xml:space="preserve">. </w:t>
      </w:r>
      <w:r w:rsidRPr="0023135B">
        <w:rPr>
          <w:rFonts w:ascii="Times New Roman" w:hAnsi="Times New Roman" w:cs="Times New Roman"/>
        </w:rPr>
        <w:t>К</w:t>
      </w:r>
      <w:r w:rsidRPr="0023135B">
        <w:rPr>
          <w:rFonts w:ascii="Times New Roman" w:hAnsi="Times New Roman" w:cs="Times New Roman"/>
          <w:lang w:eastAsia="ru-RU"/>
        </w:rPr>
        <w:t>арт</w:t>
      </w:r>
      <w:r w:rsidR="003B3C27" w:rsidRPr="0023135B">
        <w:rPr>
          <w:rFonts w:ascii="Times New Roman" w:hAnsi="Times New Roman" w:cs="Times New Roman"/>
          <w:lang w:eastAsia="ru-RU"/>
        </w:rPr>
        <w:t>а</w:t>
      </w:r>
      <w:r w:rsidRPr="0023135B">
        <w:rPr>
          <w:rFonts w:ascii="Times New Roman" w:hAnsi="Times New Roman" w:cs="Times New Roman"/>
          <w:lang w:eastAsia="ru-RU"/>
        </w:rPr>
        <w:t xml:space="preserve"> </w:t>
      </w:r>
      <w:r w:rsidR="000F5FF1" w:rsidRPr="0023135B">
        <w:rPr>
          <w:rFonts w:ascii="Times New Roman" w:hAnsi="Times New Roman" w:cs="Times New Roman"/>
          <w:bCs w:val="0"/>
        </w:rPr>
        <w:t>градостроительного зонирования</w:t>
      </w:r>
      <w:bookmarkEnd w:id="89"/>
    </w:p>
    <w:p w:rsidR="00F96830" w:rsidRPr="0023135B" w:rsidRDefault="00F96830" w:rsidP="002366BE">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23135B">
        <w:rPr>
          <w:rFonts w:ascii="Times New Roman" w:eastAsia="Times New Roman" w:hAnsi="Times New Roman" w:cs="Times New Roman"/>
          <w:sz w:val="26"/>
          <w:szCs w:val="26"/>
          <w:lang w:eastAsia="zh-CN"/>
        </w:rPr>
        <w:t xml:space="preserve">1. </w:t>
      </w:r>
      <w:r w:rsidR="00810CD2" w:rsidRPr="0023135B">
        <w:rPr>
          <w:rFonts w:ascii="Times New Roman" w:eastAsia="Times New Roman" w:hAnsi="Times New Roman" w:cs="Times New Roman"/>
          <w:sz w:val="26"/>
          <w:szCs w:val="26"/>
          <w:lang w:eastAsia="zh-CN"/>
        </w:rPr>
        <w:t>Карт</w:t>
      </w:r>
      <w:r w:rsidR="00D43047" w:rsidRPr="0023135B">
        <w:rPr>
          <w:rFonts w:ascii="Times New Roman" w:eastAsia="Times New Roman" w:hAnsi="Times New Roman" w:cs="Times New Roman"/>
          <w:sz w:val="26"/>
          <w:szCs w:val="26"/>
          <w:lang w:eastAsia="zh-CN"/>
        </w:rPr>
        <w:t xml:space="preserve">а </w:t>
      </w:r>
      <w:r w:rsidR="000F5FF1" w:rsidRPr="0023135B">
        <w:rPr>
          <w:rFonts w:ascii="Times New Roman" w:eastAsia="Times New Roman" w:hAnsi="Times New Roman" w:cs="Times New Roman"/>
          <w:sz w:val="26"/>
          <w:szCs w:val="26"/>
          <w:lang w:eastAsia="zh-CN"/>
        </w:rPr>
        <w:t>градостроительного зонирования</w:t>
      </w:r>
      <w:r w:rsidR="00810CD2" w:rsidRPr="0023135B">
        <w:rPr>
          <w:rFonts w:ascii="Times New Roman" w:eastAsia="Times New Roman" w:hAnsi="Times New Roman" w:cs="Times New Roman"/>
          <w:sz w:val="26"/>
          <w:szCs w:val="26"/>
          <w:lang w:eastAsia="zh-CN"/>
        </w:rPr>
        <w:t xml:space="preserve"> явля</w:t>
      </w:r>
      <w:r w:rsidR="00154633" w:rsidRPr="0023135B">
        <w:rPr>
          <w:rFonts w:ascii="Times New Roman" w:eastAsia="Times New Roman" w:hAnsi="Times New Roman" w:cs="Times New Roman"/>
          <w:sz w:val="26"/>
          <w:szCs w:val="26"/>
          <w:lang w:eastAsia="zh-CN"/>
        </w:rPr>
        <w:t>е</w:t>
      </w:r>
      <w:r w:rsidR="00810CD2" w:rsidRPr="0023135B">
        <w:rPr>
          <w:rFonts w:ascii="Times New Roman" w:eastAsia="Times New Roman" w:hAnsi="Times New Roman" w:cs="Times New Roman"/>
          <w:sz w:val="26"/>
          <w:szCs w:val="26"/>
          <w:lang w:eastAsia="zh-CN"/>
        </w:rPr>
        <w:t>тся графически</w:t>
      </w:r>
      <w:r w:rsidR="00000284" w:rsidRPr="0023135B">
        <w:rPr>
          <w:rFonts w:ascii="Times New Roman" w:eastAsia="Times New Roman" w:hAnsi="Times New Roman" w:cs="Times New Roman"/>
          <w:sz w:val="26"/>
          <w:szCs w:val="26"/>
          <w:lang w:eastAsia="zh-CN"/>
        </w:rPr>
        <w:t>м</w:t>
      </w:r>
      <w:r w:rsidR="00810CD2" w:rsidRPr="0023135B">
        <w:rPr>
          <w:rFonts w:ascii="Times New Roman" w:eastAsia="Times New Roman" w:hAnsi="Times New Roman" w:cs="Times New Roman"/>
          <w:sz w:val="26"/>
          <w:szCs w:val="26"/>
          <w:lang w:eastAsia="zh-CN"/>
        </w:rPr>
        <w:t xml:space="preserve"> отображени</w:t>
      </w:r>
      <w:r w:rsidR="00000284" w:rsidRPr="0023135B">
        <w:rPr>
          <w:rFonts w:ascii="Times New Roman" w:eastAsia="Times New Roman" w:hAnsi="Times New Roman" w:cs="Times New Roman"/>
          <w:sz w:val="26"/>
          <w:szCs w:val="26"/>
          <w:lang w:eastAsia="zh-CN"/>
        </w:rPr>
        <w:t>ем</w:t>
      </w:r>
      <w:r w:rsidR="00810CD2" w:rsidRPr="0023135B">
        <w:rPr>
          <w:rFonts w:ascii="Times New Roman" w:eastAsia="Times New Roman" w:hAnsi="Times New Roman" w:cs="Times New Roman"/>
          <w:sz w:val="26"/>
          <w:szCs w:val="26"/>
          <w:lang w:eastAsia="zh-CN"/>
        </w:rPr>
        <w:t xml:space="preserve"> границ территориальных зон</w:t>
      </w:r>
      <w:r w:rsidRPr="0023135B">
        <w:rPr>
          <w:rFonts w:ascii="Times New Roman" w:eastAsia="Times New Roman" w:hAnsi="Times New Roman" w:cs="Times New Roman"/>
          <w:sz w:val="26"/>
          <w:szCs w:val="26"/>
          <w:lang w:eastAsia="zh-CN"/>
        </w:rPr>
        <w:t>, определенных Градостроительным кодексом Российской Федерации:</w:t>
      </w:r>
    </w:p>
    <w:p w:rsidR="00F96830" w:rsidRPr="0023135B" w:rsidRDefault="00F96830" w:rsidP="00EB7760">
      <w:pPr>
        <w:pStyle w:val="af9"/>
        <w:numPr>
          <w:ilvl w:val="0"/>
          <w:numId w:val="19"/>
        </w:numPr>
        <w:tabs>
          <w:tab w:val="decimal" w:pos="0"/>
        </w:tabs>
        <w:autoSpaceDE w:val="0"/>
        <w:ind w:left="709"/>
        <w:jc w:val="both"/>
        <w:rPr>
          <w:sz w:val="26"/>
          <w:szCs w:val="26"/>
        </w:rPr>
      </w:pPr>
      <w:r w:rsidRPr="0023135B">
        <w:rPr>
          <w:sz w:val="26"/>
          <w:szCs w:val="26"/>
        </w:rPr>
        <w:t>жилые зоны;</w:t>
      </w:r>
    </w:p>
    <w:p w:rsidR="00F96830" w:rsidRPr="0023135B" w:rsidRDefault="00F96830" w:rsidP="00EB7760">
      <w:pPr>
        <w:pStyle w:val="af9"/>
        <w:numPr>
          <w:ilvl w:val="0"/>
          <w:numId w:val="19"/>
        </w:numPr>
        <w:tabs>
          <w:tab w:val="decimal" w:pos="0"/>
        </w:tabs>
        <w:autoSpaceDE w:val="0"/>
        <w:ind w:left="709"/>
        <w:jc w:val="both"/>
        <w:rPr>
          <w:sz w:val="26"/>
          <w:szCs w:val="26"/>
        </w:rPr>
      </w:pPr>
      <w:r w:rsidRPr="0023135B">
        <w:rPr>
          <w:sz w:val="26"/>
          <w:szCs w:val="26"/>
        </w:rPr>
        <w:t>общественно-деловые зоны;</w:t>
      </w:r>
    </w:p>
    <w:p w:rsidR="00F96830" w:rsidRPr="0023135B" w:rsidRDefault="00F96830" w:rsidP="00EB7760">
      <w:pPr>
        <w:pStyle w:val="af9"/>
        <w:numPr>
          <w:ilvl w:val="0"/>
          <w:numId w:val="19"/>
        </w:numPr>
        <w:tabs>
          <w:tab w:val="decimal" w:pos="0"/>
        </w:tabs>
        <w:autoSpaceDE w:val="0"/>
        <w:ind w:left="709"/>
        <w:jc w:val="both"/>
        <w:rPr>
          <w:sz w:val="26"/>
          <w:szCs w:val="26"/>
        </w:rPr>
      </w:pPr>
      <w:r w:rsidRPr="0023135B">
        <w:rPr>
          <w:sz w:val="26"/>
          <w:szCs w:val="26"/>
        </w:rPr>
        <w:t>производственные зоны;</w:t>
      </w:r>
    </w:p>
    <w:p w:rsidR="00F96830" w:rsidRPr="0023135B" w:rsidRDefault="00F96830" w:rsidP="00EB7760">
      <w:pPr>
        <w:pStyle w:val="af9"/>
        <w:numPr>
          <w:ilvl w:val="0"/>
          <w:numId w:val="19"/>
        </w:numPr>
        <w:tabs>
          <w:tab w:val="decimal" w:pos="0"/>
        </w:tabs>
        <w:autoSpaceDE w:val="0"/>
        <w:ind w:left="709"/>
        <w:jc w:val="both"/>
        <w:rPr>
          <w:sz w:val="26"/>
          <w:szCs w:val="26"/>
        </w:rPr>
      </w:pPr>
      <w:r w:rsidRPr="0023135B">
        <w:rPr>
          <w:sz w:val="26"/>
          <w:szCs w:val="26"/>
        </w:rPr>
        <w:t>зоны инженерной и транспортной инфраструктуры;</w:t>
      </w:r>
    </w:p>
    <w:p w:rsidR="00F96830" w:rsidRPr="0023135B" w:rsidRDefault="00F96830" w:rsidP="00EB7760">
      <w:pPr>
        <w:pStyle w:val="af9"/>
        <w:numPr>
          <w:ilvl w:val="0"/>
          <w:numId w:val="19"/>
        </w:numPr>
        <w:tabs>
          <w:tab w:val="decimal" w:pos="0"/>
        </w:tabs>
        <w:autoSpaceDE w:val="0"/>
        <w:ind w:left="709"/>
        <w:jc w:val="both"/>
        <w:rPr>
          <w:sz w:val="26"/>
          <w:szCs w:val="26"/>
        </w:rPr>
      </w:pPr>
      <w:r w:rsidRPr="0023135B">
        <w:rPr>
          <w:sz w:val="26"/>
          <w:szCs w:val="26"/>
        </w:rPr>
        <w:t xml:space="preserve">зоны </w:t>
      </w:r>
      <w:r w:rsidRPr="0023135B">
        <w:rPr>
          <w:sz w:val="26"/>
          <w:szCs w:val="26"/>
          <w:lang w:eastAsia="ru-RU"/>
        </w:rPr>
        <w:t>сельскохозяйственного использования;</w:t>
      </w:r>
    </w:p>
    <w:p w:rsidR="00F96830" w:rsidRPr="0023135B" w:rsidRDefault="00F96830" w:rsidP="00EB7760">
      <w:pPr>
        <w:pStyle w:val="af9"/>
        <w:numPr>
          <w:ilvl w:val="0"/>
          <w:numId w:val="19"/>
        </w:numPr>
        <w:tabs>
          <w:tab w:val="decimal" w:pos="0"/>
        </w:tabs>
        <w:autoSpaceDE w:val="0"/>
        <w:ind w:left="709"/>
        <w:jc w:val="both"/>
        <w:rPr>
          <w:sz w:val="26"/>
          <w:szCs w:val="26"/>
        </w:rPr>
      </w:pPr>
      <w:r w:rsidRPr="0023135B">
        <w:rPr>
          <w:sz w:val="26"/>
          <w:szCs w:val="26"/>
        </w:rPr>
        <w:t>рекреационные зоны;</w:t>
      </w:r>
    </w:p>
    <w:p w:rsidR="000D4194" w:rsidRPr="0023135B" w:rsidRDefault="00F96830" w:rsidP="00EB7760">
      <w:pPr>
        <w:pStyle w:val="af9"/>
        <w:numPr>
          <w:ilvl w:val="0"/>
          <w:numId w:val="19"/>
        </w:numPr>
        <w:tabs>
          <w:tab w:val="decimal" w:pos="0"/>
        </w:tabs>
        <w:autoSpaceDE w:val="0"/>
        <w:ind w:left="709"/>
        <w:jc w:val="both"/>
        <w:rPr>
          <w:sz w:val="26"/>
          <w:szCs w:val="26"/>
        </w:rPr>
      </w:pPr>
      <w:r w:rsidRPr="0023135B">
        <w:rPr>
          <w:sz w:val="26"/>
          <w:szCs w:val="26"/>
        </w:rPr>
        <w:t>зоны специального назначения</w:t>
      </w:r>
      <w:r w:rsidR="000D4194" w:rsidRPr="0023135B">
        <w:rPr>
          <w:sz w:val="26"/>
          <w:szCs w:val="26"/>
        </w:rPr>
        <w:t>;</w:t>
      </w:r>
    </w:p>
    <w:p w:rsidR="00F96830" w:rsidRPr="0023135B" w:rsidRDefault="000D4194" w:rsidP="00EB7760">
      <w:pPr>
        <w:pStyle w:val="af9"/>
        <w:numPr>
          <w:ilvl w:val="0"/>
          <w:numId w:val="19"/>
        </w:numPr>
        <w:tabs>
          <w:tab w:val="decimal" w:pos="0"/>
        </w:tabs>
        <w:autoSpaceDE w:val="0"/>
        <w:ind w:left="709"/>
        <w:jc w:val="both"/>
        <w:rPr>
          <w:sz w:val="26"/>
          <w:szCs w:val="26"/>
        </w:rPr>
      </w:pPr>
      <w:r w:rsidRPr="0023135B">
        <w:rPr>
          <w:sz w:val="26"/>
          <w:szCs w:val="26"/>
        </w:rPr>
        <w:t>зоны режимных территорий</w:t>
      </w:r>
      <w:r w:rsidR="00F96830" w:rsidRPr="0023135B">
        <w:rPr>
          <w:sz w:val="26"/>
          <w:szCs w:val="26"/>
        </w:rPr>
        <w:t>.</w:t>
      </w:r>
    </w:p>
    <w:p w:rsidR="00F96830" w:rsidRPr="0023135B" w:rsidRDefault="00F96830" w:rsidP="002366BE">
      <w:pPr>
        <w:tabs>
          <w:tab w:val="decimal" w:pos="0"/>
        </w:tabs>
        <w:suppressAutoHyphens/>
        <w:spacing w:after="0" w:line="240" w:lineRule="auto"/>
        <w:ind w:firstLine="709"/>
        <w:jc w:val="both"/>
        <w:rPr>
          <w:rFonts w:ascii="Times New Roman" w:eastAsia="Times New Roman" w:hAnsi="Times New Roman" w:cs="Times New Roman"/>
          <w:sz w:val="26"/>
          <w:szCs w:val="26"/>
          <w:lang w:eastAsia="zh-CN"/>
        </w:rPr>
      </w:pPr>
      <w:r w:rsidRPr="0023135B">
        <w:rPr>
          <w:rFonts w:ascii="Times New Roman" w:eastAsia="Times New Roman" w:hAnsi="Times New Roman" w:cs="Times New Roman"/>
          <w:sz w:val="26"/>
          <w:szCs w:val="26"/>
          <w:lang w:eastAsia="zh-CN"/>
        </w:rPr>
        <w:t xml:space="preserve">Границы территориальных зон должны отвечать требованию однозначной принадлежности каждого земельного участка (за исключением земельных участков линейных объектов) только к одной из территориальных зон, выделенных на карте градостроительного зонирования городского поселения </w:t>
      </w:r>
      <w:r w:rsidR="00A8236D" w:rsidRPr="0023135B">
        <w:rPr>
          <w:rFonts w:ascii="Times New Roman" w:eastAsia="Times New Roman" w:hAnsi="Times New Roman" w:cs="Times New Roman"/>
          <w:sz w:val="26"/>
          <w:szCs w:val="26"/>
          <w:lang w:eastAsia="zh-CN"/>
        </w:rPr>
        <w:t>Залукокоаже</w:t>
      </w:r>
      <w:r w:rsidRPr="0023135B">
        <w:rPr>
          <w:rFonts w:ascii="Times New Roman" w:eastAsia="Times New Roman" w:hAnsi="Times New Roman" w:cs="Times New Roman"/>
          <w:sz w:val="26"/>
          <w:szCs w:val="26"/>
          <w:lang w:eastAsia="zh-CN"/>
        </w:rPr>
        <w:t>.</w:t>
      </w:r>
      <w:r w:rsidR="00A0604C" w:rsidRPr="0023135B">
        <w:rPr>
          <w:rFonts w:ascii="Times New Roman" w:eastAsia="Times New Roman" w:hAnsi="Times New Roman" w:cs="Times New Roman"/>
          <w:sz w:val="26"/>
          <w:szCs w:val="26"/>
          <w:lang w:eastAsia="zh-CN"/>
        </w:rPr>
        <w:t xml:space="preserve"> </w:t>
      </w:r>
      <w:r w:rsidRPr="0023135B">
        <w:rPr>
          <w:rFonts w:ascii="Times New Roman" w:eastAsia="Times New Roman" w:hAnsi="Times New Roman" w:cs="Times New Roman"/>
          <w:sz w:val="26"/>
          <w:szCs w:val="26"/>
          <w:lang w:eastAsia="zh-CN"/>
        </w:rPr>
        <w:t>В случаях, когда в пределах элементов планировочной структуры не выделены земельные участки, допускается установление территориальных зон применительно ко всей территории планировочных элементов или их частей при соблюдении требования, согласно которому последующие действия по выделению земельных участков (совершаемые после введения в действие настоящих Правил) производятся с учетом установленных границ территориальных зон, либо могут являться основанием для внесения изменений в настоящие Правила в части изменения ранее установленных границ территориальных зон на основании утвержденной документации по планировке территорий.</w:t>
      </w:r>
    </w:p>
    <w:p w:rsidR="00154633" w:rsidRPr="0023135B" w:rsidRDefault="00810CD2" w:rsidP="002366BE">
      <w:pPr>
        <w:suppressAutoHyphens/>
        <w:spacing w:after="0" w:line="240" w:lineRule="auto"/>
        <w:ind w:firstLine="709"/>
        <w:jc w:val="both"/>
        <w:rPr>
          <w:rFonts w:ascii="Times New Roman" w:eastAsia="Times New Roman" w:hAnsi="Times New Roman" w:cs="Times New Roman"/>
          <w:sz w:val="26"/>
          <w:szCs w:val="26"/>
          <w:lang w:eastAsia="ar-SA"/>
        </w:rPr>
      </w:pPr>
      <w:r w:rsidRPr="0023135B">
        <w:rPr>
          <w:rFonts w:ascii="Times New Roman" w:eastAsia="Times New Roman" w:hAnsi="Times New Roman" w:cs="Times New Roman"/>
          <w:sz w:val="26"/>
          <w:szCs w:val="26"/>
          <w:lang w:eastAsia="ar-SA"/>
        </w:rPr>
        <w:t xml:space="preserve">3. </w:t>
      </w:r>
      <w:r w:rsidR="00154633" w:rsidRPr="0023135B">
        <w:rPr>
          <w:rFonts w:ascii="Times New Roman" w:eastAsia="Times New Roman" w:hAnsi="Times New Roman" w:cs="Times New Roman"/>
          <w:sz w:val="26"/>
          <w:szCs w:val="26"/>
          <w:lang w:eastAsia="ar-SA"/>
        </w:rPr>
        <w:t xml:space="preserve">Границы территориальных зон на карте градостроительного зонирования городского поселения </w:t>
      </w:r>
      <w:r w:rsidR="00A8236D" w:rsidRPr="0023135B">
        <w:rPr>
          <w:rFonts w:ascii="Times New Roman" w:eastAsia="Times New Roman" w:hAnsi="Times New Roman" w:cs="Times New Roman"/>
          <w:sz w:val="26"/>
          <w:szCs w:val="26"/>
          <w:lang w:eastAsia="ar-SA"/>
        </w:rPr>
        <w:t>Залукокоаже</w:t>
      </w:r>
      <w:r w:rsidR="00154633" w:rsidRPr="0023135B">
        <w:rPr>
          <w:rFonts w:ascii="Times New Roman" w:eastAsia="Times New Roman" w:hAnsi="Times New Roman" w:cs="Times New Roman"/>
          <w:sz w:val="26"/>
          <w:szCs w:val="26"/>
          <w:lang w:eastAsia="ar-SA"/>
        </w:rPr>
        <w:t xml:space="preserve"> </w:t>
      </w:r>
      <w:r w:rsidR="006356B2" w:rsidRPr="0023135B">
        <w:rPr>
          <w:rFonts w:ascii="Times New Roman" w:eastAsia="Times New Roman" w:hAnsi="Times New Roman" w:cs="Times New Roman"/>
          <w:sz w:val="26"/>
          <w:szCs w:val="26"/>
          <w:lang w:eastAsia="ar-SA"/>
        </w:rPr>
        <w:t xml:space="preserve">отображены </w:t>
      </w:r>
      <w:r w:rsidR="00154633" w:rsidRPr="0023135B">
        <w:rPr>
          <w:rFonts w:ascii="Times New Roman" w:eastAsia="Times New Roman" w:hAnsi="Times New Roman" w:cs="Times New Roman"/>
          <w:sz w:val="26"/>
          <w:szCs w:val="26"/>
          <w:lang w:eastAsia="ar-SA"/>
        </w:rPr>
        <w:t>по:</w:t>
      </w:r>
    </w:p>
    <w:p w:rsidR="00154633" w:rsidRPr="0023135B" w:rsidRDefault="00154633" w:rsidP="00E15619">
      <w:pPr>
        <w:pStyle w:val="af9"/>
        <w:numPr>
          <w:ilvl w:val="0"/>
          <w:numId w:val="40"/>
        </w:numPr>
        <w:jc w:val="both"/>
        <w:rPr>
          <w:sz w:val="26"/>
          <w:szCs w:val="26"/>
          <w:lang w:eastAsia="ar-SA"/>
        </w:rPr>
      </w:pPr>
      <w:r w:rsidRPr="0023135B">
        <w:rPr>
          <w:sz w:val="26"/>
          <w:szCs w:val="26"/>
          <w:lang w:eastAsia="ar-SA"/>
        </w:rPr>
        <w:t>осевым линиям магистралей, улиц, проездов, разделяющим транспортные потоки противоположных направлений;</w:t>
      </w:r>
    </w:p>
    <w:p w:rsidR="00154633" w:rsidRPr="0023135B" w:rsidRDefault="00154633" w:rsidP="00E15619">
      <w:pPr>
        <w:pStyle w:val="af9"/>
        <w:numPr>
          <w:ilvl w:val="0"/>
          <w:numId w:val="40"/>
        </w:numPr>
        <w:jc w:val="both"/>
        <w:rPr>
          <w:sz w:val="26"/>
          <w:szCs w:val="26"/>
          <w:lang w:eastAsia="ar-SA"/>
        </w:rPr>
      </w:pPr>
      <w:r w:rsidRPr="0023135B">
        <w:rPr>
          <w:sz w:val="26"/>
          <w:szCs w:val="26"/>
          <w:lang w:eastAsia="ar-SA"/>
        </w:rPr>
        <w:t>красным линиям;</w:t>
      </w:r>
    </w:p>
    <w:p w:rsidR="00154633" w:rsidRPr="0023135B" w:rsidRDefault="00154633" w:rsidP="00E15619">
      <w:pPr>
        <w:pStyle w:val="af9"/>
        <w:numPr>
          <w:ilvl w:val="0"/>
          <w:numId w:val="40"/>
        </w:numPr>
        <w:jc w:val="both"/>
        <w:rPr>
          <w:sz w:val="26"/>
          <w:szCs w:val="26"/>
          <w:lang w:eastAsia="ar-SA"/>
        </w:rPr>
      </w:pPr>
      <w:r w:rsidRPr="0023135B">
        <w:rPr>
          <w:sz w:val="26"/>
          <w:szCs w:val="26"/>
          <w:lang w:eastAsia="ar-SA"/>
        </w:rPr>
        <w:t>границам земельных участков;</w:t>
      </w:r>
    </w:p>
    <w:p w:rsidR="00154633" w:rsidRPr="0023135B" w:rsidRDefault="00154633" w:rsidP="00E15619">
      <w:pPr>
        <w:pStyle w:val="af9"/>
        <w:numPr>
          <w:ilvl w:val="0"/>
          <w:numId w:val="40"/>
        </w:numPr>
        <w:jc w:val="both"/>
        <w:rPr>
          <w:sz w:val="26"/>
          <w:szCs w:val="26"/>
          <w:lang w:eastAsia="ar-SA"/>
        </w:rPr>
      </w:pPr>
      <w:r w:rsidRPr="0023135B">
        <w:rPr>
          <w:sz w:val="26"/>
          <w:szCs w:val="26"/>
          <w:lang w:eastAsia="ar-SA"/>
        </w:rPr>
        <w:t>естественным границам природных объектов;</w:t>
      </w:r>
    </w:p>
    <w:p w:rsidR="00154633" w:rsidRPr="0023135B" w:rsidRDefault="00154633" w:rsidP="00E15619">
      <w:pPr>
        <w:pStyle w:val="af9"/>
        <w:numPr>
          <w:ilvl w:val="0"/>
          <w:numId w:val="40"/>
        </w:numPr>
        <w:jc w:val="both"/>
        <w:rPr>
          <w:sz w:val="26"/>
          <w:szCs w:val="26"/>
          <w:lang w:eastAsia="ar-SA"/>
        </w:rPr>
      </w:pPr>
      <w:r w:rsidRPr="0023135B">
        <w:rPr>
          <w:sz w:val="26"/>
          <w:szCs w:val="26"/>
          <w:lang w:eastAsia="ar-SA"/>
        </w:rPr>
        <w:t>границам территорий объектов культурного наследия</w:t>
      </w:r>
      <w:r w:rsidR="003B3C27" w:rsidRPr="0023135B">
        <w:rPr>
          <w:sz w:val="26"/>
          <w:szCs w:val="26"/>
          <w:lang w:eastAsia="ar-SA"/>
        </w:rPr>
        <w:t>.</w:t>
      </w:r>
    </w:p>
    <w:p w:rsidR="00C732B8" w:rsidRPr="0023135B" w:rsidRDefault="00154633" w:rsidP="002366BE">
      <w:pPr>
        <w:suppressAutoHyphens/>
        <w:spacing w:after="0" w:line="240" w:lineRule="auto"/>
        <w:ind w:firstLine="709"/>
        <w:jc w:val="both"/>
        <w:rPr>
          <w:rFonts w:ascii="Times New Roman" w:eastAsia="Times New Roman" w:hAnsi="Times New Roman" w:cs="Times New Roman"/>
          <w:sz w:val="26"/>
          <w:szCs w:val="26"/>
          <w:lang w:eastAsia="ar-SA"/>
        </w:rPr>
      </w:pPr>
      <w:r w:rsidRPr="0023135B">
        <w:rPr>
          <w:rFonts w:ascii="Times New Roman" w:eastAsia="Times New Roman" w:hAnsi="Times New Roman" w:cs="Times New Roman"/>
          <w:sz w:val="26"/>
          <w:szCs w:val="26"/>
          <w:lang w:eastAsia="ar-SA"/>
        </w:rPr>
        <w:lastRenderedPageBreak/>
        <w:t xml:space="preserve">4. </w:t>
      </w:r>
      <w:r w:rsidR="00810CD2" w:rsidRPr="0023135B">
        <w:rPr>
          <w:rFonts w:ascii="Times New Roman" w:eastAsia="Times New Roman" w:hAnsi="Times New Roman" w:cs="Times New Roman"/>
          <w:sz w:val="26"/>
          <w:szCs w:val="26"/>
          <w:lang w:eastAsia="ar-SA"/>
        </w:rPr>
        <w:t xml:space="preserve">На карте градостроительного зонирования в справочном порядке отображается информация, необходимая для полноценного восприятия </w:t>
      </w:r>
      <w:r w:rsidRPr="0023135B">
        <w:rPr>
          <w:rFonts w:ascii="Times New Roman" w:eastAsia="Times New Roman" w:hAnsi="Times New Roman" w:cs="Times New Roman"/>
          <w:sz w:val="26"/>
          <w:szCs w:val="26"/>
          <w:lang w:eastAsia="ar-SA"/>
        </w:rPr>
        <w:t>П</w:t>
      </w:r>
      <w:r w:rsidR="00810CD2" w:rsidRPr="0023135B">
        <w:rPr>
          <w:rFonts w:ascii="Times New Roman" w:eastAsia="Times New Roman" w:hAnsi="Times New Roman" w:cs="Times New Roman"/>
          <w:sz w:val="26"/>
          <w:szCs w:val="26"/>
          <w:lang w:eastAsia="ar-SA"/>
        </w:rPr>
        <w:t>равил землепользования и застройки – границы сложившейся застройки, отдельные существующие объекты капитального строительства, названия улиц, иные объекты.</w:t>
      </w:r>
    </w:p>
    <w:p w:rsidR="003B3C27" w:rsidRPr="0023135B" w:rsidRDefault="003B3C27" w:rsidP="0023135B">
      <w:pPr>
        <w:pStyle w:val="3"/>
        <w:spacing w:before="120" w:after="120"/>
        <w:ind w:firstLine="709"/>
        <w:rPr>
          <w:rFonts w:ascii="Times New Roman" w:hAnsi="Times New Roman" w:cs="Times New Roman"/>
          <w:lang w:eastAsia="ar-SA"/>
        </w:rPr>
      </w:pPr>
      <w:bookmarkStart w:id="90" w:name="_Toc171659135"/>
      <w:r w:rsidRPr="0023135B">
        <w:rPr>
          <w:rFonts w:ascii="Times New Roman" w:hAnsi="Times New Roman" w:cs="Times New Roman"/>
          <w:lang w:eastAsia="ar-SA"/>
        </w:rPr>
        <w:t>Статья 3</w:t>
      </w:r>
      <w:r w:rsidR="009526D2">
        <w:rPr>
          <w:rFonts w:ascii="Times New Roman" w:hAnsi="Times New Roman" w:cs="Times New Roman"/>
          <w:lang w:eastAsia="ar-SA"/>
        </w:rPr>
        <w:t>5</w:t>
      </w:r>
      <w:r w:rsidRPr="0023135B">
        <w:rPr>
          <w:rFonts w:ascii="Times New Roman" w:hAnsi="Times New Roman" w:cs="Times New Roman"/>
          <w:lang w:eastAsia="ar-SA"/>
        </w:rPr>
        <w:t xml:space="preserve">. </w:t>
      </w:r>
      <w:r w:rsidRPr="0023135B">
        <w:rPr>
          <w:rFonts w:ascii="Times New Roman" w:hAnsi="Times New Roman" w:cs="Times New Roman"/>
          <w:bCs w:val="0"/>
        </w:rPr>
        <w:t>К</w:t>
      </w:r>
      <w:r w:rsidRPr="0023135B">
        <w:rPr>
          <w:rFonts w:ascii="Times New Roman" w:hAnsi="Times New Roman" w:cs="Times New Roman"/>
          <w:bCs w:val="0"/>
          <w:lang w:eastAsia="ru-RU"/>
        </w:rPr>
        <w:t>арта зон с особыми условиями использования территории</w:t>
      </w:r>
      <w:bookmarkEnd w:id="90"/>
    </w:p>
    <w:p w:rsidR="00FE7B00" w:rsidRPr="00005266" w:rsidRDefault="00FE7B00" w:rsidP="00FE7B00">
      <w:pPr>
        <w:tabs>
          <w:tab w:val="decimal" w:pos="0"/>
        </w:tabs>
        <w:spacing w:after="0" w:line="240" w:lineRule="auto"/>
        <w:ind w:firstLine="709"/>
        <w:jc w:val="both"/>
        <w:rPr>
          <w:rFonts w:ascii="Times New Roman" w:eastAsia="Times New Roman" w:hAnsi="Times New Roman" w:cs="Times New Roman"/>
          <w:sz w:val="26"/>
          <w:szCs w:val="26"/>
          <w:lang w:eastAsia="ru-RU"/>
        </w:rPr>
      </w:pPr>
      <w:r w:rsidRPr="00005266">
        <w:rPr>
          <w:rFonts w:ascii="Times New Roman" w:eastAsia="Times New Roman" w:hAnsi="Times New Roman" w:cs="Times New Roman"/>
          <w:sz w:val="26"/>
          <w:szCs w:val="26"/>
          <w:lang w:eastAsia="ru-RU"/>
        </w:rPr>
        <w:t xml:space="preserve">1. Карта зон с особыми условиями использования территории </w:t>
      </w:r>
      <w:r w:rsidRPr="00FE7B00">
        <w:rPr>
          <w:rFonts w:ascii="Times New Roman" w:eastAsia="Times New Roman" w:hAnsi="Times New Roman" w:cs="Times New Roman"/>
          <w:sz w:val="26"/>
          <w:szCs w:val="26"/>
          <w:lang w:eastAsia="ru-RU"/>
        </w:rPr>
        <w:t>городского поселения Залукокоаже</w:t>
      </w:r>
      <w:r w:rsidRPr="00005266">
        <w:rPr>
          <w:rFonts w:ascii="Times New Roman" w:eastAsia="Times New Roman" w:hAnsi="Times New Roman" w:cs="Times New Roman"/>
          <w:sz w:val="26"/>
          <w:szCs w:val="26"/>
          <w:lang w:eastAsia="ru-RU"/>
        </w:rPr>
        <w:t xml:space="preserve"> является неотъемлемой частью настоящих Правил (приложение 2)</w:t>
      </w:r>
      <w:r w:rsidRPr="00005266">
        <w:rPr>
          <w:rFonts w:ascii="Times New Roman" w:eastAsia="Times New Roman" w:hAnsi="Times New Roman" w:cs="Times New Roman"/>
          <w:sz w:val="26"/>
          <w:szCs w:val="26"/>
          <w:vertAlign w:val="superscript"/>
          <w:lang w:eastAsia="ru-RU"/>
        </w:rPr>
        <w:footnoteReference w:id="6"/>
      </w:r>
      <w:r w:rsidRPr="00005266">
        <w:rPr>
          <w:rFonts w:ascii="Times New Roman" w:eastAsia="Times New Roman" w:hAnsi="Times New Roman" w:cs="Times New Roman"/>
          <w:sz w:val="26"/>
          <w:szCs w:val="26"/>
          <w:lang w:eastAsia="ru-RU"/>
        </w:rPr>
        <w:t>.</w:t>
      </w:r>
    </w:p>
    <w:p w:rsidR="00FE7B00" w:rsidRDefault="00FE7B00" w:rsidP="00FE7B00">
      <w:pPr>
        <w:tabs>
          <w:tab w:val="decimal" w:pos="0"/>
        </w:tabs>
        <w:spacing w:after="0" w:line="240" w:lineRule="auto"/>
        <w:ind w:firstLine="709"/>
        <w:jc w:val="both"/>
        <w:rPr>
          <w:rFonts w:ascii="Times New Roman" w:eastAsia="Times New Roman" w:hAnsi="Times New Roman" w:cs="Times New Roman"/>
          <w:sz w:val="26"/>
          <w:szCs w:val="26"/>
          <w:lang w:eastAsia="ru-RU"/>
        </w:rPr>
      </w:pPr>
      <w:r w:rsidRPr="00005266">
        <w:rPr>
          <w:rFonts w:ascii="Times New Roman" w:eastAsia="Times New Roman" w:hAnsi="Times New Roman" w:cs="Times New Roman"/>
          <w:bCs/>
          <w:noProof/>
          <w:sz w:val="26"/>
          <w:szCs w:val="26"/>
          <w:lang w:eastAsia="ru-RU"/>
        </w:rPr>
        <w:t>2. До введения в действие настоящих Правил документом, регулирующи</w:t>
      </w:r>
      <w:r>
        <w:rPr>
          <w:rFonts w:ascii="Times New Roman" w:eastAsia="Times New Roman" w:hAnsi="Times New Roman" w:cs="Times New Roman"/>
          <w:bCs/>
          <w:noProof/>
          <w:sz w:val="26"/>
          <w:szCs w:val="26"/>
          <w:lang w:eastAsia="ru-RU"/>
        </w:rPr>
        <w:t>м</w:t>
      </w:r>
      <w:r w:rsidRPr="00005266">
        <w:rPr>
          <w:rFonts w:ascii="Times New Roman" w:eastAsia="Times New Roman" w:hAnsi="Times New Roman" w:cs="Times New Roman"/>
          <w:bCs/>
          <w:noProof/>
          <w:sz w:val="26"/>
          <w:szCs w:val="26"/>
          <w:lang w:eastAsia="ru-RU"/>
        </w:rPr>
        <w:t xml:space="preserve"> использование </w:t>
      </w:r>
      <w:r w:rsidRPr="00482620">
        <w:rPr>
          <w:rFonts w:ascii="Times New Roman" w:eastAsia="Times New Roman" w:hAnsi="Times New Roman" w:cs="Times New Roman"/>
          <w:bCs/>
          <w:noProof/>
          <w:sz w:val="26"/>
          <w:szCs w:val="26"/>
          <w:lang w:eastAsia="ru-RU"/>
        </w:rPr>
        <w:t xml:space="preserve">недвижимости с позиции охраны объектов культурного наследия на территории </w:t>
      </w:r>
      <w:r w:rsidRPr="00482620">
        <w:rPr>
          <w:rFonts w:ascii="Times New Roman" w:eastAsia="Times New Roman" w:hAnsi="Times New Roman" w:cs="Times New Roman"/>
          <w:sz w:val="26"/>
          <w:szCs w:val="26"/>
          <w:lang w:eastAsia="ru-RU"/>
        </w:rPr>
        <w:t>поселения</w:t>
      </w:r>
      <w:r>
        <w:rPr>
          <w:rFonts w:ascii="Times New Roman" w:eastAsia="Times New Roman" w:hAnsi="Times New Roman" w:cs="Times New Roman"/>
          <w:sz w:val="26"/>
          <w:szCs w:val="26"/>
          <w:lang w:eastAsia="ru-RU"/>
        </w:rPr>
        <w:t>,</w:t>
      </w:r>
      <w:r w:rsidRPr="00482620">
        <w:rPr>
          <w:rFonts w:ascii="Times New Roman" w:eastAsia="Times New Roman" w:hAnsi="Times New Roman" w:cs="Times New Roman"/>
          <w:sz w:val="26"/>
          <w:szCs w:val="26"/>
          <w:lang w:eastAsia="ru-RU"/>
        </w:rPr>
        <w:t xml:space="preserve"> </w:t>
      </w:r>
      <w:r w:rsidRPr="00482620">
        <w:rPr>
          <w:rFonts w:ascii="Times New Roman" w:eastAsia="Times New Roman" w:hAnsi="Times New Roman" w:cs="Times New Roman"/>
          <w:bCs/>
          <w:noProof/>
          <w:sz w:val="26"/>
          <w:szCs w:val="26"/>
          <w:lang w:eastAsia="ru-RU"/>
        </w:rPr>
        <w:t xml:space="preserve">являлся </w:t>
      </w:r>
      <w:r w:rsidRPr="00482620">
        <w:rPr>
          <w:rFonts w:ascii="Times New Roman" w:eastAsia="Times New Roman" w:hAnsi="Times New Roman" w:cs="Times New Roman"/>
          <w:sz w:val="26"/>
          <w:szCs w:val="26"/>
          <w:lang w:eastAsia="ru-RU"/>
        </w:rPr>
        <w:t>закон Кабардино-Балкарской Республики «Об объектах культурного наследия (памятниках истории и культуры) народов Кабардино-Балкарской Республики» от 10.04.2003 № 39-РЗ</w:t>
      </w:r>
      <w:r>
        <w:rPr>
          <w:rFonts w:ascii="Times New Roman" w:eastAsia="Times New Roman" w:hAnsi="Times New Roman" w:cs="Times New Roman"/>
          <w:sz w:val="26"/>
          <w:szCs w:val="26"/>
          <w:lang w:eastAsia="ru-RU"/>
        </w:rPr>
        <w:t>.</w:t>
      </w:r>
    </w:p>
    <w:p w:rsidR="00FE7B00" w:rsidRDefault="00FE7B00" w:rsidP="00FE7B00">
      <w:pPr>
        <w:shd w:val="clear" w:color="auto" w:fill="FFFFFF"/>
        <w:tabs>
          <w:tab w:val="decimal" w:pos="0"/>
        </w:tabs>
        <w:spacing w:after="120" w:line="240" w:lineRule="auto"/>
        <w:ind w:firstLine="709"/>
        <w:jc w:val="both"/>
        <w:rPr>
          <w:rFonts w:ascii="Times New Roman" w:hAnsi="Times New Roman" w:cs="Times New Roman"/>
          <w:bCs/>
          <w:sz w:val="26"/>
          <w:szCs w:val="26"/>
          <w:lang w:eastAsia="ru-RU"/>
        </w:rPr>
      </w:pPr>
      <w:r w:rsidRPr="00FE7B00">
        <w:rPr>
          <w:rFonts w:ascii="Times New Roman" w:eastAsia="Times New Roman" w:hAnsi="Times New Roman" w:cs="Times New Roman"/>
          <w:sz w:val="26"/>
          <w:szCs w:val="26"/>
          <w:lang w:eastAsia="ru-RU"/>
        </w:rPr>
        <w:t xml:space="preserve">3. </w:t>
      </w:r>
      <w:r w:rsidRPr="00FE7B00">
        <w:rPr>
          <w:rFonts w:ascii="Times New Roman" w:hAnsi="Times New Roman" w:cs="Times New Roman"/>
          <w:bCs/>
          <w:sz w:val="26"/>
          <w:szCs w:val="26"/>
          <w:lang w:eastAsia="ru-RU"/>
        </w:rPr>
        <w:t xml:space="preserve">На </w:t>
      </w:r>
      <w:r w:rsidR="0070112A">
        <w:rPr>
          <w:rFonts w:ascii="Times New Roman" w:hAnsi="Times New Roman" w:cs="Times New Roman"/>
          <w:bCs/>
          <w:sz w:val="26"/>
          <w:szCs w:val="26"/>
          <w:lang w:eastAsia="ru-RU"/>
        </w:rPr>
        <w:t xml:space="preserve">карте </w:t>
      </w:r>
      <w:r w:rsidRPr="00FE7B00">
        <w:rPr>
          <w:rFonts w:ascii="Times New Roman" w:hAnsi="Times New Roman" w:cs="Times New Roman"/>
          <w:bCs/>
          <w:sz w:val="26"/>
          <w:szCs w:val="26"/>
          <w:lang w:eastAsia="ru-RU"/>
        </w:rPr>
        <w:t>зон с особыми условиями использования территорий отражены границы территорий объектов культурного наследия</w:t>
      </w:r>
      <w:r>
        <w:rPr>
          <w:rFonts w:ascii="Times New Roman" w:hAnsi="Times New Roman" w:cs="Times New Roman"/>
          <w:bCs/>
          <w:sz w:val="26"/>
          <w:szCs w:val="26"/>
          <w:lang w:eastAsia="ru-RU"/>
        </w:rPr>
        <w:t>:</w:t>
      </w:r>
    </w:p>
    <w:tbl>
      <w:tblPr>
        <w:tblStyle w:val="aff0"/>
        <w:tblW w:w="9764" w:type="dxa"/>
        <w:tblLook w:val="04A0" w:firstRow="1" w:lastRow="0" w:firstColumn="1" w:lastColumn="0" w:noHBand="0" w:noVBand="1"/>
      </w:tblPr>
      <w:tblGrid>
        <w:gridCol w:w="534"/>
        <w:gridCol w:w="2409"/>
        <w:gridCol w:w="2149"/>
        <w:gridCol w:w="1415"/>
        <w:gridCol w:w="1649"/>
        <w:gridCol w:w="1608"/>
      </w:tblGrid>
      <w:tr w:rsidR="007563DC" w:rsidRPr="00FE7B00" w:rsidTr="000B1920">
        <w:trPr>
          <w:tblHeader/>
        </w:trPr>
        <w:tc>
          <w:tcPr>
            <w:tcW w:w="534" w:type="dxa"/>
          </w:tcPr>
          <w:p w:rsidR="007563DC" w:rsidRPr="00FE7B00" w:rsidRDefault="007563DC" w:rsidP="000B1920">
            <w:pPr>
              <w:tabs>
                <w:tab w:val="decimal" w:pos="0"/>
              </w:tabs>
              <w:jc w:val="center"/>
              <w:rPr>
                <w:rFonts w:ascii="Times New Roman" w:hAnsi="Times New Roman" w:cs="Times New Roman"/>
                <w:bCs/>
                <w:lang w:eastAsia="ru-RU"/>
              </w:rPr>
            </w:pPr>
            <w:r w:rsidRPr="00FE7B00">
              <w:rPr>
                <w:rFonts w:ascii="Times New Roman" w:hAnsi="Times New Roman" w:cs="Times New Roman"/>
                <w:b/>
                <w:bCs/>
                <w:color w:val="000000"/>
              </w:rPr>
              <w:t>№ п/п</w:t>
            </w:r>
          </w:p>
        </w:tc>
        <w:tc>
          <w:tcPr>
            <w:tcW w:w="2409" w:type="dxa"/>
          </w:tcPr>
          <w:p w:rsidR="007563DC" w:rsidRPr="00FE7B00" w:rsidRDefault="007563DC" w:rsidP="000B1920">
            <w:pPr>
              <w:autoSpaceDE w:val="0"/>
              <w:autoSpaceDN w:val="0"/>
              <w:adjustRightInd w:val="0"/>
              <w:jc w:val="center"/>
              <w:rPr>
                <w:rFonts w:ascii="Times New Roman" w:hAnsi="Times New Roman" w:cs="Times New Roman"/>
                <w:color w:val="000000"/>
              </w:rPr>
            </w:pPr>
            <w:r w:rsidRPr="00FE7B00">
              <w:rPr>
                <w:rFonts w:ascii="Times New Roman" w:hAnsi="Times New Roman" w:cs="Times New Roman"/>
                <w:b/>
                <w:bCs/>
                <w:color w:val="000000"/>
              </w:rPr>
              <w:t>Наименование</w:t>
            </w:r>
          </w:p>
        </w:tc>
        <w:tc>
          <w:tcPr>
            <w:tcW w:w="2149" w:type="dxa"/>
          </w:tcPr>
          <w:p w:rsidR="007563DC" w:rsidRPr="00FE7B00" w:rsidRDefault="007563DC" w:rsidP="000B1920">
            <w:pPr>
              <w:autoSpaceDE w:val="0"/>
              <w:autoSpaceDN w:val="0"/>
              <w:adjustRightInd w:val="0"/>
              <w:jc w:val="center"/>
              <w:rPr>
                <w:rFonts w:ascii="Times New Roman" w:hAnsi="Times New Roman" w:cs="Times New Roman"/>
                <w:color w:val="000000"/>
              </w:rPr>
            </w:pPr>
            <w:r w:rsidRPr="00FE7B00">
              <w:rPr>
                <w:rFonts w:ascii="Times New Roman" w:hAnsi="Times New Roman" w:cs="Times New Roman"/>
                <w:b/>
                <w:bCs/>
                <w:color w:val="000000"/>
              </w:rPr>
              <w:t>Местонахождение</w:t>
            </w:r>
          </w:p>
        </w:tc>
        <w:tc>
          <w:tcPr>
            <w:tcW w:w="1415" w:type="dxa"/>
          </w:tcPr>
          <w:p w:rsidR="007563DC" w:rsidRPr="00FE7B00" w:rsidRDefault="007563DC" w:rsidP="000B1920">
            <w:pPr>
              <w:autoSpaceDE w:val="0"/>
              <w:autoSpaceDN w:val="0"/>
              <w:adjustRightInd w:val="0"/>
              <w:jc w:val="center"/>
              <w:rPr>
                <w:rFonts w:ascii="Times New Roman" w:hAnsi="Times New Roman" w:cs="Times New Roman"/>
                <w:color w:val="000000"/>
              </w:rPr>
            </w:pPr>
            <w:r w:rsidRPr="00FE7B00">
              <w:rPr>
                <w:rFonts w:ascii="Times New Roman" w:hAnsi="Times New Roman" w:cs="Times New Roman"/>
                <w:b/>
                <w:bCs/>
                <w:color w:val="000000"/>
              </w:rPr>
              <w:t>Сведения о дате сооружения</w:t>
            </w:r>
          </w:p>
        </w:tc>
        <w:tc>
          <w:tcPr>
            <w:tcW w:w="1649" w:type="dxa"/>
          </w:tcPr>
          <w:p w:rsidR="007563DC" w:rsidRPr="00FE7B00" w:rsidRDefault="007563DC" w:rsidP="000B1920">
            <w:pPr>
              <w:autoSpaceDE w:val="0"/>
              <w:autoSpaceDN w:val="0"/>
              <w:adjustRightInd w:val="0"/>
              <w:jc w:val="center"/>
              <w:rPr>
                <w:rFonts w:ascii="Times New Roman" w:hAnsi="Times New Roman" w:cs="Times New Roman"/>
                <w:color w:val="000000"/>
              </w:rPr>
            </w:pPr>
            <w:r w:rsidRPr="00FE7B00">
              <w:rPr>
                <w:rFonts w:ascii="Times New Roman" w:hAnsi="Times New Roman" w:cs="Times New Roman"/>
                <w:b/>
                <w:bCs/>
                <w:color w:val="000000"/>
              </w:rPr>
              <w:t>Документ</w:t>
            </w:r>
          </w:p>
        </w:tc>
        <w:tc>
          <w:tcPr>
            <w:tcW w:w="1608" w:type="dxa"/>
          </w:tcPr>
          <w:p w:rsidR="007563DC" w:rsidRPr="00FE7B00" w:rsidRDefault="007563DC" w:rsidP="000B1920">
            <w:pPr>
              <w:autoSpaceDE w:val="0"/>
              <w:autoSpaceDN w:val="0"/>
              <w:adjustRightInd w:val="0"/>
              <w:jc w:val="center"/>
              <w:rPr>
                <w:rFonts w:ascii="Times New Roman" w:hAnsi="Times New Roman" w:cs="Times New Roman"/>
                <w:color w:val="000000"/>
              </w:rPr>
            </w:pPr>
            <w:r w:rsidRPr="00FE7B00">
              <w:rPr>
                <w:rFonts w:ascii="Times New Roman" w:hAnsi="Times New Roman" w:cs="Times New Roman"/>
                <w:b/>
                <w:bCs/>
                <w:color w:val="000000"/>
              </w:rPr>
              <w:t>Категория историко-культурного значения</w:t>
            </w:r>
          </w:p>
        </w:tc>
      </w:tr>
      <w:tr w:rsidR="007563DC" w:rsidRPr="00FE7B00" w:rsidTr="000B1920">
        <w:tc>
          <w:tcPr>
            <w:tcW w:w="9764" w:type="dxa"/>
            <w:gridSpan w:val="6"/>
          </w:tcPr>
          <w:p w:rsidR="007563DC" w:rsidRPr="00FE7B00" w:rsidRDefault="007563DC" w:rsidP="000B1920">
            <w:pPr>
              <w:autoSpaceDE w:val="0"/>
              <w:autoSpaceDN w:val="0"/>
              <w:adjustRightInd w:val="0"/>
              <w:jc w:val="center"/>
              <w:rPr>
                <w:rFonts w:ascii="Times New Roman" w:hAnsi="Times New Roman" w:cs="Times New Roman"/>
                <w:color w:val="000000"/>
              </w:rPr>
            </w:pPr>
            <w:r w:rsidRPr="00FE7B00">
              <w:rPr>
                <w:rFonts w:ascii="Times New Roman" w:hAnsi="Times New Roman" w:cs="Times New Roman"/>
                <w:b/>
                <w:bCs/>
                <w:i/>
                <w:iCs/>
                <w:color w:val="000000"/>
              </w:rPr>
              <w:t>Памятники археологии</w:t>
            </w:r>
          </w:p>
        </w:tc>
      </w:tr>
      <w:tr w:rsidR="007563DC" w:rsidRPr="00FE7B00" w:rsidTr="000B1920">
        <w:tc>
          <w:tcPr>
            <w:tcW w:w="534" w:type="dxa"/>
          </w:tcPr>
          <w:p w:rsidR="007563DC" w:rsidRPr="00FE7B00" w:rsidRDefault="007563DC" w:rsidP="007563DC">
            <w:pPr>
              <w:autoSpaceDE w:val="0"/>
              <w:autoSpaceDN w:val="0"/>
              <w:adjustRightInd w:val="0"/>
              <w:jc w:val="center"/>
              <w:rPr>
                <w:rFonts w:ascii="Times New Roman" w:hAnsi="Times New Roman" w:cs="Times New Roman"/>
                <w:color w:val="000000"/>
              </w:rPr>
            </w:pPr>
            <w:r w:rsidRPr="00FE7B00">
              <w:rPr>
                <w:rFonts w:ascii="Times New Roman" w:hAnsi="Times New Roman" w:cs="Times New Roman"/>
                <w:color w:val="000000"/>
              </w:rPr>
              <w:t>1</w:t>
            </w:r>
          </w:p>
        </w:tc>
        <w:tc>
          <w:tcPr>
            <w:tcW w:w="2409" w:type="dxa"/>
          </w:tcPr>
          <w:p w:rsidR="007563DC" w:rsidRPr="00FE7B00" w:rsidRDefault="007563DC" w:rsidP="007563DC">
            <w:pPr>
              <w:autoSpaceDE w:val="0"/>
              <w:autoSpaceDN w:val="0"/>
              <w:adjustRightInd w:val="0"/>
              <w:rPr>
                <w:rFonts w:ascii="Times New Roman" w:hAnsi="Times New Roman" w:cs="Times New Roman"/>
                <w:color w:val="000000"/>
              </w:rPr>
            </w:pPr>
            <w:r w:rsidRPr="00FE7B00">
              <w:rPr>
                <w:rFonts w:ascii="Times New Roman" w:hAnsi="Times New Roman" w:cs="Times New Roman"/>
                <w:color w:val="000000"/>
              </w:rPr>
              <w:t>Курган «Черная гора»</w:t>
            </w:r>
          </w:p>
        </w:tc>
        <w:tc>
          <w:tcPr>
            <w:tcW w:w="2149" w:type="dxa"/>
          </w:tcPr>
          <w:p w:rsidR="007563DC" w:rsidRPr="00FE7B00" w:rsidRDefault="007563DC" w:rsidP="007563DC">
            <w:pPr>
              <w:autoSpaceDE w:val="0"/>
              <w:autoSpaceDN w:val="0"/>
              <w:adjustRightInd w:val="0"/>
              <w:rPr>
                <w:rFonts w:ascii="Times New Roman" w:hAnsi="Times New Roman" w:cs="Times New Roman"/>
                <w:color w:val="000000"/>
              </w:rPr>
            </w:pPr>
            <w:r w:rsidRPr="00FE7B00">
              <w:rPr>
                <w:rFonts w:ascii="Times New Roman" w:hAnsi="Times New Roman" w:cs="Times New Roman"/>
                <w:color w:val="000000"/>
              </w:rPr>
              <w:t>юго-восточная окраина п.</w:t>
            </w:r>
            <w:r>
              <w:rPr>
                <w:rFonts w:ascii="Times New Roman" w:hAnsi="Times New Roman" w:cs="Times New Roman"/>
                <w:color w:val="000000"/>
              </w:rPr>
              <w:t> </w:t>
            </w:r>
            <w:r w:rsidRPr="00FE7B00">
              <w:rPr>
                <w:rFonts w:ascii="Times New Roman" w:hAnsi="Times New Roman" w:cs="Times New Roman"/>
                <w:color w:val="000000"/>
              </w:rPr>
              <w:t xml:space="preserve">Залукокоаже по ул. </w:t>
            </w:r>
            <w:r>
              <w:rPr>
                <w:rFonts w:ascii="Times New Roman" w:hAnsi="Times New Roman" w:cs="Times New Roman"/>
                <w:color w:val="000000"/>
              </w:rPr>
              <w:t xml:space="preserve">И.Ц. </w:t>
            </w:r>
            <w:r w:rsidRPr="00FE7B00">
              <w:rPr>
                <w:rFonts w:ascii="Times New Roman" w:hAnsi="Times New Roman" w:cs="Times New Roman"/>
                <w:color w:val="000000"/>
              </w:rPr>
              <w:t>К</w:t>
            </w:r>
            <w:r>
              <w:rPr>
                <w:rFonts w:ascii="Times New Roman" w:hAnsi="Times New Roman" w:cs="Times New Roman"/>
                <w:color w:val="000000"/>
              </w:rPr>
              <w:t>отова</w:t>
            </w:r>
          </w:p>
        </w:tc>
        <w:tc>
          <w:tcPr>
            <w:tcW w:w="1415" w:type="dxa"/>
          </w:tcPr>
          <w:p w:rsidR="007563DC" w:rsidRPr="00FE7B00" w:rsidRDefault="007563DC" w:rsidP="000B1920">
            <w:pPr>
              <w:autoSpaceDE w:val="0"/>
              <w:autoSpaceDN w:val="0"/>
              <w:adjustRightInd w:val="0"/>
              <w:jc w:val="center"/>
              <w:rPr>
                <w:rFonts w:ascii="Times New Roman" w:hAnsi="Times New Roman" w:cs="Times New Roman"/>
                <w:color w:val="000000"/>
              </w:rPr>
            </w:pPr>
            <w:r w:rsidRPr="00FE7B00">
              <w:rPr>
                <w:rFonts w:ascii="Times New Roman" w:hAnsi="Times New Roman" w:cs="Times New Roman"/>
                <w:color w:val="000000"/>
              </w:rPr>
              <w:t>II век до нашей эры – III век</w:t>
            </w:r>
          </w:p>
        </w:tc>
        <w:tc>
          <w:tcPr>
            <w:tcW w:w="1649" w:type="dxa"/>
          </w:tcPr>
          <w:p w:rsidR="007563DC" w:rsidRPr="00FE7B00" w:rsidRDefault="007563DC" w:rsidP="007563DC">
            <w:pPr>
              <w:autoSpaceDE w:val="0"/>
              <w:autoSpaceDN w:val="0"/>
              <w:adjustRightInd w:val="0"/>
              <w:rPr>
                <w:rFonts w:ascii="Times New Roman" w:hAnsi="Times New Roman" w:cs="Times New Roman"/>
                <w:color w:val="000000"/>
              </w:rPr>
            </w:pPr>
            <w:r w:rsidRPr="00FE7B00">
              <w:rPr>
                <w:rFonts w:ascii="Times New Roman" w:hAnsi="Times New Roman" w:cs="Times New Roman"/>
                <w:color w:val="000000"/>
              </w:rPr>
              <w:t>Постановление СМ РСФСР от 04.12.1974 №</w:t>
            </w:r>
            <w:r>
              <w:rPr>
                <w:rFonts w:ascii="Times New Roman" w:hAnsi="Times New Roman" w:cs="Times New Roman"/>
                <w:color w:val="000000"/>
              </w:rPr>
              <w:t> </w:t>
            </w:r>
            <w:r w:rsidRPr="00FE7B00">
              <w:rPr>
                <w:rFonts w:ascii="Times New Roman" w:hAnsi="Times New Roman" w:cs="Times New Roman"/>
                <w:color w:val="000000"/>
              </w:rPr>
              <w:t>624</w:t>
            </w:r>
          </w:p>
        </w:tc>
        <w:tc>
          <w:tcPr>
            <w:tcW w:w="1608" w:type="dxa"/>
          </w:tcPr>
          <w:p w:rsidR="007563DC" w:rsidRPr="00FE7B00" w:rsidRDefault="007563DC" w:rsidP="007563DC">
            <w:pPr>
              <w:autoSpaceDE w:val="0"/>
              <w:autoSpaceDN w:val="0"/>
              <w:adjustRightInd w:val="0"/>
              <w:rPr>
                <w:rFonts w:ascii="Times New Roman" w:hAnsi="Times New Roman" w:cs="Times New Roman"/>
                <w:color w:val="000000"/>
              </w:rPr>
            </w:pPr>
            <w:r w:rsidRPr="00FE7B00">
              <w:rPr>
                <w:rFonts w:ascii="Times New Roman" w:hAnsi="Times New Roman" w:cs="Times New Roman"/>
                <w:color w:val="000000"/>
              </w:rPr>
              <w:t>Федерального значения</w:t>
            </w:r>
          </w:p>
        </w:tc>
      </w:tr>
      <w:tr w:rsidR="007563DC" w:rsidRPr="00FE7B00" w:rsidTr="000B1920">
        <w:tc>
          <w:tcPr>
            <w:tcW w:w="9764" w:type="dxa"/>
            <w:gridSpan w:val="6"/>
          </w:tcPr>
          <w:p w:rsidR="007563DC" w:rsidRPr="00FE7B00" w:rsidRDefault="007563DC" w:rsidP="000B1920">
            <w:pPr>
              <w:autoSpaceDE w:val="0"/>
              <w:autoSpaceDN w:val="0"/>
              <w:adjustRightInd w:val="0"/>
              <w:jc w:val="center"/>
              <w:rPr>
                <w:rFonts w:ascii="Times New Roman" w:hAnsi="Times New Roman" w:cs="Times New Roman"/>
                <w:color w:val="000000"/>
              </w:rPr>
            </w:pPr>
            <w:r w:rsidRPr="00FE7B00">
              <w:rPr>
                <w:rFonts w:ascii="Times New Roman" w:hAnsi="Times New Roman" w:cs="Times New Roman"/>
                <w:b/>
                <w:bCs/>
                <w:i/>
                <w:iCs/>
                <w:color w:val="000000"/>
              </w:rPr>
              <w:t>Памятники истории</w:t>
            </w:r>
          </w:p>
        </w:tc>
      </w:tr>
      <w:tr w:rsidR="007563DC" w:rsidRPr="00FE7B00" w:rsidTr="000B1920">
        <w:tc>
          <w:tcPr>
            <w:tcW w:w="534" w:type="dxa"/>
          </w:tcPr>
          <w:p w:rsidR="007563DC" w:rsidRPr="00FE7B00" w:rsidRDefault="007563DC" w:rsidP="007563DC">
            <w:pPr>
              <w:autoSpaceDE w:val="0"/>
              <w:autoSpaceDN w:val="0"/>
              <w:adjustRightInd w:val="0"/>
              <w:jc w:val="center"/>
              <w:rPr>
                <w:rFonts w:ascii="Times New Roman" w:hAnsi="Times New Roman" w:cs="Times New Roman"/>
                <w:color w:val="000000"/>
              </w:rPr>
            </w:pPr>
            <w:r w:rsidRPr="00FE7B00">
              <w:rPr>
                <w:rFonts w:ascii="Times New Roman" w:hAnsi="Times New Roman" w:cs="Times New Roman"/>
                <w:color w:val="000000"/>
              </w:rPr>
              <w:t>2</w:t>
            </w:r>
          </w:p>
        </w:tc>
        <w:tc>
          <w:tcPr>
            <w:tcW w:w="2409" w:type="dxa"/>
          </w:tcPr>
          <w:p w:rsidR="007563DC" w:rsidRPr="00FE7B00" w:rsidRDefault="007563DC" w:rsidP="007563DC">
            <w:pPr>
              <w:autoSpaceDE w:val="0"/>
              <w:autoSpaceDN w:val="0"/>
              <w:adjustRightInd w:val="0"/>
              <w:rPr>
                <w:rFonts w:ascii="Times New Roman" w:hAnsi="Times New Roman" w:cs="Times New Roman"/>
                <w:color w:val="000000"/>
              </w:rPr>
            </w:pPr>
            <w:r w:rsidRPr="00FE7B00">
              <w:rPr>
                <w:rFonts w:ascii="Times New Roman" w:hAnsi="Times New Roman" w:cs="Times New Roman"/>
                <w:color w:val="000000"/>
              </w:rPr>
              <w:t>Памятник Зольскому восстанию крестьянской бедноты Кабарды и Балкарии в 1913 г.</w:t>
            </w:r>
          </w:p>
        </w:tc>
        <w:tc>
          <w:tcPr>
            <w:tcW w:w="2149" w:type="dxa"/>
          </w:tcPr>
          <w:p w:rsidR="007563DC" w:rsidRPr="00FE7B00" w:rsidRDefault="007563DC" w:rsidP="007563DC">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Слева от </w:t>
            </w:r>
            <w:r w:rsidRPr="00FE7B00">
              <w:rPr>
                <w:rFonts w:ascii="Times New Roman" w:hAnsi="Times New Roman" w:cs="Times New Roman"/>
                <w:color w:val="000000"/>
              </w:rPr>
              <w:t xml:space="preserve">въезда в </w:t>
            </w:r>
            <w:r>
              <w:rPr>
                <w:rFonts w:ascii="Times New Roman" w:hAnsi="Times New Roman" w:cs="Times New Roman"/>
                <w:color w:val="000000"/>
              </w:rPr>
              <w:t>п. </w:t>
            </w:r>
            <w:r w:rsidRPr="00FE7B00">
              <w:rPr>
                <w:rFonts w:ascii="Times New Roman" w:hAnsi="Times New Roman" w:cs="Times New Roman"/>
                <w:color w:val="000000"/>
              </w:rPr>
              <w:t xml:space="preserve">Залукокоаже </w:t>
            </w:r>
            <w:r>
              <w:rPr>
                <w:rFonts w:ascii="Times New Roman" w:hAnsi="Times New Roman" w:cs="Times New Roman"/>
                <w:color w:val="000000"/>
              </w:rPr>
              <w:t>со стороны г. </w:t>
            </w:r>
            <w:r w:rsidRPr="00FE7B00">
              <w:rPr>
                <w:rFonts w:ascii="Times New Roman" w:hAnsi="Times New Roman" w:cs="Times New Roman"/>
                <w:color w:val="000000"/>
              </w:rPr>
              <w:t>Нальчик</w:t>
            </w:r>
          </w:p>
        </w:tc>
        <w:tc>
          <w:tcPr>
            <w:tcW w:w="1415" w:type="dxa"/>
          </w:tcPr>
          <w:p w:rsidR="007563DC" w:rsidRPr="00FE7B00" w:rsidRDefault="007563DC" w:rsidP="000B1920">
            <w:pPr>
              <w:autoSpaceDE w:val="0"/>
              <w:autoSpaceDN w:val="0"/>
              <w:adjustRightInd w:val="0"/>
              <w:jc w:val="center"/>
              <w:rPr>
                <w:rFonts w:ascii="Times New Roman" w:hAnsi="Times New Roman" w:cs="Times New Roman"/>
                <w:color w:val="000000"/>
              </w:rPr>
            </w:pPr>
            <w:r w:rsidRPr="00FE7B00">
              <w:rPr>
                <w:rFonts w:ascii="Times New Roman" w:hAnsi="Times New Roman" w:cs="Times New Roman"/>
                <w:color w:val="000000"/>
              </w:rPr>
              <w:t>1954 г.</w:t>
            </w:r>
          </w:p>
        </w:tc>
        <w:tc>
          <w:tcPr>
            <w:tcW w:w="1649" w:type="dxa"/>
          </w:tcPr>
          <w:p w:rsidR="007563DC" w:rsidRPr="00FE7B00" w:rsidRDefault="007563DC" w:rsidP="000B1920">
            <w:pPr>
              <w:autoSpaceDE w:val="0"/>
              <w:autoSpaceDN w:val="0"/>
              <w:adjustRightInd w:val="0"/>
              <w:rPr>
                <w:rFonts w:ascii="Times New Roman" w:hAnsi="Times New Roman" w:cs="Times New Roman"/>
                <w:color w:val="000000"/>
              </w:rPr>
            </w:pPr>
            <w:r w:rsidRPr="00FE7B00">
              <w:rPr>
                <w:rFonts w:ascii="Times New Roman" w:hAnsi="Times New Roman" w:cs="Times New Roman"/>
                <w:color w:val="000000"/>
              </w:rPr>
              <w:t>Распоряжение Главы АМС Зольского р</w:t>
            </w:r>
            <w:r w:rsidR="000B1920">
              <w:rPr>
                <w:rFonts w:ascii="Times New Roman" w:hAnsi="Times New Roman" w:cs="Times New Roman"/>
                <w:color w:val="000000"/>
              </w:rPr>
              <w:t>-</w:t>
            </w:r>
            <w:r w:rsidRPr="00FE7B00">
              <w:rPr>
                <w:rFonts w:ascii="Times New Roman" w:hAnsi="Times New Roman" w:cs="Times New Roman"/>
                <w:color w:val="000000"/>
              </w:rPr>
              <w:t>на от 11.03.2005 №</w:t>
            </w:r>
            <w:r>
              <w:rPr>
                <w:rFonts w:ascii="Times New Roman" w:hAnsi="Times New Roman" w:cs="Times New Roman"/>
                <w:color w:val="000000"/>
              </w:rPr>
              <w:t> </w:t>
            </w:r>
            <w:r w:rsidRPr="00FE7B00">
              <w:rPr>
                <w:rFonts w:ascii="Times New Roman" w:hAnsi="Times New Roman" w:cs="Times New Roman"/>
                <w:color w:val="000000"/>
              </w:rPr>
              <w:t>23-Р</w:t>
            </w:r>
          </w:p>
        </w:tc>
        <w:tc>
          <w:tcPr>
            <w:tcW w:w="1608" w:type="dxa"/>
          </w:tcPr>
          <w:p w:rsidR="007563DC" w:rsidRPr="00FE7B00" w:rsidRDefault="007563DC" w:rsidP="007563DC">
            <w:pPr>
              <w:autoSpaceDE w:val="0"/>
              <w:autoSpaceDN w:val="0"/>
              <w:adjustRightInd w:val="0"/>
              <w:rPr>
                <w:rFonts w:ascii="Times New Roman" w:hAnsi="Times New Roman" w:cs="Times New Roman"/>
                <w:color w:val="000000"/>
              </w:rPr>
            </w:pPr>
            <w:r w:rsidRPr="00FE7B00">
              <w:rPr>
                <w:rFonts w:ascii="Times New Roman" w:hAnsi="Times New Roman" w:cs="Times New Roman"/>
                <w:color w:val="000000"/>
              </w:rPr>
              <w:t>Регионального значения</w:t>
            </w:r>
          </w:p>
        </w:tc>
      </w:tr>
      <w:tr w:rsidR="000B1920" w:rsidRPr="00FE7B00" w:rsidTr="000B1920">
        <w:tc>
          <w:tcPr>
            <w:tcW w:w="534" w:type="dxa"/>
          </w:tcPr>
          <w:p w:rsidR="000B1920" w:rsidRPr="00FE7B00" w:rsidRDefault="000B1920" w:rsidP="007563DC">
            <w:pPr>
              <w:autoSpaceDE w:val="0"/>
              <w:autoSpaceDN w:val="0"/>
              <w:adjustRightInd w:val="0"/>
              <w:jc w:val="center"/>
              <w:rPr>
                <w:rFonts w:ascii="Times New Roman" w:hAnsi="Times New Roman" w:cs="Times New Roman"/>
                <w:color w:val="000000"/>
              </w:rPr>
            </w:pPr>
            <w:r w:rsidRPr="00FE7B00">
              <w:rPr>
                <w:rFonts w:ascii="Times New Roman" w:hAnsi="Times New Roman" w:cs="Times New Roman"/>
                <w:color w:val="000000"/>
              </w:rPr>
              <w:t>3</w:t>
            </w:r>
          </w:p>
        </w:tc>
        <w:tc>
          <w:tcPr>
            <w:tcW w:w="2409" w:type="dxa"/>
          </w:tcPr>
          <w:p w:rsidR="000B1920" w:rsidRPr="00FE7B00" w:rsidRDefault="000B1920" w:rsidP="000B1920">
            <w:pPr>
              <w:autoSpaceDE w:val="0"/>
              <w:autoSpaceDN w:val="0"/>
              <w:adjustRightInd w:val="0"/>
              <w:rPr>
                <w:rFonts w:ascii="Times New Roman" w:hAnsi="Times New Roman" w:cs="Times New Roman"/>
                <w:color w:val="000000"/>
              </w:rPr>
            </w:pPr>
            <w:r w:rsidRPr="00FE7B00">
              <w:rPr>
                <w:rFonts w:ascii="Times New Roman" w:hAnsi="Times New Roman" w:cs="Times New Roman"/>
                <w:color w:val="000000"/>
              </w:rPr>
              <w:t>Памятник В.И. Ленину</w:t>
            </w:r>
          </w:p>
        </w:tc>
        <w:tc>
          <w:tcPr>
            <w:tcW w:w="2149" w:type="dxa"/>
          </w:tcPr>
          <w:p w:rsidR="000B1920" w:rsidRPr="00FE7B00" w:rsidRDefault="000B1920" w:rsidP="000B1920">
            <w:pPr>
              <w:autoSpaceDE w:val="0"/>
              <w:autoSpaceDN w:val="0"/>
              <w:adjustRightInd w:val="0"/>
              <w:rPr>
                <w:rFonts w:ascii="Times New Roman" w:hAnsi="Times New Roman" w:cs="Times New Roman"/>
                <w:color w:val="000000"/>
              </w:rPr>
            </w:pPr>
            <w:r w:rsidRPr="00FE7B00">
              <w:rPr>
                <w:rFonts w:ascii="Times New Roman" w:hAnsi="Times New Roman" w:cs="Times New Roman"/>
                <w:color w:val="000000"/>
              </w:rPr>
              <w:t>п. Залукокоаже, ул.</w:t>
            </w:r>
            <w:r>
              <w:rPr>
                <w:rFonts w:ascii="Times New Roman" w:hAnsi="Times New Roman" w:cs="Times New Roman"/>
                <w:color w:val="000000"/>
              </w:rPr>
              <w:t> </w:t>
            </w:r>
            <w:r w:rsidRPr="00FE7B00">
              <w:rPr>
                <w:rFonts w:ascii="Times New Roman" w:hAnsi="Times New Roman" w:cs="Times New Roman"/>
                <w:color w:val="000000"/>
              </w:rPr>
              <w:t>Комсомольская, 42</w:t>
            </w:r>
          </w:p>
        </w:tc>
        <w:tc>
          <w:tcPr>
            <w:tcW w:w="1415" w:type="dxa"/>
          </w:tcPr>
          <w:p w:rsidR="000B1920" w:rsidRPr="00FE7B00" w:rsidRDefault="000B1920" w:rsidP="000B1920">
            <w:pPr>
              <w:autoSpaceDE w:val="0"/>
              <w:autoSpaceDN w:val="0"/>
              <w:adjustRightInd w:val="0"/>
              <w:jc w:val="center"/>
              <w:rPr>
                <w:rFonts w:ascii="Times New Roman" w:hAnsi="Times New Roman" w:cs="Times New Roman"/>
                <w:color w:val="000000"/>
              </w:rPr>
            </w:pPr>
            <w:r w:rsidRPr="00FE7B00">
              <w:rPr>
                <w:rFonts w:ascii="Times New Roman" w:hAnsi="Times New Roman" w:cs="Times New Roman"/>
                <w:color w:val="000000"/>
              </w:rPr>
              <w:t>1956 г.</w:t>
            </w:r>
          </w:p>
        </w:tc>
        <w:tc>
          <w:tcPr>
            <w:tcW w:w="1649" w:type="dxa"/>
          </w:tcPr>
          <w:p w:rsidR="000B1920" w:rsidRPr="00FE7B00" w:rsidRDefault="000B1920" w:rsidP="00EC1B78">
            <w:pPr>
              <w:autoSpaceDE w:val="0"/>
              <w:autoSpaceDN w:val="0"/>
              <w:adjustRightInd w:val="0"/>
              <w:rPr>
                <w:rFonts w:ascii="Times New Roman" w:hAnsi="Times New Roman" w:cs="Times New Roman"/>
                <w:color w:val="000000"/>
              </w:rPr>
            </w:pPr>
            <w:r w:rsidRPr="00FE7B00">
              <w:rPr>
                <w:rFonts w:ascii="Times New Roman" w:hAnsi="Times New Roman" w:cs="Times New Roman"/>
                <w:color w:val="000000"/>
              </w:rPr>
              <w:t>Постановление С</w:t>
            </w:r>
            <w:r>
              <w:rPr>
                <w:rFonts w:ascii="Times New Roman" w:hAnsi="Times New Roman" w:cs="Times New Roman"/>
                <w:color w:val="000000"/>
              </w:rPr>
              <w:t>М КБАССР от 16.06.1971 № 276</w:t>
            </w:r>
          </w:p>
        </w:tc>
        <w:tc>
          <w:tcPr>
            <w:tcW w:w="1608" w:type="dxa"/>
          </w:tcPr>
          <w:p w:rsidR="000B1920" w:rsidRPr="00FE7B00" w:rsidRDefault="000B1920" w:rsidP="000B1920">
            <w:pPr>
              <w:autoSpaceDE w:val="0"/>
              <w:autoSpaceDN w:val="0"/>
              <w:adjustRightInd w:val="0"/>
              <w:rPr>
                <w:rFonts w:ascii="Times New Roman" w:hAnsi="Times New Roman" w:cs="Times New Roman"/>
                <w:color w:val="000000"/>
              </w:rPr>
            </w:pPr>
            <w:r w:rsidRPr="00FE7B00">
              <w:rPr>
                <w:rFonts w:ascii="Times New Roman" w:hAnsi="Times New Roman" w:cs="Times New Roman"/>
                <w:color w:val="000000"/>
              </w:rPr>
              <w:t>Местного значения</w:t>
            </w:r>
          </w:p>
        </w:tc>
      </w:tr>
      <w:tr w:rsidR="0070112A" w:rsidRPr="00FE7B00" w:rsidTr="000B1920">
        <w:tc>
          <w:tcPr>
            <w:tcW w:w="534" w:type="dxa"/>
          </w:tcPr>
          <w:p w:rsidR="0070112A" w:rsidRPr="00FE7B00" w:rsidRDefault="0070112A" w:rsidP="00EC1B78">
            <w:pPr>
              <w:autoSpaceDE w:val="0"/>
              <w:autoSpaceDN w:val="0"/>
              <w:adjustRightInd w:val="0"/>
              <w:jc w:val="center"/>
              <w:rPr>
                <w:rFonts w:ascii="Times New Roman" w:hAnsi="Times New Roman" w:cs="Times New Roman"/>
                <w:color w:val="000000"/>
              </w:rPr>
            </w:pPr>
            <w:r w:rsidRPr="00FE7B00">
              <w:rPr>
                <w:rFonts w:ascii="Times New Roman" w:hAnsi="Times New Roman" w:cs="Times New Roman"/>
                <w:color w:val="000000"/>
              </w:rPr>
              <w:t>4</w:t>
            </w:r>
          </w:p>
        </w:tc>
        <w:tc>
          <w:tcPr>
            <w:tcW w:w="2409" w:type="dxa"/>
          </w:tcPr>
          <w:p w:rsidR="0070112A" w:rsidRPr="00FE7B00" w:rsidRDefault="0070112A" w:rsidP="00EC1B78">
            <w:pPr>
              <w:autoSpaceDE w:val="0"/>
              <w:autoSpaceDN w:val="0"/>
              <w:adjustRightInd w:val="0"/>
              <w:rPr>
                <w:rFonts w:ascii="Times New Roman" w:hAnsi="Times New Roman" w:cs="Times New Roman"/>
                <w:color w:val="000000"/>
              </w:rPr>
            </w:pPr>
            <w:r>
              <w:rPr>
                <w:rFonts w:ascii="Times New Roman" w:hAnsi="Times New Roman" w:cs="Times New Roman"/>
                <w:color w:val="000000"/>
              </w:rPr>
              <w:t>Памятник С.М. Кирову</w:t>
            </w:r>
          </w:p>
        </w:tc>
        <w:tc>
          <w:tcPr>
            <w:tcW w:w="2149" w:type="dxa"/>
          </w:tcPr>
          <w:p w:rsidR="0070112A" w:rsidRPr="00FE7B00" w:rsidRDefault="0070112A" w:rsidP="00EC1B78">
            <w:pPr>
              <w:autoSpaceDE w:val="0"/>
              <w:autoSpaceDN w:val="0"/>
              <w:adjustRightInd w:val="0"/>
              <w:rPr>
                <w:rFonts w:ascii="Times New Roman" w:hAnsi="Times New Roman" w:cs="Times New Roman"/>
                <w:color w:val="000000"/>
              </w:rPr>
            </w:pPr>
            <w:r w:rsidRPr="00FE7B00">
              <w:rPr>
                <w:rFonts w:ascii="Times New Roman" w:hAnsi="Times New Roman" w:cs="Times New Roman"/>
                <w:color w:val="000000"/>
              </w:rPr>
              <w:t xml:space="preserve">п. Залукокоаже, сквер </w:t>
            </w:r>
            <w:r>
              <w:rPr>
                <w:rFonts w:ascii="Times New Roman" w:hAnsi="Times New Roman" w:cs="Times New Roman"/>
                <w:color w:val="000000"/>
              </w:rPr>
              <w:t>в начале ул. </w:t>
            </w:r>
            <w:r w:rsidRPr="00FE7B00">
              <w:rPr>
                <w:rFonts w:ascii="Times New Roman" w:hAnsi="Times New Roman" w:cs="Times New Roman"/>
                <w:color w:val="000000"/>
              </w:rPr>
              <w:t>Комсомольская</w:t>
            </w:r>
          </w:p>
        </w:tc>
        <w:tc>
          <w:tcPr>
            <w:tcW w:w="1415" w:type="dxa"/>
          </w:tcPr>
          <w:p w:rsidR="0070112A" w:rsidRPr="00FE7B00" w:rsidRDefault="0070112A" w:rsidP="00EC1B78">
            <w:pPr>
              <w:autoSpaceDE w:val="0"/>
              <w:autoSpaceDN w:val="0"/>
              <w:adjustRightInd w:val="0"/>
              <w:jc w:val="center"/>
              <w:rPr>
                <w:rFonts w:ascii="Times New Roman" w:hAnsi="Times New Roman" w:cs="Times New Roman"/>
                <w:color w:val="000000"/>
              </w:rPr>
            </w:pPr>
            <w:r w:rsidRPr="00FE7B00">
              <w:rPr>
                <w:rFonts w:ascii="Times New Roman" w:hAnsi="Times New Roman" w:cs="Times New Roman"/>
                <w:color w:val="000000"/>
              </w:rPr>
              <w:t>1968 г.</w:t>
            </w:r>
          </w:p>
        </w:tc>
        <w:tc>
          <w:tcPr>
            <w:tcW w:w="1649" w:type="dxa"/>
          </w:tcPr>
          <w:p w:rsidR="0070112A" w:rsidRPr="00FE7B00" w:rsidRDefault="0070112A" w:rsidP="00EC1B78">
            <w:pPr>
              <w:autoSpaceDE w:val="0"/>
              <w:autoSpaceDN w:val="0"/>
              <w:adjustRightInd w:val="0"/>
              <w:jc w:val="center"/>
              <w:rPr>
                <w:rFonts w:ascii="Times New Roman" w:hAnsi="Times New Roman" w:cs="Times New Roman"/>
                <w:color w:val="000000"/>
              </w:rPr>
            </w:pPr>
            <w:r w:rsidRPr="007563DC">
              <w:rPr>
                <w:rFonts w:ascii="Times New Roman" w:hAnsi="Times New Roman" w:cs="Times New Roman"/>
                <w:color w:val="000000"/>
              </w:rPr>
              <w:t>–</w:t>
            </w:r>
            <w:r>
              <w:rPr>
                <w:rFonts w:ascii="Times New Roman" w:hAnsi="Times New Roman" w:cs="Times New Roman"/>
                <w:color w:val="000000"/>
              </w:rPr>
              <w:t xml:space="preserve"> « </w:t>
            </w:r>
            <w:r w:rsidRPr="007563DC">
              <w:rPr>
                <w:rFonts w:ascii="Times New Roman" w:hAnsi="Times New Roman" w:cs="Times New Roman"/>
                <w:color w:val="000000"/>
              </w:rPr>
              <w:t>–</w:t>
            </w:r>
          </w:p>
        </w:tc>
        <w:tc>
          <w:tcPr>
            <w:tcW w:w="1608" w:type="dxa"/>
          </w:tcPr>
          <w:p w:rsidR="0070112A" w:rsidRPr="00FE7B00" w:rsidRDefault="0070112A" w:rsidP="00EC1B78">
            <w:pPr>
              <w:autoSpaceDE w:val="0"/>
              <w:autoSpaceDN w:val="0"/>
              <w:adjustRightInd w:val="0"/>
              <w:rPr>
                <w:rFonts w:ascii="Times New Roman" w:hAnsi="Times New Roman" w:cs="Times New Roman"/>
                <w:color w:val="000000"/>
              </w:rPr>
            </w:pPr>
            <w:r w:rsidRPr="00FE7B00">
              <w:rPr>
                <w:rFonts w:ascii="Times New Roman" w:hAnsi="Times New Roman" w:cs="Times New Roman"/>
                <w:color w:val="000000"/>
              </w:rPr>
              <w:t>Регионального значения</w:t>
            </w:r>
          </w:p>
        </w:tc>
      </w:tr>
      <w:tr w:rsidR="0070112A" w:rsidRPr="00FE7B00" w:rsidTr="000B1920">
        <w:tc>
          <w:tcPr>
            <w:tcW w:w="534" w:type="dxa"/>
          </w:tcPr>
          <w:p w:rsidR="0070112A" w:rsidRPr="00FE7B00" w:rsidRDefault="0070112A" w:rsidP="00EC1B78">
            <w:pPr>
              <w:autoSpaceDE w:val="0"/>
              <w:autoSpaceDN w:val="0"/>
              <w:adjustRightInd w:val="0"/>
              <w:jc w:val="center"/>
              <w:rPr>
                <w:rFonts w:ascii="Times New Roman" w:hAnsi="Times New Roman" w:cs="Times New Roman"/>
                <w:color w:val="000000"/>
              </w:rPr>
            </w:pPr>
            <w:r w:rsidRPr="00FE7B00">
              <w:rPr>
                <w:rFonts w:ascii="Times New Roman" w:hAnsi="Times New Roman" w:cs="Times New Roman"/>
                <w:color w:val="000000"/>
              </w:rPr>
              <w:t>5</w:t>
            </w:r>
          </w:p>
        </w:tc>
        <w:tc>
          <w:tcPr>
            <w:tcW w:w="2409" w:type="dxa"/>
          </w:tcPr>
          <w:p w:rsidR="0070112A" w:rsidRPr="00FE7B00" w:rsidRDefault="0070112A" w:rsidP="000B1920">
            <w:pPr>
              <w:autoSpaceDE w:val="0"/>
              <w:autoSpaceDN w:val="0"/>
              <w:adjustRightInd w:val="0"/>
              <w:rPr>
                <w:rFonts w:ascii="Times New Roman" w:hAnsi="Times New Roman" w:cs="Times New Roman"/>
                <w:color w:val="000000"/>
              </w:rPr>
            </w:pPr>
            <w:r w:rsidRPr="00FE7B00">
              <w:rPr>
                <w:rFonts w:ascii="Times New Roman" w:hAnsi="Times New Roman" w:cs="Times New Roman"/>
                <w:color w:val="000000"/>
              </w:rPr>
              <w:t>Памятник лейтенанту Комину</w:t>
            </w:r>
          </w:p>
        </w:tc>
        <w:tc>
          <w:tcPr>
            <w:tcW w:w="2149" w:type="dxa"/>
          </w:tcPr>
          <w:p w:rsidR="0070112A" w:rsidRPr="00FE7B00" w:rsidRDefault="0070112A" w:rsidP="00EC1B78">
            <w:pPr>
              <w:autoSpaceDE w:val="0"/>
              <w:autoSpaceDN w:val="0"/>
              <w:adjustRightInd w:val="0"/>
              <w:rPr>
                <w:rFonts w:ascii="Times New Roman" w:hAnsi="Times New Roman" w:cs="Times New Roman"/>
                <w:color w:val="000000"/>
              </w:rPr>
            </w:pPr>
            <w:r w:rsidRPr="00FE7B00">
              <w:rPr>
                <w:rFonts w:ascii="Times New Roman" w:hAnsi="Times New Roman" w:cs="Times New Roman"/>
                <w:color w:val="000000"/>
              </w:rPr>
              <w:t>п. Залукокоаже, ул.</w:t>
            </w:r>
            <w:r>
              <w:rPr>
                <w:rFonts w:ascii="Times New Roman" w:hAnsi="Times New Roman" w:cs="Times New Roman"/>
                <w:color w:val="000000"/>
              </w:rPr>
              <w:t> </w:t>
            </w:r>
            <w:r w:rsidRPr="00FE7B00">
              <w:rPr>
                <w:rFonts w:ascii="Times New Roman" w:hAnsi="Times New Roman" w:cs="Times New Roman"/>
                <w:color w:val="000000"/>
              </w:rPr>
              <w:t>Комсомольская, 42</w:t>
            </w:r>
          </w:p>
        </w:tc>
        <w:tc>
          <w:tcPr>
            <w:tcW w:w="1415" w:type="dxa"/>
          </w:tcPr>
          <w:p w:rsidR="0070112A" w:rsidRPr="00FE7B00" w:rsidRDefault="0070112A" w:rsidP="000B1920">
            <w:pPr>
              <w:autoSpaceDE w:val="0"/>
              <w:autoSpaceDN w:val="0"/>
              <w:adjustRightInd w:val="0"/>
              <w:jc w:val="center"/>
              <w:rPr>
                <w:rFonts w:ascii="Times New Roman" w:hAnsi="Times New Roman" w:cs="Times New Roman"/>
                <w:color w:val="000000"/>
              </w:rPr>
            </w:pPr>
            <w:r w:rsidRPr="00FE7B00">
              <w:rPr>
                <w:rFonts w:ascii="Times New Roman" w:hAnsi="Times New Roman" w:cs="Times New Roman"/>
                <w:color w:val="000000"/>
              </w:rPr>
              <w:t>1957 г.</w:t>
            </w:r>
          </w:p>
        </w:tc>
        <w:tc>
          <w:tcPr>
            <w:tcW w:w="1649" w:type="dxa"/>
          </w:tcPr>
          <w:p w:rsidR="0070112A" w:rsidRPr="00FE7B00" w:rsidRDefault="0070112A" w:rsidP="00EC1B78">
            <w:pPr>
              <w:autoSpaceDE w:val="0"/>
              <w:autoSpaceDN w:val="0"/>
              <w:adjustRightInd w:val="0"/>
              <w:jc w:val="center"/>
              <w:rPr>
                <w:rFonts w:ascii="Times New Roman" w:hAnsi="Times New Roman" w:cs="Times New Roman"/>
                <w:color w:val="000000"/>
              </w:rPr>
            </w:pPr>
            <w:r w:rsidRPr="007563DC">
              <w:rPr>
                <w:rFonts w:ascii="Times New Roman" w:hAnsi="Times New Roman" w:cs="Times New Roman"/>
                <w:color w:val="000000"/>
              </w:rPr>
              <w:t>–</w:t>
            </w:r>
            <w:r>
              <w:rPr>
                <w:rFonts w:ascii="Times New Roman" w:hAnsi="Times New Roman" w:cs="Times New Roman"/>
                <w:color w:val="000000"/>
              </w:rPr>
              <w:t xml:space="preserve"> « </w:t>
            </w:r>
            <w:r w:rsidRPr="007563DC">
              <w:rPr>
                <w:rFonts w:ascii="Times New Roman" w:hAnsi="Times New Roman" w:cs="Times New Roman"/>
                <w:color w:val="000000"/>
              </w:rPr>
              <w:t>–</w:t>
            </w:r>
          </w:p>
        </w:tc>
        <w:tc>
          <w:tcPr>
            <w:tcW w:w="1608" w:type="dxa"/>
          </w:tcPr>
          <w:p w:rsidR="0070112A" w:rsidRPr="00FE7B00" w:rsidRDefault="0070112A" w:rsidP="000B1920">
            <w:pPr>
              <w:autoSpaceDE w:val="0"/>
              <w:autoSpaceDN w:val="0"/>
              <w:adjustRightInd w:val="0"/>
              <w:rPr>
                <w:rFonts w:ascii="Times New Roman" w:hAnsi="Times New Roman" w:cs="Times New Roman"/>
                <w:color w:val="000000"/>
              </w:rPr>
            </w:pPr>
            <w:r w:rsidRPr="00FE7B00">
              <w:rPr>
                <w:rFonts w:ascii="Times New Roman" w:hAnsi="Times New Roman" w:cs="Times New Roman"/>
                <w:color w:val="000000"/>
              </w:rPr>
              <w:t>Регионального значения</w:t>
            </w:r>
          </w:p>
        </w:tc>
      </w:tr>
      <w:tr w:rsidR="0070112A" w:rsidRPr="00FE7B00" w:rsidTr="000B1920">
        <w:tc>
          <w:tcPr>
            <w:tcW w:w="534" w:type="dxa"/>
          </w:tcPr>
          <w:p w:rsidR="0070112A" w:rsidRPr="00FE7B00" w:rsidRDefault="0070112A" w:rsidP="007563DC">
            <w:pPr>
              <w:autoSpaceDE w:val="0"/>
              <w:autoSpaceDN w:val="0"/>
              <w:adjustRightInd w:val="0"/>
              <w:jc w:val="center"/>
              <w:rPr>
                <w:rFonts w:ascii="Times New Roman" w:hAnsi="Times New Roman" w:cs="Times New Roman"/>
                <w:color w:val="000000"/>
              </w:rPr>
            </w:pPr>
            <w:r w:rsidRPr="00FE7B00">
              <w:rPr>
                <w:rFonts w:ascii="Times New Roman" w:hAnsi="Times New Roman" w:cs="Times New Roman"/>
                <w:color w:val="000000"/>
              </w:rPr>
              <w:t>6</w:t>
            </w:r>
          </w:p>
        </w:tc>
        <w:tc>
          <w:tcPr>
            <w:tcW w:w="2409" w:type="dxa"/>
          </w:tcPr>
          <w:p w:rsidR="0070112A" w:rsidRPr="00FE7B00" w:rsidRDefault="0070112A" w:rsidP="000B1920">
            <w:pPr>
              <w:autoSpaceDE w:val="0"/>
              <w:autoSpaceDN w:val="0"/>
              <w:adjustRightInd w:val="0"/>
              <w:rPr>
                <w:rFonts w:ascii="Times New Roman" w:hAnsi="Times New Roman" w:cs="Times New Roman"/>
                <w:color w:val="000000"/>
              </w:rPr>
            </w:pPr>
            <w:r w:rsidRPr="00FE7B00">
              <w:rPr>
                <w:rFonts w:ascii="Times New Roman" w:hAnsi="Times New Roman" w:cs="Times New Roman"/>
                <w:color w:val="000000"/>
              </w:rPr>
              <w:t>Землякам, погибшим в годы Великой Отечественной войны 1</w:t>
            </w:r>
            <w:r>
              <w:rPr>
                <w:rFonts w:ascii="Times New Roman" w:hAnsi="Times New Roman" w:cs="Times New Roman"/>
                <w:color w:val="000000"/>
              </w:rPr>
              <w:t>9</w:t>
            </w:r>
            <w:r w:rsidRPr="00FE7B00">
              <w:rPr>
                <w:rFonts w:ascii="Times New Roman" w:hAnsi="Times New Roman" w:cs="Times New Roman"/>
                <w:color w:val="000000"/>
              </w:rPr>
              <w:t>41</w:t>
            </w:r>
            <w:r>
              <w:rPr>
                <w:rFonts w:ascii="Times New Roman" w:hAnsi="Times New Roman" w:cs="Times New Roman"/>
                <w:color w:val="000000"/>
              </w:rPr>
              <w:t>-</w:t>
            </w:r>
            <w:r w:rsidRPr="00FE7B00">
              <w:rPr>
                <w:rFonts w:ascii="Times New Roman" w:hAnsi="Times New Roman" w:cs="Times New Roman"/>
                <w:color w:val="000000"/>
              </w:rPr>
              <w:t xml:space="preserve">1945 гг. </w:t>
            </w:r>
          </w:p>
        </w:tc>
        <w:tc>
          <w:tcPr>
            <w:tcW w:w="2149" w:type="dxa"/>
          </w:tcPr>
          <w:p w:rsidR="0070112A" w:rsidRPr="00FE7B00" w:rsidRDefault="0070112A" w:rsidP="00EC1B78">
            <w:pPr>
              <w:autoSpaceDE w:val="0"/>
              <w:autoSpaceDN w:val="0"/>
              <w:adjustRightInd w:val="0"/>
              <w:jc w:val="center"/>
              <w:rPr>
                <w:rFonts w:ascii="Times New Roman" w:hAnsi="Times New Roman" w:cs="Times New Roman"/>
                <w:color w:val="000000"/>
              </w:rPr>
            </w:pPr>
            <w:r w:rsidRPr="007563DC">
              <w:rPr>
                <w:rFonts w:ascii="Times New Roman" w:hAnsi="Times New Roman" w:cs="Times New Roman"/>
                <w:color w:val="000000"/>
              </w:rPr>
              <w:t>–</w:t>
            </w:r>
            <w:r>
              <w:rPr>
                <w:rFonts w:ascii="Times New Roman" w:hAnsi="Times New Roman" w:cs="Times New Roman"/>
                <w:color w:val="000000"/>
              </w:rPr>
              <w:t xml:space="preserve"> « </w:t>
            </w:r>
            <w:r w:rsidRPr="007563DC">
              <w:rPr>
                <w:rFonts w:ascii="Times New Roman" w:hAnsi="Times New Roman" w:cs="Times New Roman"/>
                <w:color w:val="000000"/>
              </w:rPr>
              <w:t>–</w:t>
            </w:r>
          </w:p>
        </w:tc>
        <w:tc>
          <w:tcPr>
            <w:tcW w:w="1415" w:type="dxa"/>
          </w:tcPr>
          <w:p w:rsidR="0070112A" w:rsidRPr="00FE7B00" w:rsidRDefault="0070112A" w:rsidP="000B1920">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w:t>
            </w:r>
          </w:p>
        </w:tc>
        <w:tc>
          <w:tcPr>
            <w:tcW w:w="1649" w:type="dxa"/>
          </w:tcPr>
          <w:p w:rsidR="0070112A" w:rsidRPr="00FE7B00" w:rsidRDefault="0070112A" w:rsidP="000B1920">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w:t>
            </w:r>
          </w:p>
        </w:tc>
        <w:tc>
          <w:tcPr>
            <w:tcW w:w="1608" w:type="dxa"/>
          </w:tcPr>
          <w:p w:rsidR="0070112A" w:rsidRPr="00FE7B00" w:rsidRDefault="0070112A" w:rsidP="000B1920">
            <w:pPr>
              <w:autoSpaceDE w:val="0"/>
              <w:autoSpaceDN w:val="0"/>
              <w:adjustRightInd w:val="0"/>
              <w:rPr>
                <w:rFonts w:ascii="Times New Roman" w:hAnsi="Times New Roman" w:cs="Times New Roman"/>
                <w:color w:val="000000"/>
              </w:rPr>
            </w:pPr>
            <w:r w:rsidRPr="00FE7B00">
              <w:rPr>
                <w:rFonts w:ascii="Times New Roman" w:hAnsi="Times New Roman" w:cs="Times New Roman"/>
                <w:color w:val="000000"/>
              </w:rPr>
              <w:t>Местного значения</w:t>
            </w:r>
          </w:p>
        </w:tc>
      </w:tr>
      <w:tr w:rsidR="0070112A" w:rsidRPr="00FE7B00" w:rsidTr="000B1920">
        <w:tc>
          <w:tcPr>
            <w:tcW w:w="534" w:type="dxa"/>
          </w:tcPr>
          <w:p w:rsidR="0070112A" w:rsidRPr="00FE7B00" w:rsidRDefault="0070112A" w:rsidP="007563DC">
            <w:pPr>
              <w:autoSpaceDE w:val="0"/>
              <w:autoSpaceDN w:val="0"/>
              <w:adjustRightInd w:val="0"/>
              <w:jc w:val="center"/>
              <w:rPr>
                <w:rFonts w:ascii="Times New Roman" w:hAnsi="Times New Roman" w:cs="Times New Roman"/>
                <w:color w:val="000000"/>
              </w:rPr>
            </w:pPr>
            <w:r w:rsidRPr="00FE7B00">
              <w:rPr>
                <w:rFonts w:ascii="Times New Roman" w:hAnsi="Times New Roman" w:cs="Times New Roman"/>
                <w:color w:val="000000"/>
              </w:rPr>
              <w:t>7</w:t>
            </w:r>
          </w:p>
        </w:tc>
        <w:tc>
          <w:tcPr>
            <w:tcW w:w="2409" w:type="dxa"/>
          </w:tcPr>
          <w:p w:rsidR="0070112A" w:rsidRPr="00FE7B00" w:rsidRDefault="0070112A" w:rsidP="0070112A">
            <w:pPr>
              <w:autoSpaceDE w:val="0"/>
              <w:autoSpaceDN w:val="0"/>
              <w:adjustRightInd w:val="0"/>
              <w:rPr>
                <w:rFonts w:ascii="Times New Roman" w:hAnsi="Times New Roman" w:cs="Times New Roman"/>
                <w:color w:val="000000"/>
              </w:rPr>
            </w:pPr>
            <w:r w:rsidRPr="00FE7B00">
              <w:rPr>
                <w:rFonts w:ascii="Times New Roman" w:hAnsi="Times New Roman" w:cs="Times New Roman"/>
                <w:color w:val="000000"/>
              </w:rPr>
              <w:t>Памятник воинам-интернационалистам, погибшим в Афганистане</w:t>
            </w:r>
          </w:p>
        </w:tc>
        <w:tc>
          <w:tcPr>
            <w:tcW w:w="2149" w:type="dxa"/>
          </w:tcPr>
          <w:p w:rsidR="0070112A" w:rsidRPr="00FE7B00" w:rsidRDefault="0070112A" w:rsidP="00EC1B78">
            <w:pPr>
              <w:autoSpaceDE w:val="0"/>
              <w:autoSpaceDN w:val="0"/>
              <w:adjustRightInd w:val="0"/>
              <w:jc w:val="center"/>
              <w:rPr>
                <w:rFonts w:ascii="Times New Roman" w:hAnsi="Times New Roman" w:cs="Times New Roman"/>
                <w:color w:val="000000"/>
              </w:rPr>
            </w:pPr>
            <w:r w:rsidRPr="007563DC">
              <w:rPr>
                <w:rFonts w:ascii="Times New Roman" w:hAnsi="Times New Roman" w:cs="Times New Roman"/>
                <w:color w:val="000000"/>
              </w:rPr>
              <w:t>–</w:t>
            </w:r>
            <w:r>
              <w:rPr>
                <w:rFonts w:ascii="Times New Roman" w:hAnsi="Times New Roman" w:cs="Times New Roman"/>
                <w:color w:val="000000"/>
              </w:rPr>
              <w:t xml:space="preserve"> « </w:t>
            </w:r>
            <w:r w:rsidRPr="007563DC">
              <w:rPr>
                <w:rFonts w:ascii="Times New Roman" w:hAnsi="Times New Roman" w:cs="Times New Roman"/>
                <w:color w:val="000000"/>
              </w:rPr>
              <w:t>–</w:t>
            </w:r>
          </w:p>
        </w:tc>
        <w:tc>
          <w:tcPr>
            <w:tcW w:w="1415" w:type="dxa"/>
          </w:tcPr>
          <w:p w:rsidR="0070112A" w:rsidRPr="00FE7B00" w:rsidRDefault="0070112A" w:rsidP="000B1920">
            <w:pPr>
              <w:autoSpaceDE w:val="0"/>
              <w:autoSpaceDN w:val="0"/>
              <w:adjustRightInd w:val="0"/>
              <w:jc w:val="center"/>
              <w:rPr>
                <w:rFonts w:ascii="Times New Roman" w:hAnsi="Times New Roman" w:cs="Times New Roman"/>
                <w:color w:val="000000"/>
              </w:rPr>
            </w:pPr>
            <w:r w:rsidRPr="00FE7B00">
              <w:rPr>
                <w:rFonts w:ascii="Times New Roman" w:hAnsi="Times New Roman" w:cs="Times New Roman"/>
                <w:color w:val="000000"/>
              </w:rPr>
              <w:t>2010 г.</w:t>
            </w:r>
          </w:p>
        </w:tc>
        <w:tc>
          <w:tcPr>
            <w:tcW w:w="1649" w:type="dxa"/>
          </w:tcPr>
          <w:p w:rsidR="0070112A" w:rsidRPr="00FE7B00" w:rsidRDefault="0070112A" w:rsidP="000B1920">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w:t>
            </w:r>
          </w:p>
        </w:tc>
        <w:tc>
          <w:tcPr>
            <w:tcW w:w="1608" w:type="dxa"/>
          </w:tcPr>
          <w:p w:rsidR="0070112A" w:rsidRPr="00FE7B00" w:rsidRDefault="0070112A" w:rsidP="0070112A">
            <w:pPr>
              <w:autoSpaceDE w:val="0"/>
              <w:autoSpaceDN w:val="0"/>
              <w:adjustRightInd w:val="0"/>
              <w:rPr>
                <w:rFonts w:ascii="Times New Roman" w:hAnsi="Times New Roman" w:cs="Times New Roman"/>
                <w:color w:val="000000"/>
              </w:rPr>
            </w:pPr>
            <w:r w:rsidRPr="00FE7B00">
              <w:rPr>
                <w:rFonts w:ascii="Times New Roman" w:hAnsi="Times New Roman" w:cs="Times New Roman"/>
                <w:color w:val="000000"/>
              </w:rPr>
              <w:t>Местного значения</w:t>
            </w:r>
          </w:p>
        </w:tc>
      </w:tr>
      <w:tr w:rsidR="0070112A" w:rsidRPr="00FE7B00" w:rsidTr="000B1920">
        <w:tc>
          <w:tcPr>
            <w:tcW w:w="534" w:type="dxa"/>
          </w:tcPr>
          <w:p w:rsidR="0070112A" w:rsidRPr="00FE7B00" w:rsidRDefault="0070112A" w:rsidP="007563DC">
            <w:pPr>
              <w:autoSpaceDE w:val="0"/>
              <w:autoSpaceDN w:val="0"/>
              <w:adjustRightInd w:val="0"/>
              <w:jc w:val="center"/>
              <w:rPr>
                <w:rFonts w:ascii="Times New Roman" w:hAnsi="Times New Roman" w:cs="Times New Roman"/>
                <w:color w:val="000000"/>
              </w:rPr>
            </w:pPr>
            <w:r w:rsidRPr="00FE7B00">
              <w:rPr>
                <w:rFonts w:ascii="Times New Roman" w:hAnsi="Times New Roman" w:cs="Times New Roman"/>
                <w:color w:val="000000"/>
              </w:rPr>
              <w:lastRenderedPageBreak/>
              <w:t>8</w:t>
            </w:r>
          </w:p>
        </w:tc>
        <w:tc>
          <w:tcPr>
            <w:tcW w:w="2409" w:type="dxa"/>
          </w:tcPr>
          <w:p w:rsidR="0070112A" w:rsidRPr="00FE7B00" w:rsidRDefault="0070112A" w:rsidP="0070112A">
            <w:pPr>
              <w:autoSpaceDE w:val="0"/>
              <w:autoSpaceDN w:val="0"/>
              <w:adjustRightInd w:val="0"/>
              <w:rPr>
                <w:rFonts w:ascii="Times New Roman" w:hAnsi="Times New Roman" w:cs="Times New Roman"/>
                <w:color w:val="000000"/>
              </w:rPr>
            </w:pPr>
            <w:r w:rsidRPr="00FE7B00">
              <w:rPr>
                <w:rFonts w:ascii="Times New Roman" w:hAnsi="Times New Roman" w:cs="Times New Roman"/>
                <w:color w:val="000000"/>
              </w:rPr>
              <w:t>Воинам-зольчанам, отдавшим жизнь за Родину 1941-1945</w:t>
            </w:r>
          </w:p>
        </w:tc>
        <w:tc>
          <w:tcPr>
            <w:tcW w:w="2149" w:type="dxa"/>
          </w:tcPr>
          <w:p w:rsidR="0070112A" w:rsidRPr="00FE7B00" w:rsidRDefault="0070112A" w:rsidP="0070112A">
            <w:pPr>
              <w:autoSpaceDE w:val="0"/>
              <w:autoSpaceDN w:val="0"/>
              <w:adjustRightInd w:val="0"/>
              <w:jc w:val="center"/>
              <w:rPr>
                <w:rFonts w:ascii="Times New Roman" w:hAnsi="Times New Roman" w:cs="Times New Roman"/>
                <w:color w:val="000000"/>
              </w:rPr>
            </w:pPr>
            <w:r w:rsidRPr="007563DC">
              <w:rPr>
                <w:rFonts w:ascii="Times New Roman" w:hAnsi="Times New Roman" w:cs="Times New Roman"/>
                <w:color w:val="000000"/>
              </w:rPr>
              <w:t>–</w:t>
            </w:r>
            <w:r>
              <w:rPr>
                <w:rFonts w:ascii="Times New Roman" w:hAnsi="Times New Roman" w:cs="Times New Roman"/>
                <w:color w:val="000000"/>
              </w:rPr>
              <w:t xml:space="preserve"> « </w:t>
            </w:r>
            <w:r w:rsidRPr="007563DC">
              <w:rPr>
                <w:rFonts w:ascii="Times New Roman" w:hAnsi="Times New Roman" w:cs="Times New Roman"/>
                <w:color w:val="000000"/>
              </w:rPr>
              <w:t>–</w:t>
            </w:r>
          </w:p>
        </w:tc>
        <w:tc>
          <w:tcPr>
            <w:tcW w:w="1415" w:type="dxa"/>
          </w:tcPr>
          <w:p w:rsidR="0070112A" w:rsidRPr="00FE7B00" w:rsidRDefault="0070112A" w:rsidP="0070112A">
            <w:pPr>
              <w:autoSpaceDE w:val="0"/>
              <w:autoSpaceDN w:val="0"/>
              <w:adjustRightInd w:val="0"/>
              <w:jc w:val="center"/>
              <w:rPr>
                <w:rFonts w:ascii="Times New Roman" w:hAnsi="Times New Roman" w:cs="Times New Roman"/>
                <w:color w:val="000000"/>
              </w:rPr>
            </w:pPr>
            <w:r w:rsidRPr="00FE7B00">
              <w:rPr>
                <w:rFonts w:ascii="Times New Roman" w:hAnsi="Times New Roman" w:cs="Times New Roman"/>
                <w:color w:val="000000"/>
              </w:rPr>
              <w:t>2016 г.</w:t>
            </w:r>
          </w:p>
        </w:tc>
        <w:tc>
          <w:tcPr>
            <w:tcW w:w="1649" w:type="dxa"/>
          </w:tcPr>
          <w:p w:rsidR="0070112A" w:rsidRPr="00FE7B00" w:rsidRDefault="0070112A" w:rsidP="0070112A">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w:t>
            </w:r>
          </w:p>
        </w:tc>
        <w:tc>
          <w:tcPr>
            <w:tcW w:w="1608" w:type="dxa"/>
          </w:tcPr>
          <w:p w:rsidR="0070112A" w:rsidRPr="00FE7B00" w:rsidRDefault="0070112A" w:rsidP="0070112A">
            <w:pPr>
              <w:autoSpaceDE w:val="0"/>
              <w:autoSpaceDN w:val="0"/>
              <w:adjustRightInd w:val="0"/>
              <w:jc w:val="center"/>
              <w:rPr>
                <w:rFonts w:ascii="Times New Roman" w:hAnsi="Times New Roman" w:cs="Times New Roman"/>
                <w:color w:val="000000"/>
              </w:rPr>
            </w:pPr>
            <w:r w:rsidRPr="00FE7B00">
              <w:rPr>
                <w:rFonts w:ascii="Times New Roman" w:hAnsi="Times New Roman" w:cs="Times New Roman"/>
                <w:color w:val="000000"/>
              </w:rPr>
              <w:t>Местного значения</w:t>
            </w:r>
          </w:p>
        </w:tc>
      </w:tr>
    </w:tbl>
    <w:p w:rsidR="00FE7B00" w:rsidRPr="008E0927" w:rsidRDefault="00FE7B00" w:rsidP="007563DC">
      <w:pPr>
        <w:tabs>
          <w:tab w:val="decimal" w:pos="0"/>
        </w:tabs>
        <w:autoSpaceDE w:val="0"/>
        <w:autoSpaceDN w:val="0"/>
        <w:adjustRightInd w:val="0"/>
        <w:spacing w:before="120" w:after="0" w:line="240" w:lineRule="auto"/>
        <w:ind w:firstLine="709"/>
        <w:jc w:val="both"/>
        <w:rPr>
          <w:rFonts w:ascii="Times New Roman" w:eastAsia="Times New Roman" w:hAnsi="Times New Roman" w:cs="Times New Roman"/>
          <w:sz w:val="26"/>
          <w:szCs w:val="26"/>
          <w:lang w:eastAsia="ru-RU"/>
        </w:rPr>
      </w:pPr>
      <w:r w:rsidRPr="00482620">
        <w:rPr>
          <w:rFonts w:ascii="Times New Roman" w:eastAsia="Times New Roman" w:hAnsi="Times New Roman" w:cs="Times New Roman"/>
          <w:sz w:val="26"/>
          <w:szCs w:val="26"/>
          <w:lang w:eastAsia="ru-RU"/>
        </w:rPr>
        <w:t>4. В целях охраны окружающей природной среды, обеспечения экологической безопасности и охраны</w:t>
      </w:r>
      <w:r w:rsidRPr="00005266">
        <w:rPr>
          <w:rFonts w:ascii="Times New Roman" w:eastAsia="Times New Roman" w:hAnsi="Times New Roman" w:cs="Times New Roman"/>
          <w:sz w:val="26"/>
          <w:szCs w:val="26"/>
          <w:lang w:eastAsia="ru-RU"/>
        </w:rPr>
        <w:t xml:space="preserve"> здоровья населения на </w:t>
      </w:r>
      <w:r w:rsidRPr="00FE7B00">
        <w:rPr>
          <w:rFonts w:ascii="Times New Roman" w:eastAsia="Times New Roman" w:hAnsi="Times New Roman" w:cs="Times New Roman"/>
          <w:sz w:val="26"/>
          <w:szCs w:val="26"/>
          <w:lang w:eastAsia="ru-RU"/>
        </w:rPr>
        <w:t>зон с особыми условиями использования территории</w:t>
      </w:r>
      <w:r w:rsidRPr="00005266">
        <w:rPr>
          <w:rFonts w:ascii="Times New Roman" w:eastAsia="Times New Roman" w:hAnsi="Times New Roman" w:cs="Times New Roman"/>
          <w:sz w:val="26"/>
          <w:szCs w:val="26"/>
          <w:lang w:eastAsia="ru-RU"/>
        </w:rPr>
        <w:t xml:space="preserve"> отображаются установленные в соответствии с федеральными законами зоны, для которых установлены дополнительные ограничения на использование земельных участков и объектов капитального строительства. Изложение указанных </w:t>
      </w:r>
      <w:r w:rsidRPr="008E0927">
        <w:rPr>
          <w:rFonts w:ascii="Times New Roman" w:eastAsia="Times New Roman" w:hAnsi="Times New Roman" w:cs="Times New Roman"/>
          <w:sz w:val="26"/>
          <w:szCs w:val="26"/>
          <w:lang w:eastAsia="ru-RU"/>
        </w:rPr>
        <w:t>ограничений содержится в главе 9 настоящих Правил.</w:t>
      </w:r>
    </w:p>
    <w:p w:rsidR="00FE7B00" w:rsidRPr="008807E0" w:rsidRDefault="00FE7B00" w:rsidP="00FE7B00">
      <w:pPr>
        <w:tabs>
          <w:tab w:val="decimal"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Pr="00005266">
        <w:rPr>
          <w:rFonts w:ascii="Times New Roman" w:eastAsia="Times New Roman" w:hAnsi="Times New Roman" w:cs="Times New Roman"/>
          <w:sz w:val="26"/>
          <w:szCs w:val="26"/>
          <w:lang w:eastAsia="ru-RU"/>
        </w:rPr>
        <w:t xml:space="preserve">. </w:t>
      </w:r>
      <w:r w:rsidRPr="00FE7B00">
        <w:rPr>
          <w:rFonts w:ascii="Times New Roman" w:eastAsia="Times New Roman" w:hAnsi="Times New Roman" w:cs="Times New Roman"/>
          <w:sz w:val="26"/>
          <w:szCs w:val="26"/>
          <w:lang w:eastAsia="ru-RU"/>
        </w:rPr>
        <w:t>На карте зон с особыми условиями использования территории отображены санитарно-защитные зоны предприятий, линейных объектов, определенные проек</w:t>
      </w:r>
      <w:r w:rsidR="007563DC">
        <w:rPr>
          <w:rFonts w:ascii="Times New Roman" w:eastAsia="Times New Roman" w:hAnsi="Times New Roman" w:cs="Times New Roman"/>
          <w:sz w:val="26"/>
          <w:szCs w:val="26"/>
          <w:lang w:eastAsia="ru-RU"/>
        </w:rPr>
        <w:t>-</w:t>
      </w:r>
      <w:r w:rsidRPr="00FE7B00">
        <w:rPr>
          <w:rFonts w:ascii="Times New Roman" w:eastAsia="Times New Roman" w:hAnsi="Times New Roman" w:cs="Times New Roman"/>
          <w:sz w:val="26"/>
          <w:szCs w:val="26"/>
          <w:lang w:eastAsia="ru-RU"/>
        </w:rPr>
        <w:t>тами в соответствии с размерами, установленными СанПиН 2.2.1/2.1.1.1200-03, а также водоохранные зоны озер и иных водоемов.</w:t>
      </w:r>
    </w:p>
    <w:p w:rsidR="00FE7B00" w:rsidRPr="005F535C" w:rsidRDefault="00FE7B00" w:rsidP="00FE7B00">
      <w:pPr>
        <w:spacing w:after="0" w:line="240" w:lineRule="auto"/>
        <w:ind w:firstLine="720"/>
        <w:contextualSpacing/>
        <w:jc w:val="both"/>
        <w:rPr>
          <w:rFonts w:ascii="Times New Roman" w:hAnsi="Times New Roman" w:cs="Times New Roman"/>
          <w:bCs/>
          <w:sz w:val="26"/>
          <w:szCs w:val="26"/>
        </w:rPr>
      </w:pPr>
      <w:r>
        <w:rPr>
          <w:rFonts w:ascii="Times New Roman" w:hAnsi="Times New Roman" w:cs="Times New Roman"/>
          <w:bCs/>
          <w:sz w:val="26"/>
          <w:szCs w:val="26"/>
        </w:rPr>
        <w:t>6</w:t>
      </w:r>
      <w:r w:rsidRPr="005F535C">
        <w:rPr>
          <w:rFonts w:ascii="Times New Roman" w:hAnsi="Times New Roman" w:cs="Times New Roman"/>
          <w:bCs/>
          <w:sz w:val="26"/>
          <w:szCs w:val="26"/>
        </w:rPr>
        <w:t>. Виды зон с особыми условиями использования территорий, отображаемых на карте градостроительного зонирования, устанавливаются ст. 105 Земельного кодекса Российской Федерации.</w:t>
      </w:r>
    </w:p>
    <w:p w:rsidR="00810CD2" w:rsidRPr="0023135B" w:rsidRDefault="00810CD2" w:rsidP="0023135B">
      <w:pPr>
        <w:pStyle w:val="3"/>
        <w:spacing w:before="120" w:after="120"/>
        <w:ind w:firstLine="709"/>
        <w:rPr>
          <w:rFonts w:ascii="Times New Roman" w:hAnsi="Times New Roman" w:cs="Times New Roman"/>
          <w:lang w:eastAsia="ar-SA"/>
        </w:rPr>
      </w:pPr>
      <w:bookmarkStart w:id="91" w:name="_Toc171659136"/>
      <w:r w:rsidRPr="0023135B">
        <w:rPr>
          <w:rFonts w:ascii="Times New Roman" w:hAnsi="Times New Roman" w:cs="Times New Roman"/>
          <w:lang w:eastAsia="ar-SA"/>
        </w:rPr>
        <w:t xml:space="preserve">Статья </w:t>
      </w:r>
      <w:r w:rsidR="005C7DDB" w:rsidRPr="0023135B">
        <w:rPr>
          <w:rFonts w:ascii="Times New Roman" w:hAnsi="Times New Roman" w:cs="Times New Roman"/>
          <w:lang w:eastAsia="ar-SA"/>
        </w:rPr>
        <w:t>3</w:t>
      </w:r>
      <w:r w:rsidR="009526D2">
        <w:rPr>
          <w:rFonts w:ascii="Times New Roman" w:hAnsi="Times New Roman" w:cs="Times New Roman"/>
          <w:lang w:eastAsia="ar-SA"/>
        </w:rPr>
        <w:t>6</w:t>
      </w:r>
      <w:r w:rsidRPr="0023135B">
        <w:rPr>
          <w:rFonts w:ascii="Times New Roman" w:hAnsi="Times New Roman" w:cs="Times New Roman"/>
          <w:lang w:eastAsia="ar-SA"/>
        </w:rPr>
        <w:t>. Порядок ведения карты градостроительного зонирования.</w:t>
      </w:r>
      <w:bookmarkEnd w:id="91"/>
    </w:p>
    <w:p w:rsidR="00810CD2" w:rsidRPr="0023135B" w:rsidRDefault="00810CD2" w:rsidP="002366BE">
      <w:pPr>
        <w:suppressAutoHyphens/>
        <w:spacing w:after="0" w:line="240" w:lineRule="auto"/>
        <w:ind w:firstLine="709"/>
        <w:jc w:val="both"/>
        <w:rPr>
          <w:rFonts w:ascii="Times New Roman" w:eastAsia="Times New Roman" w:hAnsi="Times New Roman" w:cs="Times New Roman"/>
          <w:sz w:val="26"/>
          <w:szCs w:val="26"/>
          <w:lang w:eastAsia="ar-SA"/>
        </w:rPr>
      </w:pPr>
      <w:r w:rsidRPr="0023135B">
        <w:rPr>
          <w:rFonts w:ascii="Times New Roman" w:eastAsia="Times New Roman" w:hAnsi="Times New Roman" w:cs="Times New Roman"/>
          <w:sz w:val="26"/>
          <w:szCs w:val="26"/>
          <w:lang w:eastAsia="ar-SA"/>
        </w:rPr>
        <w:t>1. Ведение карты градостроительного зонирования называется своевременное отображение внесённых в установленном порядке изменений в границы зон с особыми условиями использования территорий</w:t>
      </w:r>
      <w:r w:rsidR="003B3C27" w:rsidRPr="0023135B">
        <w:rPr>
          <w:rFonts w:ascii="Times New Roman" w:eastAsia="Times New Roman" w:hAnsi="Times New Roman" w:cs="Times New Roman"/>
          <w:sz w:val="26"/>
          <w:szCs w:val="26"/>
          <w:lang w:eastAsia="ar-SA"/>
        </w:rPr>
        <w:t xml:space="preserve"> и </w:t>
      </w:r>
      <w:r w:rsidRPr="0023135B">
        <w:rPr>
          <w:rFonts w:ascii="Times New Roman" w:eastAsia="Times New Roman" w:hAnsi="Times New Roman" w:cs="Times New Roman"/>
          <w:sz w:val="26"/>
          <w:szCs w:val="26"/>
          <w:lang w:eastAsia="ar-SA"/>
        </w:rPr>
        <w:t xml:space="preserve">осуществляется уполномоченным органом </w:t>
      </w:r>
      <w:r w:rsidR="005C7DDB" w:rsidRPr="0023135B">
        <w:rPr>
          <w:rFonts w:ascii="Times New Roman" w:eastAsia="Times New Roman" w:hAnsi="Times New Roman" w:cs="Times New Roman"/>
          <w:sz w:val="26"/>
          <w:szCs w:val="26"/>
          <w:lang w:eastAsia="ar-SA"/>
        </w:rPr>
        <w:t xml:space="preserve">Местной </w:t>
      </w:r>
      <w:r w:rsidR="003B3C27" w:rsidRPr="0023135B">
        <w:rPr>
          <w:rFonts w:ascii="Times New Roman" w:eastAsia="Times New Roman" w:hAnsi="Times New Roman" w:cs="Times New Roman"/>
          <w:sz w:val="26"/>
          <w:szCs w:val="26"/>
          <w:lang w:eastAsia="ar-SA"/>
        </w:rPr>
        <w:t>а</w:t>
      </w:r>
      <w:r w:rsidRPr="0023135B">
        <w:rPr>
          <w:rFonts w:ascii="Times New Roman" w:eastAsia="Times New Roman" w:hAnsi="Times New Roman" w:cs="Times New Roman"/>
          <w:sz w:val="26"/>
          <w:szCs w:val="26"/>
          <w:lang w:eastAsia="ar-SA"/>
        </w:rPr>
        <w:t>дминистрации</w:t>
      </w:r>
      <w:r w:rsidR="005C7DDB" w:rsidRPr="0023135B">
        <w:rPr>
          <w:rFonts w:ascii="Times New Roman" w:eastAsia="Times New Roman" w:hAnsi="Times New Roman" w:cs="Times New Roman"/>
          <w:sz w:val="26"/>
          <w:szCs w:val="26"/>
          <w:lang w:eastAsia="ar-SA"/>
        </w:rPr>
        <w:t xml:space="preserve"> городского поселения </w:t>
      </w:r>
      <w:r w:rsidR="00A8236D" w:rsidRPr="0023135B">
        <w:rPr>
          <w:rFonts w:ascii="Times New Roman" w:eastAsia="Times New Roman" w:hAnsi="Times New Roman" w:cs="Times New Roman"/>
          <w:sz w:val="26"/>
          <w:szCs w:val="26"/>
          <w:lang w:eastAsia="ar-SA"/>
        </w:rPr>
        <w:t>Залукокоаже</w:t>
      </w:r>
      <w:r w:rsidRPr="0023135B">
        <w:rPr>
          <w:rFonts w:ascii="Times New Roman" w:eastAsia="Times New Roman" w:hAnsi="Times New Roman" w:cs="Times New Roman"/>
          <w:sz w:val="26"/>
          <w:szCs w:val="26"/>
          <w:lang w:eastAsia="ar-SA"/>
        </w:rPr>
        <w:t>.</w:t>
      </w:r>
    </w:p>
    <w:p w:rsidR="00C3006E" w:rsidRPr="0023135B" w:rsidRDefault="00C3006E" w:rsidP="002366BE">
      <w:pPr>
        <w:suppressAutoHyphens/>
        <w:spacing w:after="0" w:line="240" w:lineRule="auto"/>
        <w:ind w:firstLine="709"/>
        <w:jc w:val="both"/>
        <w:rPr>
          <w:rFonts w:ascii="Times New Roman" w:eastAsia="Times New Roman" w:hAnsi="Times New Roman" w:cs="Times New Roman"/>
          <w:sz w:val="26"/>
          <w:szCs w:val="26"/>
          <w:lang w:eastAsia="ar-SA"/>
        </w:rPr>
      </w:pPr>
      <w:r w:rsidRPr="0023135B">
        <w:rPr>
          <w:rFonts w:ascii="Times New Roman" w:eastAsia="Times New Roman" w:hAnsi="Times New Roman" w:cs="Times New Roman"/>
          <w:sz w:val="26"/>
          <w:szCs w:val="26"/>
          <w:lang w:eastAsia="ar-SA"/>
        </w:rPr>
        <w:t>2</w:t>
      </w:r>
      <w:r w:rsidR="00810CD2" w:rsidRPr="0023135B">
        <w:rPr>
          <w:rFonts w:ascii="Times New Roman" w:eastAsia="Times New Roman" w:hAnsi="Times New Roman" w:cs="Times New Roman"/>
          <w:sz w:val="26"/>
          <w:szCs w:val="26"/>
          <w:lang w:eastAsia="ar-SA"/>
        </w:rPr>
        <w:t xml:space="preserve">. </w:t>
      </w:r>
      <w:r w:rsidR="00EF51BF" w:rsidRPr="0023135B">
        <w:rPr>
          <w:rFonts w:ascii="Times New Roman" w:eastAsia="Times New Roman" w:hAnsi="Times New Roman" w:cs="Times New Roman"/>
          <w:bCs/>
          <w:sz w:val="26"/>
          <w:szCs w:val="26"/>
          <w:lang w:eastAsia="ar-SA"/>
        </w:rPr>
        <w:t>Внесение изменений в карты градостроительного зонирования осуществляется в соответствии со ст</w:t>
      </w:r>
      <w:r w:rsidR="0023135B">
        <w:rPr>
          <w:rFonts w:ascii="Times New Roman" w:eastAsia="Times New Roman" w:hAnsi="Times New Roman" w:cs="Times New Roman"/>
          <w:bCs/>
          <w:sz w:val="26"/>
          <w:szCs w:val="26"/>
          <w:lang w:eastAsia="ar-SA"/>
        </w:rPr>
        <w:t>атьей</w:t>
      </w:r>
      <w:r w:rsidR="00EF51BF" w:rsidRPr="0023135B">
        <w:rPr>
          <w:rFonts w:ascii="Times New Roman" w:eastAsia="Times New Roman" w:hAnsi="Times New Roman" w:cs="Times New Roman"/>
          <w:bCs/>
          <w:sz w:val="26"/>
          <w:szCs w:val="26"/>
          <w:lang w:eastAsia="ar-SA"/>
        </w:rPr>
        <w:t xml:space="preserve"> 13 настоящих Правил.</w:t>
      </w:r>
    </w:p>
    <w:p w:rsidR="00C3006E" w:rsidRDefault="00C3006E" w:rsidP="002366BE">
      <w:pPr>
        <w:suppressAutoHyphens/>
        <w:spacing w:after="0" w:line="240" w:lineRule="auto"/>
        <w:ind w:firstLine="709"/>
        <w:jc w:val="both"/>
        <w:rPr>
          <w:rFonts w:ascii="Times New Roman" w:eastAsia="Times New Roman" w:hAnsi="Times New Roman" w:cs="Times New Roman"/>
          <w:sz w:val="28"/>
          <w:szCs w:val="28"/>
          <w:lang w:eastAsia="ar-SA"/>
        </w:rPr>
      </w:pPr>
    </w:p>
    <w:p w:rsidR="0086711C" w:rsidRPr="00196BD0" w:rsidRDefault="0086711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br w:type="page"/>
      </w:r>
    </w:p>
    <w:p w:rsidR="0086711C" w:rsidRPr="0023135B" w:rsidRDefault="0023135B" w:rsidP="0023135B">
      <w:pPr>
        <w:pStyle w:val="1"/>
        <w:spacing w:before="120" w:after="120"/>
        <w:ind w:firstLine="709"/>
        <w:rPr>
          <w:rFonts w:ascii="Times New Roman" w:hAnsi="Times New Roman" w:cs="Times New Roman"/>
          <w:sz w:val="26"/>
          <w:szCs w:val="26"/>
          <w:lang w:eastAsia="ar-SA"/>
        </w:rPr>
      </w:pPr>
      <w:bookmarkStart w:id="92" w:name="_Toc171659137"/>
      <w:r w:rsidRPr="0023135B">
        <w:rPr>
          <w:rFonts w:ascii="Times New Roman" w:hAnsi="Times New Roman" w:cs="Times New Roman"/>
          <w:bCs w:val="0"/>
          <w:sz w:val="26"/>
          <w:szCs w:val="26"/>
        </w:rPr>
        <w:lastRenderedPageBreak/>
        <w:t>Часть</w:t>
      </w:r>
      <w:r w:rsidR="0086711C" w:rsidRPr="0023135B">
        <w:rPr>
          <w:rFonts w:ascii="Times New Roman" w:hAnsi="Times New Roman" w:cs="Times New Roman"/>
          <w:bCs w:val="0"/>
          <w:sz w:val="26"/>
          <w:szCs w:val="26"/>
        </w:rPr>
        <w:t xml:space="preserve"> </w:t>
      </w:r>
      <w:r w:rsidR="0086711C" w:rsidRPr="0023135B">
        <w:rPr>
          <w:rFonts w:ascii="Times New Roman" w:hAnsi="Times New Roman" w:cs="Times New Roman"/>
          <w:bCs w:val="0"/>
          <w:sz w:val="26"/>
          <w:szCs w:val="26"/>
          <w:lang w:val="en-US"/>
        </w:rPr>
        <w:t>III</w:t>
      </w:r>
      <w:r w:rsidR="0086711C" w:rsidRPr="0023135B">
        <w:rPr>
          <w:rFonts w:ascii="Times New Roman" w:hAnsi="Times New Roman" w:cs="Times New Roman"/>
          <w:bCs w:val="0"/>
          <w:sz w:val="26"/>
          <w:szCs w:val="26"/>
        </w:rPr>
        <w:t xml:space="preserve">. </w:t>
      </w:r>
      <w:r w:rsidRPr="0023135B">
        <w:rPr>
          <w:rFonts w:ascii="Times New Roman" w:hAnsi="Times New Roman" w:cs="Times New Roman"/>
          <w:bCs w:val="0"/>
          <w:sz w:val="26"/>
          <w:szCs w:val="26"/>
        </w:rPr>
        <w:t>Градостроительные регламенты</w:t>
      </w:r>
      <w:bookmarkEnd w:id="92"/>
    </w:p>
    <w:p w:rsidR="00E20151" w:rsidRPr="0023135B" w:rsidRDefault="00E20151" w:rsidP="0023135B">
      <w:pPr>
        <w:pStyle w:val="2"/>
        <w:spacing w:before="120" w:after="120"/>
        <w:ind w:firstLine="709"/>
        <w:rPr>
          <w:rFonts w:ascii="Times New Roman" w:hAnsi="Times New Roman" w:cs="Times New Roman"/>
          <w:i w:val="0"/>
          <w:sz w:val="26"/>
          <w:szCs w:val="26"/>
          <w:lang w:eastAsia="ar-SA"/>
        </w:rPr>
      </w:pPr>
      <w:bookmarkStart w:id="93" w:name="_Toc176362900"/>
      <w:bookmarkStart w:id="94" w:name="_Toc277413469"/>
      <w:bookmarkStart w:id="95" w:name="_Toc296250505"/>
      <w:bookmarkStart w:id="96" w:name="_Toc302726728"/>
      <w:bookmarkStart w:id="97" w:name="_Toc171659138"/>
      <w:bookmarkStart w:id="98" w:name="_Toc176362901"/>
      <w:bookmarkStart w:id="99" w:name="_Toc257894205"/>
      <w:bookmarkStart w:id="100" w:name="_Toc288226813"/>
      <w:bookmarkStart w:id="101" w:name="_Toc294865988"/>
      <w:bookmarkStart w:id="102" w:name="_Toc176362905"/>
      <w:bookmarkStart w:id="103" w:name="_Toc157247913"/>
      <w:r w:rsidRPr="0023135B">
        <w:rPr>
          <w:rFonts w:ascii="Times New Roman" w:hAnsi="Times New Roman" w:cs="Times New Roman"/>
          <w:i w:val="0"/>
          <w:sz w:val="26"/>
          <w:szCs w:val="26"/>
          <w:lang w:eastAsia="ar-SA"/>
        </w:rPr>
        <w:t xml:space="preserve">Глава </w:t>
      </w:r>
      <w:r w:rsidR="008C38E0" w:rsidRPr="0023135B">
        <w:rPr>
          <w:rFonts w:ascii="Times New Roman" w:hAnsi="Times New Roman" w:cs="Times New Roman"/>
          <w:i w:val="0"/>
          <w:sz w:val="26"/>
          <w:szCs w:val="26"/>
          <w:lang w:eastAsia="ar-SA"/>
        </w:rPr>
        <w:t>8</w:t>
      </w:r>
      <w:r w:rsidRPr="0023135B">
        <w:rPr>
          <w:rFonts w:ascii="Times New Roman" w:hAnsi="Times New Roman" w:cs="Times New Roman"/>
          <w:i w:val="0"/>
          <w:sz w:val="26"/>
          <w:szCs w:val="26"/>
          <w:lang w:eastAsia="ar-SA"/>
        </w:rPr>
        <w:t>. Градостроительные регламенты</w:t>
      </w:r>
      <w:bookmarkEnd w:id="93"/>
      <w:bookmarkEnd w:id="94"/>
      <w:bookmarkEnd w:id="95"/>
      <w:bookmarkEnd w:id="96"/>
      <w:r w:rsidR="00323F68" w:rsidRPr="0023135B">
        <w:rPr>
          <w:rFonts w:ascii="Times New Roman" w:hAnsi="Times New Roman" w:cs="Times New Roman"/>
          <w:i w:val="0"/>
          <w:sz w:val="26"/>
          <w:szCs w:val="26"/>
          <w:lang w:eastAsia="ar-SA"/>
        </w:rPr>
        <w:t xml:space="preserve"> и ограничения</w:t>
      </w:r>
      <w:bookmarkEnd w:id="97"/>
    </w:p>
    <w:p w:rsidR="00CC1A96" w:rsidRPr="0023135B" w:rsidRDefault="00CC1A96" w:rsidP="0023135B">
      <w:pPr>
        <w:pStyle w:val="3"/>
        <w:spacing w:before="120" w:after="120"/>
        <w:ind w:firstLine="709"/>
        <w:rPr>
          <w:rFonts w:ascii="Times New Roman" w:hAnsi="Times New Roman" w:cs="Times New Roman"/>
          <w:lang w:eastAsia="ru-RU"/>
        </w:rPr>
      </w:pPr>
      <w:bookmarkStart w:id="104" w:name="_Toc171659139"/>
      <w:bookmarkStart w:id="105" w:name="_Toc371505708"/>
      <w:r w:rsidRPr="0023135B">
        <w:rPr>
          <w:rFonts w:ascii="Times New Roman" w:hAnsi="Times New Roman" w:cs="Times New Roman"/>
          <w:lang w:eastAsia="ru-RU"/>
        </w:rPr>
        <w:t xml:space="preserve">Статья </w:t>
      </w:r>
      <w:r w:rsidR="005C7DDB" w:rsidRPr="0023135B">
        <w:rPr>
          <w:rFonts w:ascii="Times New Roman" w:hAnsi="Times New Roman" w:cs="Times New Roman"/>
          <w:lang w:eastAsia="ru-RU"/>
        </w:rPr>
        <w:t>3</w:t>
      </w:r>
      <w:r w:rsidR="009526D2">
        <w:rPr>
          <w:rFonts w:ascii="Times New Roman" w:hAnsi="Times New Roman" w:cs="Times New Roman"/>
          <w:lang w:eastAsia="ru-RU"/>
        </w:rPr>
        <w:t>7</w:t>
      </w:r>
      <w:r w:rsidRPr="0023135B">
        <w:rPr>
          <w:rFonts w:ascii="Times New Roman" w:hAnsi="Times New Roman" w:cs="Times New Roman"/>
          <w:lang w:eastAsia="ru-RU"/>
        </w:rPr>
        <w:t xml:space="preserve">. </w:t>
      </w:r>
      <w:bookmarkStart w:id="106" w:name="_Toc221604154"/>
      <w:r w:rsidRPr="0023135B">
        <w:rPr>
          <w:rFonts w:ascii="Times New Roman" w:hAnsi="Times New Roman" w:cs="Times New Roman"/>
          <w:lang w:eastAsia="ru-RU"/>
        </w:rPr>
        <w:t>Общие требования к видам разрешенного использования земельных участков и объектов капитального строительства</w:t>
      </w:r>
      <w:bookmarkEnd w:id="104"/>
      <w:r w:rsidRPr="0023135B">
        <w:rPr>
          <w:rFonts w:ascii="Times New Roman" w:hAnsi="Times New Roman" w:cs="Times New Roman"/>
          <w:lang w:eastAsia="ru-RU"/>
        </w:rPr>
        <w:t xml:space="preserve"> </w:t>
      </w:r>
      <w:bookmarkEnd w:id="105"/>
      <w:bookmarkEnd w:id="106"/>
    </w:p>
    <w:p w:rsidR="00CC1A96" w:rsidRPr="00F87F01" w:rsidRDefault="00CC1A96" w:rsidP="00C3006E">
      <w:pPr>
        <w:widowControl w:val="0"/>
        <w:autoSpaceDE w:val="0"/>
        <w:autoSpaceDN w:val="0"/>
        <w:adjustRightInd w:val="0"/>
        <w:spacing w:after="0" w:line="240" w:lineRule="auto"/>
        <w:ind w:firstLine="720"/>
        <w:jc w:val="both"/>
        <w:rPr>
          <w:rFonts w:ascii="Times New Roman" w:eastAsia="Times New Roman" w:hAnsi="Times New Roman" w:cs="Times New Roman"/>
          <w:sz w:val="25"/>
          <w:szCs w:val="25"/>
          <w:lang w:eastAsia="ru-RU"/>
        </w:rPr>
      </w:pPr>
      <w:r w:rsidRPr="00F87F01">
        <w:rPr>
          <w:rFonts w:ascii="Times New Roman" w:eastAsia="Times New Roman" w:hAnsi="Times New Roman" w:cs="Times New Roman"/>
          <w:sz w:val="25"/>
          <w:szCs w:val="25"/>
          <w:lang w:eastAsia="ru-RU"/>
        </w:rPr>
        <w:t>1.</w:t>
      </w:r>
      <w:r w:rsidR="00723A74" w:rsidRPr="00F87F01">
        <w:rPr>
          <w:rFonts w:ascii="Times New Roman" w:eastAsia="Times New Roman" w:hAnsi="Times New Roman" w:cs="Times New Roman"/>
          <w:sz w:val="25"/>
          <w:szCs w:val="25"/>
          <w:lang w:eastAsia="ru-RU"/>
        </w:rPr>
        <w:t> </w:t>
      </w:r>
      <w:r w:rsidRPr="00F87F01">
        <w:rPr>
          <w:rFonts w:ascii="Times New Roman" w:eastAsia="Times New Roman" w:hAnsi="Times New Roman" w:cs="Times New Roman"/>
          <w:sz w:val="25"/>
          <w:szCs w:val="25"/>
          <w:lang w:eastAsia="ru-RU"/>
        </w:rPr>
        <w:t xml:space="preserve">В пределах одного земельного участка, в том числе в пределах одного здания, допускается, при соблюдении действующих нормативов, размещение </w:t>
      </w:r>
      <w:r w:rsidR="00F87F01" w:rsidRPr="00F87F01">
        <w:rPr>
          <w:rFonts w:ascii="Times New Roman" w:eastAsia="Times New Roman" w:hAnsi="Times New Roman" w:cs="Times New Roman"/>
          <w:sz w:val="25"/>
          <w:szCs w:val="25"/>
          <w:lang w:eastAsia="ru-RU"/>
        </w:rPr>
        <w:t>трех</w:t>
      </w:r>
      <w:r w:rsidRPr="00F87F01">
        <w:rPr>
          <w:rFonts w:ascii="Times New Roman" w:eastAsia="Times New Roman" w:hAnsi="Times New Roman" w:cs="Times New Roman"/>
          <w:sz w:val="25"/>
          <w:szCs w:val="25"/>
          <w:lang w:eastAsia="ru-RU"/>
        </w:rPr>
        <w:t xml:space="preserve"> разрешенных видов использования (основных, условных и вспомогательных). При этом размещение в пределах участков жилой застройки объектов общественно-делового назначения, рассчитанных на прием посетителей, допускается только в случае, если они имеют обособленные входы для посетителей, подъезды и площадки для парковки автомобилей.</w:t>
      </w:r>
    </w:p>
    <w:p w:rsidR="00CC1A96" w:rsidRPr="00F87F01" w:rsidRDefault="00CC1A96" w:rsidP="00C3006E">
      <w:pPr>
        <w:autoSpaceDE w:val="0"/>
        <w:autoSpaceDN w:val="0"/>
        <w:adjustRightInd w:val="0"/>
        <w:spacing w:after="0" w:line="240" w:lineRule="auto"/>
        <w:ind w:firstLine="720"/>
        <w:jc w:val="both"/>
        <w:rPr>
          <w:rFonts w:ascii="Times New Roman" w:eastAsia="Times New Roman" w:hAnsi="Times New Roman" w:cs="Times New Roman"/>
          <w:sz w:val="25"/>
          <w:szCs w:val="25"/>
          <w:lang w:eastAsia="ru-RU"/>
        </w:rPr>
      </w:pPr>
      <w:r w:rsidRPr="00F87F01">
        <w:rPr>
          <w:rFonts w:ascii="Times New Roman" w:eastAsia="Times New Roman" w:hAnsi="Times New Roman" w:cs="Times New Roman"/>
          <w:sz w:val="25"/>
          <w:szCs w:val="25"/>
          <w:lang w:eastAsia="ru-RU"/>
        </w:rPr>
        <w:t>2.</w:t>
      </w:r>
      <w:r w:rsidR="00723A74" w:rsidRPr="00F87F01">
        <w:rPr>
          <w:rFonts w:ascii="Times New Roman" w:eastAsia="Times New Roman" w:hAnsi="Times New Roman" w:cs="Times New Roman"/>
          <w:sz w:val="25"/>
          <w:szCs w:val="25"/>
          <w:lang w:eastAsia="ru-RU"/>
        </w:rPr>
        <w:t> </w:t>
      </w:r>
      <w:r w:rsidRPr="00F87F01">
        <w:rPr>
          <w:rFonts w:ascii="Times New Roman" w:eastAsia="Times New Roman" w:hAnsi="Times New Roman" w:cs="Times New Roman"/>
          <w:sz w:val="25"/>
          <w:szCs w:val="25"/>
          <w:lang w:eastAsia="ru-RU"/>
        </w:rPr>
        <w:t>Размещение условно разрешенных видов использования на территории земельного участка может быть ограничено по объемам разрешенного строительства, реконструкции объектов капитального строительства. Ограничение устанавливается в составе разрешения на условно разрешенный вид использования с учетом возможности обеспечения указанного вида использования системами социального (только для объектов жилой застройки), транспортного обслуживания и инженерно-технического обеспечения; обеспечения условий для соблюдения прав и интересов владельцев смежно расположенных объектов недвижимости, иных физических и юридических лиц; ограничения негативного воздействия на окружающую среду в объемах, не превышающих пределы, определенные техническими регламентами и градостроительными регламентами, установленными применительно к соответствующей территориальной зоне.</w:t>
      </w:r>
    </w:p>
    <w:p w:rsidR="00CC1A96" w:rsidRPr="00F87F01" w:rsidRDefault="00CC1A96" w:rsidP="00C3006E">
      <w:pPr>
        <w:autoSpaceDE w:val="0"/>
        <w:autoSpaceDN w:val="0"/>
        <w:adjustRightInd w:val="0"/>
        <w:spacing w:after="0" w:line="240" w:lineRule="auto"/>
        <w:ind w:firstLine="720"/>
        <w:jc w:val="both"/>
        <w:rPr>
          <w:rFonts w:ascii="Times New Roman" w:eastAsia="Times New Roman" w:hAnsi="Times New Roman" w:cs="Times New Roman"/>
          <w:sz w:val="25"/>
          <w:szCs w:val="25"/>
          <w:lang w:eastAsia="ru-RU"/>
        </w:rPr>
      </w:pPr>
      <w:r w:rsidRPr="00F87F01">
        <w:rPr>
          <w:rFonts w:ascii="Times New Roman" w:eastAsia="Times New Roman" w:hAnsi="Times New Roman" w:cs="Times New Roman"/>
          <w:sz w:val="25"/>
          <w:szCs w:val="25"/>
          <w:lang w:eastAsia="ru-RU"/>
        </w:rPr>
        <w:t>3.</w:t>
      </w:r>
      <w:r w:rsidR="00723A74" w:rsidRPr="00F87F01">
        <w:rPr>
          <w:rFonts w:ascii="Times New Roman" w:eastAsia="Times New Roman" w:hAnsi="Times New Roman" w:cs="Times New Roman"/>
          <w:sz w:val="25"/>
          <w:szCs w:val="25"/>
          <w:lang w:eastAsia="ru-RU"/>
        </w:rPr>
        <w:t> </w:t>
      </w:r>
      <w:r w:rsidRPr="00F87F01">
        <w:rPr>
          <w:rFonts w:ascii="Times New Roman" w:eastAsia="Times New Roman" w:hAnsi="Times New Roman" w:cs="Times New Roman"/>
          <w:sz w:val="25"/>
          <w:szCs w:val="25"/>
          <w:lang w:eastAsia="ru-RU"/>
        </w:rPr>
        <w:t>Размещение объектов нежилого назначения основных и условно разрешенных видов использования во встроенных и встроено-пристроенных к многоквартирным жилым домам помещениях осуществляется в соответствии с видами разрешенного использования, указанными в главе 7 настоящих Правил, при условии соблюдения требований технических регламентов и иных требований в соответствии с действующим законодательством.</w:t>
      </w:r>
    </w:p>
    <w:p w:rsidR="00BA4880" w:rsidRPr="00F87F01" w:rsidRDefault="00CC1A96" w:rsidP="00C3006E">
      <w:pPr>
        <w:autoSpaceDE w:val="0"/>
        <w:autoSpaceDN w:val="0"/>
        <w:adjustRightInd w:val="0"/>
        <w:spacing w:after="0" w:line="240" w:lineRule="auto"/>
        <w:ind w:firstLine="720"/>
        <w:jc w:val="both"/>
        <w:rPr>
          <w:rFonts w:ascii="Times New Roman" w:eastAsia="Times New Roman" w:hAnsi="Times New Roman" w:cs="Times New Roman"/>
          <w:sz w:val="25"/>
          <w:szCs w:val="25"/>
          <w:lang w:eastAsia="ru-RU"/>
        </w:rPr>
      </w:pPr>
      <w:r w:rsidRPr="00F87F01">
        <w:rPr>
          <w:rFonts w:ascii="Times New Roman" w:eastAsia="Times New Roman" w:hAnsi="Times New Roman" w:cs="Times New Roman"/>
          <w:sz w:val="25"/>
          <w:szCs w:val="25"/>
          <w:lang w:eastAsia="ru-RU"/>
        </w:rPr>
        <w:t>4.</w:t>
      </w:r>
      <w:r w:rsidR="00723A74" w:rsidRPr="00F87F01">
        <w:rPr>
          <w:rFonts w:ascii="Times New Roman" w:eastAsia="Times New Roman" w:hAnsi="Times New Roman" w:cs="Times New Roman"/>
          <w:sz w:val="25"/>
          <w:szCs w:val="25"/>
          <w:lang w:eastAsia="ru-RU"/>
        </w:rPr>
        <w:t> </w:t>
      </w:r>
      <w:r w:rsidRPr="00F87F01">
        <w:rPr>
          <w:rFonts w:ascii="Times New Roman" w:eastAsia="Times New Roman" w:hAnsi="Times New Roman" w:cs="Times New Roman"/>
          <w:sz w:val="25"/>
          <w:szCs w:val="25"/>
          <w:lang w:eastAsia="ru-RU"/>
        </w:rPr>
        <w:t xml:space="preserve">Размещение объектов жилого назначения условно разрешенных видов использования в объектах общественно-делового назначения осуществляется в соответствии с видами разрешенного использования, указанными в главе 7 настоящих Правил, при условии соблюдения </w:t>
      </w:r>
      <w:bookmarkEnd w:id="98"/>
      <w:bookmarkEnd w:id="99"/>
      <w:bookmarkEnd w:id="100"/>
      <w:bookmarkEnd w:id="101"/>
      <w:r w:rsidR="00BA4880" w:rsidRPr="00F87F01">
        <w:rPr>
          <w:rFonts w:ascii="Times New Roman" w:eastAsia="Times New Roman" w:hAnsi="Times New Roman" w:cs="Times New Roman"/>
          <w:sz w:val="25"/>
          <w:szCs w:val="25"/>
          <w:lang w:eastAsia="ru-RU"/>
        </w:rPr>
        <w:t>требований технических регламентов и иных требований в соответствии с действующим законодательством.</w:t>
      </w:r>
    </w:p>
    <w:p w:rsidR="00BA4880" w:rsidRPr="00F87F01" w:rsidRDefault="00BA4880" w:rsidP="00C3006E">
      <w:pPr>
        <w:autoSpaceDE w:val="0"/>
        <w:autoSpaceDN w:val="0"/>
        <w:adjustRightInd w:val="0"/>
        <w:spacing w:after="0" w:line="240" w:lineRule="auto"/>
        <w:ind w:firstLine="720"/>
        <w:jc w:val="both"/>
        <w:rPr>
          <w:rFonts w:ascii="Times New Roman" w:eastAsia="Times New Roman" w:hAnsi="Times New Roman" w:cs="Times New Roman"/>
          <w:sz w:val="25"/>
          <w:szCs w:val="25"/>
          <w:lang w:eastAsia="ru-RU"/>
        </w:rPr>
      </w:pPr>
      <w:r w:rsidRPr="00F87F01">
        <w:rPr>
          <w:rFonts w:ascii="Times New Roman" w:eastAsia="Times New Roman" w:hAnsi="Times New Roman" w:cs="Times New Roman"/>
          <w:sz w:val="25"/>
          <w:szCs w:val="25"/>
          <w:lang w:eastAsia="ru-RU"/>
        </w:rPr>
        <w:t>5. Размещение объектов основных и условно разрешенных видов использования, в отношении которых устанавливаются санитарно-защитные зоны, допускается при условии не распространения границ санитарно-защитных зон за пределы границ соответствующей территориальной зоны, а для жилых, общественно-деловых зон и зон рекреационного назначения, за пределы границ земельного участка, на территории которых находятся указанные объекты.</w:t>
      </w:r>
    </w:p>
    <w:p w:rsidR="00BA4880" w:rsidRPr="00F87F01" w:rsidRDefault="00BA4880" w:rsidP="00C3006E">
      <w:pPr>
        <w:autoSpaceDE w:val="0"/>
        <w:autoSpaceDN w:val="0"/>
        <w:adjustRightInd w:val="0"/>
        <w:spacing w:after="0" w:line="240" w:lineRule="auto"/>
        <w:ind w:firstLine="720"/>
        <w:jc w:val="both"/>
        <w:rPr>
          <w:rFonts w:ascii="Times New Roman" w:eastAsia="Times New Roman" w:hAnsi="Times New Roman" w:cs="Times New Roman"/>
          <w:sz w:val="25"/>
          <w:szCs w:val="25"/>
          <w:lang w:eastAsia="ru-RU"/>
        </w:rPr>
      </w:pPr>
      <w:r w:rsidRPr="00F87F01">
        <w:rPr>
          <w:rFonts w:ascii="Times New Roman" w:eastAsia="Times New Roman" w:hAnsi="Times New Roman" w:cs="Times New Roman"/>
          <w:sz w:val="25"/>
          <w:szCs w:val="25"/>
          <w:lang w:eastAsia="ru-RU"/>
        </w:rPr>
        <w:t>6. Отнесение к основным или условно разрешенным видам использования земельных участков и объектов капитального строительства, не перечисленных в перечнях основных и условно разрешенных видов использования территориальных зон, осуществляется Комиссией по землепользованию и застройке.</w:t>
      </w:r>
    </w:p>
    <w:p w:rsidR="00BD2016" w:rsidRPr="00F87F01" w:rsidRDefault="00BA4880" w:rsidP="00C3006E">
      <w:pPr>
        <w:autoSpaceDE w:val="0"/>
        <w:autoSpaceDN w:val="0"/>
        <w:adjustRightInd w:val="0"/>
        <w:spacing w:after="0" w:line="240" w:lineRule="auto"/>
        <w:ind w:firstLine="720"/>
        <w:jc w:val="both"/>
        <w:rPr>
          <w:rFonts w:ascii="Times New Roman" w:eastAsia="Times New Roman" w:hAnsi="Times New Roman" w:cs="Times New Roman"/>
          <w:sz w:val="25"/>
          <w:szCs w:val="25"/>
          <w:lang w:eastAsia="ru-RU"/>
        </w:rPr>
      </w:pPr>
      <w:r w:rsidRPr="00F87F01">
        <w:rPr>
          <w:rFonts w:ascii="Times New Roman" w:eastAsia="Times New Roman" w:hAnsi="Times New Roman" w:cs="Times New Roman"/>
          <w:sz w:val="25"/>
          <w:szCs w:val="25"/>
          <w:lang w:eastAsia="ru-RU"/>
        </w:rPr>
        <w:t>7. Земельные участки общего пользования, в том числе занятые площадями, улицами, проездами, автомобильными дорогами, парками, скверами, бульварами, другими объектами, могут включаться в состав различных территориальных зон и не подлежат приватизации.</w:t>
      </w:r>
    </w:p>
    <w:p w:rsidR="00BD2016" w:rsidRPr="00F87F01" w:rsidRDefault="00BD2016" w:rsidP="00C3006E">
      <w:pPr>
        <w:autoSpaceDE w:val="0"/>
        <w:autoSpaceDN w:val="0"/>
        <w:adjustRightInd w:val="0"/>
        <w:spacing w:after="0" w:line="240" w:lineRule="auto"/>
        <w:ind w:firstLine="720"/>
        <w:jc w:val="both"/>
        <w:rPr>
          <w:rFonts w:ascii="Times New Roman" w:eastAsia="Times New Roman" w:hAnsi="Times New Roman" w:cs="Times New Roman"/>
          <w:sz w:val="25"/>
          <w:szCs w:val="25"/>
          <w:lang w:eastAsia="ru-RU"/>
        </w:rPr>
        <w:sectPr w:rsidR="00BD2016" w:rsidRPr="00F87F01" w:rsidSect="00E067AC">
          <w:footerReference w:type="even" r:id="rId12"/>
          <w:footerReference w:type="default" r:id="rId13"/>
          <w:footerReference w:type="first" r:id="rId14"/>
          <w:pgSz w:w="11906" w:h="16838"/>
          <w:pgMar w:top="1134" w:right="850" w:bottom="1134" w:left="1701" w:header="720" w:footer="709" w:gutter="0"/>
          <w:pgNumType w:start="2"/>
          <w:cols w:space="720"/>
          <w:titlePg/>
          <w:docGrid w:linePitch="360"/>
        </w:sectPr>
      </w:pPr>
    </w:p>
    <w:p w:rsidR="001441F5" w:rsidRPr="001441F5" w:rsidRDefault="001441F5" w:rsidP="00FE581E">
      <w:pPr>
        <w:pStyle w:val="2"/>
        <w:spacing w:before="0" w:after="0"/>
        <w:ind w:firstLine="709"/>
        <w:rPr>
          <w:rFonts w:ascii="Times New Roman" w:hAnsi="Times New Roman" w:cs="Times New Roman"/>
          <w:b w:val="0"/>
          <w:bCs w:val="0"/>
          <w:i w:val="0"/>
          <w:sz w:val="26"/>
          <w:szCs w:val="26"/>
          <w:lang w:eastAsia="ar-SA"/>
        </w:rPr>
      </w:pPr>
      <w:bookmarkStart w:id="107" w:name="_Toc171659140"/>
      <w:r w:rsidRPr="001441F5">
        <w:rPr>
          <w:rFonts w:ascii="Times New Roman" w:hAnsi="Times New Roman" w:cs="Times New Roman"/>
          <w:i w:val="0"/>
          <w:sz w:val="26"/>
          <w:szCs w:val="26"/>
          <w:lang w:eastAsia="ar-SA"/>
        </w:rPr>
        <w:lastRenderedPageBreak/>
        <w:t>ЖИЛЫЕ ЗОНЫ</w:t>
      </w:r>
      <w:bookmarkEnd w:id="107"/>
    </w:p>
    <w:p w:rsidR="00BA4880" w:rsidRPr="009526D2" w:rsidRDefault="001441F5" w:rsidP="009526D2">
      <w:pPr>
        <w:pStyle w:val="3"/>
        <w:spacing w:before="120" w:after="120"/>
        <w:ind w:firstLine="709"/>
        <w:rPr>
          <w:rFonts w:ascii="Times New Roman" w:hAnsi="Times New Roman" w:cs="Times New Roman"/>
          <w:bCs w:val="0"/>
          <w:lang w:eastAsia="ru-RU"/>
        </w:rPr>
      </w:pPr>
      <w:bookmarkStart w:id="108" w:name="_Toc171659141"/>
      <w:r w:rsidRPr="009526D2">
        <w:rPr>
          <w:rFonts w:ascii="Times New Roman" w:hAnsi="Times New Roman" w:cs="Times New Roman" w:hint="eastAsia"/>
          <w:bCs w:val="0"/>
          <w:lang w:eastAsia="ar-SA"/>
        </w:rPr>
        <w:t xml:space="preserve">Статья </w:t>
      </w:r>
      <w:r w:rsidRPr="009526D2">
        <w:rPr>
          <w:rFonts w:ascii="Times New Roman" w:hAnsi="Times New Roman" w:cs="Times New Roman"/>
          <w:bCs w:val="0"/>
          <w:lang w:eastAsia="ar-SA"/>
        </w:rPr>
        <w:t>3</w:t>
      </w:r>
      <w:r w:rsidR="006F2BF0">
        <w:rPr>
          <w:rFonts w:ascii="Times New Roman" w:hAnsi="Times New Roman" w:cs="Times New Roman"/>
          <w:bCs w:val="0"/>
          <w:lang w:eastAsia="ar-SA"/>
        </w:rPr>
        <w:t>8</w:t>
      </w:r>
      <w:r w:rsidRPr="009526D2">
        <w:rPr>
          <w:rFonts w:ascii="Times New Roman" w:hAnsi="Times New Roman" w:cs="Times New Roman" w:hint="eastAsia"/>
          <w:bCs w:val="0"/>
          <w:lang w:eastAsia="ar-SA"/>
        </w:rPr>
        <w:t xml:space="preserve">. </w:t>
      </w:r>
      <w:r w:rsidR="00BA4880" w:rsidRPr="009526D2">
        <w:rPr>
          <w:rFonts w:ascii="Times New Roman" w:hAnsi="Times New Roman" w:cs="Times New Roman"/>
          <w:bCs w:val="0"/>
          <w:lang w:eastAsia="ru-RU"/>
        </w:rPr>
        <w:t>Ж-1</w:t>
      </w:r>
      <w:r w:rsidR="00F87F01" w:rsidRPr="009526D2">
        <w:rPr>
          <w:rFonts w:ascii="Times New Roman" w:hAnsi="Times New Roman" w:cs="Times New Roman"/>
          <w:bCs w:val="0"/>
          <w:lang w:eastAsia="ru-RU"/>
        </w:rPr>
        <w:t xml:space="preserve">. </w:t>
      </w:r>
      <w:r w:rsidR="00BA4880" w:rsidRPr="009526D2">
        <w:rPr>
          <w:rFonts w:ascii="Times New Roman" w:hAnsi="Times New Roman" w:cs="Times New Roman"/>
          <w:bCs w:val="0"/>
        </w:rPr>
        <w:t>Зона застройки индивидуальными жилыми домами</w:t>
      </w:r>
      <w:bookmarkEnd w:id="108"/>
    </w:p>
    <w:p w:rsidR="004333B3" w:rsidRDefault="00C80C14" w:rsidP="0097300B">
      <w:pPr>
        <w:spacing w:after="120" w:line="240" w:lineRule="auto"/>
        <w:ind w:firstLine="709"/>
        <w:jc w:val="both"/>
        <w:rPr>
          <w:rFonts w:ascii="Times New Roman" w:eastAsia="Times New Roman" w:hAnsi="Times New Roman" w:cs="Times New Roman"/>
          <w:sz w:val="26"/>
          <w:szCs w:val="26"/>
          <w:lang w:eastAsia="ru-RU"/>
        </w:rPr>
      </w:pPr>
      <w:r w:rsidRPr="00C80C14">
        <w:rPr>
          <w:rFonts w:ascii="Times New Roman" w:hAnsi="Times New Roman" w:cs="Times New Roman"/>
          <w:sz w:val="26"/>
          <w:szCs w:val="26"/>
        </w:rPr>
        <w:t xml:space="preserve">Зоны застройки индивидуальными жилыми домами выделены для обеспечения правовых условий строительства и реконструкции жилых домов, формирования кварталов комфортного жилья с низкой плотностью застройки, посредством преимущественного размещения отдельно стоящих одноквартирных домов не выше двух этажей с приквартирными участками, блокированных жилых двухсемейных и многосемейных домов не выше двух этажей с приквартирными участками; развития сферы </w:t>
      </w:r>
      <w:r>
        <w:rPr>
          <w:rFonts w:ascii="Times New Roman" w:hAnsi="Times New Roman" w:cs="Times New Roman"/>
          <w:sz w:val="26"/>
          <w:szCs w:val="26"/>
        </w:rPr>
        <w:t xml:space="preserve">социального и </w:t>
      </w:r>
      <w:r w:rsidRPr="00C80C14">
        <w:rPr>
          <w:rFonts w:ascii="Times New Roman" w:hAnsi="Times New Roman" w:cs="Times New Roman"/>
          <w:sz w:val="26"/>
          <w:szCs w:val="26"/>
        </w:rPr>
        <w:t xml:space="preserve">культурно-бытового обслуживания и создания условий для размещения объектов </w:t>
      </w:r>
      <w:r w:rsidR="002F682D" w:rsidRPr="002F682D">
        <w:rPr>
          <w:rFonts w:ascii="Times New Roman" w:hAnsi="Times New Roman" w:cs="Times New Roman"/>
          <w:sz w:val="26"/>
          <w:szCs w:val="26"/>
        </w:rPr>
        <w:t>коммунального обслуживания и транспортной инфраструктуры</w:t>
      </w:r>
      <w:r w:rsidRPr="00C80C14">
        <w:rPr>
          <w:rFonts w:ascii="Times New Roman" w:hAnsi="Times New Roman" w:cs="Times New Roman"/>
          <w:sz w:val="26"/>
          <w:szCs w:val="26"/>
        </w:rPr>
        <w:t xml:space="preserve"> при соблюдении нижеприведенных видов разрешенного использования земельных участков и объектов капитального строительства</w:t>
      </w:r>
      <w:r w:rsidR="004333B3" w:rsidRPr="003754B2">
        <w:rPr>
          <w:rFonts w:ascii="Times New Roman" w:eastAsia="Times New Roman" w:hAnsi="Times New Roman" w:cs="Times New Roman"/>
          <w:sz w:val="26"/>
          <w:szCs w:val="26"/>
          <w:lang w:eastAsia="ru-RU"/>
        </w:rPr>
        <w:t>.</w:t>
      </w:r>
    </w:p>
    <w:p w:rsidR="003120C6" w:rsidRDefault="003120C6" w:rsidP="003120C6">
      <w:pPr>
        <w:spacing w:before="120" w:after="120" w:line="240" w:lineRule="auto"/>
        <w:jc w:val="center"/>
        <w:rPr>
          <w:rFonts w:ascii="Times New Roman" w:eastAsia="Times New Roman" w:hAnsi="Times New Roman" w:cs="Times New Roman"/>
          <w:sz w:val="26"/>
          <w:szCs w:val="26"/>
          <w:lang w:eastAsia="ru-RU"/>
        </w:rPr>
      </w:pPr>
      <w:r w:rsidRPr="00F27661">
        <w:rPr>
          <w:rFonts w:ascii="Times New Roman" w:eastAsia="Times New Roman" w:hAnsi="Times New Roman" w:cs="Times New Roman"/>
          <w:sz w:val="26"/>
          <w:szCs w:val="26"/>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f0"/>
        <w:tblW w:w="0" w:type="auto"/>
        <w:tblLook w:val="04A0" w:firstRow="1" w:lastRow="0" w:firstColumn="1" w:lastColumn="0" w:noHBand="0" w:noVBand="1"/>
      </w:tblPr>
      <w:tblGrid>
        <w:gridCol w:w="1952"/>
        <w:gridCol w:w="5853"/>
        <w:gridCol w:w="1951"/>
        <w:gridCol w:w="1951"/>
        <w:gridCol w:w="1952"/>
        <w:gridCol w:w="1955"/>
      </w:tblGrid>
      <w:tr w:rsidR="003120C6" w:rsidRPr="00913E5F" w:rsidTr="003120C6">
        <w:trPr>
          <w:tblHeader/>
        </w:trPr>
        <w:tc>
          <w:tcPr>
            <w:tcW w:w="1952" w:type="dxa"/>
            <w:vMerge w:val="restart"/>
          </w:tcPr>
          <w:p w:rsidR="003120C6" w:rsidRPr="00913E5F" w:rsidRDefault="003120C6" w:rsidP="003120C6">
            <w:pPr>
              <w:jc w:val="center"/>
              <w:textAlignment w:val="baseline"/>
              <w:rPr>
                <w:rFonts w:ascii="Times New Roman" w:hAnsi="Times New Roman" w:cs="Times New Roman"/>
                <w:b/>
                <w:sz w:val="24"/>
                <w:szCs w:val="24"/>
              </w:rPr>
            </w:pPr>
            <w:r w:rsidRPr="00913E5F">
              <w:rPr>
                <w:rFonts w:ascii="Times New Roman" w:hAnsi="Times New Roman" w:cs="Times New Roman"/>
                <w:b/>
                <w:sz w:val="24"/>
                <w:szCs w:val="24"/>
              </w:rPr>
              <w:t>Код вида разрешенного использования</w:t>
            </w:r>
          </w:p>
        </w:tc>
        <w:tc>
          <w:tcPr>
            <w:tcW w:w="5853" w:type="dxa"/>
            <w:vMerge w:val="restart"/>
          </w:tcPr>
          <w:p w:rsidR="003120C6" w:rsidRPr="00913E5F" w:rsidRDefault="003120C6" w:rsidP="003120C6">
            <w:pPr>
              <w:jc w:val="center"/>
              <w:rPr>
                <w:rFonts w:ascii="Times New Roman" w:hAnsi="Times New Roman" w:cs="Times New Roman"/>
                <w:b/>
                <w:sz w:val="24"/>
                <w:szCs w:val="24"/>
              </w:rPr>
            </w:pPr>
            <w:r w:rsidRPr="00913E5F">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3902" w:type="dxa"/>
            <w:gridSpan w:val="2"/>
          </w:tcPr>
          <w:p w:rsidR="003120C6" w:rsidRPr="00913E5F" w:rsidRDefault="003120C6" w:rsidP="003120C6">
            <w:pPr>
              <w:jc w:val="center"/>
              <w:rPr>
                <w:rFonts w:ascii="Times New Roman" w:hAnsi="Times New Roman" w:cs="Times New Roman"/>
                <w:b/>
                <w:sz w:val="24"/>
                <w:szCs w:val="24"/>
              </w:rPr>
            </w:pPr>
            <w:r w:rsidRPr="00913E5F">
              <w:rPr>
                <w:rFonts w:ascii="Times New Roman" w:hAnsi="Times New Roman" w:cs="Times New Roman"/>
                <w:b/>
                <w:sz w:val="24"/>
                <w:szCs w:val="24"/>
              </w:rPr>
              <w:t>Предельные размеры земельных участков, в том числе их площадь, кв. м</w:t>
            </w:r>
          </w:p>
        </w:tc>
        <w:tc>
          <w:tcPr>
            <w:tcW w:w="1952" w:type="dxa"/>
            <w:vMerge w:val="restart"/>
          </w:tcPr>
          <w:p w:rsidR="003120C6" w:rsidRPr="00913E5F" w:rsidRDefault="003120C6" w:rsidP="003120C6">
            <w:pPr>
              <w:jc w:val="center"/>
              <w:rPr>
                <w:rFonts w:ascii="Times New Roman" w:hAnsi="Times New Roman" w:cs="Times New Roman"/>
                <w:b/>
                <w:sz w:val="24"/>
                <w:szCs w:val="24"/>
              </w:rPr>
            </w:pPr>
            <w:r w:rsidRPr="00913E5F">
              <w:rPr>
                <w:rFonts w:ascii="Times New Roman" w:hAnsi="Times New Roman" w:cs="Times New Roman"/>
                <w:b/>
                <w:sz w:val="24"/>
                <w:szCs w:val="24"/>
              </w:rPr>
              <w:t>Предельное количество этажей</w:t>
            </w:r>
          </w:p>
        </w:tc>
        <w:tc>
          <w:tcPr>
            <w:tcW w:w="1955" w:type="dxa"/>
            <w:vMerge w:val="restart"/>
          </w:tcPr>
          <w:p w:rsidR="003120C6" w:rsidRPr="00913E5F" w:rsidRDefault="003120C6" w:rsidP="003120C6">
            <w:pPr>
              <w:jc w:val="center"/>
              <w:rPr>
                <w:rFonts w:ascii="Times New Roman" w:hAnsi="Times New Roman" w:cs="Times New Roman"/>
                <w:b/>
                <w:sz w:val="24"/>
                <w:szCs w:val="24"/>
              </w:rPr>
            </w:pPr>
            <w:r w:rsidRPr="00913E5F">
              <w:rPr>
                <w:rFonts w:ascii="Times New Roman" w:hAnsi="Times New Roman" w:cs="Times New Roman"/>
                <w:b/>
                <w:sz w:val="24"/>
                <w:szCs w:val="24"/>
              </w:rPr>
              <w:t>Максимальный процент застройки, %</w:t>
            </w:r>
          </w:p>
        </w:tc>
      </w:tr>
      <w:tr w:rsidR="003120C6" w:rsidRPr="00913E5F" w:rsidTr="003120C6">
        <w:trPr>
          <w:tblHeader/>
        </w:trPr>
        <w:tc>
          <w:tcPr>
            <w:tcW w:w="1952" w:type="dxa"/>
            <w:vMerge/>
          </w:tcPr>
          <w:p w:rsidR="003120C6" w:rsidRPr="00913E5F" w:rsidRDefault="003120C6" w:rsidP="003120C6">
            <w:pPr>
              <w:jc w:val="center"/>
              <w:rPr>
                <w:rFonts w:ascii="Times New Roman" w:eastAsia="Times New Roman" w:hAnsi="Times New Roman" w:cs="Times New Roman"/>
                <w:sz w:val="24"/>
                <w:szCs w:val="24"/>
                <w:lang w:eastAsia="ru-RU"/>
              </w:rPr>
            </w:pPr>
          </w:p>
        </w:tc>
        <w:tc>
          <w:tcPr>
            <w:tcW w:w="5853" w:type="dxa"/>
            <w:vMerge/>
          </w:tcPr>
          <w:p w:rsidR="003120C6" w:rsidRPr="00913E5F" w:rsidRDefault="003120C6" w:rsidP="003120C6">
            <w:pPr>
              <w:jc w:val="center"/>
              <w:rPr>
                <w:rFonts w:ascii="Times New Roman" w:eastAsia="Times New Roman" w:hAnsi="Times New Roman" w:cs="Times New Roman"/>
                <w:sz w:val="24"/>
                <w:szCs w:val="24"/>
                <w:lang w:eastAsia="ru-RU"/>
              </w:rPr>
            </w:pPr>
          </w:p>
        </w:tc>
        <w:tc>
          <w:tcPr>
            <w:tcW w:w="1951" w:type="dxa"/>
          </w:tcPr>
          <w:p w:rsidR="003120C6" w:rsidRPr="00913E5F" w:rsidRDefault="003120C6" w:rsidP="003120C6">
            <w:pPr>
              <w:jc w:val="both"/>
              <w:rPr>
                <w:rFonts w:ascii="Times New Roman" w:hAnsi="Times New Roman" w:cs="Times New Roman"/>
                <w:b/>
                <w:sz w:val="24"/>
                <w:szCs w:val="24"/>
              </w:rPr>
            </w:pPr>
            <w:r w:rsidRPr="00913E5F">
              <w:rPr>
                <w:rFonts w:ascii="Times New Roman" w:hAnsi="Times New Roman" w:cs="Times New Roman"/>
                <w:b/>
                <w:sz w:val="24"/>
                <w:szCs w:val="24"/>
              </w:rPr>
              <w:t>минимальные</w:t>
            </w:r>
          </w:p>
        </w:tc>
        <w:tc>
          <w:tcPr>
            <w:tcW w:w="1951" w:type="dxa"/>
          </w:tcPr>
          <w:p w:rsidR="003120C6" w:rsidRPr="00913E5F" w:rsidRDefault="003120C6" w:rsidP="003120C6">
            <w:pPr>
              <w:jc w:val="center"/>
              <w:rPr>
                <w:rFonts w:ascii="Times New Roman" w:hAnsi="Times New Roman" w:cs="Times New Roman"/>
                <w:b/>
                <w:sz w:val="24"/>
                <w:szCs w:val="24"/>
              </w:rPr>
            </w:pPr>
            <w:r w:rsidRPr="00913E5F">
              <w:rPr>
                <w:rFonts w:ascii="Times New Roman" w:hAnsi="Times New Roman" w:cs="Times New Roman"/>
                <w:b/>
                <w:sz w:val="24"/>
                <w:szCs w:val="24"/>
              </w:rPr>
              <w:t>максимальные</w:t>
            </w:r>
          </w:p>
        </w:tc>
        <w:tc>
          <w:tcPr>
            <w:tcW w:w="1952" w:type="dxa"/>
            <w:vMerge/>
          </w:tcPr>
          <w:p w:rsidR="003120C6" w:rsidRPr="00913E5F" w:rsidRDefault="003120C6" w:rsidP="003120C6">
            <w:pPr>
              <w:jc w:val="both"/>
              <w:rPr>
                <w:rFonts w:ascii="Times New Roman" w:hAnsi="Times New Roman" w:cs="Times New Roman"/>
                <w:sz w:val="24"/>
                <w:szCs w:val="24"/>
              </w:rPr>
            </w:pPr>
          </w:p>
        </w:tc>
        <w:tc>
          <w:tcPr>
            <w:tcW w:w="1955" w:type="dxa"/>
            <w:vMerge/>
          </w:tcPr>
          <w:p w:rsidR="003120C6" w:rsidRPr="00913E5F" w:rsidRDefault="003120C6" w:rsidP="003120C6">
            <w:pPr>
              <w:jc w:val="both"/>
              <w:rPr>
                <w:rFonts w:ascii="Times New Roman" w:hAnsi="Times New Roman" w:cs="Times New Roman"/>
                <w:sz w:val="24"/>
                <w:szCs w:val="24"/>
              </w:rPr>
            </w:pPr>
          </w:p>
        </w:tc>
      </w:tr>
      <w:tr w:rsidR="003120C6" w:rsidRPr="00913E5F" w:rsidTr="003120C6">
        <w:tc>
          <w:tcPr>
            <w:tcW w:w="15614" w:type="dxa"/>
            <w:gridSpan w:val="6"/>
          </w:tcPr>
          <w:p w:rsidR="003120C6" w:rsidRPr="00913E5F" w:rsidRDefault="003120C6" w:rsidP="003120C6">
            <w:pPr>
              <w:jc w:val="center"/>
              <w:textAlignment w:val="baseline"/>
              <w:rPr>
                <w:rFonts w:ascii="Times New Roman" w:hAnsi="Times New Roman" w:cs="Times New Roman"/>
                <w:b/>
                <w:sz w:val="24"/>
                <w:szCs w:val="24"/>
              </w:rPr>
            </w:pPr>
            <w:r w:rsidRPr="00913E5F">
              <w:rPr>
                <w:rFonts w:ascii="Times New Roman" w:hAnsi="Times New Roman" w:cs="Times New Roman"/>
                <w:b/>
                <w:sz w:val="24"/>
                <w:szCs w:val="24"/>
              </w:rPr>
              <w:t>Основные виды разрешенного использования</w:t>
            </w:r>
          </w:p>
        </w:tc>
      </w:tr>
      <w:tr w:rsidR="003120C6" w:rsidRPr="00913E5F" w:rsidTr="003120C6">
        <w:tc>
          <w:tcPr>
            <w:tcW w:w="1952" w:type="dxa"/>
          </w:tcPr>
          <w:p w:rsidR="003120C6" w:rsidRPr="00913E5F" w:rsidRDefault="003120C6" w:rsidP="003120C6">
            <w:pPr>
              <w:jc w:val="center"/>
              <w:rPr>
                <w:rFonts w:ascii="Times New Roman" w:hAnsi="Times New Roman" w:cs="Times New Roman"/>
                <w:sz w:val="24"/>
                <w:szCs w:val="24"/>
              </w:rPr>
            </w:pPr>
            <w:r w:rsidRPr="00913E5F">
              <w:rPr>
                <w:rFonts w:ascii="Times New Roman" w:hAnsi="Times New Roman" w:cs="Times New Roman"/>
                <w:sz w:val="24"/>
                <w:szCs w:val="24"/>
              </w:rPr>
              <w:t>2.1</w:t>
            </w:r>
          </w:p>
        </w:tc>
        <w:tc>
          <w:tcPr>
            <w:tcW w:w="5853" w:type="dxa"/>
          </w:tcPr>
          <w:p w:rsidR="003120C6" w:rsidRPr="00913E5F" w:rsidRDefault="003120C6" w:rsidP="003120C6">
            <w:pPr>
              <w:rPr>
                <w:rFonts w:ascii="Times New Roman" w:hAnsi="Times New Roman" w:cs="Times New Roman"/>
                <w:sz w:val="24"/>
                <w:szCs w:val="24"/>
              </w:rPr>
            </w:pPr>
            <w:r w:rsidRPr="00913E5F">
              <w:rPr>
                <w:rFonts w:ascii="Times New Roman" w:hAnsi="Times New Roman" w:cs="Times New Roman"/>
                <w:sz w:val="24"/>
                <w:szCs w:val="24"/>
              </w:rPr>
              <w:t>Для индивидуального жилищного строительства</w:t>
            </w:r>
          </w:p>
        </w:tc>
        <w:tc>
          <w:tcPr>
            <w:tcW w:w="1951" w:type="dxa"/>
          </w:tcPr>
          <w:p w:rsidR="003120C6" w:rsidRPr="00913E5F" w:rsidRDefault="003120C6" w:rsidP="003120C6">
            <w:pPr>
              <w:jc w:val="center"/>
              <w:rPr>
                <w:rFonts w:ascii="Times New Roman" w:hAnsi="Times New Roman" w:cs="Times New Roman"/>
                <w:sz w:val="24"/>
                <w:szCs w:val="24"/>
              </w:rPr>
            </w:pPr>
            <w:r w:rsidRPr="00913E5F">
              <w:rPr>
                <w:rFonts w:ascii="Times New Roman" w:hAnsi="Times New Roman" w:cs="Times New Roman"/>
                <w:sz w:val="24"/>
                <w:szCs w:val="24"/>
              </w:rPr>
              <w:t>400</w:t>
            </w:r>
          </w:p>
        </w:tc>
        <w:tc>
          <w:tcPr>
            <w:tcW w:w="1951" w:type="dxa"/>
          </w:tcPr>
          <w:p w:rsidR="003120C6" w:rsidRPr="00913E5F" w:rsidRDefault="003120C6" w:rsidP="003120C6">
            <w:pPr>
              <w:jc w:val="center"/>
              <w:rPr>
                <w:rFonts w:ascii="Times New Roman" w:hAnsi="Times New Roman" w:cs="Times New Roman"/>
                <w:sz w:val="24"/>
                <w:szCs w:val="24"/>
              </w:rPr>
            </w:pPr>
            <w:r w:rsidRPr="00913E5F">
              <w:rPr>
                <w:rFonts w:ascii="Times New Roman" w:hAnsi="Times New Roman" w:cs="Times New Roman"/>
                <w:sz w:val="24"/>
                <w:szCs w:val="24"/>
              </w:rPr>
              <w:t>2000</w:t>
            </w:r>
          </w:p>
        </w:tc>
        <w:tc>
          <w:tcPr>
            <w:tcW w:w="1952" w:type="dxa"/>
          </w:tcPr>
          <w:p w:rsidR="003120C6" w:rsidRPr="00913E5F" w:rsidRDefault="003120C6" w:rsidP="003120C6">
            <w:pPr>
              <w:jc w:val="center"/>
              <w:rPr>
                <w:rFonts w:ascii="Times New Roman" w:hAnsi="Times New Roman" w:cs="Times New Roman"/>
                <w:sz w:val="24"/>
                <w:szCs w:val="24"/>
              </w:rPr>
            </w:pPr>
            <w:r w:rsidRPr="00913E5F">
              <w:rPr>
                <w:rFonts w:ascii="Times New Roman" w:hAnsi="Times New Roman" w:cs="Times New Roman"/>
                <w:sz w:val="24"/>
                <w:szCs w:val="24"/>
              </w:rPr>
              <w:t>2</w:t>
            </w:r>
          </w:p>
        </w:tc>
        <w:tc>
          <w:tcPr>
            <w:tcW w:w="1955" w:type="dxa"/>
          </w:tcPr>
          <w:p w:rsidR="003120C6" w:rsidRPr="00913E5F" w:rsidRDefault="003120C6" w:rsidP="003120C6">
            <w:pPr>
              <w:jc w:val="center"/>
              <w:rPr>
                <w:rFonts w:ascii="Times New Roman" w:hAnsi="Times New Roman" w:cs="Times New Roman"/>
                <w:sz w:val="24"/>
                <w:szCs w:val="24"/>
              </w:rPr>
            </w:pPr>
            <w:r w:rsidRPr="00913E5F">
              <w:rPr>
                <w:rFonts w:ascii="Times New Roman" w:hAnsi="Times New Roman" w:cs="Times New Roman"/>
                <w:sz w:val="24"/>
                <w:szCs w:val="24"/>
              </w:rPr>
              <w:t>20</w:t>
            </w:r>
          </w:p>
        </w:tc>
      </w:tr>
      <w:tr w:rsidR="003120C6" w:rsidRPr="00913E5F" w:rsidTr="003120C6">
        <w:tc>
          <w:tcPr>
            <w:tcW w:w="1952" w:type="dxa"/>
          </w:tcPr>
          <w:p w:rsidR="003120C6" w:rsidRPr="00913E5F" w:rsidRDefault="003120C6" w:rsidP="003120C6">
            <w:pPr>
              <w:jc w:val="center"/>
              <w:rPr>
                <w:rFonts w:ascii="Times New Roman" w:hAnsi="Times New Roman" w:cs="Times New Roman"/>
                <w:sz w:val="24"/>
                <w:szCs w:val="24"/>
              </w:rPr>
            </w:pPr>
            <w:r w:rsidRPr="00913E5F">
              <w:rPr>
                <w:rFonts w:ascii="Times New Roman" w:hAnsi="Times New Roman" w:cs="Times New Roman"/>
                <w:sz w:val="24"/>
                <w:szCs w:val="24"/>
              </w:rPr>
              <w:t>2.2</w:t>
            </w:r>
          </w:p>
        </w:tc>
        <w:tc>
          <w:tcPr>
            <w:tcW w:w="5853" w:type="dxa"/>
          </w:tcPr>
          <w:p w:rsidR="003120C6" w:rsidRPr="00913E5F" w:rsidRDefault="003120C6" w:rsidP="003120C6">
            <w:pPr>
              <w:rPr>
                <w:rFonts w:ascii="Times New Roman" w:hAnsi="Times New Roman" w:cs="Times New Roman"/>
                <w:sz w:val="24"/>
                <w:szCs w:val="24"/>
              </w:rPr>
            </w:pPr>
            <w:r w:rsidRPr="00913E5F">
              <w:rPr>
                <w:rFonts w:ascii="Times New Roman" w:hAnsi="Times New Roman" w:cs="Times New Roman"/>
                <w:sz w:val="24"/>
                <w:szCs w:val="24"/>
              </w:rPr>
              <w:t>Для ведения личного подсобного хозяйства (приусадебный земельный участок)</w:t>
            </w:r>
          </w:p>
        </w:tc>
        <w:tc>
          <w:tcPr>
            <w:tcW w:w="1951" w:type="dxa"/>
          </w:tcPr>
          <w:p w:rsidR="003120C6" w:rsidRPr="00913E5F" w:rsidRDefault="003120C6" w:rsidP="003120C6">
            <w:pPr>
              <w:jc w:val="center"/>
              <w:rPr>
                <w:rFonts w:ascii="Times New Roman" w:hAnsi="Times New Roman" w:cs="Times New Roman"/>
                <w:sz w:val="24"/>
                <w:szCs w:val="24"/>
              </w:rPr>
            </w:pPr>
            <w:r w:rsidRPr="00913E5F">
              <w:rPr>
                <w:rFonts w:ascii="Times New Roman" w:hAnsi="Times New Roman" w:cs="Times New Roman"/>
                <w:sz w:val="24"/>
                <w:szCs w:val="24"/>
              </w:rPr>
              <w:t>200</w:t>
            </w:r>
          </w:p>
        </w:tc>
        <w:tc>
          <w:tcPr>
            <w:tcW w:w="1951" w:type="dxa"/>
          </w:tcPr>
          <w:p w:rsidR="003120C6" w:rsidRPr="00913E5F" w:rsidRDefault="003120C6" w:rsidP="003120C6">
            <w:pPr>
              <w:jc w:val="center"/>
              <w:rPr>
                <w:rFonts w:ascii="Times New Roman" w:hAnsi="Times New Roman" w:cs="Times New Roman"/>
                <w:sz w:val="24"/>
                <w:szCs w:val="24"/>
              </w:rPr>
            </w:pPr>
            <w:r w:rsidRPr="00913E5F">
              <w:rPr>
                <w:rFonts w:ascii="Times New Roman" w:hAnsi="Times New Roman" w:cs="Times New Roman"/>
                <w:sz w:val="24"/>
                <w:szCs w:val="24"/>
              </w:rPr>
              <w:t>2000</w:t>
            </w:r>
          </w:p>
        </w:tc>
        <w:tc>
          <w:tcPr>
            <w:tcW w:w="1952" w:type="dxa"/>
          </w:tcPr>
          <w:p w:rsidR="003120C6" w:rsidRPr="00913E5F" w:rsidRDefault="003120C6" w:rsidP="003120C6">
            <w:pPr>
              <w:jc w:val="center"/>
              <w:rPr>
                <w:rFonts w:ascii="Times New Roman" w:hAnsi="Times New Roman" w:cs="Times New Roman"/>
                <w:sz w:val="24"/>
                <w:szCs w:val="24"/>
              </w:rPr>
            </w:pPr>
            <w:r w:rsidRPr="00913E5F">
              <w:rPr>
                <w:rFonts w:ascii="Times New Roman" w:hAnsi="Times New Roman" w:cs="Times New Roman"/>
                <w:sz w:val="24"/>
                <w:szCs w:val="24"/>
              </w:rPr>
              <w:t>2</w:t>
            </w:r>
          </w:p>
        </w:tc>
        <w:tc>
          <w:tcPr>
            <w:tcW w:w="1955" w:type="dxa"/>
          </w:tcPr>
          <w:p w:rsidR="003120C6" w:rsidRPr="00913E5F" w:rsidRDefault="003120C6" w:rsidP="003120C6">
            <w:pPr>
              <w:jc w:val="center"/>
              <w:rPr>
                <w:rFonts w:ascii="Times New Roman" w:hAnsi="Times New Roman" w:cs="Times New Roman"/>
                <w:sz w:val="24"/>
                <w:szCs w:val="24"/>
              </w:rPr>
            </w:pPr>
            <w:r w:rsidRPr="00913E5F">
              <w:rPr>
                <w:rFonts w:ascii="Times New Roman" w:hAnsi="Times New Roman" w:cs="Times New Roman"/>
                <w:sz w:val="24"/>
                <w:szCs w:val="24"/>
              </w:rPr>
              <w:t>35</w:t>
            </w:r>
          </w:p>
        </w:tc>
      </w:tr>
      <w:tr w:rsidR="003120C6" w:rsidRPr="00913E5F" w:rsidTr="003120C6">
        <w:tc>
          <w:tcPr>
            <w:tcW w:w="1952" w:type="dxa"/>
          </w:tcPr>
          <w:p w:rsidR="003120C6" w:rsidRPr="00913E5F" w:rsidRDefault="003120C6" w:rsidP="003120C6">
            <w:pPr>
              <w:jc w:val="center"/>
              <w:rPr>
                <w:rFonts w:ascii="Times New Roman" w:hAnsi="Times New Roman" w:cs="Times New Roman"/>
                <w:sz w:val="24"/>
                <w:szCs w:val="24"/>
              </w:rPr>
            </w:pPr>
            <w:r w:rsidRPr="00913E5F">
              <w:rPr>
                <w:rFonts w:ascii="Times New Roman" w:hAnsi="Times New Roman" w:cs="Times New Roman"/>
                <w:sz w:val="24"/>
                <w:szCs w:val="24"/>
              </w:rPr>
              <w:t>2.3</w:t>
            </w:r>
          </w:p>
        </w:tc>
        <w:tc>
          <w:tcPr>
            <w:tcW w:w="5853" w:type="dxa"/>
          </w:tcPr>
          <w:p w:rsidR="003120C6" w:rsidRPr="00913E5F" w:rsidRDefault="003120C6" w:rsidP="003120C6">
            <w:pPr>
              <w:rPr>
                <w:rFonts w:ascii="Times New Roman" w:hAnsi="Times New Roman" w:cs="Times New Roman"/>
                <w:sz w:val="24"/>
                <w:szCs w:val="24"/>
              </w:rPr>
            </w:pPr>
            <w:r w:rsidRPr="00913E5F">
              <w:rPr>
                <w:rFonts w:ascii="Times New Roman" w:hAnsi="Times New Roman" w:cs="Times New Roman"/>
                <w:sz w:val="24"/>
                <w:szCs w:val="24"/>
              </w:rPr>
              <w:t>Блокированная жилая застройка</w:t>
            </w:r>
          </w:p>
        </w:tc>
        <w:tc>
          <w:tcPr>
            <w:tcW w:w="1951" w:type="dxa"/>
          </w:tcPr>
          <w:p w:rsidR="003120C6" w:rsidRPr="00913E5F" w:rsidRDefault="003120C6" w:rsidP="003120C6">
            <w:pPr>
              <w:jc w:val="center"/>
              <w:rPr>
                <w:rFonts w:ascii="Times New Roman" w:hAnsi="Times New Roman" w:cs="Times New Roman"/>
                <w:sz w:val="24"/>
                <w:szCs w:val="24"/>
              </w:rPr>
            </w:pPr>
            <w:r w:rsidRPr="00913E5F">
              <w:rPr>
                <w:rFonts w:ascii="Times New Roman" w:hAnsi="Times New Roman" w:cs="Times New Roman"/>
                <w:sz w:val="24"/>
                <w:szCs w:val="24"/>
              </w:rPr>
              <w:t>300</w:t>
            </w:r>
          </w:p>
        </w:tc>
        <w:tc>
          <w:tcPr>
            <w:tcW w:w="1951" w:type="dxa"/>
          </w:tcPr>
          <w:p w:rsidR="003120C6" w:rsidRPr="00913E5F" w:rsidRDefault="003120C6" w:rsidP="003120C6">
            <w:pPr>
              <w:jc w:val="center"/>
              <w:rPr>
                <w:rFonts w:ascii="Times New Roman" w:hAnsi="Times New Roman" w:cs="Times New Roman"/>
                <w:sz w:val="24"/>
                <w:szCs w:val="24"/>
              </w:rPr>
            </w:pPr>
            <w:r w:rsidRPr="00913E5F">
              <w:rPr>
                <w:rFonts w:ascii="Times New Roman" w:hAnsi="Times New Roman" w:cs="Times New Roman"/>
                <w:sz w:val="24"/>
                <w:szCs w:val="24"/>
              </w:rPr>
              <w:t>по заданию на проектирование</w:t>
            </w:r>
          </w:p>
        </w:tc>
        <w:tc>
          <w:tcPr>
            <w:tcW w:w="1952" w:type="dxa"/>
          </w:tcPr>
          <w:p w:rsidR="003120C6" w:rsidRPr="00913E5F" w:rsidRDefault="003120C6" w:rsidP="003120C6">
            <w:pPr>
              <w:jc w:val="center"/>
              <w:rPr>
                <w:rFonts w:ascii="Times New Roman" w:hAnsi="Times New Roman" w:cs="Times New Roman"/>
                <w:sz w:val="24"/>
                <w:szCs w:val="24"/>
              </w:rPr>
            </w:pPr>
            <w:r w:rsidRPr="00913E5F">
              <w:rPr>
                <w:rFonts w:ascii="Times New Roman" w:hAnsi="Times New Roman" w:cs="Times New Roman"/>
                <w:sz w:val="24"/>
                <w:szCs w:val="24"/>
              </w:rPr>
              <w:t>2</w:t>
            </w:r>
          </w:p>
        </w:tc>
        <w:tc>
          <w:tcPr>
            <w:tcW w:w="1955" w:type="dxa"/>
          </w:tcPr>
          <w:p w:rsidR="003120C6" w:rsidRPr="00913E5F" w:rsidRDefault="003120C6" w:rsidP="003120C6">
            <w:pPr>
              <w:jc w:val="center"/>
              <w:rPr>
                <w:rFonts w:ascii="Times New Roman" w:hAnsi="Times New Roman" w:cs="Times New Roman"/>
                <w:sz w:val="24"/>
                <w:szCs w:val="24"/>
              </w:rPr>
            </w:pPr>
            <w:r w:rsidRPr="00913E5F">
              <w:rPr>
                <w:rFonts w:ascii="Times New Roman" w:hAnsi="Times New Roman" w:cs="Times New Roman"/>
                <w:sz w:val="24"/>
                <w:szCs w:val="24"/>
              </w:rPr>
              <w:t>30</w:t>
            </w:r>
          </w:p>
        </w:tc>
      </w:tr>
      <w:tr w:rsidR="003120C6" w:rsidRPr="00913E5F" w:rsidTr="003120C6">
        <w:tc>
          <w:tcPr>
            <w:tcW w:w="1952" w:type="dxa"/>
          </w:tcPr>
          <w:p w:rsidR="003120C6" w:rsidRPr="00913E5F" w:rsidRDefault="003120C6" w:rsidP="003120C6">
            <w:pPr>
              <w:jc w:val="center"/>
              <w:textAlignment w:val="baseline"/>
              <w:rPr>
                <w:rFonts w:ascii="Times New Roman" w:hAnsi="Times New Roman" w:cs="Times New Roman"/>
                <w:sz w:val="24"/>
                <w:szCs w:val="24"/>
              </w:rPr>
            </w:pPr>
            <w:r w:rsidRPr="00913E5F">
              <w:rPr>
                <w:rFonts w:ascii="Times New Roman" w:hAnsi="Times New Roman" w:cs="Times New Roman"/>
                <w:sz w:val="24"/>
                <w:szCs w:val="24"/>
              </w:rPr>
              <w:t>9.3</w:t>
            </w:r>
          </w:p>
        </w:tc>
        <w:tc>
          <w:tcPr>
            <w:tcW w:w="5853" w:type="dxa"/>
          </w:tcPr>
          <w:p w:rsidR="003120C6" w:rsidRPr="00913E5F" w:rsidRDefault="003120C6" w:rsidP="003120C6">
            <w:pPr>
              <w:textAlignment w:val="baseline"/>
              <w:rPr>
                <w:rFonts w:ascii="Times New Roman" w:hAnsi="Times New Roman" w:cs="Times New Roman"/>
                <w:sz w:val="24"/>
                <w:szCs w:val="24"/>
              </w:rPr>
            </w:pPr>
            <w:r w:rsidRPr="00913E5F">
              <w:rPr>
                <w:rFonts w:ascii="Times New Roman" w:hAnsi="Times New Roman" w:cs="Times New Roman"/>
                <w:sz w:val="24"/>
                <w:szCs w:val="24"/>
              </w:rPr>
              <w:t>Историко-культурная деятельность</w:t>
            </w:r>
          </w:p>
        </w:tc>
        <w:tc>
          <w:tcPr>
            <w:tcW w:w="7809" w:type="dxa"/>
            <w:gridSpan w:val="4"/>
          </w:tcPr>
          <w:p w:rsidR="003120C6" w:rsidRPr="00913E5F" w:rsidRDefault="003120C6" w:rsidP="003120C6">
            <w:pPr>
              <w:jc w:val="center"/>
              <w:rPr>
                <w:rFonts w:ascii="Times New Roman" w:hAnsi="Times New Roman" w:cs="Times New Roman"/>
                <w:sz w:val="24"/>
                <w:szCs w:val="24"/>
              </w:rPr>
            </w:pPr>
            <w:r w:rsidRPr="00913E5F">
              <w:rPr>
                <w:rFonts w:ascii="Times New Roman" w:hAnsi="Times New Roman" w:cs="Times New Roman"/>
                <w:sz w:val="24"/>
                <w:szCs w:val="24"/>
              </w:rPr>
              <w:t xml:space="preserve">не </w:t>
            </w:r>
            <w:r w:rsidR="00D85565">
              <w:rPr>
                <w:rFonts w:ascii="Times New Roman" w:hAnsi="Times New Roman" w:cs="Times New Roman"/>
                <w:sz w:val="24"/>
                <w:szCs w:val="24"/>
              </w:rPr>
              <w:t>подлежат</w:t>
            </w:r>
            <w:r w:rsidRPr="00913E5F">
              <w:rPr>
                <w:rFonts w:ascii="Times New Roman" w:hAnsi="Times New Roman" w:cs="Times New Roman"/>
                <w:sz w:val="24"/>
                <w:szCs w:val="24"/>
              </w:rPr>
              <w:t xml:space="preserve"> установлению</w:t>
            </w:r>
          </w:p>
        </w:tc>
      </w:tr>
      <w:tr w:rsidR="003120C6" w:rsidRPr="00913E5F" w:rsidTr="003120C6">
        <w:tc>
          <w:tcPr>
            <w:tcW w:w="1952" w:type="dxa"/>
          </w:tcPr>
          <w:p w:rsidR="003120C6" w:rsidRPr="00913E5F" w:rsidRDefault="003120C6" w:rsidP="003120C6">
            <w:pPr>
              <w:jc w:val="center"/>
              <w:textAlignment w:val="baseline"/>
              <w:rPr>
                <w:rFonts w:ascii="Times New Roman" w:hAnsi="Times New Roman" w:cs="Times New Roman"/>
                <w:sz w:val="24"/>
                <w:szCs w:val="24"/>
              </w:rPr>
            </w:pPr>
            <w:r w:rsidRPr="00913E5F">
              <w:rPr>
                <w:rFonts w:ascii="Times New Roman" w:hAnsi="Times New Roman" w:cs="Times New Roman"/>
                <w:sz w:val="24"/>
                <w:szCs w:val="24"/>
              </w:rPr>
              <w:t>13.1</w:t>
            </w:r>
          </w:p>
        </w:tc>
        <w:tc>
          <w:tcPr>
            <w:tcW w:w="5853" w:type="dxa"/>
          </w:tcPr>
          <w:p w:rsidR="003120C6" w:rsidRPr="00913E5F" w:rsidRDefault="003120C6" w:rsidP="003120C6">
            <w:pPr>
              <w:textAlignment w:val="baseline"/>
              <w:rPr>
                <w:rFonts w:ascii="Times New Roman" w:hAnsi="Times New Roman" w:cs="Times New Roman"/>
                <w:sz w:val="24"/>
                <w:szCs w:val="24"/>
              </w:rPr>
            </w:pPr>
            <w:r w:rsidRPr="00913E5F">
              <w:rPr>
                <w:rFonts w:ascii="Times New Roman" w:hAnsi="Times New Roman" w:cs="Times New Roman"/>
                <w:sz w:val="24"/>
                <w:szCs w:val="24"/>
              </w:rPr>
              <w:t>Ведение огородничества</w:t>
            </w:r>
          </w:p>
        </w:tc>
        <w:tc>
          <w:tcPr>
            <w:tcW w:w="1951" w:type="dxa"/>
          </w:tcPr>
          <w:p w:rsidR="003120C6" w:rsidRPr="00913E5F" w:rsidRDefault="003120C6" w:rsidP="003120C6">
            <w:pPr>
              <w:jc w:val="center"/>
              <w:rPr>
                <w:rFonts w:ascii="Times New Roman" w:hAnsi="Times New Roman" w:cs="Times New Roman"/>
                <w:sz w:val="24"/>
                <w:szCs w:val="24"/>
              </w:rPr>
            </w:pPr>
            <w:r w:rsidRPr="00913E5F">
              <w:rPr>
                <w:rFonts w:ascii="Times New Roman" w:hAnsi="Times New Roman" w:cs="Times New Roman"/>
                <w:sz w:val="24"/>
                <w:szCs w:val="24"/>
              </w:rPr>
              <w:t>1000</w:t>
            </w:r>
          </w:p>
        </w:tc>
        <w:tc>
          <w:tcPr>
            <w:tcW w:w="1951" w:type="dxa"/>
          </w:tcPr>
          <w:p w:rsidR="003120C6" w:rsidRPr="00913E5F" w:rsidRDefault="003120C6" w:rsidP="003120C6">
            <w:pPr>
              <w:jc w:val="center"/>
              <w:rPr>
                <w:rFonts w:ascii="Times New Roman" w:hAnsi="Times New Roman" w:cs="Times New Roman"/>
                <w:sz w:val="24"/>
                <w:szCs w:val="24"/>
              </w:rPr>
            </w:pPr>
            <w:r w:rsidRPr="00913E5F">
              <w:rPr>
                <w:rFonts w:ascii="Times New Roman" w:hAnsi="Times New Roman" w:cs="Times New Roman"/>
                <w:sz w:val="24"/>
                <w:szCs w:val="24"/>
              </w:rPr>
              <w:t>2000</w:t>
            </w:r>
          </w:p>
        </w:tc>
        <w:tc>
          <w:tcPr>
            <w:tcW w:w="1952" w:type="dxa"/>
          </w:tcPr>
          <w:p w:rsidR="003120C6" w:rsidRPr="00913E5F" w:rsidRDefault="003120C6" w:rsidP="003120C6">
            <w:pPr>
              <w:jc w:val="center"/>
              <w:rPr>
                <w:rFonts w:ascii="Times New Roman" w:eastAsia="Times New Roman" w:hAnsi="Times New Roman" w:cs="Times New Roman"/>
                <w:sz w:val="24"/>
                <w:szCs w:val="24"/>
                <w:lang w:eastAsia="ru-RU"/>
              </w:rPr>
            </w:pPr>
            <w:r w:rsidRPr="00913E5F">
              <w:rPr>
                <w:rFonts w:ascii="Times New Roman" w:eastAsia="Times New Roman" w:hAnsi="Times New Roman" w:cs="Times New Roman"/>
                <w:sz w:val="24"/>
                <w:szCs w:val="24"/>
                <w:lang w:eastAsia="ru-RU"/>
              </w:rPr>
              <w:t>1</w:t>
            </w:r>
          </w:p>
        </w:tc>
        <w:tc>
          <w:tcPr>
            <w:tcW w:w="1955" w:type="dxa"/>
          </w:tcPr>
          <w:p w:rsidR="003120C6" w:rsidRPr="00913E5F" w:rsidRDefault="003120C6" w:rsidP="003120C6">
            <w:pPr>
              <w:jc w:val="center"/>
              <w:rPr>
                <w:rFonts w:ascii="Times New Roman" w:hAnsi="Times New Roman" w:cs="Times New Roman"/>
                <w:sz w:val="24"/>
                <w:szCs w:val="24"/>
              </w:rPr>
            </w:pPr>
            <w:r w:rsidRPr="00913E5F">
              <w:rPr>
                <w:rFonts w:ascii="Times New Roman" w:hAnsi="Times New Roman" w:cs="Times New Roman"/>
                <w:sz w:val="24"/>
                <w:szCs w:val="24"/>
              </w:rPr>
              <w:t>30</w:t>
            </w:r>
          </w:p>
        </w:tc>
      </w:tr>
      <w:tr w:rsidR="003120C6" w:rsidRPr="00913E5F" w:rsidTr="003120C6">
        <w:tc>
          <w:tcPr>
            <w:tcW w:w="1952" w:type="dxa"/>
          </w:tcPr>
          <w:p w:rsidR="003120C6" w:rsidRPr="00913E5F" w:rsidRDefault="003120C6" w:rsidP="003120C6">
            <w:pPr>
              <w:jc w:val="center"/>
              <w:textAlignment w:val="baseline"/>
              <w:rPr>
                <w:rFonts w:ascii="Times New Roman" w:hAnsi="Times New Roman" w:cs="Times New Roman"/>
                <w:sz w:val="24"/>
                <w:szCs w:val="24"/>
              </w:rPr>
            </w:pPr>
            <w:r w:rsidRPr="00913E5F">
              <w:rPr>
                <w:rFonts w:ascii="Times New Roman" w:hAnsi="Times New Roman" w:cs="Times New Roman"/>
                <w:sz w:val="24"/>
                <w:szCs w:val="24"/>
              </w:rPr>
              <w:t>13.2</w:t>
            </w:r>
          </w:p>
        </w:tc>
        <w:tc>
          <w:tcPr>
            <w:tcW w:w="5853" w:type="dxa"/>
          </w:tcPr>
          <w:p w:rsidR="003120C6" w:rsidRPr="00913E5F" w:rsidRDefault="003120C6" w:rsidP="003120C6">
            <w:pPr>
              <w:textAlignment w:val="baseline"/>
              <w:rPr>
                <w:rFonts w:ascii="Times New Roman" w:hAnsi="Times New Roman" w:cs="Times New Roman"/>
                <w:sz w:val="24"/>
                <w:szCs w:val="24"/>
              </w:rPr>
            </w:pPr>
            <w:r w:rsidRPr="00913E5F">
              <w:rPr>
                <w:rFonts w:ascii="Times New Roman" w:hAnsi="Times New Roman" w:cs="Times New Roman"/>
                <w:sz w:val="24"/>
                <w:szCs w:val="24"/>
              </w:rPr>
              <w:t>Ведение садоводства</w:t>
            </w:r>
          </w:p>
        </w:tc>
        <w:tc>
          <w:tcPr>
            <w:tcW w:w="1951" w:type="dxa"/>
          </w:tcPr>
          <w:p w:rsidR="003120C6" w:rsidRPr="00913E5F" w:rsidRDefault="003120C6" w:rsidP="003120C6">
            <w:pPr>
              <w:jc w:val="center"/>
              <w:rPr>
                <w:rFonts w:ascii="Times New Roman" w:hAnsi="Times New Roman" w:cs="Times New Roman"/>
                <w:sz w:val="24"/>
                <w:szCs w:val="24"/>
              </w:rPr>
            </w:pPr>
            <w:r w:rsidRPr="00913E5F">
              <w:rPr>
                <w:rFonts w:ascii="Times New Roman" w:hAnsi="Times New Roman" w:cs="Times New Roman"/>
                <w:sz w:val="24"/>
                <w:szCs w:val="24"/>
              </w:rPr>
              <w:t>1000</w:t>
            </w:r>
          </w:p>
        </w:tc>
        <w:tc>
          <w:tcPr>
            <w:tcW w:w="1951" w:type="dxa"/>
          </w:tcPr>
          <w:p w:rsidR="003120C6" w:rsidRPr="00913E5F" w:rsidRDefault="003120C6" w:rsidP="003120C6">
            <w:pPr>
              <w:jc w:val="center"/>
              <w:rPr>
                <w:rFonts w:ascii="Times New Roman" w:hAnsi="Times New Roman" w:cs="Times New Roman"/>
                <w:sz w:val="24"/>
                <w:szCs w:val="24"/>
              </w:rPr>
            </w:pPr>
            <w:r w:rsidRPr="00913E5F">
              <w:rPr>
                <w:rFonts w:ascii="Times New Roman" w:hAnsi="Times New Roman" w:cs="Times New Roman"/>
                <w:sz w:val="24"/>
                <w:szCs w:val="24"/>
              </w:rPr>
              <w:t>2000</w:t>
            </w:r>
          </w:p>
        </w:tc>
        <w:tc>
          <w:tcPr>
            <w:tcW w:w="1952" w:type="dxa"/>
          </w:tcPr>
          <w:p w:rsidR="003120C6" w:rsidRPr="00913E5F" w:rsidRDefault="003120C6" w:rsidP="003120C6">
            <w:pPr>
              <w:jc w:val="center"/>
              <w:rPr>
                <w:rFonts w:ascii="Times New Roman" w:eastAsia="Times New Roman" w:hAnsi="Times New Roman" w:cs="Times New Roman"/>
                <w:sz w:val="24"/>
                <w:szCs w:val="24"/>
                <w:lang w:eastAsia="ru-RU"/>
              </w:rPr>
            </w:pPr>
            <w:r w:rsidRPr="00913E5F">
              <w:rPr>
                <w:rFonts w:ascii="Times New Roman" w:eastAsia="Times New Roman" w:hAnsi="Times New Roman" w:cs="Times New Roman"/>
                <w:sz w:val="24"/>
                <w:szCs w:val="24"/>
                <w:lang w:eastAsia="ru-RU"/>
              </w:rPr>
              <w:t>1</w:t>
            </w:r>
          </w:p>
        </w:tc>
        <w:tc>
          <w:tcPr>
            <w:tcW w:w="1955" w:type="dxa"/>
          </w:tcPr>
          <w:p w:rsidR="003120C6" w:rsidRPr="00913E5F" w:rsidRDefault="003120C6" w:rsidP="003120C6">
            <w:pPr>
              <w:jc w:val="center"/>
              <w:rPr>
                <w:rFonts w:ascii="Times New Roman" w:hAnsi="Times New Roman" w:cs="Times New Roman"/>
                <w:sz w:val="24"/>
                <w:szCs w:val="24"/>
              </w:rPr>
            </w:pPr>
            <w:r w:rsidRPr="00913E5F">
              <w:rPr>
                <w:rFonts w:ascii="Times New Roman" w:hAnsi="Times New Roman" w:cs="Times New Roman"/>
                <w:sz w:val="24"/>
                <w:szCs w:val="24"/>
              </w:rPr>
              <w:t>30</w:t>
            </w:r>
          </w:p>
        </w:tc>
      </w:tr>
      <w:tr w:rsidR="003120C6" w:rsidRPr="00913E5F" w:rsidTr="003120C6">
        <w:tc>
          <w:tcPr>
            <w:tcW w:w="15614" w:type="dxa"/>
            <w:gridSpan w:val="6"/>
          </w:tcPr>
          <w:p w:rsidR="003120C6" w:rsidRPr="00913E5F" w:rsidRDefault="003120C6" w:rsidP="003120C6">
            <w:pPr>
              <w:jc w:val="center"/>
              <w:rPr>
                <w:rFonts w:ascii="Times New Roman" w:hAnsi="Times New Roman" w:cs="Times New Roman"/>
                <w:sz w:val="24"/>
                <w:szCs w:val="24"/>
              </w:rPr>
            </w:pPr>
            <w:r w:rsidRPr="00913E5F">
              <w:rPr>
                <w:rFonts w:ascii="Times New Roman" w:hAnsi="Times New Roman" w:cs="Times New Roman"/>
                <w:b/>
                <w:sz w:val="24"/>
                <w:szCs w:val="24"/>
              </w:rPr>
              <w:t>Условно разрешенные виды использования</w:t>
            </w:r>
          </w:p>
        </w:tc>
      </w:tr>
      <w:tr w:rsidR="003120C6" w:rsidRPr="00913E5F" w:rsidTr="003120C6">
        <w:tc>
          <w:tcPr>
            <w:tcW w:w="1952" w:type="dxa"/>
          </w:tcPr>
          <w:p w:rsidR="003120C6" w:rsidRPr="00913E5F" w:rsidRDefault="003120C6" w:rsidP="003120C6">
            <w:pPr>
              <w:jc w:val="center"/>
              <w:rPr>
                <w:rFonts w:ascii="Times New Roman" w:hAnsi="Times New Roman" w:cs="Times New Roman"/>
                <w:sz w:val="24"/>
                <w:szCs w:val="24"/>
              </w:rPr>
            </w:pPr>
            <w:r w:rsidRPr="00913E5F">
              <w:rPr>
                <w:rFonts w:ascii="Times New Roman" w:hAnsi="Times New Roman" w:cs="Times New Roman"/>
                <w:sz w:val="24"/>
                <w:szCs w:val="24"/>
              </w:rPr>
              <w:t>2.1.1</w:t>
            </w:r>
          </w:p>
        </w:tc>
        <w:tc>
          <w:tcPr>
            <w:tcW w:w="5853" w:type="dxa"/>
          </w:tcPr>
          <w:p w:rsidR="003120C6" w:rsidRPr="00913E5F" w:rsidRDefault="003120C6" w:rsidP="003120C6">
            <w:pPr>
              <w:rPr>
                <w:rFonts w:ascii="Times New Roman" w:hAnsi="Times New Roman" w:cs="Times New Roman"/>
                <w:sz w:val="24"/>
                <w:szCs w:val="24"/>
              </w:rPr>
            </w:pPr>
            <w:r w:rsidRPr="00913E5F">
              <w:rPr>
                <w:rFonts w:ascii="Times New Roman" w:hAnsi="Times New Roman" w:cs="Times New Roman"/>
                <w:sz w:val="24"/>
                <w:szCs w:val="24"/>
              </w:rPr>
              <w:t>Малоэтажная многоквартирная жилая застройка</w:t>
            </w:r>
          </w:p>
        </w:tc>
        <w:tc>
          <w:tcPr>
            <w:tcW w:w="1951" w:type="dxa"/>
          </w:tcPr>
          <w:p w:rsidR="003120C6" w:rsidRPr="00913E5F" w:rsidRDefault="003120C6" w:rsidP="003120C6">
            <w:pPr>
              <w:jc w:val="center"/>
              <w:rPr>
                <w:rFonts w:ascii="Times New Roman" w:hAnsi="Times New Roman" w:cs="Times New Roman"/>
                <w:sz w:val="24"/>
                <w:szCs w:val="24"/>
              </w:rPr>
            </w:pPr>
            <w:r w:rsidRPr="00913E5F">
              <w:rPr>
                <w:rFonts w:ascii="Times New Roman" w:hAnsi="Times New Roman" w:cs="Times New Roman"/>
                <w:sz w:val="24"/>
                <w:szCs w:val="24"/>
              </w:rPr>
              <w:t>400</w:t>
            </w:r>
          </w:p>
        </w:tc>
        <w:tc>
          <w:tcPr>
            <w:tcW w:w="1951" w:type="dxa"/>
          </w:tcPr>
          <w:p w:rsidR="003120C6" w:rsidRPr="00913E5F" w:rsidRDefault="003120C6" w:rsidP="003120C6">
            <w:pPr>
              <w:jc w:val="center"/>
              <w:rPr>
                <w:rFonts w:ascii="Times New Roman" w:hAnsi="Times New Roman" w:cs="Times New Roman"/>
                <w:sz w:val="24"/>
                <w:szCs w:val="24"/>
              </w:rPr>
            </w:pPr>
            <w:r w:rsidRPr="00913E5F">
              <w:rPr>
                <w:rFonts w:ascii="Times New Roman" w:hAnsi="Times New Roman" w:cs="Times New Roman"/>
                <w:sz w:val="24"/>
                <w:szCs w:val="24"/>
              </w:rPr>
              <w:t>по заданию на проектирование</w:t>
            </w:r>
          </w:p>
        </w:tc>
        <w:tc>
          <w:tcPr>
            <w:tcW w:w="1952" w:type="dxa"/>
          </w:tcPr>
          <w:p w:rsidR="003120C6" w:rsidRPr="00913E5F" w:rsidRDefault="003120C6" w:rsidP="003120C6">
            <w:pPr>
              <w:jc w:val="center"/>
              <w:rPr>
                <w:rFonts w:ascii="Times New Roman" w:hAnsi="Times New Roman" w:cs="Times New Roman"/>
                <w:sz w:val="24"/>
                <w:szCs w:val="24"/>
              </w:rPr>
            </w:pPr>
            <w:r w:rsidRPr="00913E5F">
              <w:rPr>
                <w:rFonts w:ascii="Times New Roman" w:hAnsi="Times New Roman" w:cs="Times New Roman"/>
                <w:sz w:val="24"/>
                <w:szCs w:val="24"/>
              </w:rPr>
              <w:t>3</w:t>
            </w:r>
          </w:p>
        </w:tc>
        <w:tc>
          <w:tcPr>
            <w:tcW w:w="1955" w:type="dxa"/>
          </w:tcPr>
          <w:p w:rsidR="003120C6" w:rsidRPr="00913E5F" w:rsidRDefault="003120C6" w:rsidP="003120C6">
            <w:pPr>
              <w:jc w:val="center"/>
              <w:rPr>
                <w:rFonts w:ascii="Times New Roman" w:hAnsi="Times New Roman" w:cs="Times New Roman"/>
                <w:sz w:val="24"/>
                <w:szCs w:val="24"/>
              </w:rPr>
            </w:pPr>
            <w:r w:rsidRPr="00913E5F">
              <w:rPr>
                <w:rFonts w:ascii="Times New Roman" w:hAnsi="Times New Roman" w:cs="Times New Roman"/>
                <w:sz w:val="24"/>
                <w:szCs w:val="24"/>
              </w:rPr>
              <w:t>35</w:t>
            </w:r>
          </w:p>
        </w:tc>
      </w:tr>
      <w:tr w:rsidR="003120C6" w:rsidRPr="00913E5F" w:rsidTr="003120C6">
        <w:tc>
          <w:tcPr>
            <w:tcW w:w="1952" w:type="dxa"/>
          </w:tcPr>
          <w:p w:rsidR="003120C6" w:rsidRPr="00913E5F" w:rsidRDefault="003120C6" w:rsidP="003120C6">
            <w:pPr>
              <w:jc w:val="center"/>
              <w:rPr>
                <w:rFonts w:ascii="Times New Roman" w:hAnsi="Times New Roman" w:cs="Times New Roman"/>
                <w:sz w:val="24"/>
                <w:szCs w:val="24"/>
              </w:rPr>
            </w:pPr>
            <w:r w:rsidRPr="00913E5F">
              <w:rPr>
                <w:rFonts w:ascii="Times New Roman" w:hAnsi="Times New Roman" w:cs="Times New Roman"/>
                <w:sz w:val="24"/>
                <w:szCs w:val="24"/>
              </w:rPr>
              <w:t>3.1.1</w:t>
            </w:r>
          </w:p>
        </w:tc>
        <w:tc>
          <w:tcPr>
            <w:tcW w:w="5853" w:type="dxa"/>
          </w:tcPr>
          <w:p w:rsidR="003120C6" w:rsidRPr="00913E5F" w:rsidRDefault="003120C6" w:rsidP="003120C6">
            <w:pPr>
              <w:rPr>
                <w:rFonts w:ascii="Times New Roman" w:hAnsi="Times New Roman" w:cs="Times New Roman"/>
                <w:sz w:val="24"/>
                <w:szCs w:val="24"/>
              </w:rPr>
            </w:pPr>
            <w:r w:rsidRPr="00913E5F">
              <w:rPr>
                <w:rFonts w:ascii="Times New Roman" w:hAnsi="Times New Roman" w:cs="Times New Roman"/>
                <w:sz w:val="24"/>
                <w:szCs w:val="24"/>
              </w:rPr>
              <w:t>Предоставление коммунальных услуг</w:t>
            </w:r>
          </w:p>
        </w:tc>
        <w:tc>
          <w:tcPr>
            <w:tcW w:w="1951" w:type="dxa"/>
          </w:tcPr>
          <w:p w:rsidR="003120C6" w:rsidRPr="00913E5F" w:rsidRDefault="003120C6" w:rsidP="003120C6">
            <w:pPr>
              <w:jc w:val="center"/>
              <w:rPr>
                <w:rFonts w:ascii="Times New Roman" w:hAnsi="Times New Roman" w:cs="Times New Roman"/>
                <w:sz w:val="24"/>
                <w:szCs w:val="24"/>
              </w:rPr>
            </w:pPr>
            <w:r w:rsidRPr="00913E5F">
              <w:rPr>
                <w:rFonts w:ascii="Times New Roman" w:hAnsi="Times New Roman" w:cs="Times New Roman"/>
                <w:sz w:val="24"/>
                <w:szCs w:val="24"/>
              </w:rPr>
              <w:t>по заданию на проектирование</w:t>
            </w:r>
          </w:p>
        </w:tc>
        <w:tc>
          <w:tcPr>
            <w:tcW w:w="1951" w:type="dxa"/>
          </w:tcPr>
          <w:p w:rsidR="003120C6" w:rsidRPr="00913E5F" w:rsidRDefault="003120C6" w:rsidP="003120C6">
            <w:pPr>
              <w:jc w:val="center"/>
              <w:textAlignment w:val="baseline"/>
              <w:rPr>
                <w:rFonts w:ascii="Times New Roman" w:hAnsi="Times New Roman" w:cs="Times New Roman"/>
                <w:sz w:val="24"/>
                <w:szCs w:val="24"/>
              </w:rPr>
            </w:pPr>
            <w:r w:rsidRPr="00913E5F">
              <w:rPr>
                <w:rFonts w:ascii="Times New Roman" w:hAnsi="Times New Roman" w:cs="Times New Roman"/>
                <w:sz w:val="24"/>
                <w:szCs w:val="24"/>
              </w:rPr>
              <w:t>3000</w:t>
            </w:r>
          </w:p>
        </w:tc>
        <w:tc>
          <w:tcPr>
            <w:tcW w:w="1952" w:type="dxa"/>
          </w:tcPr>
          <w:p w:rsidR="003120C6" w:rsidRPr="00913E5F" w:rsidRDefault="003120C6" w:rsidP="003120C6">
            <w:pPr>
              <w:jc w:val="center"/>
              <w:rPr>
                <w:rFonts w:ascii="Times New Roman" w:hAnsi="Times New Roman" w:cs="Times New Roman"/>
                <w:sz w:val="24"/>
                <w:szCs w:val="24"/>
              </w:rPr>
            </w:pPr>
            <w:r w:rsidRPr="00913E5F">
              <w:rPr>
                <w:rFonts w:ascii="Times New Roman" w:hAnsi="Times New Roman" w:cs="Times New Roman"/>
                <w:sz w:val="24"/>
                <w:szCs w:val="24"/>
              </w:rPr>
              <w:t>2</w:t>
            </w:r>
          </w:p>
        </w:tc>
        <w:tc>
          <w:tcPr>
            <w:tcW w:w="1955" w:type="dxa"/>
          </w:tcPr>
          <w:p w:rsidR="003120C6" w:rsidRPr="00913E5F" w:rsidRDefault="003120C6" w:rsidP="003120C6">
            <w:pPr>
              <w:jc w:val="center"/>
              <w:rPr>
                <w:rFonts w:ascii="Times New Roman" w:hAnsi="Times New Roman" w:cs="Times New Roman"/>
                <w:sz w:val="24"/>
                <w:szCs w:val="24"/>
              </w:rPr>
            </w:pPr>
            <w:r w:rsidRPr="00913E5F">
              <w:rPr>
                <w:rFonts w:ascii="Times New Roman" w:hAnsi="Times New Roman" w:cs="Times New Roman"/>
                <w:sz w:val="24"/>
                <w:szCs w:val="24"/>
              </w:rPr>
              <w:t>100</w:t>
            </w:r>
          </w:p>
        </w:tc>
      </w:tr>
      <w:tr w:rsidR="003120C6" w:rsidRPr="00913E5F" w:rsidTr="003120C6">
        <w:tc>
          <w:tcPr>
            <w:tcW w:w="1952" w:type="dxa"/>
          </w:tcPr>
          <w:p w:rsidR="003120C6" w:rsidRPr="00913E5F" w:rsidRDefault="003120C6" w:rsidP="003120C6">
            <w:pPr>
              <w:jc w:val="center"/>
              <w:textAlignment w:val="baseline"/>
              <w:rPr>
                <w:rFonts w:ascii="Times New Roman" w:hAnsi="Times New Roman" w:cs="Times New Roman"/>
                <w:sz w:val="24"/>
                <w:szCs w:val="24"/>
              </w:rPr>
            </w:pPr>
            <w:r w:rsidRPr="00913E5F">
              <w:rPr>
                <w:rFonts w:ascii="Times New Roman" w:hAnsi="Times New Roman" w:cs="Times New Roman"/>
                <w:sz w:val="24"/>
                <w:szCs w:val="24"/>
              </w:rPr>
              <w:t>3.2.3</w:t>
            </w:r>
          </w:p>
        </w:tc>
        <w:tc>
          <w:tcPr>
            <w:tcW w:w="5853" w:type="dxa"/>
          </w:tcPr>
          <w:p w:rsidR="003120C6" w:rsidRPr="00913E5F" w:rsidRDefault="003120C6" w:rsidP="003120C6">
            <w:pPr>
              <w:rPr>
                <w:rFonts w:ascii="Times New Roman" w:hAnsi="Times New Roman" w:cs="Times New Roman"/>
                <w:sz w:val="24"/>
                <w:szCs w:val="24"/>
              </w:rPr>
            </w:pPr>
            <w:r w:rsidRPr="00913E5F">
              <w:rPr>
                <w:rFonts w:ascii="Times New Roman" w:hAnsi="Times New Roman" w:cs="Times New Roman"/>
                <w:sz w:val="24"/>
                <w:szCs w:val="24"/>
              </w:rPr>
              <w:t>Оказание услуг связи</w:t>
            </w:r>
          </w:p>
        </w:tc>
        <w:tc>
          <w:tcPr>
            <w:tcW w:w="1951" w:type="dxa"/>
          </w:tcPr>
          <w:p w:rsidR="003120C6" w:rsidRPr="00913E5F" w:rsidRDefault="003120C6" w:rsidP="003120C6">
            <w:pPr>
              <w:jc w:val="center"/>
              <w:textAlignment w:val="baseline"/>
              <w:rPr>
                <w:rFonts w:ascii="Times New Roman" w:hAnsi="Times New Roman" w:cs="Times New Roman"/>
                <w:sz w:val="24"/>
                <w:szCs w:val="24"/>
              </w:rPr>
            </w:pPr>
            <w:r w:rsidRPr="00913E5F">
              <w:rPr>
                <w:rFonts w:ascii="Times New Roman" w:hAnsi="Times New Roman" w:cs="Times New Roman"/>
                <w:sz w:val="24"/>
                <w:szCs w:val="24"/>
              </w:rPr>
              <w:t>900</w:t>
            </w:r>
          </w:p>
        </w:tc>
        <w:tc>
          <w:tcPr>
            <w:tcW w:w="1951" w:type="dxa"/>
          </w:tcPr>
          <w:p w:rsidR="003120C6" w:rsidRPr="00913E5F" w:rsidRDefault="003120C6" w:rsidP="003120C6">
            <w:pPr>
              <w:jc w:val="center"/>
              <w:textAlignment w:val="baseline"/>
              <w:rPr>
                <w:rFonts w:ascii="Times New Roman" w:hAnsi="Times New Roman" w:cs="Times New Roman"/>
                <w:sz w:val="24"/>
                <w:szCs w:val="24"/>
              </w:rPr>
            </w:pPr>
            <w:r w:rsidRPr="00913E5F">
              <w:rPr>
                <w:rFonts w:ascii="Times New Roman" w:hAnsi="Times New Roman" w:cs="Times New Roman"/>
                <w:sz w:val="24"/>
                <w:szCs w:val="24"/>
              </w:rPr>
              <w:t>1000</w:t>
            </w:r>
          </w:p>
        </w:tc>
        <w:tc>
          <w:tcPr>
            <w:tcW w:w="1952" w:type="dxa"/>
          </w:tcPr>
          <w:p w:rsidR="003120C6" w:rsidRPr="00913E5F" w:rsidRDefault="003120C6" w:rsidP="003120C6">
            <w:pPr>
              <w:jc w:val="center"/>
              <w:rPr>
                <w:rFonts w:ascii="Times New Roman" w:hAnsi="Times New Roman" w:cs="Times New Roman"/>
                <w:sz w:val="24"/>
                <w:szCs w:val="24"/>
              </w:rPr>
            </w:pPr>
            <w:r w:rsidRPr="00913E5F">
              <w:rPr>
                <w:rFonts w:ascii="Times New Roman" w:hAnsi="Times New Roman" w:cs="Times New Roman"/>
                <w:sz w:val="24"/>
                <w:szCs w:val="24"/>
              </w:rPr>
              <w:t>2</w:t>
            </w:r>
          </w:p>
        </w:tc>
        <w:tc>
          <w:tcPr>
            <w:tcW w:w="1955" w:type="dxa"/>
          </w:tcPr>
          <w:p w:rsidR="003120C6" w:rsidRPr="00913E5F" w:rsidRDefault="003120C6" w:rsidP="003120C6">
            <w:pPr>
              <w:jc w:val="center"/>
              <w:rPr>
                <w:rFonts w:ascii="Times New Roman" w:hAnsi="Times New Roman" w:cs="Times New Roman"/>
                <w:sz w:val="24"/>
                <w:szCs w:val="24"/>
              </w:rPr>
            </w:pPr>
            <w:r w:rsidRPr="00913E5F">
              <w:rPr>
                <w:rFonts w:ascii="Times New Roman" w:hAnsi="Times New Roman" w:cs="Times New Roman"/>
                <w:sz w:val="24"/>
                <w:szCs w:val="24"/>
              </w:rPr>
              <w:t>100</w:t>
            </w:r>
          </w:p>
        </w:tc>
      </w:tr>
      <w:tr w:rsidR="003120C6" w:rsidRPr="00913E5F" w:rsidTr="003120C6">
        <w:tc>
          <w:tcPr>
            <w:tcW w:w="1952" w:type="dxa"/>
          </w:tcPr>
          <w:p w:rsidR="003120C6" w:rsidRPr="00913E5F" w:rsidRDefault="003120C6" w:rsidP="003120C6">
            <w:pPr>
              <w:jc w:val="center"/>
              <w:textAlignment w:val="baseline"/>
              <w:rPr>
                <w:rFonts w:ascii="Times New Roman" w:hAnsi="Times New Roman" w:cs="Times New Roman"/>
                <w:sz w:val="24"/>
                <w:szCs w:val="24"/>
              </w:rPr>
            </w:pPr>
            <w:r w:rsidRPr="00913E5F">
              <w:rPr>
                <w:rFonts w:ascii="Times New Roman" w:hAnsi="Times New Roman" w:cs="Times New Roman"/>
                <w:sz w:val="24"/>
                <w:szCs w:val="24"/>
              </w:rPr>
              <w:t>3.3</w:t>
            </w:r>
          </w:p>
        </w:tc>
        <w:tc>
          <w:tcPr>
            <w:tcW w:w="5853" w:type="dxa"/>
          </w:tcPr>
          <w:p w:rsidR="003120C6" w:rsidRPr="00913E5F" w:rsidRDefault="003120C6" w:rsidP="003120C6">
            <w:pPr>
              <w:textAlignment w:val="baseline"/>
              <w:rPr>
                <w:rFonts w:ascii="Times New Roman" w:hAnsi="Times New Roman" w:cs="Times New Roman"/>
                <w:sz w:val="24"/>
                <w:szCs w:val="24"/>
              </w:rPr>
            </w:pPr>
            <w:r w:rsidRPr="00913E5F">
              <w:rPr>
                <w:rFonts w:ascii="Times New Roman" w:hAnsi="Times New Roman" w:cs="Times New Roman"/>
                <w:sz w:val="24"/>
                <w:szCs w:val="24"/>
              </w:rPr>
              <w:t>Бытовое обслуживание населения</w:t>
            </w:r>
          </w:p>
        </w:tc>
        <w:tc>
          <w:tcPr>
            <w:tcW w:w="1951" w:type="dxa"/>
          </w:tcPr>
          <w:p w:rsidR="003120C6" w:rsidRPr="00913E5F" w:rsidRDefault="003120C6" w:rsidP="003120C6">
            <w:pPr>
              <w:jc w:val="center"/>
              <w:textAlignment w:val="baseline"/>
              <w:rPr>
                <w:rFonts w:ascii="Times New Roman" w:hAnsi="Times New Roman" w:cs="Times New Roman"/>
                <w:sz w:val="24"/>
                <w:szCs w:val="24"/>
              </w:rPr>
            </w:pPr>
            <w:r w:rsidRPr="00913E5F">
              <w:rPr>
                <w:rFonts w:ascii="Times New Roman" w:hAnsi="Times New Roman" w:cs="Times New Roman"/>
                <w:sz w:val="24"/>
                <w:szCs w:val="24"/>
              </w:rPr>
              <w:t>1000</w:t>
            </w:r>
          </w:p>
        </w:tc>
        <w:tc>
          <w:tcPr>
            <w:tcW w:w="1951" w:type="dxa"/>
          </w:tcPr>
          <w:p w:rsidR="003120C6" w:rsidRPr="00913E5F" w:rsidRDefault="003120C6" w:rsidP="003120C6">
            <w:pPr>
              <w:jc w:val="center"/>
              <w:textAlignment w:val="baseline"/>
              <w:rPr>
                <w:rFonts w:ascii="Times New Roman" w:hAnsi="Times New Roman" w:cs="Times New Roman"/>
                <w:sz w:val="24"/>
                <w:szCs w:val="24"/>
              </w:rPr>
            </w:pPr>
            <w:r w:rsidRPr="00913E5F">
              <w:rPr>
                <w:rFonts w:ascii="Times New Roman" w:hAnsi="Times New Roman" w:cs="Times New Roman"/>
                <w:sz w:val="24"/>
                <w:szCs w:val="24"/>
              </w:rPr>
              <w:t>2000</w:t>
            </w:r>
          </w:p>
        </w:tc>
        <w:tc>
          <w:tcPr>
            <w:tcW w:w="1952" w:type="dxa"/>
          </w:tcPr>
          <w:p w:rsidR="003120C6" w:rsidRPr="00913E5F" w:rsidRDefault="003120C6" w:rsidP="003120C6">
            <w:pPr>
              <w:jc w:val="center"/>
              <w:rPr>
                <w:rFonts w:ascii="Times New Roman" w:hAnsi="Times New Roman" w:cs="Times New Roman"/>
                <w:sz w:val="24"/>
                <w:szCs w:val="24"/>
              </w:rPr>
            </w:pPr>
            <w:r w:rsidRPr="00913E5F">
              <w:rPr>
                <w:rFonts w:ascii="Times New Roman" w:hAnsi="Times New Roman" w:cs="Times New Roman"/>
                <w:sz w:val="24"/>
                <w:szCs w:val="24"/>
              </w:rPr>
              <w:t>2</w:t>
            </w:r>
          </w:p>
        </w:tc>
        <w:tc>
          <w:tcPr>
            <w:tcW w:w="1955" w:type="dxa"/>
          </w:tcPr>
          <w:p w:rsidR="003120C6" w:rsidRPr="00913E5F" w:rsidRDefault="003120C6" w:rsidP="003120C6">
            <w:pPr>
              <w:jc w:val="center"/>
              <w:rPr>
                <w:rFonts w:ascii="Times New Roman" w:hAnsi="Times New Roman" w:cs="Times New Roman"/>
                <w:sz w:val="24"/>
                <w:szCs w:val="24"/>
              </w:rPr>
            </w:pPr>
            <w:r w:rsidRPr="00913E5F">
              <w:rPr>
                <w:rFonts w:ascii="Times New Roman" w:hAnsi="Times New Roman" w:cs="Times New Roman"/>
                <w:sz w:val="24"/>
                <w:szCs w:val="24"/>
              </w:rPr>
              <w:t>100</w:t>
            </w:r>
          </w:p>
        </w:tc>
      </w:tr>
      <w:tr w:rsidR="003120C6" w:rsidRPr="00913E5F" w:rsidTr="003120C6">
        <w:tc>
          <w:tcPr>
            <w:tcW w:w="1952" w:type="dxa"/>
          </w:tcPr>
          <w:p w:rsidR="003120C6" w:rsidRPr="00913E5F" w:rsidRDefault="003120C6" w:rsidP="003120C6">
            <w:pPr>
              <w:jc w:val="center"/>
              <w:rPr>
                <w:rFonts w:ascii="Times New Roman" w:hAnsi="Times New Roman" w:cs="Times New Roman"/>
                <w:sz w:val="24"/>
                <w:szCs w:val="24"/>
              </w:rPr>
            </w:pPr>
            <w:r w:rsidRPr="00913E5F">
              <w:rPr>
                <w:rFonts w:ascii="Times New Roman" w:hAnsi="Times New Roman" w:cs="Times New Roman"/>
                <w:sz w:val="24"/>
                <w:szCs w:val="24"/>
              </w:rPr>
              <w:t>3.4.1</w:t>
            </w:r>
          </w:p>
        </w:tc>
        <w:tc>
          <w:tcPr>
            <w:tcW w:w="5853" w:type="dxa"/>
          </w:tcPr>
          <w:p w:rsidR="003120C6" w:rsidRPr="00913E5F" w:rsidRDefault="003120C6" w:rsidP="003120C6">
            <w:pPr>
              <w:rPr>
                <w:rFonts w:ascii="Times New Roman" w:hAnsi="Times New Roman" w:cs="Times New Roman"/>
                <w:sz w:val="24"/>
                <w:szCs w:val="24"/>
              </w:rPr>
            </w:pPr>
            <w:r w:rsidRPr="00913E5F">
              <w:rPr>
                <w:rFonts w:ascii="Times New Roman" w:hAnsi="Times New Roman" w:cs="Times New Roman"/>
                <w:sz w:val="24"/>
                <w:szCs w:val="24"/>
              </w:rPr>
              <w:t>Амбулаторно-поликлиническое обслуживание (380</w:t>
            </w:r>
            <w:r>
              <w:rPr>
                <w:rFonts w:ascii="Times New Roman" w:hAnsi="Times New Roman" w:cs="Times New Roman"/>
                <w:sz w:val="24"/>
                <w:szCs w:val="24"/>
              </w:rPr>
              <w:t> </w:t>
            </w:r>
            <w:r w:rsidRPr="00913E5F">
              <w:rPr>
                <w:rFonts w:ascii="Times New Roman" w:hAnsi="Times New Roman" w:cs="Times New Roman"/>
                <w:sz w:val="24"/>
                <w:szCs w:val="24"/>
              </w:rPr>
              <w:t>посещений в смену)</w:t>
            </w:r>
          </w:p>
        </w:tc>
        <w:tc>
          <w:tcPr>
            <w:tcW w:w="1951" w:type="dxa"/>
          </w:tcPr>
          <w:p w:rsidR="003120C6" w:rsidRPr="00913E5F" w:rsidRDefault="003120C6" w:rsidP="003120C6">
            <w:pPr>
              <w:jc w:val="center"/>
              <w:rPr>
                <w:rFonts w:ascii="Times New Roman" w:hAnsi="Times New Roman" w:cs="Times New Roman"/>
                <w:sz w:val="24"/>
                <w:szCs w:val="24"/>
              </w:rPr>
            </w:pPr>
            <w:r w:rsidRPr="00913E5F">
              <w:rPr>
                <w:rFonts w:ascii="Times New Roman" w:hAnsi="Times New Roman" w:cs="Times New Roman"/>
                <w:sz w:val="24"/>
                <w:szCs w:val="24"/>
              </w:rPr>
              <w:t>3000</w:t>
            </w:r>
          </w:p>
        </w:tc>
        <w:tc>
          <w:tcPr>
            <w:tcW w:w="1951" w:type="dxa"/>
          </w:tcPr>
          <w:p w:rsidR="003120C6" w:rsidRPr="00913E5F" w:rsidRDefault="003120C6" w:rsidP="003120C6">
            <w:pPr>
              <w:jc w:val="center"/>
              <w:rPr>
                <w:rFonts w:ascii="Times New Roman" w:hAnsi="Times New Roman" w:cs="Times New Roman"/>
                <w:sz w:val="24"/>
                <w:szCs w:val="24"/>
              </w:rPr>
            </w:pPr>
            <w:r w:rsidRPr="00913E5F">
              <w:rPr>
                <w:rFonts w:ascii="Times New Roman" w:hAnsi="Times New Roman" w:cs="Times New Roman"/>
                <w:sz w:val="24"/>
                <w:szCs w:val="24"/>
              </w:rPr>
              <w:t>3800</w:t>
            </w:r>
          </w:p>
        </w:tc>
        <w:tc>
          <w:tcPr>
            <w:tcW w:w="1952" w:type="dxa"/>
          </w:tcPr>
          <w:p w:rsidR="003120C6" w:rsidRPr="00913E5F" w:rsidRDefault="003120C6" w:rsidP="003120C6">
            <w:pPr>
              <w:jc w:val="center"/>
              <w:rPr>
                <w:rFonts w:ascii="Times New Roman" w:hAnsi="Times New Roman" w:cs="Times New Roman"/>
                <w:sz w:val="24"/>
                <w:szCs w:val="24"/>
              </w:rPr>
            </w:pPr>
            <w:r w:rsidRPr="00913E5F">
              <w:rPr>
                <w:rFonts w:ascii="Times New Roman" w:hAnsi="Times New Roman" w:cs="Times New Roman"/>
                <w:sz w:val="24"/>
                <w:szCs w:val="24"/>
              </w:rPr>
              <w:t>2</w:t>
            </w:r>
          </w:p>
        </w:tc>
        <w:tc>
          <w:tcPr>
            <w:tcW w:w="1955" w:type="dxa"/>
          </w:tcPr>
          <w:p w:rsidR="003120C6" w:rsidRPr="00913E5F" w:rsidRDefault="003120C6" w:rsidP="003120C6">
            <w:pPr>
              <w:jc w:val="center"/>
              <w:rPr>
                <w:rFonts w:ascii="Times New Roman" w:hAnsi="Times New Roman" w:cs="Times New Roman"/>
                <w:sz w:val="24"/>
                <w:szCs w:val="24"/>
              </w:rPr>
            </w:pPr>
            <w:r w:rsidRPr="00913E5F">
              <w:rPr>
                <w:rFonts w:ascii="Times New Roman" w:hAnsi="Times New Roman" w:cs="Times New Roman"/>
                <w:sz w:val="24"/>
                <w:szCs w:val="24"/>
              </w:rPr>
              <w:t>80</w:t>
            </w:r>
          </w:p>
        </w:tc>
      </w:tr>
      <w:tr w:rsidR="003120C6" w:rsidRPr="00913E5F" w:rsidTr="003120C6">
        <w:tc>
          <w:tcPr>
            <w:tcW w:w="1952" w:type="dxa"/>
          </w:tcPr>
          <w:p w:rsidR="003120C6" w:rsidRPr="00913E5F" w:rsidRDefault="003120C6" w:rsidP="003120C6">
            <w:pPr>
              <w:jc w:val="center"/>
              <w:rPr>
                <w:rFonts w:ascii="Times New Roman" w:hAnsi="Times New Roman" w:cs="Times New Roman"/>
                <w:sz w:val="24"/>
                <w:szCs w:val="24"/>
              </w:rPr>
            </w:pPr>
          </w:p>
        </w:tc>
        <w:tc>
          <w:tcPr>
            <w:tcW w:w="5853" w:type="dxa"/>
          </w:tcPr>
          <w:p w:rsidR="003120C6" w:rsidRPr="00913E5F" w:rsidRDefault="003120C6" w:rsidP="003120C6">
            <w:pPr>
              <w:rPr>
                <w:rFonts w:ascii="Times New Roman" w:hAnsi="Times New Roman" w:cs="Times New Roman"/>
                <w:sz w:val="24"/>
                <w:szCs w:val="24"/>
              </w:rPr>
            </w:pPr>
          </w:p>
        </w:tc>
        <w:tc>
          <w:tcPr>
            <w:tcW w:w="1951" w:type="dxa"/>
          </w:tcPr>
          <w:p w:rsidR="003120C6" w:rsidRPr="00913E5F" w:rsidRDefault="003120C6" w:rsidP="003120C6">
            <w:pPr>
              <w:jc w:val="center"/>
              <w:rPr>
                <w:rFonts w:ascii="Times New Roman" w:hAnsi="Times New Roman" w:cs="Times New Roman"/>
                <w:sz w:val="24"/>
                <w:szCs w:val="24"/>
              </w:rPr>
            </w:pPr>
          </w:p>
        </w:tc>
        <w:tc>
          <w:tcPr>
            <w:tcW w:w="1951" w:type="dxa"/>
          </w:tcPr>
          <w:p w:rsidR="003120C6" w:rsidRPr="00913E5F" w:rsidRDefault="003120C6" w:rsidP="003120C6">
            <w:pPr>
              <w:jc w:val="center"/>
              <w:rPr>
                <w:rFonts w:ascii="Times New Roman" w:hAnsi="Times New Roman" w:cs="Times New Roman"/>
                <w:sz w:val="24"/>
                <w:szCs w:val="24"/>
              </w:rPr>
            </w:pPr>
          </w:p>
        </w:tc>
        <w:tc>
          <w:tcPr>
            <w:tcW w:w="1952" w:type="dxa"/>
          </w:tcPr>
          <w:p w:rsidR="003120C6" w:rsidRPr="00913E5F" w:rsidRDefault="003120C6" w:rsidP="003120C6">
            <w:pPr>
              <w:jc w:val="center"/>
              <w:rPr>
                <w:rFonts w:ascii="Times New Roman" w:hAnsi="Times New Roman" w:cs="Times New Roman"/>
                <w:sz w:val="24"/>
                <w:szCs w:val="24"/>
              </w:rPr>
            </w:pPr>
          </w:p>
        </w:tc>
        <w:tc>
          <w:tcPr>
            <w:tcW w:w="1955" w:type="dxa"/>
          </w:tcPr>
          <w:p w:rsidR="003120C6" w:rsidRPr="00913E5F" w:rsidRDefault="003120C6" w:rsidP="003120C6">
            <w:pPr>
              <w:jc w:val="center"/>
              <w:rPr>
                <w:rFonts w:ascii="Times New Roman" w:hAnsi="Times New Roman" w:cs="Times New Roman"/>
                <w:sz w:val="24"/>
                <w:szCs w:val="24"/>
              </w:rPr>
            </w:pPr>
          </w:p>
        </w:tc>
      </w:tr>
      <w:tr w:rsidR="003120C6" w:rsidRPr="00975CC2" w:rsidTr="003120C6">
        <w:tc>
          <w:tcPr>
            <w:tcW w:w="1952" w:type="dxa"/>
            <w:vMerge w:val="restart"/>
          </w:tcPr>
          <w:p w:rsidR="003120C6" w:rsidRPr="00975CC2" w:rsidRDefault="003120C6" w:rsidP="003120C6">
            <w:pPr>
              <w:jc w:val="center"/>
              <w:rPr>
                <w:rFonts w:ascii="Times New Roman" w:hAnsi="Times New Roman" w:cs="Times New Roman"/>
                <w:sz w:val="24"/>
                <w:szCs w:val="24"/>
              </w:rPr>
            </w:pPr>
            <w:r w:rsidRPr="00975CC2">
              <w:rPr>
                <w:rFonts w:ascii="Times New Roman" w:hAnsi="Times New Roman" w:cs="Times New Roman"/>
                <w:sz w:val="24"/>
                <w:szCs w:val="24"/>
              </w:rPr>
              <w:lastRenderedPageBreak/>
              <w:t>3.5.1</w:t>
            </w:r>
          </w:p>
        </w:tc>
        <w:tc>
          <w:tcPr>
            <w:tcW w:w="5853" w:type="dxa"/>
          </w:tcPr>
          <w:p w:rsidR="003120C6" w:rsidRPr="00975CC2" w:rsidRDefault="003120C6" w:rsidP="003120C6">
            <w:pPr>
              <w:rPr>
                <w:rFonts w:ascii="Times New Roman" w:hAnsi="Times New Roman" w:cs="Times New Roman"/>
                <w:sz w:val="24"/>
                <w:szCs w:val="24"/>
              </w:rPr>
            </w:pPr>
            <w:r w:rsidRPr="00975CC2">
              <w:rPr>
                <w:rFonts w:ascii="Times New Roman" w:hAnsi="Times New Roman" w:cs="Times New Roman"/>
                <w:sz w:val="24"/>
                <w:szCs w:val="24"/>
              </w:rPr>
              <w:t>Дошкольное образование на 1 место при вместимости учреждения:</w:t>
            </w:r>
          </w:p>
          <w:p w:rsidR="003120C6" w:rsidRPr="00975CC2" w:rsidRDefault="003120C6" w:rsidP="00E15619">
            <w:pPr>
              <w:pStyle w:val="af9"/>
              <w:numPr>
                <w:ilvl w:val="0"/>
                <w:numId w:val="66"/>
              </w:numPr>
              <w:ind w:left="414"/>
              <w:rPr>
                <w:lang w:eastAsia="ru-RU"/>
              </w:rPr>
            </w:pPr>
            <w:r w:rsidRPr="00975CC2">
              <w:rPr>
                <w:lang w:eastAsia="ru-RU"/>
              </w:rPr>
              <w:t>до 100 мест</w:t>
            </w:r>
          </w:p>
          <w:p w:rsidR="003120C6" w:rsidRPr="00975CC2" w:rsidRDefault="003120C6" w:rsidP="00E15619">
            <w:pPr>
              <w:pStyle w:val="af9"/>
              <w:numPr>
                <w:ilvl w:val="0"/>
                <w:numId w:val="66"/>
              </w:numPr>
              <w:ind w:left="414"/>
              <w:rPr>
                <w:lang w:eastAsia="ru-RU"/>
              </w:rPr>
            </w:pPr>
            <w:r w:rsidRPr="00975CC2">
              <w:rPr>
                <w:lang w:eastAsia="ru-RU"/>
              </w:rPr>
              <w:t>свыше 100 мест</w:t>
            </w:r>
          </w:p>
          <w:p w:rsidR="003120C6" w:rsidRPr="00975CC2" w:rsidRDefault="003120C6" w:rsidP="00E15619">
            <w:pPr>
              <w:pStyle w:val="af9"/>
              <w:numPr>
                <w:ilvl w:val="0"/>
                <w:numId w:val="66"/>
              </w:numPr>
              <w:ind w:left="414"/>
              <w:rPr>
                <w:lang w:eastAsia="ru-RU"/>
              </w:rPr>
            </w:pPr>
            <w:r w:rsidRPr="00975CC2">
              <w:rPr>
                <w:lang w:eastAsia="ru-RU"/>
              </w:rPr>
              <w:t>в комплексе с СОШ свыше 500 мест</w:t>
            </w:r>
          </w:p>
        </w:tc>
        <w:tc>
          <w:tcPr>
            <w:tcW w:w="1951" w:type="dxa"/>
            <w:vAlign w:val="center"/>
          </w:tcPr>
          <w:p w:rsidR="003120C6" w:rsidRPr="00975CC2" w:rsidRDefault="003120C6" w:rsidP="003120C6">
            <w:pPr>
              <w:jc w:val="center"/>
              <w:rPr>
                <w:rFonts w:ascii="Times New Roman" w:hAnsi="Times New Roman" w:cs="Times New Roman"/>
                <w:sz w:val="24"/>
                <w:szCs w:val="24"/>
              </w:rPr>
            </w:pPr>
          </w:p>
          <w:p w:rsidR="003120C6" w:rsidRPr="00975CC2" w:rsidRDefault="003120C6" w:rsidP="003120C6">
            <w:pPr>
              <w:jc w:val="center"/>
              <w:rPr>
                <w:rFonts w:ascii="Times New Roman" w:hAnsi="Times New Roman" w:cs="Times New Roman"/>
                <w:sz w:val="24"/>
                <w:szCs w:val="24"/>
              </w:rPr>
            </w:pPr>
          </w:p>
          <w:p w:rsidR="003120C6" w:rsidRPr="00975CC2" w:rsidRDefault="003120C6" w:rsidP="003120C6">
            <w:pPr>
              <w:jc w:val="center"/>
              <w:rPr>
                <w:rFonts w:ascii="Times New Roman" w:hAnsi="Times New Roman" w:cs="Times New Roman"/>
                <w:sz w:val="24"/>
                <w:szCs w:val="24"/>
              </w:rPr>
            </w:pPr>
            <w:r w:rsidRPr="00975CC2">
              <w:rPr>
                <w:rFonts w:ascii="Times New Roman" w:hAnsi="Times New Roman" w:cs="Times New Roman"/>
                <w:sz w:val="24"/>
                <w:szCs w:val="24"/>
              </w:rPr>
              <w:t>40</w:t>
            </w:r>
          </w:p>
          <w:p w:rsidR="003120C6" w:rsidRPr="00975CC2" w:rsidRDefault="003120C6" w:rsidP="003120C6">
            <w:pPr>
              <w:jc w:val="center"/>
              <w:rPr>
                <w:rFonts w:ascii="Times New Roman" w:hAnsi="Times New Roman" w:cs="Times New Roman"/>
                <w:sz w:val="24"/>
                <w:szCs w:val="24"/>
              </w:rPr>
            </w:pPr>
            <w:r w:rsidRPr="00975CC2">
              <w:rPr>
                <w:rFonts w:ascii="Times New Roman" w:hAnsi="Times New Roman" w:cs="Times New Roman"/>
                <w:sz w:val="24"/>
                <w:szCs w:val="24"/>
              </w:rPr>
              <w:t>35</w:t>
            </w:r>
          </w:p>
          <w:p w:rsidR="003120C6" w:rsidRPr="00975CC2" w:rsidRDefault="003120C6" w:rsidP="003120C6">
            <w:pPr>
              <w:jc w:val="center"/>
              <w:rPr>
                <w:rFonts w:ascii="Times New Roman" w:hAnsi="Times New Roman" w:cs="Times New Roman"/>
                <w:sz w:val="24"/>
                <w:szCs w:val="24"/>
              </w:rPr>
            </w:pPr>
            <w:r w:rsidRPr="00975CC2">
              <w:rPr>
                <w:rFonts w:ascii="Times New Roman" w:hAnsi="Times New Roman" w:cs="Times New Roman"/>
                <w:sz w:val="24"/>
                <w:szCs w:val="24"/>
              </w:rPr>
              <w:t>30</w:t>
            </w:r>
          </w:p>
        </w:tc>
        <w:tc>
          <w:tcPr>
            <w:tcW w:w="1951" w:type="dxa"/>
          </w:tcPr>
          <w:p w:rsidR="003120C6" w:rsidRPr="00975CC2" w:rsidRDefault="003120C6" w:rsidP="003120C6">
            <w:pPr>
              <w:jc w:val="center"/>
              <w:textAlignment w:val="baseline"/>
              <w:rPr>
                <w:rFonts w:ascii="Times New Roman" w:hAnsi="Times New Roman" w:cs="Times New Roman"/>
                <w:sz w:val="24"/>
                <w:szCs w:val="24"/>
              </w:rPr>
            </w:pPr>
            <w:r w:rsidRPr="00975CC2">
              <w:rPr>
                <w:rFonts w:ascii="Times New Roman" w:hAnsi="Times New Roman" w:cs="Times New Roman"/>
                <w:sz w:val="24"/>
                <w:szCs w:val="24"/>
              </w:rPr>
              <w:t>по заданию на проектирование</w:t>
            </w:r>
          </w:p>
        </w:tc>
        <w:tc>
          <w:tcPr>
            <w:tcW w:w="1952" w:type="dxa"/>
          </w:tcPr>
          <w:p w:rsidR="003120C6" w:rsidRPr="00975CC2" w:rsidRDefault="003120C6" w:rsidP="003120C6">
            <w:pPr>
              <w:jc w:val="center"/>
              <w:rPr>
                <w:rFonts w:ascii="Times New Roman" w:hAnsi="Times New Roman" w:cs="Times New Roman"/>
                <w:sz w:val="24"/>
                <w:szCs w:val="24"/>
              </w:rPr>
            </w:pPr>
            <w:r w:rsidRPr="00975CC2">
              <w:rPr>
                <w:rFonts w:ascii="Times New Roman" w:hAnsi="Times New Roman" w:cs="Times New Roman"/>
                <w:sz w:val="24"/>
                <w:szCs w:val="24"/>
              </w:rPr>
              <w:t>2</w:t>
            </w:r>
          </w:p>
        </w:tc>
        <w:tc>
          <w:tcPr>
            <w:tcW w:w="1955" w:type="dxa"/>
          </w:tcPr>
          <w:p w:rsidR="003120C6" w:rsidRPr="00975CC2" w:rsidRDefault="003120C6" w:rsidP="003120C6">
            <w:pPr>
              <w:jc w:val="center"/>
              <w:rPr>
                <w:rFonts w:ascii="Times New Roman" w:hAnsi="Times New Roman" w:cs="Times New Roman"/>
                <w:sz w:val="24"/>
                <w:szCs w:val="24"/>
              </w:rPr>
            </w:pPr>
            <w:r w:rsidRPr="00975CC2">
              <w:rPr>
                <w:rFonts w:ascii="Times New Roman" w:hAnsi="Times New Roman" w:cs="Times New Roman"/>
                <w:sz w:val="24"/>
                <w:szCs w:val="24"/>
              </w:rPr>
              <w:t>80</w:t>
            </w:r>
          </w:p>
        </w:tc>
      </w:tr>
      <w:tr w:rsidR="003120C6" w:rsidRPr="00975CC2" w:rsidTr="003120C6">
        <w:tc>
          <w:tcPr>
            <w:tcW w:w="1952" w:type="dxa"/>
            <w:vMerge/>
          </w:tcPr>
          <w:p w:rsidR="003120C6" w:rsidRPr="00975CC2" w:rsidRDefault="003120C6" w:rsidP="003120C6">
            <w:pPr>
              <w:jc w:val="center"/>
              <w:rPr>
                <w:rFonts w:ascii="Times New Roman" w:hAnsi="Times New Roman" w:cs="Times New Roman"/>
                <w:sz w:val="24"/>
                <w:szCs w:val="24"/>
              </w:rPr>
            </w:pPr>
          </w:p>
        </w:tc>
        <w:tc>
          <w:tcPr>
            <w:tcW w:w="5853" w:type="dxa"/>
          </w:tcPr>
          <w:p w:rsidR="003120C6" w:rsidRPr="00975CC2" w:rsidRDefault="003120C6" w:rsidP="003120C6">
            <w:pPr>
              <w:rPr>
                <w:rFonts w:ascii="Times New Roman" w:hAnsi="Times New Roman" w:cs="Times New Roman"/>
                <w:sz w:val="24"/>
                <w:szCs w:val="24"/>
              </w:rPr>
            </w:pPr>
            <w:r w:rsidRPr="00975CC2">
              <w:rPr>
                <w:rFonts w:ascii="Times New Roman" w:hAnsi="Times New Roman" w:cs="Times New Roman"/>
                <w:sz w:val="24"/>
                <w:szCs w:val="24"/>
              </w:rPr>
              <w:t>Среднее общее образование на 1 место при вместимости учреждения:</w:t>
            </w:r>
          </w:p>
          <w:p w:rsidR="003120C6" w:rsidRPr="00975CC2" w:rsidRDefault="003120C6" w:rsidP="00E15619">
            <w:pPr>
              <w:pStyle w:val="af9"/>
              <w:numPr>
                <w:ilvl w:val="0"/>
                <w:numId w:val="67"/>
              </w:numPr>
              <w:ind w:left="414"/>
              <w:rPr>
                <w:lang w:eastAsia="ru-RU"/>
              </w:rPr>
            </w:pPr>
            <w:r w:rsidRPr="00975CC2">
              <w:rPr>
                <w:lang w:eastAsia="ru-RU"/>
              </w:rPr>
              <w:t>до 400 мест</w:t>
            </w:r>
          </w:p>
          <w:p w:rsidR="003120C6" w:rsidRPr="00975CC2" w:rsidRDefault="003120C6" w:rsidP="00E15619">
            <w:pPr>
              <w:pStyle w:val="af9"/>
              <w:numPr>
                <w:ilvl w:val="0"/>
                <w:numId w:val="67"/>
              </w:numPr>
              <w:ind w:left="414"/>
              <w:rPr>
                <w:lang w:eastAsia="ru-RU"/>
              </w:rPr>
            </w:pPr>
            <w:r w:rsidRPr="00975CC2">
              <w:rPr>
                <w:lang w:eastAsia="ru-RU"/>
              </w:rPr>
              <w:t>400-500 мест</w:t>
            </w:r>
          </w:p>
          <w:p w:rsidR="003120C6" w:rsidRPr="00975CC2" w:rsidRDefault="003120C6" w:rsidP="00E15619">
            <w:pPr>
              <w:pStyle w:val="af9"/>
              <w:numPr>
                <w:ilvl w:val="0"/>
                <w:numId w:val="67"/>
              </w:numPr>
              <w:ind w:left="414"/>
              <w:rPr>
                <w:lang w:eastAsia="ru-RU"/>
              </w:rPr>
            </w:pPr>
            <w:r w:rsidRPr="00975CC2">
              <w:rPr>
                <w:lang w:eastAsia="ru-RU"/>
              </w:rPr>
              <w:t>500-600 мест</w:t>
            </w:r>
          </w:p>
          <w:p w:rsidR="003120C6" w:rsidRPr="00975CC2" w:rsidRDefault="003120C6" w:rsidP="00E15619">
            <w:pPr>
              <w:pStyle w:val="af9"/>
              <w:numPr>
                <w:ilvl w:val="0"/>
                <w:numId w:val="67"/>
              </w:numPr>
              <w:ind w:left="414"/>
            </w:pPr>
            <w:r w:rsidRPr="00975CC2">
              <w:rPr>
                <w:lang w:eastAsia="ru-RU"/>
              </w:rPr>
              <w:t>600-800 мест</w:t>
            </w:r>
          </w:p>
        </w:tc>
        <w:tc>
          <w:tcPr>
            <w:tcW w:w="1951" w:type="dxa"/>
          </w:tcPr>
          <w:p w:rsidR="003120C6" w:rsidRPr="00975CC2" w:rsidRDefault="003120C6" w:rsidP="003120C6">
            <w:pPr>
              <w:jc w:val="center"/>
              <w:rPr>
                <w:rFonts w:ascii="Times New Roman" w:hAnsi="Times New Roman" w:cs="Times New Roman"/>
                <w:sz w:val="24"/>
                <w:szCs w:val="24"/>
              </w:rPr>
            </w:pPr>
          </w:p>
          <w:p w:rsidR="003120C6" w:rsidRPr="00975CC2" w:rsidRDefault="003120C6" w:rsidP="003120C6">
            <w:pPr>
              <w:jc w:val="center"/>
              <w:rPr>
                <w:rFonts w:ascii="Times New Roman" w:hAnsi="Times New Roman" w:cs="Times New Roman"/>
                <w:sz w:val="24"/>
                <w:szCs w:val="24"/>
              </w:rPr>
            </w:pPr>
          </w:p>
          <w:p w:rsidR="003120C6" w:rsidRPr="00975CC2" w:rsidRDefault="003120C6" w:rsidP="003120C6">
            <w:pPr>
              <w:jc w:val="center"/>
              <w:rPr>
                <w:rFonts w:ascii="Times New Roman" w:hAnsi="Times New Roman" w:cs="Times New Roman"/>
                <w:sz w:val="24"/>
                <w:szCs w:val="24"/>
              </w:rPr>
            </w:pPr>
            <w:r w:rsidRPr="00975CC2">
              <w:rPr>
                <w:rFonts w:ascii="Times New Roman" w:hAnsi="Times New Roman" w:cs="Times New Roman"/>
                <w:sz w:val="24"/>
                <w:szCs w:val="24"/>
              </w:rPr>
              <w:t>50</w:t>
            </w:r>
          </w:p>
          <w:p w:rsidR="003120C6" w:rsidRPr="00975CC2" w:rsidRDefault="003120C6" w:rsidP="003120C6">
            <w:pPr>
              <w:jc w:val="center"/>
              <w:rPr>
                <w:rFonts w:ascii="Times New Roman" w:hAnsi="Times New Roman" w:cs="Times New Roman"/>
                <w:sz w:val="24"/>
                <w:szCs w:val="24"/>
              </w:rPr>
            </w:pPr>
            <w:r w:rsidRPr="00975CC2">
              <w:rPr>
                <w:rFonts w:ascii="Times New Roman" w:hAnsi="Times New Roman" w:cs="Times New Roman"/>
                <w:sz w:val="24"/>
                <w:szCs w:val="24"/>
              </w:rPr>
              <w:t>60</w:t>
            </w:r>
          </w:p>
          <w:p w:rsidR="003120C6" w:rsidRPr="00975CC2" w:rsidRDefault="003120C6" w:rsidP="003120C6">
            <w:pPr>
              <w:jc w:val="center"/>
              <w:rPr>
                <w:rFonts w:ascii="Times New Roman" w:hAnsi="Times New Roman" w:cs="Times New Roman"/>
                <w:sz w:val="24"/>
                <w:szCs w:val="24"/>
              </w:rPr>
            </w:pPr>
            <w:r w:rsidRPr="00975CC2">
              <w:rPr>
                <w:rFonts w:ascii="Times New Roman" w:hAnsi="Times New Roman" w:cs="Times New Roman"/>
                <w:sz w:val="24"/>
                <w:szCs w:val="24"/>
              </w:rPr>
              <w:t>50</w:t>
            </w:r>
          </w:p>
          <w:p w:rsidR="003120C6" w:rsidRPr="00975CC2" w:rsidRDefault="003120C6" w:rsidP="003120C6">
            <w:pPr>
              <w:jc w:val="center"/>
              <w:rPr>
                <w:rFonts w:ascii="Times New Roman" w:hAnsi="Times New Roman" w:cs="Times New Roman"/>
                <w:sz w:val="24"/>
                <w:szCs w:val="24"/>
              </w:rPr>
            </w:pPr>
            <w:r w:rsidRPr="00975CC2">
              <w:rPr>
                <w:rFonts w:ascii="Times New Roman" w:hAnsi="Times New Roman" w:cs="Times New Roman"/>
                <w:sz w:val="24"/>
                <w:szCs w:val="24"/>
              </w:rPr>
              <w:t>40</w:t>
            </w:r>
          </w:p>
        </w:tc>
        <w:tc>
          <w:tcPr>
            <w:tcW w:w="1951" w:type="dxa"/>
          </w:tcPr>
          <w:p w:rsidR="003120C6" w:rsidRPr="00975CC2" w:rsidRDefault="003120C6" w:rsidP="003120C6">
            <w:pPr>
              <w:jc w:val="center"/>
              <w:textAlignment w:val="baseline"/>
              <w:rPr>
                <w:rFonts w:ascii="Times New Roman" w:hAnsi="Times New Roman" w:cs="Times New Roman"/>
                <w:sz w:val="24"/>
                <w:szCs w:val="24"/>
              </w:rPr>
            </w:pPr>
            <w:r w:rsidRPr="00975CC2">
              <w:rPr>
                <w:rFonts w:ascii="Times New Roman" w:hAnsi="Times New Roman" w:cs="Times New Roman"/>
                <w:sz w:val="24"/>
                <w:szCs w:val="24"/>
              </w:rPr>
              <w:t>по заданию на проектирование</w:t>
            </w:r>
          </w:p>
        </w:tc>
        <w:tc>
          <w:tcPr>
            <w:tcW w:w="1952" w:type="dxa"/>
          </w:tcPr>
          <w:p w:rsidR="003120C6" w:rsidRPr="00975CC2" w:rsidRDefault="003120C6" w:rsidP="003120C6">
            <w:pPr>
              <w:jc w:val="center"/>
              <w:rPr>
                <w:rFonts w:ascii="Times New Roman" w:hAnsi="Times New Roman" w:cs="Times New Roman"/>
                <w:sz w:val="24"/>
                <w:szCs w:val="24"/>
              </w:rPr>
            </w:pPr>
            <w:r w:rsidRPr="00975CC2">
              <w:rPr>
                <w:rFonts w:ascii="Times New Roman" w:hAnsi="Times New Roman" w:cs="Times New Roman"/>
                <w:sz w:val="24"/>
                <w:szCs w:val="24"/>
              </w:rPr>
              <w:t>3</w:t>
            </w:r>
          </w:p>
        </w:tc>
        <w:tc>
          <w:tcPr>
            <w:tcW w:w="1955" w:type="dxa"/>
          </w:tcPr>
          <w:p w:rsidR="003120C6" w:rsidRPr="00975CC2" w:rsidRDefault="003120C6" w:rsidP="003120C6">
            <w:pPr>
              <w:jc w:val="center"/>
              <w:rPr>
                <w:rFonts w:ascii="Times New Roman" w:hAnsi="Times New Roman" w:cs="Times New Roman"/>
                <w:sz w:val="24"/>
                <w:szCs w:val="24"/>
              </w:rPr>
            </w:pPr>
            <w:r w:rsidRPr="00975CC2">
              <w:rPr>
                <w:rFonts w:ascii="Times New Roman" w:hAnsi="Times New Roman" w:cs="Times New Roman"/>
                <w:sz w:val="24"/>
                <w:szCs w:val="24"/>
              </w:rPr>
              <w:t>80</w:t>
            </w:r>
          </w:p>
        </w:tc>
      </w:tr>
      <w:tr w:rsidR="003120C6" w:rsidRPr="00975CC2" w:rsidTr="003120C6">
        <w:tc>
          <w:tcPr>
            <w:tcW w:w="1952" w:type="dxa"/>
          </w:tcPr>
          <w:p w:rsidR="003120C6" w:rsidRPr="00975CC2" w:rsidRDefault="003120C6" w:rsidP="003120C6">
            <w:pPr>
              <w:jc w:val="center"/>
              <w:rPr>
                <w:rFonts w:ascii="Times New Roman" w:hAnsi="Times New Roman" w:cs="Times New Roman"/>
                <w:sz w:val="24"/>
                <w:szCs w:val="24"/>
              </w:rPr>
            </w:pPr>
            <w:r w:rsidRPr="00975CC2">
              <w:rPr>
                <w:rFonts w:ascii="Times New Roman" w:hAnsi="Times New Roman" w:cs="Times New Roman"/>
                <w:sz w:val="24"/>
                <w:szCs w:val="24"/>
              </w:rPr>
              <w:t>3.6.1</w:t>
            </w:r>
          </w:p>
        </w:tc>
        <w:tc>
          <w:tcPr>
            <w:tcW w:w="5853" w:type="dxa"/>
          </w:tcPr>
          <w:p w:rsidR="003120C6" w:rsidRPr="00975CC2" w:rsidRDefault="003120C6" w:rsidP="003120C6">
            <w:pPr>
              <w:rPr>
                <w:rFonts w:ascii="Times New Roman" w:hAnsi="Times New Roman" w:cs="Times New Roman"/>
                <w:sz w:val="24"/>
                <w:szCs w:val="24"/>
              </w:rPr>
            </w:pPr>
            <w:r w:rsidRPr="00975CC2">
              <w:rPr>
                <w:rFonts w:ascii="Times New Roman" w:hAnsi="Times New Roman" w:cs="Times New Roman"/>
                <w:sz w:val="24"/>
                <w:szCs w:val="24"/>
              </w:rPr>
              <w:t>Объекты культурно-досуговой деятельности</w:t>
            </w:r>
          </w:p>
        </w:tc>
        <w:tc>
          <w:tcPr>
            <w:tcW w:w="3902" w:type="dxa"/>
            <w:gridSpan w:val="2"/>
          </w:tcPr>
          <w:p w:rsidR="003120C6" w:rsidRPr="00975CC2" w:rsidRDefault="003120C6" w:rsidP="003120C6">
            <w:pPr>
              <w:jc w:val="center"/>
              <w:textAlignment w:val="baseline"/>
              <w:rPr>
                <w:rFonts w:ascii="Times New Roman" w:hAnsi="Times New Roman" w:cs="Times New Roman"/>
                <w:sz w:val="24"/>
                <w:szCs w:val="24"/>
              </w:rPr>
            </w:pPr>
            <w:r w:rsidRPr="00975CC2">
              <w:rPr>
                <w:rFonts w:ascii="Times New Roman" w:hAnsi="Times New Roman" w:cs="Times New Roman"/>
                <w:sz w:val="24"/>
                <w:szCs w:val="24"/>
              </w:rPr>
              <w:t>по заданию на проектирование</w:t>
            </w:r>
          </w:p>
        </w:tc>
        <w:tc>
          <w:tcPr>
            <w:tcW w:w="1952" w:type="dxa"/>
          </w:tcPr>
          <w:p w:rsidR="003120C6" w:rsidRPr="00975CC2" w:rsidRDefault="003120C6" w:rsidP="003120C6">
            <w:pPr>
              <w:jc w:val="center"/>
              <w:rPr>
                <w:rFonts w:ascii="Times New Roman" w:hAnsi="Times New Roman" w:cs="Times New Roman"/>
                <w:sz w:val="24"/>
                <w:szCs w:val="24"/>
              </w:rPr>
            </w:pPr>
            <w:r w:rsidRPr="00975CC2">
              <w:rPr>
                <w:rFonts w:ascii="Times New Roman" w:hAnsi="Times New Roman" w:cs="Times New Roman"/>
                <w:sz w:val="24"/>
                <w:szCs w:val="24"/>
              </w:rPr>
              <w:t>3</w:t>
            </w:r>
          </w:p>
        </w:tc>
        <w:tc>
          <w:tcPr>
            <w:tcW w:w="1955" w:type="dxa"/>
          </w:tcPr>
          <w:p w:rsidR="003120C6" w:rsidRPr="00975CC2" w:rsidRDefault="003120C6" w:rsidP="003120C6">
            <w:pPr>
              <w:jc w:val="center"/>
              <w:textAlignment w:val="baseline"/>
              <w:rPr>
                <w:rFonts w:ascii="Times New Roman" w:hAnsi="Times New Roman" w:cs="Times New Roman"/>
                <w:sz w:val="24"/>
                <w:szCs w:val="24"/>
              </w:rPr>
            </w:pPr>
            <w:r w:rsidRPr="00975CC2">
              <w:rPr>
                <w:rFonts w:ascii="Times New Roman" w:hAnsi="Times New Roman" w:cs="Times New Roman"/>
                <w:sz w:val="24"/>
                <w:szCs w:val="24"/>
              </w:rPr>
              <w:t>80</w:t>
            </w:r>
          </w:p>
        </w:tc>
      </w:tr>
      <w:tr w:rsidR="004A002C" w:rsidRPr="00975CC2" w:rsidTr="008D32B4">
        <w:tc>
          <w:tcPr>
            <w:tcW w:w="1952" w:type="dxa"/>
          </w:tcPr>
          <w:p w:rsidR="004A002C" w:rsidRPr="00975CC2" w:rsidRDefault="004A002C" w:rsidP="003120C6">
            <w:pPr>
              <w:jc w:val="center"/>
              <w:rPr>
                <w:rFonts w:ascii="Times New Roman" w:hAnsi="Times New Roman" w:cs="Times New Roman"/>
                <w:sz w:val="24"/>
                <w:szCs w:val="24"/>
              </w:rPr>
            </w:pPr>
            <w:r w:rsidRPr="00975CC2">
              <w:rPr>
                <w:rFonts w:ascii="Times New Roman" w:hAnsi="Times New Roman" w:cs="Times New Roman"/>
                <w:sz w:val="24"/>
                <w:szCs w:val="24"/>
              </w:rPr>
              <w:t>3.7.1</w:t>
            </w:r>
          </w:p>
        </w:tc>
        <w:tc>
          <w:tcPr>
            <w:tcW w:w="5853" w:type="dxa"/>
          </w:tcPr>
          <w:p w:rsidR="004A002C" w:rsidRPr="00975CC2" w:rsidRDefault="004A002C" w:rsidP="003120C6">
            <w:pPr>
              <w:rPr>
                <w:rFonts w:ascii="Times New Roman" w:hAnsi="Times New Roman" w:cs="Times New Roman"/>
                <w:sz w:val="24"/>
                <w:szCs w:val="24"/>
              </w:rPr>
            </w:pPr>
            <w:r w:rsidRPr="00975CC2">
              <w:rPr>
                <w:rFonts w:ascii="Times New Roman" w:hAnsi="Times New Roman" w:cs="Times New Roman"/>
                <w:sz w:val="24"/>
                <w:szCs w:val="24"/>
              </w:rPr>
              <w:t>Осуществление религиозных обрядов</w:t>
            </w:r>
          </w:p>
        </w:tc>
        <w:tc>
          <w:tcPr>
            <w:tcW w:w="5854" w:type="dxa"/>
            <w:gridSpan w:val="3"/>
          </w:tcPr>
          <w:p w:rsidR="004A002C" w:rsidRPr="00975CC2" w:rsidRDefault="004A002C" w:rsidP="003120C6">
            <w:pPr>
              <w:jc w:val="center"/>
              <w:rPr>
                <w:rFonts w:ascii="Times New Roman" w:hAnsi="Times New Roman" w:cs="Times New Roman"/>
                <w:sz w:val="24"/>
                <w:szCs w:val="24"/>
              </w:rPr>
            </w:pPr>
            <w:r w:rsidRPr="00975CC2">
              <w:rPr>
                <w:rFonts w:ascii="Times New Roman" w:hAnsi="Times New Roman" w:cs="Times New Roman"/>
                <w:sz w:val="24"/>
                <w:szCs w:val="24"/>
              </w:rPr>
              <w:t>по заданию на проектирование</w:t>
            </w:r>
          </w:p>
        </w:tc>
        <w:tc>
          <w:tcPr>
            <w:tcW w:w="1955" w:type="dxa"/>
          </w:tcPr>
          <w:p w:rsidR="004A002C" w:rsidRPr="00975CC2" w:rsidRDefault="004A002C" w:rsidP="003120C6">
            <w:pPr>
              <w:jc w:val="center"/>
              <w:rPr>
                <w:rFonts w:ascii="Times New Roman" w:hAnsi="Times New Roman" w:cs="Times New Roman"/>
                <w:sz w:val="24"/>
                <w:szCs w:val="24"/>
              </w:rPr>
            </w:pPr>
            <w:r w:rsidRPr="00975CC2">
              <w:rPr>
                <w:rFonts w:ascii="Times New Roman" w:hAnsi="Times New Roman" w:cs="Times New Roman"/>
                <w:sz w:val="24"/>
                <w:szCs w:val="24"/>
              </w:rPr>
              <w:t>80</w:t>
            </w:r>
          </w:p>
        </w:tc>
      </w:tr>
      <w:tr w:rsidR="004A002C" w:rsidRPr="00975CC2" w:rsidTr="003120C6">
        <w:tc>
          <w:tcPr>
            <w:tcW w:w="1952" w:type="dxa"/>
          </w:tcPr>
          <w:p w:rsidR="004A002C" w:rsidRPr="00975CC2" w:rsidRDefault="004A002C" w:rsidP="003120C6">
            <w:pPr>
              <w:jc w:val="center"/>
              <w:rPr>
                <w:rFonts w:ascii="Times New Roman" w:hAnsi="Times New Roman" w:cs="Times New Roman"/>
                <w:sz w:val="24"/>
                <w:szCs w:val="24"/>
              </w:rPr>
            </w:pPr>
            <w:r w:rsidRPr="00975CC2">
              <w:rPr>
                <w:rFonts w:ascii="Times New Roman" w:hAnsi="Times New Roman" w:cs="Times New Roman"/>
                <w:sz w:val="24"/>
                <w:szCs w:val="24"/>
              </w:rPr>
              <w:t>4.4</w:t>
            </w:r>
          </w:p>
        </w:tc>
        <w:tc>
          <w:tcPr>
            <w:tcW w:w="5853" w:type="dxa"/>
          </w:tcPr>
          <w:p w:rsidR="004A002C" w:rsidRPr="00975CC2" w:rsidRDefault="004A002C" w:rsidP="004A002C">
            <w:pPr>
              <w:jc w:val="both"/>
              <w:rPr>
                <w:rFonts w:ascii="Times New Roman" w:hAnsi="Times New Roman" w:cs="Times New Roman"/>
                <w:sz w:val="24"/>
                <w:szCs w:val="24"/>
              </w:rPr>
            </w:pPr>
            <w:r w:rsidRPr="00975CC2">
              <w:rPr>
                <w:rFonts w:ascii="Times New Roman" w:hAnsi="Times New Roman" w:cs="Times New Roman"/>
                <w:sz w:val="24"/>
                <w:szCs w:val="24"/>
              </w:rPr>
              <w:t>Магазины</w:t>
            </w:r>
          </w:p>
        </w:tc>
        <w:tc>
          <w:tcPr>
            <w:tcW w:w="1951" w:type="dxa"/>
          </w:tcPr>
          <w:p w:rsidR="004A002C" w:rsidRPr="00975CC2" w:rsidRDefault="004A002C" w:rsidP="008D32B4">
            <w:pPr>
              <w:jc w:val="center"/>
              <w:rPr>
                <w:rFonts w:ascii="Times New Roman" w:hAnsi="Times New Roman" w:cs="Times New Roman"/>
                <w:sz w:val="24"/>
                <w:szCs w:val="24"/>
              </w:rPr>
            </w:pPr>
            <w:r w:rsidRPr="00975CC2">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975CC2">
              <w:rPr>
                <w:rFonts w:ascii="Times New Roman" w:hAnsi="Times New Roman" w:cs="Times New Roman"/>
                <w:sz w:val="24"/>
                <w:szCs w:val="24"/>
              </w:rPr>
              <w:t xml:space="preserve"> установлению</w:t>
            </w:r>
          </w:p>
        </w:tc>
        <w:tc>
          <w:tcPr>
            <w:tcW w:w="1951" w:type="dxa"/>
          </w:tcPr>
          <w:p w:rsidR="004A002C" w:rsidRPr="00975CC2" w:rsidRDefault="004A002C" w:rsidP="003120C6">
            <w:pPr>
              <w:jc w:val="center"/>
              <w:textAlignment w:val="baseline"/>
              <w:rPr>
                <w:rFonts w:ascii="Times New Roman" w:hAnsi="Times New Roman" w:cs="Times New Roman"/>
                <w:sz w:val="24"/>
                <w:szCs w:val="24"/>
              </w:rPr>
            </w:pPr>
            <w:r>
              <w:rPr>
                <w:rFonts w:ascii="Times New Roman" w:hAnsi="Times New Roman" w:cs="Times New Roman"/>
                <w:sz w:val="24"/>
                <w:szCs w:val="24"/>
              </w:rPr>
              <w:t>8000</w:t>
            </w:r>
          </w:p>
        </w:tc>
        <w:tc>
          <w:tcPr>
            <w:tcW w:w="1952" w:type="dxa"/>
          </w:tcPr>
          <w:p w:rsidR="004A002C" w:rsidRPr="00975CC2" w:rsidRDefault="004A002C" w:rsidP="003120C6">
            <w:pPr>
              <w:jc w:val="center"/>
              <w:rPr>
                <w:rFonts w:ascii="Times New Roman" w:hAnsi="Times New Roman" w:cs="Times New Roman"/>
                <w:sz w:val="24"/>
                <w:szCs w:val="24"/>
              </w:rPr>
            </w:pPr>
            <w:r w:rsidRPr="00975CC2">
              <w:rPr>
                <w:rFonts w:ascii="Times New Roman" w:hAnsi="Times New Roman" w:cs="Times New Roman"/>
                <w:sz w:val="24"/>
                <w:szCs w:val="24"/>
              </w:rPr>
              <w:t>2</w:t>
            </w:r>
          </w:p>
        </w:tc>
        <w:tc>
          <w:tcPr>
            <w:tcW w:w="1955" w:type="dxa"/>
          </w:tcPr>
          <w:p w:rsidR="004A002C" w:rsidRPr="00975CC2" w:rsidRDefault="004A002C" w:rsidP="003120C6">
            <w:pPr>
              <w:jc w:val="center"/>
              <w:rPr>
                <w:rFonts w:ascii="Times New Roman" w:hAnsi="Times New Roman" w:cs="Times New Roman"/>
                <w:sz w:val="24"/>
                <w:szCs w:val="24"/>
              </w:rPr>
            </w:pPr>
            <w:r w:rsidRPr="00975CC2">
              <w:rPr>
                <w:rFonts w:ascii="Times New Roman" w:hAnsi="Times New Roman" w:cs="Times New Roman"/>
                <w:sz w:val="24"/>
                <w:szCs w:val="24"/>
              </w:rPr>
              <w:t>100</w:t>
            </w:r>
          </w:p>
        </w:tc>
      </w:tr>
      <w:tr w:rsidR="004A002C" w:rsidRPr="003120C6" w:rsidTr="003120C6">
        <w:tc>
          <w:tcPr>
            <w:tcW w:w="1952" w:type="dxa"/>
          </w:tcPr>
          <w:p w:rsidR="004A002C" w:rsidRPr="003120C6" w:rsidRDefault="004A002C" w:rsidP="003120C6">
            <w:pPr>
              <w:jc w:val="center"/>
              <w:textAlignment w:val="baseline"/>
              <w:rPr>
                <w:rFonts w:ascii="Times New Roman" w:hAnsi="Times New Roman" w:cs="Times New Roman"/>
                <w:sz w:val="24"/>
                <w:szCs w:val="24"/>
              </w:rPr>
            </w:pPr>
            <w:r w:rsidRPr="003120C6">
              <w:rPr>
                <w:rFonts w:ascii="Times New Roman" w:hAnsi="Times New Roman" w:cs="Times New Roman"/>
                <w:sz w:val="24"/>
                <w:szCs w:val="24"/>
              </w:rPr>
              <w:t>4.9.1.3</w:t>
            </w:r>
          </w:p>
        </w:tc>
        <w:tc>
          <w:tcPr>
            <w:tcW w:w="5853" w:type="dxa"/>
          </w:tcPr>
          <w:p w:rsidR="004A002C" w:rsidRPr="003120C6" w:rsidRDefault="004A002C" w:rsidP="003120C6">
            <w:pPr>
              <w:textAlignment w:val="baseline"/>
              <w:rPr>
                <w:rFonts w:ascii="Times New Roman" w:hAnsi="Times New Roman" w:cs="Times New Roman"/>
                <w:sz w:val="24"/>
                <w:szCs w:val="24"/>
              </w:rPr>
            </w:pPr>
            <w:r w:rsidRPr="003120C6">
              <w:rPr>
                <w:rFonts w:ascii="Times New Roman" w:hAnsi="Times New Roman" w:cs="Times New Roman"/>
                <w:sz w:val="24"/>
                <w:szCs w:val="24"/>
              </w:rPr>
              <w:t>Автомобильные мойки на 10 постов</w:t>
            </w:r>
          </w:p>
        </w:tc>
        <w:tc>
          <w:tcPr>
            <w:tcW w:w="1951" w:type="dxa"/>
          </w:tcPr>
          <w:p w:rsidR="004A002C" w:rsidRPr="003120C6" w:rsidRDefault="004A002C" w:rsidP="003120C6">
            <w:pPr>
              <w:jc w:val="center"/>
              <w:textAlignment w:val="baseline"/>
              <w:rPr>
                <w:rFonts w:ascii="Times New Roman" w:hAnsi="Times New Roman" w:cs="Times New Roman"/>
                <w:sz w:val="24"/>
                <w:szCs w:val="24"/>
              </w:rPr>
            </w:pPr>
            <w:r w:rsidRPr="003120C6">
              <w:rPr>
                <w:rFonts w:ascii="Times New Roman" w:hAnsi="Times New Roman" w:cs="Times New Roman"/>
                <w:sz w:val="24"/>
                <w:szCs w:val="24"/>
              </w:rPr>
              <w:t>10000</w:t>
            </w:r>
          </w:p>
        </w:tc>
        <w:tc>
          <w:tcPr>
            <w:tcW w:w="1951" w:type="dxa"/>
          </w:tcPr>
          <w:p w:rsidR="004A002C" w:rsidRPr="003120C6" w:rsidRDefault="004A002C" w:rsidP="003120C6">
            <w:pPr>
              <w:jc w:val="center"/>
              <w:textAlignment w:val="baseline"/>
              <w:rPr>
                <w:rFonts w:ascii="Times New Roman" w:hAnsi="Times New Roman" w:cs="Times New Roman"/>
                <w:sz w:val="24"/>
                <w:szCs w:val="24"/>
              </w:rPr>
            </w:pPr>
            <w:r w:rsidRPr="003120C6">
              <w:rPr>
                <w:rFonts w:ascii="Times New Roman" w:hAnsi="Times New Roman" w:cs="Times New Roman"/>
                <w:sz w:val="24"/>
                <w:szCs w:val="24"/>
              </w:rPr>
              <w:t>по заданию на проектирование</w:t>
            </w:r>
          </w:p>
        </w:tc>
        <w:tc>
          <w:tcPr>
            <w:tcW w:w="1952" w:type="dxa"/>
          </w:tcPr>
          <w:p w:rsidR="004A002C" w:rsidRPr="003120C6" w:rsidRDefault="004A002C" w:rsidP="003120C6">
            <w:pPr>
              <w:jc w:val="center"/>
              <w:rPr>
                <w:rFonts w:ascii="Times New Roman" w:hAnsi="Times New Roman" w:cs="Times New Roman"/>
                <w:sz w:val="24"/>
                <w:szCs w:val="24"/>
              </w:rPr>
            </w:pPr>
            <w:r w:rsidRPr="003120C6">
              <w:rPr>
                <w:rFonts w:ascii="Times New Roman" w:hAnsi="Times New Roman" w:cs="Times New Roman"/>
                <w:sz w:val="24"/>
                <w:szCs w:val="24"/>
              </w:rPr>
              <w:t>1</w:t>
            </w:r>
          </w:p>
        </w:tc>
        <w:tc>
          <w:tcPr>
            <w:tcW w:w="1955" w:type="dxa"/>
          </w:tcPr>
          <w:p w:rsidR="004A002C" w:rsidRPr="003120C6" w:rsidRDefault="004A002C" w:rsidP="003120C6">
            <w:pPr>
              <w:jc w:val="center"/>
              <w:rPr>
                <w:rFonts w:ascii="Times New Roman" w:hAnsi="Times New Roman" w:cs="Times New Roman"/>
                <w:sz w:val="24"/>
                <w:szCs w:val="24"/>
              </w:rPr>
            </w:pPr>
            <w:r w:rsidRPr="003120C6">
              <w:rPr>
                <w:rFonts w:ascii="Times New Roman" w:hAnsi="Times New Roman" w:cs="Times New Roman"/>
                <w:sz w:val="24"/>
                <w:szCs w:val="24"/>
              </w:rPr>
              <w:t>100</w:t>
            </w:r>
          </w:p>
        </w:tc>
      </w:tr>
      <w:tr w:rsidR="004A002C" w:rsidRPr="003120C6" w:rsidTr="003120C6">
        <w:tc>
          <w:tcPr>
            <w:tcW w:w="1952" w:type="dxa"/>
          </w:tcPr>
          <w:p w:rsidR="004A002C" w:rsidRPr="003120C6" w:rsidRDefault="004A002C" w:rsidP="003120C6">
            <w:pPr>
              <w:jc w:val="center"/>
              <w:textAlignment w:val="baseline"/>
              <w:rPr>
                <w:rFonts w:ascii="Times New Roman" w:hAnsi="Times New Roman" w:cs="Times New Roman"/>
                <w:sz w:val="24"/>
                <w:szCs w:val="24"/>
              </w:rPr>
            </w:pPr>
            <w:r w:rsidRPr="003120C6">
              <w:rPr>
                <w:rFonts w:ascii="Times New Roman" w:hAnsi="Times New Roman" w:cs="Times New Roman"/>
                <w:sz w:val="24"/>
                <w:szCs w:val="24"/>
              </w:rPr>
              <w:t>4.9.1.4</w:t>
            </w:r>
          </w:p>
        </w:tc>
        <w:tc>
          <w:tcPr>
            <w:tcW w:w="5853" w:type="dxa"/>
          </w:tcPr>
          <w:p w:rsidR="004A002C" w:rsidRPr="003120C6" w:rsidRDefault="004A002C" w:rsidP="003120C6">
            <w:pPr>
              <w:textAlignment w:val="baseline"/>
              <w:rPr>
                <w:rFonts w:ascii="Times New Roman" w:hAnsi="Times New Roman" w:cs="Times New Roman"/>
                <w:sz w:val="24"/>
                <w:szCs w:val="24"/>
              </w:rPr>
            </w:pPr>
            <w:r w:rsidRPr="003120C6">
              <w:rPr>
                <w:rFonts w:ascii="Times New Roman" w:hAnsi="Times New Roman" w:cs="Times New Roman"/>
                <w:sz w:val="24"/>
                <w:szCs w:val="24"/>
              </w:rPr>
              <w:t>Ремонт автомобилей на 10 постов</w:t>
            </w:r>
          </w:p>
        </w:tc>
        <w:tc>
          <w:tcPr>
            <w:tcW w:w="1951" w:type="dxa"/>
          </w:tcPr>
          <w:p w:rsidR="004A002C" w:rsidRPr="003120C6" w:rsidRDefault="004A002C" w:rsidP="003120C6">
            <w:pPr>
              <w:jc w:val="center"/>
              <w:textAlignment w:val="baseline"/>
              <w:rPr>
                <w:rFonts w:ascii="Times New Roman" w:hAnsi="Times New Roman" w:cs="Times New Roman"/>
                <w:sz w:val="24"/>
                <w:szCs w:val="24"/>
              </w:rPr>
            </w:pPr>
            <w:r w:rsidRPr="003120C6">
              <w:rPr>
                <w:rFonts w:ascii="Times New Roman" w:hAnsi="Times New Roman" w:cs="Times New Roman"/>
                <w:sz w:val="24"/>
                <w:szCs w:val="24"/>
              </w:rPr>
              <w:t>10000</w:t>
            </w:r>
          </w:p>
        </w:tc>
        <w:tc>
          <w:tcPr>
            <w:tcW w:w="1951" w:type="dxa"/>
          </w:tcPr>
          <w:p w:rsidR="004A002C" w:rsidRPr="003120C6" w:rsidRDefault="004A002C" w:rsidP="003120C6">
            <w:pPr>
              <w:jc w:val="center"/>
              <w:textAlignment w:val="baseline"/>
              <w:rPr>
                <w:rFonts w:ascii="Times New Roman" w:hAnsi="Times New Roman" w:cs="Times New Roman"/>
                <w:sz w:val="24"/>
                <w:szCs w:val="24"/>
              </w:rPr>
            </w:pPr>
            <w:r w:rsidRPr="003120C6">
              <w:rPr>
                <w:rFonts w:ascii="Times New Roman" w:hAnsi="Times New Roman" w:cs="Times New Roman"/>
                <w:sz w:val="24"/>
                <w:szCs w:val="24"/>
              </w:rPr>
              <w:t>по заданию на проектирование</w:t>
            </w:r>
          </w:p>
        </w:tc>
        <w:tc>
          <w:tcPr>
            <w:tcW w:w="1952" w:type="dxa"/>
          </w:tcPr>
          <w:p w:rsidR="004A002C" w:rsidRPr="003120C6" w:rsidRDefault="004A002C" w:rsidP="003120C6">
            <w:pPr>
              <w:jc w:val="center"/>
              <w:rPr>
                <w:rFonts w:ascii="Times New Roman" w:hAnsi="Times New Roman" w:cs="Times New Roman"/>
                <w:sz w:val="24"/>
                <w:szCs w:val="24"/>
              </w:rPr>
            </w:pPr>
            <w:r w:rsidRPr="003120C6">
              <w:rPr>
                <w:rFonts w:ascii="Times New Roman" w:hAnsi="Times New Roman" w:cs="Times New Roman"/>
                <w:sz w:val="24"/>
                <w:szCs w:val="24"/>
              </w:rPr>
              <w:t>1</w:t>
            </w:r>
          </w:p>
        </w:tc>
        <w:tc>
          <w:tcPr>
            <w:tcW w:w="1955" w:type="dxa"/>
          </w:tcPr>
          <w:p w:rsidR="004A002C" w:rsidRPr="003120C6" w:rsidRDefault="004A002C" w:rsidP="003120C6">
            <w:pPr>
              <w:jc w:val="center"/>
              <w:rPr>
                <w:rFonts w:ascii="Times New Roman" w:hAnsi="Times New Roman" w:cs="Times New Roman"/>
                <w:sz w:val="24"/>
                <w:szCs w:val="24"/>
              </w:rPr>
            </w:pPr>
            <w:r w:rsidRPr="003120C6">
              <w:rPr>
                <w:rFonts w:ascii="Times New Roman" w:hAnsi="Times New Roman" w:cs="Times New Roman"/>
                <w:sz w:val="24"/>
                <w:szCs w:val="24"/>
              </w:rPr>
              <w:t>100</w:t>
            </w:r>
          </w:p>
        </w:tc>
      </w:tr>
      <w:tr w:rsidR="004A002C" w:rsidRPr="00913E5F" w:rsidTr="003120C6">
        <w:tc>
          <w:tcPr>
            <w:tcW w:w="1952" w:type="dxa"/>
          </w:tcPr>
          <w:p w:rsidR="004A002C" w:rsidRPr="00913E5F" w:rsidRDefault="004A002C" w:rsidP="003120C6">
            <w:pPr>
              <w:jc w:val="center"/>
              <w:textAlignment w:val="baseline"/>
              <w:rPr>
                <w:rFonts w:ascii="Times New Roman" w:hAnsi="Times New Roman" w:cs="Times New Roman"/>
                <w:sz w:val="24"/>
                <w:szCs w:val="24"/>
              </w:rPr>
            </w:pPr>
            <w:r w:rsidRPr="00913E5F">
              <w:rPr>
                <w:rFonts w:ascii="Times New Roman" w:hAnsi="Times New Roman" w:cs="Times New Roman"/>
                <w:sz w:val="24"/>
                <w:szCs w:val="24"/>
              </w:rPr>
              <w:t>4.9.2</w:t>
            </w:r>
          </w:p>
        </w:tc>
        <w:tc>
          <w:tcPr>
            <w:tcW w:w="5853" w:type="dxa"/>
          </w:tcPr>
          <w:p w:rsidR="004A002C" w:rsidRPr="00913E5F" w:rsidRDefault="004A002C" w:rsidP="003120C6">
            <w:pPr>
              <w:textAlignment w:val="baseline"/>
              <w:rPr>
                <w:rFonts w:ascii="Times New Roman" w:hAnsi="Times New Roman" w:cs="Times New Roman"/>
                <w:sz w:val="24"/>
                <w:szCs w:val="24"/>
              </w:rPr>
            </w:pPr>
            <w:r w:rsidRPr="00913E5F">
              <w:rPr>
                <w:rFonts w:ascii="Times New Roman" w:hAnsi="Times New Roman" w:cs="Times New Roman"/>
                <w:sz w:val="24"/>
                <w:szCs w:val="24"/>
              </w:rPr>
              <w:t>Стоянка транспортных средств</w:t>
            </w:r>
          </w:p>
        </w:tc>
        <w:tc>
          <w:tcPr>
            <w:tcW w:w="3902" w:type="dxa"/>
            <w:gridSpan w:val="2"/>
          </w:tcPr>
          <w:p w:rsidR="004A002C" w:rsidRPr="00694E65" w:rsidRDefault="009D6763" w:rsidP="003120C6">
            <w:pPr>
              <w:jc w:val="center"/>
              <w:rPr>
                <w:rFonts w:ascii="Times New Roman" w:hAnsi="Times New Roman" w:cs="Times New Roman"/>
                <w:sz w:val="24"/>
                <w:szCs w:val="24"/>
              </w:rPr>
            </w:pPr>
            <w:r>
              <w:rPr>
                <w:rFonts w:ascii="Times New Roman" w:hAnsi="Times New Roman" w:cs="Times New Roman"/>
                <w:sz w:val="24"/>
                <w:szCs w:val="24"/>
              </w:rPr>
              <w:t>статья 29 настоящих Правил</w:t>
            </w:r>
          </w:p>
        </w:tc>
        <w:tc>
          <w:tcPr>
            <w:tcW w:w="1952" w:type="dxa"/>
          </w:tcPr>
          <w:p w:rsidR="004A002C" w:rsidRPr="00913E5F" w:rsidRDefault="004A002C" w:rsidP="003120C6">
            <w:pPr>
              <w:jc w:val="center"/>
              <w:rPr>
                <w:rFonts w:ascii="Times New Roman" w:hAnsi="Times New Roman" w:cs="Times New Roman"/>
                <w:sz w:val="24"/>
                <w:szCs w:val="24"/>
              </w:rPr>
            </w:pPr>
            <w:r w:rsidRPr="00913E5F">
              <w:rPr>
                <w:rFonts w:ascii="Times New Roman" w:hAnsi="Times New Roman" w:cs="Times New Roman"/>
                <w:sz w:val="24"/>
                <w:szCs w:val="24"/>
              </w:rPr>
              <w:t>1</w:t>
            </w:r>
          </w:p>
        </w:tc>
        <w:tc>
          <w:tcPr>
            <w:tcW w:w="1955" w:type="dxa"/>
          </w:tcPr>
          <w:p w:rsidR="004A002C" w:rsidRPr="00913E5F" w:rsidRDefault="004A002C" w:rsidP="003120C6">
            <w:pPr>
              <w:jc w:val="center"/>
              <w:rPr>
                <w:rFonts w:ascii="Times New Roman" w:hAnsi="Times New Roman" w:cs="Times New Roman"/>
                <w:sz w:val="24"/>
                <w:szCs w:val="24"/>
              </w:rPr>
            </w:pPr>
            <w:r w:rsidRPr="00913E5F">
              <w:rPr>
                <w:rFonts w:ascii="Times New Roman" w:hAnsi="Times New Roman" w:cs="Times New Roman"/>
                <w:sz w:val="24"/>
                <w:szCs w:val="24"/>
              </w:rPr>
              <w:t>100</w:t>
            </w:r>
          </w:p>
        </w:tc>
      </w:tr>
      <w:tr w:rsidR="004A002C" w:rsidRPr="00975CC2" w:rsidTr="003120C6">
        <w:tc>
          <w:tcPr>
            <w:tcW w:w="1952" w:type="dxa"/>
          </w:tcPr>
          <w:p w:rsidR="004A002C" w:rsidRPr="00975CC2" w:rsidRDefault="004A002C" w:rsidP="003120C6">
            <w:pPr>
              <w:jc w:val="center"/>
              <w:textAlignment w:val="baseline"/>
              <w:rPr>
                <w:rFonts w:ascii="Times New Roman" w:hAnsi="Times New Roman" w:cs="Times New Roman"/>
                <w:sz w:val="24"/>
                <w:szCs w:val="24"/>
              </w:rPr>
            </w:pPr>
            <w:r w:rsidRPr="00975CC2">
              <w:rPr>
                <w:rFonts w:ascii="Times New Roman" w:hAnsi="Times New Roman" w:cs="Times New Roman"/>
                <w:sz w:val="24"/>
                <w:szCs w:val="24"/>
              </w:rPr>
              <w:t>5.1.2</w:t>
            </w:r>
          </w:p>
        </w:tc>
        <w:tc>
          <w:tcPr>
            <w:tcW w:w="5853" w:type="dxa"/>
          </w:tcPr>
          <w:p w:rsidR="004A002C" w:rsidRPr="00975CC2" w:rsidRDefault="004A002C" w:rsidP="003120C6">
            <w:pPr>
              <w:textAlignment w:val="baseline"/>
              <w:rPr>
                <w:rFonts w:ascii="Times New Roman" w:hAnsi="Times New Roman" w:cs="Times New Roman"/>
                <w:sz w:val="24"/>
                <w:szCs w:val="24"/>
              </w:rPr>
            </w:pPr>
            <w:r w:rsidRPr="00975CC2">
              <w:rPr>
                <w:rFonts w:ascii="Times New Roman" w:hAnsi="Times New Roman" w:cs="Times New Roman"/>
                <w:sz w:val="24"/>
                <w:szCs w:val="24"/>
              </w:rPr>
              <w:t>Обеспечение занятий спортом в помещениях</w:t>
            </w:r>
          </w:p>
        </w:tc>
        <w:tc>
          <w:tcPr>
            <w:tcW w:w="3902" w:type="dxa"/>
            <w:gridSpan w:val="2"/>
          </w:tcPr>
          <w:p w:rsidR="004A002C" w:rsidRPr="00975CC2" w:rsidRDefault="004A002C" w:rsidP="003120C6">
            <w:pPr>
              <w:jc w:val="center"/>
              <w:textAlignment w:val="baseline"/>
              <w:rPr>
                <w:rFonts w:ascii="Times New Roman" w:hAnsi="Times New Roman" w:cs="Times New Roman"/>
                <w:sz w:val="24"/>
                <w:szCs w:val="24"/>
              </w:rPr>
            </w:pPr>
            <w:r w:rsidRPr="00975CC2">
              <w:rPr>
                <w:rFonts w:ascii="Times New Roman" w:hAnsi="Times New Roman" w:cs="Times New Roman"/>
                <w:sz w:val="24"/>
                <w:szCs w:val="24"/>
              </w:rPr>
              <w:t>по заданию на проектирование</w:t>
            </w:r>
          </w:p>
        </w:tc>
        <w:tc>
          <w:tcPr>
            <w:tcW w:w="1952" w:type="dxa"/>
          </w:tcPr>
          <w:p w:rsidR="004A002C" w:rsidRPr="00975CC2" w:rsidRDefault="004A002C" w:rsidP="003120C6">
            <w:pPr>
              <w:jc w:val="center"/>
              <w:rPr>
                <w:rFonts w:ascii="Times New Roman" w:hAnsi="Times New Roman" w:cs="Times New Roman"/>
                <w:sz w:val="24"/>
                <w:szCs w:val="24"/>
              </w:rPr>
            </w:pPr>
            <w:r w:rsidRPr="00975CC2">
              <w:rPr>
                <w:rFonts w:ascii="Times New Roman" w:hAnsi="Times New Roman" w:cs="Times New Roman"/>
                <w:sz w:val="24"/>
                <w:szCs w:val="24"/>
              </w:rPr>
              <w:t>2</w:t>
            </w:r>
          </w:p>
        </w:tc>
        <w:tc>
          <w:tcPr>
            <w:tcW w:w="1955" w:type="dxa"/>
          </w:tcPr>
          <w:p w:rsidR="004A002C" w:rsidRPr="00975CC2" w:rsidRDefault="004A002C" w:rsidP="003120C6">
            <w:pPr>
              <w:jc w:val="center"/>
              <w:rPr>
                <w:rFonts w:ascii="Times New Roman" w:hAnsi="Times New Roman" w:cs="Times New Roman"/>
                <w:sz w:val="24"/>
                <w:szCs w:val="24"/>
              </w:rPr>
            </w:pPr>
            <w:r w:rsidRPr="00975CC2">
              <w:rPr>
                <w:rFonts w:ascii="Times New Roman" w:hAnsi="Times New Roman" w:cs="Times New Roman"/>
                <w:sz w:val="24"/>
                <w:szCs w:val="24"/>
              </w:rPr>
              <w:t>80</w:t>
            </w:r>
          </w:p>
        </w:tc>
      </w:tr>
      <w:tr w:rsidR="004A002C" w:rsidRPr="00975CC2" w:rsidTr="003120C6">
        <w:tc>
          <w:tcPr>
            <w:tcW w:w="1952" w:type="dxa"/>
          </w:tcPr>
          <w:p w:rsidR="004A002C" w:rsidRPr="00975CC2" w:rsidRDefault="004A002C" w:rsidP="003120C6">
            <w:pPr>
              <w:jc w:val="center"/>
              <w:textAlignment w:val="baseline"/>
              <w:rPr>
                <w:rFonts w:ascii="Times New Roman" w:hAnsi="Times New Roman" w:cs="Times New Roman"/>
                <w:sz w:val="24"/>
                <w:szCs w:val="24"/>
              </w:rPr>
            </w:pPr>
            <w:r w:rsidRPr="00975CC2">
              <w:rPr>
                <w:rFonts w:ascii="Times New Roman" w:hAnsi="Times New Roman" w:cs="Times New Roman"/>
                <w:sz w:val="24"/>
                <w:szCs w:val="24"/>
              </w:rPr>
              <w:t>5.1.3</w:t>
            </w:r>
          </w:p>
        </w:tc>
        <w:tc>
          <w:tcPr>
            <w:tcW w:w="5853" w:type="dxa"/>
          </w:tcPr>
          <w:p w:rsidR="004A002C" w:rsidRPr="00975CC2" w:rsidRDefault="004A002C" w:rsidP="003120C6">
            <w:pPr>
              <w:textAlignment w:val="baseline"/>
              <w:rPr>
                <w:rFonts w:ascii="Times New Roman" w:hAnsi="Times New Roman" w:cs="Times New Roman"/>
                <w:sz w:val="24"/>
                <w:szCs w:val="24"/>
              </w:rPr>
            </w:pPr>
            <w:r w:rsidRPr="00975CC2">
              <w:rPr>
                <w:rFonts w:ascii="Times New Roman" w:hAnsi="Times New Roman" w:cs="Times New Roman"/>
                <w:sz w:val="24"/>
                <w:szCs w:val="24"/>
              </w:rPr>
              <w:t>Площадки для занятий спортом</w:t>
            </w:r>
          </w:p>
        </w:tc>
        <w:tc>
          <w:tcPr>
            <w:tcW w:w="3902" w:type="dxa"/>
            <w:gridSpan w:val="2"/>
          </w:tcPr>
          <w:p w:rsidR="004A002C" w:rsidRPr="00975CC2" w:rsidRDefault="004A002C" w:rsidP="003120C6">
            <w:pPr>
              <w:jc w:val="center"/>
              <w:textAlignment w:val="baseline"/>
              <w:rPr>
                <w:rFonts w:ascii="Times New Roman" w:hAnsi="Times New Roman" w:cs="Times New Roman"/>
                <w:sz w:val="24"/>
                <w:szCs w:val="24"/>
              </w:rPr>
            </w:pPr>
            <w:r w:rsidRPr="00975CC2">
              <w:rPr>
                <w:rFonts w:ascii="Times New Roman" w:hAnsi="Times New Roman" w:cs="Times New Roman"/>
                <w:sz w:val="24"/>
                <w:szCs w:val="24"/>
              </w:rPr>
              <w:t>по заданию на проектирование</w:t>
            </w:r>
          </w:p>
        </w:tc>
        <w:tc>
          <w:tcPr>
            <w:tcW w:w="1952" w:type="dxa"/>
          </w:tcPr>
          <w:p w:rsidR="004A002C" w:rsidRPr="00975CC2" w:rsidRDefault="004A002C" w:rsidP="003120C6">
            <w:pPr>
              <w:jc w:val="center"/>
              <w:rPr>
                <w:rFonts w:ascii="Times New Roman" w:hAnsi="Times New Roman" w:cs="Times New Roman"/>
                <w:sz w:val="24"/>
                <w:szCs w:val="24"/>
              </w:rPr>
            </w:pPr>
            <w:r w:rsidRPr="00975CC2">
              <w:rPr>
                <w:rFonts w:ascii="Times New Roman" w:hAnsi="Times New Roman" w:cs="Times New Roman"/>
                <w:sz w:val="24"/>
                <w:szCs w:val="24"/>
              </w:rPr>
              <w:t>1</w:t>
            </w:r>
          </w:p>
        </w:tc>
        <w:tc>
          <w:tcPr>
            <w:tcW w:w="1955" w:type="dxa"/>
          </w:tcPr>
          <w:p w:rsidR="004A002C" w:rsidRPr="00975CC2" w:rsidRDefault="004A002C" w:rsidP="003120C6">
            <w:pPr>
              <w:jc w:val="center"/>
              <w:rPr>
                <w:rFonts w:ascii="Times New Roman" w:hAnsi="Times New Roman" w:cs="Times New Roman"/>
                <w:sz w:val="24"/>
                <w:szCs w:val="24"/>
              </w:rPr>
            </w:pPr>
            <w:r w:rsidRPr="00975CC2">
              <w:rPr>
                <w:rFonts w:ascii="Times New Roman" w:hAnsi="Times New Roman" w:cs="Times New Roman"/>
                <w:sz w:val="24"/>
                <w:szCs w:val="24"/>
              </w:rPr>
              <w:t>80</w:t>
            </w:r>
          </w:p>
        </w:tc>
      </w:tr>
      <w:tr w:rsidR="004A002C" w:rsidRPr="00975CC2" w:rsidTr="003120C6">
        <w:tc>
          <w:tcPr>
            <w:tcW w:w="1952" w:type="dxa"/>
          </w:tcPr>
          <w:p w:rsidR="004A002C" w:rsidRPr="00975CC2" w:rsidRDefault="004A002C" w:rsidP="003120C6">
            <w:pPr>
              <w:jc w:val="center"/>
              <w:textAlignment w:val="baseline"/>
              <w:rPr>
                <w:rFonts w:ascii="Times New Roman" w:hAnsi="Times New Roman" w:cs="Times New Roman"/>
                <w:sz w:val="24"/>
                <w:szCs w:val="24"/>
              </w:rPr>
            </w:pPr>
            <w:r w:rsidRPr="00975CC2">
              <w:rPr>
                <w:rFonts w:ascii="Times New Roman" w:hAnsi="Times New Roman" w:cs="Times New Roman"/>
                <w:sz w:val="24"/>
                <w:szCs w:val="24"/>
              </w:rPr>
              <w:t>6.4</w:t>
            </w:r>
          </w:p>
        </w:tc>
        <w:tc>
          <w:tcPr>
            <w:tcW w:w="5853" w:type="dxa"/>
          </w:tcPr>
          <w:p w:rsidR="004A002C" w:rsidRPr="00975CC2" w:rsidRDefault="004A002C" w:rsidP="003120C6">
            <w:pPr>
              <w:textAlignment w:val="baseline"/>
              <w:rPr>
                <w:rFonts w:ascii="Times New Roman" w:hAnsi="Times New Roman" w:cs="Times New Roman"/>
                <w:sz w:val="24"/>
                <w:szCs w:val="24"/>
              </w:rPr>
            </w:pPr>
            <w:r w:rsidRPr="00975CC2">
              <w:rPr>
                <w:rFonts w:ascii="Times New Roman" w:hAnsi="Times New Roman" w:cs="Times New Roman"/>
                <w:sz w:val="24"/>
                <w:szCs w:val="24"/>
              </w:rPr>
              <w:t>Пищевая промышленность</w:t>
            </w:r>
          </w:p>
        </w:tc>
        <w:tc>
          <w:tcPr>
            <w:tcW w:w="7809" w:type="dxa"/>
            <w:gridSpan w:val="4"/>
          </w:tcPr>
          <w:p w:rsidR="004A002C" w:rsidRPr="00975CC2" w:rsidRDefault="004A002C" w:rsidP="003120C6">
            <w:pPr>
              <w:jc w:val="center"/>
              <w:rPr>
                <w:rFonts w:ascii="Times New Roman" w:hAnsi="Times New Roman" w:cs="Times New Roman"/>
                <w:sz w:val="24"/>
                <w:szCs w:val="24"/>
              </w:rPr>
            </w:pPr>
            <w:r w:rsidRPr="00975CC2">
              <w:rPr>
                <w:rFonts w:ascii="Times New Roman" w:hAnsi="Times New Roman" w:cs="Times New Roman"/>
                <w:sz w:val="24"/>
                <w:szCs w:val="24"/>
              </w:rPr>
              <w:t>по заданию на проектирование</w:t>
            </w:r>
          </w:p>
        </w:tc>
      </w:tr>
      <w:tr w:rsidR="004A002C" w:rsidRPr="00975CC2" w:rsidTr="003120C6">
        <w:tc>
          <w:tcPr>
            <w:tcW w:w="1952" w:type="dxa"/>
          </w:tcPr>
          <w:p w:rsidR="004A002C" w:rsidRPr="00975CC2" w:rsidRDefault="004A002C" w:rsidP="003120C6">
            <w:pPr>
              <w:jc w:val="center"/>
              <w:textAlignment w:val="baseline"/>
              <w:rPr>
                <w:rFonts w:ascii="Times New Roman" w:hAnsi="Times New Roman" w:cs="Times New Roman"/>
                <w:sz w:val="24"/>
                <w:szCs w:val="24"/>
              </w:rPr>
            </w:pPr>
            <w:r>
              <w:rPr>
                <w:rFonts w:ascii="Times New Roman" w:hAnsi="Times New Roman" w:cs="Times New Roman"/>
                <w:sz w:val="24"/>
                <w:szCs w:val="24"/>
              </w:rPr>
              <w:t>6.8</w:t>
            </w:r>
          </w:p>
        </w:tc>
        <w:tc>
          <w:tcPr>
            <w:tcW w:w="5853" w:type="dxa"/>
          </w:tcPr>
          <w:p w:rsidR="004A002C" w:rsidRPr="00975CC2" w:rsidRDefault="004A002C" w:rsidP="003120C6">
            <w:pPr>
              <w:textAlignment w:val="baseline"/>
              <w:rPr>
                <w:rFonts w:ascii="Times New Roman" w:hAnsi="Times New Roman" w:cs="Times New Roman"/>
                <w:sz w:val="24"/>
                <w:szCs w:val="24"/>
              </w:rPr>
            </w:pPr>
            <w:r>
              <w:rPr>
                <w:rFonts w:ascii="Times New Roman" w:hAnsi="Times New Roman" w:cs="Times New Roman"/>
                <w:sz w:val="24"/>
                <w:szCs w:val="24"/>
              </w:rPr>
              <w:t>Связь</w:t>
            </w:r>
          </w:p>
        </w:tc>
        <w:tc>
          <w:tcPr>
            <w:tcW w:w="7809" w:type="dxa"/>
            <w:gridSpan w:val="4"/>
          </w:tcPr>
          <w:p w:rsidR="004A002C" w:rsidRPr="00975CC2" w:rsidRDefault="004A002C" w:rsidP="003965DE">
            <w:pPr>
              <w:jc w:val="center"/>
              <w:rPr>
                <w:rFonts w:ascii="Times New Roman" w:hAnsi="Times New Roman" w:cs="Times New Roman"/>
                <w:sz w:val="24"/>
                <w:szCs w:val="24"/>
              </w:rPr>
            </w:pPr>
            <w:r w:rsidRPr="00975CC2">
              <w:rPr>
                <w:rFonts w:ascii="Times New Roman" w:hAnsi="Times New Roman" w:cs="Times New Roman"/>
                <w:sz w:val="24"/>
                <w:szCs w:val="24"/>
              </w:rPr>
              <w:t>по заданию на проектирование</w:t>
            </w:r>
          </w:p>
        </w:tc>
      </w:tr>
      <w:tr w:rsidR="004A002C" w:rsidRPr="00975CC2" w:rsidTr="003120C6">
        <w:tc>
          <w:tcPr>
            <w:tcW w:w="1952" w:type="dxa"/>
          </w:tcPr>
          <w:p w:rsidR="004A002C" w:rsidRPr="00975CC2" w:rsidRDefault="004A002C" w:rsidP="003120C6">
            <w:pPr>
              <w:jc w:val="center"/>
              <w:textAlignment w:val="baseline"/>
              <w:rPr>
                <w:rFonts w:ascii="Times New Roman" w:hAnsi="Times New Roman" w:cs="Times New Roman"/>
                <w:sz w:val="24"/>
                <w:szCs w:val="24"/>
              </w:rPr>
            </w:pPr>
            <w:r w:rsidRPr="00975CC2">
              <w:rPr>
                <w:rFonts w:ascii="Times New Roman" w:hAnsi="Times New Roman" w:cs="Times New Roman"/>
                <w:sz w:val="24"/>
                <w:szCs w:val="24"/>
              </w:rPr>
              <w:t>12.1</w:t>
            </w:r>
          </w:p>
        </w:tc>
        <w:tc>
          <w:tcPr>
            <w:tcW w:w="5853" w:type="dxa"/>
          </w:tcPr>
          <w:p w:rsidR="004A002C" w:rsidRPr="00975CC2" w:rsidRDefault="004A002C" w:rsidP="003120C6">
            <w:pPr>
              <w:rPr>
                <w:rFonts w:ascii="Times New Roman" w:hAnsi="Times New Roman" w:cs="Times New Roman"/>
                <w:sz w:val="24"/>
                <w:szCs w:val="24"/>
              </w:rPr>
            </w:pPr>
            <w:r w:rsidRPr="00975CC2">
              <w:rPr>
                <w:rFonts w:ascii="Times New Roman" w:hAnsi="Times New Roman" w:cs="Times New Roman"/>
                <w:sz w:val="24"/>
                <w:szCs w:val="24"/>
              </w:rPr>
              <w:t>Ритуальная деятельность</w:t>
            </w:r>
          </w:p>
        </w:tc>
        <w:tc>
          <w:tcPr>
            <w:tcW w:w="1951" w:type="dxa"/>
          </w:tcPr>
          <w:p w:rsidR="004A002C" w:rsidRPr="00975CC2" w:rsidRDefault="004A002C" w:rsidP="003120C6">
            <w:pPr>
              <w:jc w:val="center"/>
              <w:textAlignment w:val="baseline"/>
              <w:rPr>
                <w:rFonts w:ascii="Times New Roman" w:hAnsi="Times New Roman" w:cs="Times New Roman"/>
                <w:sz w:val="24"/>
                <w:szCs w:val="24"/>
              </w:rPr>
            </w:pPr>
            <w:r w:rsidRPr="00975CC2">
              <w:rPr>
                <w:rFonts w:ascii="Times New Roman" w:hAnsi="Times New Roman" w:cs="Times New Roman"/>
                <w:sz w:val="24"/>
                <w:szCs w:val="24"/>
              </w:rPr>
              <w:t>2400 на 1 тыс.</w:t>
            </w:r>
            <w:r>
              <w:rPr>
                <w:rFonts w:ascii="Times New Roman" w:hAnsi="Times New Roman" w:cs="Times New Roman"/>
                <w:sz w:val="24"/>
                <w:szCs w:val="24"/>
              </w:rPr>
              <w:t> </w:t>
            </w:r>
            <w:r w:rsidRPr="00975CC2">
              <w:rPr>
                <w:rFonts w:ascii="Times New Roman" w:hAnsi="Times New Roman" w:cs="Times New Roman"/>
                <w:sz w:val="24"/>
                <w:szCs w:val="24"/>
              </w:rPr>
              <w:t>чел.</w:t>
            </w:r>
          </w:p>
        </w:tc>
        <w:tc>
          <w:tcPr>
            <w:tcW w:w="1951" w:type="dxa"/>
          </w:tcPr>
          <w:p w:rsidR="004A002C" w:rsidRPr="00975CC2" w:rsidRDefault="004A002C" w:rsidP="003120C6">
            <w:pPr>
              <w:jc w:val="center"/>
              <w:rPr>
                <w:rFonts w:ascii="Times New Roman" w:hAnsi="Times New Roman" w:cs="Times New Roman"/>
                <w:sz w:val="24"/>
                <w:szCs w:val="24"/>
              </w:rPr>
            </w:pPr>
            <w:r w:rsidRPr="00975CC2">
              <w:rPr>
                <w:rFonts w:ascii="Times New Roman" w:hAnsi="Times New Roman" w:cs="Times New Roman"/>
                <w:sz w:val="24"/>
                <w:szCs w:val="24"/>
              </w:rPr>
              <w:t>не более 400000</w:t>
            </w:r>
          </w:p>
        </w:tc>
        <w:tc>
          <w:tcPr>
            <w:tcW w:w="1952" w:type="dxa"/>
          </w:tcPr>
          <w:p w:rsidR="004A002C" w:rsidRPr="00975CC2" w:rsidRDefault="004A002C" w:rsidP="003120C6">
            <w:pPr>
              <w:jc w:val="center"/>
              <w:rPr>
                <w:rFonts w:ascii="Times New Roman" w:hAnsi="Times New Roman" w:cs="Times New Roman"/>
                <w:sz w:val="24"/>
                <w:szCs w:val="24"/>
              </w:rPr>
            </w:pPr>
            <w:r w:rsidRPr="00975CC2">
              <w:rPr>
                <w:rFonts w:ascii="Times New Roman" w:hAnsi="Times New Roman" w:cs="Times New Roman"/>
                <w:sz w:val="24"/>
                <w:szCs w:val="24"/>
              </w:rPr>
              <w:t>2</w:t>
            </w:r>
          </w:p>
        </w:tc>
        <w:tc>
          <w:tcPr>
            <w:tcW w:w="1955" w:type="dxa"/>
          </w:tcPr>
          <w:p w:rsidR="004A002C" w:rsidRPr="00975CC2" w:rsidRDefault="004A002C" w:rsidP="003120C6">
            <w:pPr>
              <w:jc w:val="center"/>
              <w:rPr>
                <w:rFonts w:ascii="Times New Roman" w:hAnsi="Times New Roman" w:cs="Times New Roman"/>
                <w:sz w:val="24"/>
                <w:szCs w:val="24"/>
              </w:rPr>
            </w:pPr>
            <w:r w:rsidRPr="00975CC2">
              <w:rPr>
                <w:rFonts w:ascii="Times New Roman" w:hAnsi="Times New Roman" w:cs="Times New Roman"/>
                <w:sz w:val="24"/>
                <w:szCs w:val="24"/>
              </w:rPr>
              <w:t>5</w:t>
            </w:r>
          </w:p>
        </w:tc>
      </w:tr>
      <w:tr w:rsidR="004A002C" w:rsidRPr="00975CC2" w:rsidTr="003120C6">
        <w:tc>
          <w:tcPr>
            <w:tcW w:w="15614" w:type="dxa"/>
            <w:gridSpan w:val="6"/>
          </w:tcPr>
          <w:p w:rsidR="004A002C" w:rsidRPr="00975CC2" w:rsidRDefault="004A002C" w:rsidP="003120C6">
            <w:pPr>
              <w:jc w:val="center"/>
              <w:rPr>
                <w:rFonts w:ascii="Times New Roman" w:hAnsi="Times New Roman" w:cs="Times New Roman"/>
                <w:sz w:val="24"/>
                <w:szCs w:val="24"/>
              </w:rPr>
            </w:pPr>
            <w:r w:rsidRPr="00975CC2">
              <w:rPr>
                <w:rFonts w:ascii="Times New Roman" w:hAnsi="Times New Roman" w:cs="Times New Roman"/>
                <w:b/>
                <w:sz w:val="24"/>
                <w:szCs w:val="24"/>
              </w:rPr>
              <w:t>Вспомогательные виды разрешенного использования</w:t>
            </w:r>
          </w:p>
        </w:tc>
      </w:tr>
      <w:tr w:rsidR="004A002C" w:rsidRPr="00975CC2" w:rsidTr="003120C6">
        <w:tc>
          <w:tcPr>
            <w:tcW w:w="1952" w:type="dxa"/>
          </w:tcPr>
          <w:p w:rsidR="004A002C" w:rsidRPr="00975CC2" w:rsidRDefault="004A002C" w:rsidP="003120C6">
            <w:pPr>
              <w:jc w:val="center"/>
              <w:textAlignment w:val="baseline"/>
              <w:rPr>
                <w:rFonts w:ascii="Times New Roman" w:hAnsi="Times New Roman" w:cs="Times New Roman"/>
                <w:sz w:val="24"/>
                <w:szCs w:val="24"/>
              </w:rPr>
            </w:pPr>
            <w:r w:rsidRPr="00975CC2">
              <w:rPr>
                <w:rFonts w:ascii="Times New Roman" w:hAnsi="Times New Roman" w:cs="Times New Roman"/>
                <w:sz w:val="24"/>
                <w:szCs w:val="24"/>
              </w:rPr>
              <w:t>7.2.3</w:t>
            </w:r>
          </w:p>
        </w:tc>
        <w:tc>
          <w:tcPr>
            <w:tcW w:w="5853" w:type="dxa"/>
          </w:tcPr>
          <w:p w:rsidR="004A002C" w:rsidRPr="00975CC2" w:rsidRDefault="004A002C" w:rsidP="003120C6">
            <w:pPr>
              <w:textAlignment w:val="baseline"/>
              <w:rPr>
                <w:rFonts w:ascii="Times New Roman" w:hAnsi="Times New Roman" w:cs="Times New Roman"/>
                <w:sz w:val="24"/>
                <w:szCs w:val="24"/>
              </w:rPr>
            </w:pPr>
            <w:r w:rsidRPr="00975CC2">
              <w:rPr>
                <w:rFonts w:ascii="Times New Roman" w:hAnsi="Times New Roman" w:cs="Times New Roman"/>
                <w:sz w:val="24"/>
                <w:szCs w:val="24"/>
              </w:rPr>
              <w:t>Стоянки транспорта общего пользования</w:t>
            </w:r>
          </w:p>
        </w:tc>
        <w:tc>
          <w:tcPr>
            <w:tcW w:w="7809" w:type="dxa"/>
            <w:gridSpan w:val="4"/>
          </w:tcPr>
          <w:p w:rsidR="004A002C" w:rsidRPr="00975CC2" w:rsidRDefault="004A002C" w:rsidP="003120C6">
            <w:pPr>
              <w:jc w:val="center"/>
              <w:rPr>
                <w:rFonts w:ascii="Times New Roman" w:hAnsi="Times New Roman" w:cs="Times New Roman"/>
                <w:sz w:val="24"/>
                <w:szCs w:val="24"/>
              </w:rPr>
            </w:pPr>
            <w:r w:rsidRPr="00975CC2">
              <w:rPr>
                <w:rFonts w:ascii="Times New Roman" w:hAnsi="Times New Roman" w:cs="Times New Roman"/>
                <w:sz w:val="24"/>
                <w:szCs w:val="24"/>
              </w:rPr>
              <w:t>по заданию на проектирование</w:t>
            </w:r>
          </w:p>
        </w:tc>
      </w:tr>
      <w:tr w:rsidR="004A002C" w:rsidRPr="00975CC2" w:rsidTr="003120C6">
        <w:tc>
          <w:tcPr>
            <w:tcW w:w="1952" w:type="dxa"/>
          </w:tcPr>
          <w:p w:rsidR="004A002C" w:rsidRPr="00975CC2" w:rsidRDefault="004A002C" w:rsidP="003120C6">
            <w:pPr>
              <w:jc w:val="center"/>
              <w:textAlignment w:val="baseline"/>
              <w:rPr>
                <w:rFonts w:ascii="Times New Roman" w:hAnsi="Times New Roman" w:cs="Times New Roman"/>
                <w:sz w:val="24"/>
                <w:szCs w:val="24"/>
              </w:rPr>
            </w:pPr>
            <w:r w:rsidRPr="00975CC2">
              <w:rPr>
                <w:rFonts w:ascii="Times New Roman" w:hAnsi="Times New Roman" w:cs="Times New Roman"/>
                <w:sz w:val="24"/>
                <w:szCs w:val="24"/>
              </w:rPr>
              <w:t>12.0</w:t>
            </w:r>
          </w:p>
        </w:tc>
        <w:tc>
          <w:tcPr>
            <w:tcW w:w="5853" w:type="dxa"/>
          </w:tcPr>
          <w:p w:rsidR="004A002C" w:rsidRPr="00975CC2" w:rsidRDefault="004A002C" w:rsidP="003120C6">
            <w:pPr>
              <w:textAlignment w:val="baseline"/>
              <w:rPr>
                <w:rFonts w:ascii="Times New Roman" w:hAnsi="Times New Roman" w:cs="Times New Roman"/>
                <w:sz w:val="24"/>
                <w:szCs w:val="24"/>
              </w:rPr>
            </w:pPr>
            <w:r w:rsidRPr="00975CC2">
              <w:rPr>
                <w:rFonts w:ascii="Times New Roman" w:hAnsi="Times New Roman" w:cs="Times New Roman"/>
                <w:sz w:val="24"/>
                <w:szCs w:val="24"/>
              </w:rPr>
              <w:t>Земельные участки (территории) общего пользования</w:t>
            </w:r>
          </w:p>
        </w:tc>
        <w:tc>
          <w:tcPr>
            <w:tcW w:w="7809" w:type="dxa"/>
            <w:gridSpan w:val="4"/>
          </w:tcPr>
          <w:p w:rsidR="004A002C" w:rsidRPr="00975CC2" w:rsidRDefault="004A002C" w:rsidP="003120C6">
            <w:pPr>
              <w:jc w:val="center"/>
              <w:rPr>
                <w:rFonts w:ascii="Times New Roman" w:hAnsi="Times New Roman" w:cs="Times New Roman"/>
                <w:sz w:val="24"/>
                <w:szCs w:val="24"/>
              </w:rPr>
            </w:pPr>
            <w:r w:rsidRPr="00975CC2">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975CC2">
              <w:rPr>
                <w:rFonts w:ascii="Times New Roman" w:hAnsi="Times New Roman" w:cs="Times New Roman"/>
                <w:sz w:val="24"/>
                <w:szCs w:val="24"/>
              </w:rPr>
              <w:t xml:space="preserve"> установлению</w:t>
            </w:r>
          </w:p>
        </w:tc>
      </w:tr>
    </w:tbl>
    <w:p w:rsidR="00D76B1A" w:rsidRDefault="00D76B1A" w:rsidP="00190A62">
      <w:pPr>
        <w:spacing w:after="0" w:line="240" w:lineRule="auto"/>
        <w:rPr>
          <w:rFonts w:ascii="Times New Roman" w:eastAsia="Times New Roman" w:hAnsi="Times New Roman" w:cs="Times New Roman"/>
          <w:sz w:val="24"/>
          <w:szCs w:val="24"/>
          <w:lang w:eastAsia="ru-RU"/>
        </w:rPr>
      </w:pPr>
    </w:p>
    <w:p w:rsidR="00592351" w:rsidRPr="00975CC2" w:rsidRDefault="00592351" w:rsidP="00190A62">
      <w:pPr>
        <w:spacing w:after="0" w:line="240" w:lineRule="auto"/>
        <w:rPr>
          <w:rFonts w:ascii="Times New Roman" w:eastAsia="Times New Roman" w:hAnsi="Times New Roman" w:cs="Times New Roman"/>
          <w:sz w:val="24"/>
          <w:szCs w:val="24"/>
          <w:lang w:eastAsia="ru-RU"/>
        </w:rPr>
      </w:pPr>
    </w:p>
    <w:p w:rsidR="00D76B1A" w:rsidRPr="00F27661" w:rsidRDefault="00D76B1A" w:rsidP="00D76B1A">
      <w:pPr>
        <w:spacing w:after="12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2. М</w:t>
      </w:r>
      <w:r w:rsidRPr="00F27661">
        <w:rPr>
          <w:rFonts w:ascii="Times New Roman" w:hAnsi="Times New Roman" w:cs="Times New Roman"/>
          <w:sz w:val="26"/>
          <w:szCs w:val="26"/>
        </w:rPr>
        <w:t>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bl>
      <w:tblPr>
        <w:tblStyle w:val="aff0"/>
        <w:tblW w:w="0" w:type="auto"/>
        <w:shd w:val="clear" w:color="auto" w:fill="FFFFFF" w:themeFill="background1"/>
        <w:tblLook w:val="04A0" w:firstRow="1" w:lastRow="0" w:firstColumn="1" w:lastColumn="0" w:noHBand="0" w:noVBand="1"/>
      </w:tblPr>
      <w:tblGrid>
        <w:gridCol w:w="1951"/>
        <w:gridCol w:w="4536"/>
        <w:gridCol w:w="9127"/>
      </w:tblGrid>
      <w:tr w:rsidR="00D76B1A" w:rsidRPr="00DD365B" w:rsidTr="00FA3AAD">
        <w:trPr>
          <w:tblHeader/>
        </w:trPr>
        <w:tc>
          <w:tcPr>
            <w:tcW w:w="1951" w:type="dxa"/>
            <w:shd w:val="clear" w:color="auto" w:fill="FFFFFF" w:themeFill="background1"/>
          </w:tcPr>
          <w:p w:rsidR="00D76B1A" w:rsidRPr="00DD365B" w:rsidRDefault="00D76B1A" w:rsidP="003965DE">
            <w:pPr>
              <w:jc w:val="center"/>
              <w:textAlignment w:val="baseline"/>
              <w:rPr>
                <w:rFonts w:ascii="Times New Roman" w:hAnsi="Times New Roman" w:cs="Times New Roman"/>
                <w:b/>
                <w:sz w:val="24"/>
                <w:szCs w:val="24"/>
              </w:rPr>
            </w:pPr>
            <w:r w:rsidRPr="00DD365B">
              <w:rPr>
                <w:rFonts w:ascii="Times New Roman" w:hAnsi="Times New Roman" w:cs="Times New Roman"/>
                <w:b/>
                <w:sz w:val="24"/>
                <w:szCs w:val="24"/>
              </w:rPr>
              <w:t>Код вида разрешенного использования</w:t>
            </w:r>
          </w:p>
        </w:tc>
        <w:tc>
          <w:tcPr>
            <w:tcW w:w="4536" w:type="dxa"/>
            <w:shd w:val="clear" w:color="auto" w:fill="FFFFFF" w:themeFill="background1"/>
          </w:tcPr>
          <w:p w:rsidR="00D76B1A" w:rsidRPr="00DD365B" w:rsidRDefault="00D76B1A" w:rsidP="003965DE">
            <w:pPr>
              <w:jc w:val="center"/>
              <w:rPr>
                <w:rFonts w:ascii="Times New Roman" w:hAnsi="Times New Roman" w:cs="Times New Roman"/>
                <w:b/>
                <w:sz w:val="24"/>
                <w:szCs w:val="24"/>
              </w:rPr>
            </w:pPr>
            <w:r w:rsidRPr="00DD365B">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9127" w:type="dxa"/>
            <w:shd w:val="clear" w:color="auto" w:fill="FFFFFF" w:themeFill="background1"/>
          </w:tcPr>
          <w:p w:rsidR="00D76B1A" w:rsidRPr="00DD365B" w:rsidRDefault="00D76B1A" w:rsidP="003965DE">
            <w:pPr>
              <w:jc w:val="center"/>
              <w:rPr>
                <w:rFonts w:ascii="Times New Roman" w:hAnsi="Times New Roman" w:cs="Times New Roman"/>
                <w:b/>
                <w:sz w:val="24"/>
                <w:szCs w:val="24"/>
              </w:rPr>
            </w:pPr>
            <w:r w:rsidRPr="005F5A2A">
              <w:rPr>
                <w:rFonts w:ascii="Times New Roman" w:hAnsi="Times New Roman" w:cs="Times New Roman"/>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w:t>
            </w:r>
            <w:r>
              <w:rPr>
                <w:rFonts w:ascii="Times New Roman" w:hAnsi="Times New Roman" w:cs="Times New Roman"/>
                <w:b/>
                <w:sz w:val="24"/>
                <w:szCs w:val="24"/>
              </w:rPr>
              <w:t xml:space="preserve"> </w:t>
            </w:r>
            <w:r w:rsidRPr="005F5A2A">
              <w:rPr>
                <w:rFonts w:ascii="Times New Roman" w:hAnsi="Times New Roman" w:cs="Times New Roman"/>
                <w:b/>
                <w:sz w:val="24"/>
                <w:szCs w:val="24"/>
              </w:rPr>
              <w:t>зданий, строений, сооружений</w:t>
            </w:r>
          </w:p>
        </w:tc>
      </w:tr>
      <w:tr w:rsidR="00D76B1A" w:rsidRPr="00DD365B" w:rsidTr="00FA3AAD">
        <w:tc>
          <w:tcPr>
            <w:tcW w:w="15614" w:type="dxa"/>
            <w:gridSpan w:val="3"/>
            <w:shd w:val="clear" w:color="auto" w:fill="FFFFFF" w:themeFill="background1"/>
          </w:tcPr>
          <w:p w:rsidR="00D76B1A" w:rsidRPr="00DD365B" w:rsidRDefault="00D76B1A" w:rsidP="003965DE">
            <w:pPr>
              <w:jc w:val="center"/>
              <w:textAlignment w:val="baseline"/>
              <w:rPr>
                <w:rFonts w:ascii="Times New Roman" w:hAnsi="Times New Roman" w:cs="Times New Roman"/>
                <w:b/>
                <w:sz w:val="24"/>
                <w:szCs w:val="24"/>
              </w:rPr>
            </w:pPr>
            <w:r w:rsidRPr="00DD365B">
              <w:rPr>
                <w:rFonts w:ascii="Times New Roman" w:hAnsi="Times New Roman" w:cs="Times New Roman"/>
                <w:b/>
                <w:sz w:val="24"/>
                <w:szCs w:val="24"/>
              </w:rPr>
              <w:t>Основные виды разрешенного использования</w:t>
            </w:r>
          </w:p>
        </w:tc>
      </w:tr>
      <w:tr w:rsidR="00A10CBE" w:rsidRPr="00DD365B" w:rsidTr="00FA3AAD">
        <w:tc>
          <w:tcPr>
            <w:tcW w:w="1951" w:type="dxa"/>
            <w:shd w:val="clear" w:color="auto" w:fill="FFFFFF" w:themeFill="background1"/>
          </w:tcPr>
          <w:p w:rsidR="00A10CBE" w:rsidRPr="00DD365B" w:rsidRDefault="00A10CBE" w:rsidP="003965DE">
            <w:pPr>
              <w:jc w:val="center"/>
              <w:rPr>
                <w:rFonts w:ascii="Times New Roman" w:hAnsi="Times New Roman" w:cs="Times New Roman"/>
                <w:sz w:val="24"/>
                <w:szCs w:val="24"/>
              </w:rPr>
            </w:pPr>
            <w:r w:rsidRPr="00DD365B">
              <w:rPr>
                <w:rFonts w:ascii="Times New Roman" w:hAnsi="Times New Roman" w:cs="Times New Roman"/>
                <w:sz w:val="24"/>
                <w:szCs w:val="24"/>
              </w:rPr>
              <w:t>2.1</w:t>
            </w:r>
          </w:p>
        </w:tc>
        <w:tc>
          <w:tcPr>
            <w:tcW w:w="4536" w:type="dxa"/>
            <w:shd w:val="clear" w:color="auto" w:fill="FFFFFF" w:themeFill="background1"/>
          </w:tcPr>
          <w:p w:rsidR="00A10CBE" w:rsidRPr="00DD365B" w:rsidRDefault="00A10CBE" w:rsidP="003965DE">
            <w:pPr>
              <w:rPr>
                <w:rFonts w:ascii="Times New Roman" w:hAnsi="Times New Roman" w:cs="Times New Roman"/>
                <w:sz w:val="24"/>
                <w:szCs w:val="24"/>
              </w:rPr>
            </w:pPr>
            <w:r w:rsidRPr="00DD365B">
              <w:rPr>
                <w:rFonts w:ascii="Times New Roman" w:hAnsi="Times New Roman" w:cs="Times New Roman"/>
                <w:sz w:val="24"/>
                <w:szCs w:val="24"/>
              </w:rPr>
              <w:t>Для индивидуального жилищного строительства</w:t>
            </w:r>
          </w:p>
        </w:tc>
        <w:tc>
          <w:tcPr>
            <w:tcW w:w="9127" w:type="dxa"/>
            <w:shd w:val="clear" w:color="auto" w:fill="FFFFFF" w:themeFill="background1"/>
          </w:tcPr>
          <w:p w:rsidR="00A10CBE" w:rsidRPr="00DD365B" w:rsidRDefault="00A10CBE" w:rsidP="003965DE">
            <w:pPr>
              <w:tabs>
                <w:tab w:val="left" w:pos="360"/>
              </w:tabs>
              <w:ind w:firstLine="34"/>
              <w:rPr>
                <w:rFonts w:ascii="Times New Roman" w:hAnsi="Times New Roman" w:cs="Times New Roman"/>
                <w:sz w:val="24"/>
                <w:szCs w:val="24"/>
              </w:rPr>
            </w:pPr>
            <w:r w:rsidRPr="00DD365B">
              <w:rPr>
                <w:rFonts w:ascii="Times New Roman" w:hAnsi="Times New Roman" w:cs="Times New Roman"/>
                <w:sz w:val="24"/>
                <w:szCs w:val="24"/>
              </w:rPr>
              <w:t>1. Минимальные отступы зданий, строений, сооружений от красной линии улицы – не менее 5 м, от красной линии проездов – не менее 3 м.</w:t>
            </w:r>
          </w:p>
          <w:p w:rsidR="00A10CBE" w:rsidRPr="00DD365B" w:rsidRDefault="00A10CBE" w:rsidP="003965DE">
            <w:pPr>
              <w:tabs>
                <w:tab w:val="left" w:pos="360"/>
              </w:tabs>
              <w:ind w:firstLine="34"/>
              <w:rPr>
                <w:rFonts w:ascii="Times New Roman" w:hAnsi="Times New Roman" w:cs="Times New Roman"/>
                <w:sz w:val="24"/>
                <w:szCs w:val="24"/>
              </w:rPr>
            </w:pPr>
            <w:r w:rsidRPr="00DD365B">
              <w:rPr>
                <w:rFonts w:ascii="Times New Roman" w:hAnsi="Times New Roman" w:cs="Times New Roman"/>
                <w:sz w:val="24"/>
                <w:szCs w:val="24"/>
              </w:rPr>
              <w:t>2. Минимальные расстояния до границы соседнего индивидуального земельного участка:</w:t>
            </w:r>
          </w:p>
          <w:p w:rsidR="00A10CBE" w:rsidRPr="00DD365B" w:rsidRDefault="00A10CBE" w:rsidP="00E15619">
            <w:pPr>
              <w:pStyle w:val="af9"/>
              <w:numPr>
                <w:ilvl w:val="0"/>
                <w:numId w:val="94"/>
              </w:numPr>
              <w:tabs>
                <w:tab w:val="left" w:pos="360"/>
              </w:tabs>
              <w:suppressAutoHyphens w:val="0"/>
              <w:ind w:left="459"/>
            </w:pPr>
            <w:r w:rsidRPr="00DD365B">
              <w:t>от вольеров для домашних животных – 1 м;</w:t>
            </w:r>
          </w:p>
          <w:p w:rsidR="00A10CBE" w:rsidRPr="00DD365B" w:rsidRDefault="00A10CBE" w:rsidP="00E15619">
            <w:pPr>
              <w:pStyle w:val="af9"/>
              <w:numPr>
                <w:ilvl w:val="0"/>
                <w:numId w:val="94"/>
              </w:numPr>
              <w:tabs>
                <w:tab w:val="left" w:pos="360"/>
              </w:tabs>
              <w:suppressAutoHyphens w:val="0"/>
              <w:ind w:left="459"/>
            </w:pPr>
            <w:r w:rsidRPr="00DD365B">
              <w:t>от дворового туалета до источника водоснабжения (колодца) – 25 м.</w:t>
            </w:r>
          </w:p>
          <w:p w:rsidR="00A10CBE" w:rsidRPr="00DD365B" w:rsidRDefault="00A10CBE" w:rsidP="00E15619">
            <w:pPr>
              <w:pStyle w:val="af9"/>
              <w:numPr>
                <w:ilvl w:val="0"/>
                <w:numId w:val="94"/>
              </w:numPr>
              <w:tabs>
                <w:tab w:val="left" w:pos="360"/>
              </w:tabs>
              <w:suppressAutoHyphens w:val="0"/>
              <w:ind w:left="459"/>
            </w:pPr>
            <w:r w:rsidRPr="00DD365B">
              <w:t>от дворового туалета до стен соседнего дома – 12 м;</w:t>
            </w:r>
          </w:p>
          <w:p w:rsidR="00A10CBE" w:rsidRPr="00DD365B" w:rsidRDefault="00A10CBE" w:rsidP="00E15619">
            <w:pPr>
              <w:pStyle w:val="af9"/>
              <w:numPr>
                <w:ilvl w:val="0"/>
                <w:numId w:val="94"/>
              </w:numPr>
              <w:tabs>
                <w:tab w:val="left" w:pos="360"/>
              </w:tabs>
              <w:suppressAutoHyphens w:val="0"/>
              <w:ind w:left="459"/>
            </w:pPr>
            <w:r w:rsidRPr="00DD365B">
              <w:t>от дворовых туалетов, помойных ям, выгребов, септиков – 4 м;</w:t>
            </w:r>
          </w:p>
          <w:p w:rsidR="00A10CBE" w:rsidRPr="00DD365B" w:rsidRDefault="00A10CBE" w:rsidP="00E15619">
            <w:pPr>
              <w:pStyle w:val="af9"/>
              <w:numPr>
                <w:ilvl w:val="0"/>
                <w:numId w:val="94"/>
              </w:numPr>
              <w:tabs>
                <w:tab w:val="left" w:pos="360"/>
              </w:tabs>
              <w:suppressAutoHyphens w:val="0"/>
              <w:ind w:left="459"/>
            </w:pPr>
            <w:r w:rsidRPr="00DD365B">
              <w:t>от других построек (сарая, бани, гаража и др.) – 1 м;</w:t>
            </w:r>
          </w:p>
          <w:p w:rsidR="00A10CBE" w:rsidRPr="00DD365B" w:rsidRDefault="00A10CBE" w:rsidP="00E15619">
            <w:pPr>
              <w:pStyle w:val="af9"/>
              <w:numPr>
                <w:ilvl w:val="0"/>
                <w:numId w:val="94"/>
              </w:numPr>
              <w:tabs>
                <w:tab w:val="left" w:pos="360"/>
              </w:tabs>
              <w:suppressAutoHyphens w:val="0"/>
              <w:ind w:left="459"/>
            </w:pPr>
            <w:r w:rsidRPr="00DD365B">
              <w:t>от курятника до стен соседнего жилого дома – 12 м;</w:t>
            </w:r>
          </w:p>
          <w:p w:rsidR="00A10CBE" w:rsidRPr="00DD365B" w:rsidRDefault="00A10CBE" w:rsidP="00E15619">
            <w:pPr>
              <w:pStyle w:val="af9"/>
              <w:numPr>
                <w:ilvl w:val="0"/>
                <w:numId w:val="94"/>
              </w:numPr>
              <w:tabs>
                <w:tab w:val="left" w:pos="360"/>
              </w:tabs>
              <w:suppressAutoHyphens w:val="0"/>
              <w:ind w:left="459"/>
            </w:pPr>
            <w:r w:rsidRPr="00DD365B">
              <w:t>от кустарника – 1 м;</w:t>
            </w:r>
          </w:p>
          <w:p w:rsidR="00A10CBE" w:rsidRPr="00DD365B" w:rsidRDefault="00A10CBE" w:rsidP="00E15619">
            <w:pPr>
              <w:pStyle w:val="af9"/>
              <w:numPr>
                <w:ilvl w:val="0"/>
                <w:numId w:val="94"/>
              </w:numPr>
              <w:tabs>
                <w:tab w:val="left" w:pos="360"/>
              </w:tabs>
              <w:suppressAutoHyphens w:val="0"/>
              <w:ind w:left="459"/>
            </w:pPr>
            <w:r w:rsidRPr="00DD365B">
              <w:t>от мусоросборников – 50 м (но не более 100 м);</w:t>
            </w:r>
          </w:p>
          <w:p w:rsidR="00A10CBE" w:rsidRPr="00DD365B" w:rsidRDefault="00A10CBE" w:rsidP="00E15619">
            <w:pPr>
              <w:pStyle w:val="af9"/>
              <w:numPr>
                <w:ilvl w:val="0"/>
                <w:numId w:val="94"/>
              </w:numPr>
              <w:tabs>
                <w:tab w:val="left" w:pos="360"/>
              </w:tabs>
              <w:suppressAutoHyphens w:val="0"/>
              <w:ind w:left="459"/>
            </w:pPr>
            <w:r w:rsidRPr="00DD365B">
              <w:t>от постройки для содержания скота и птицы – 4 м;</w:t>
            </w:r>
          </w:p>
          <w:p w:rsidR="00A10CBE" w:rsidRPr="00DD365B" w:rsidRDefault="00A10CBE" w:rsidP="00E15619">
            <w:pPr>
              <w:pStyle w:val="af9"/>
              <w:numPr>
                <w:ilvl w:val="0"/>
                <w:numId w:val="94"/>
              </w:numPr>
              <w:tabs>
                <w:tab w:val="left" w:pos="360"/>
              </w:tabs>
              <w:suppressAutoHyphens w:val="0"/>
              <w:ind w:left="459"/>
            </w:pPr>
            <w:r w:rsidRPr="00DD365B">
              <w:t>от стволов высокорослых деревьев – 4 м;</w:t>
            </w:r>
          </w:p>
          <w:p w:rsidR="00A10CBE" w:rsidRPr="00DD365B" w:rsidRDefault="00A10CBE" w:rsidP="00E15619">
            <w:pPr>
              <w:pStyle w:val="af9"/>
              <w:numPr>
                <w:ilvl w:val="0"/>
                <w:numId w:val="94"/>
              </w:numPr>
              <w:tabs>
                <w:tab w:val="left" w:pos="360"/>
              </w:tabs>
              <w:suppressAutoHyphens w:val="0"/>
              <w:ind w:left="459"/>
            </w:pPr>
            <w:r w:rsidRPr="00DD365B">
              <w:t>от стволов среднерослых деревьев – 2 м;</w:t>
            </w:r>
          </w:p>
          <w:p w:rsidR="00A10CBE" w:rsidRPr="00DD365B" w:rsidRDefault="00A10CBE" w:rsidP="00E15619">
            <w:pPr>
              <w:pStyle w:val="af9"/>
              <w:numPr>
                <w:ilvl w:val="0"/>
                <w:numId w:val="94"/>
              </w:numPr>
              <w:tabs>
                <w:tab w:val="left" w:pos="360"/>
              </w:tabs>
              <w:suppressAutoHyphens w:val="0"/>
              <w:ind w:left="459"/>
            </w:pPr>
            <w:r w:rsidRPr="00DD365B">
              <w:t>от стен индивидуального дома – 3 м;</w:t>
            </w:r>
          </w:p>
          <w:p w:rsidR="00A10CBE" w:rsidRPr="00DD365B" w:rsidRDefault="00A10CBE" w:rsidP="00E15619">
            <w:pPr>
              <w:pStyle w:val="af9"/>
              <w:numPr>
                <w:ilvl w:val="0"/>
                <w:numId w:val="94"/>
              </w:numPr>
              <w:tabs>
                <w:tab w:val="left" w:pos="360"/>
              </w:tabs>
              <w:suppressAutoHyphens w:val="0"/>
              <w:ind w:left="459"/>
            </w:pPr>
            <w:r w:rsidRPr="00DD365B">
              <w:t>от хозяйственных построек (сараев, навесов, теплиц и т.д.) – 1 м.</w:t>
            </w:r>
          </w:p>
          <w:p w:rsidR="00A10CBE" w:rsidRPr="00DD365B" w:rsidRDefault="00A10CBE" w:rsidP="003965DE">
            <w:pPr>
              <w:tabs>
                <w:tab w:val="left" w:pos="360"/>
              </w:tabs>
              <w:ind w:firstLine="34"/>
              <w:rPr>
                <w:rFonts w:ascii="Times New Roman" w:hAnsi="Times New Roman" w:cs="Times New Roman"/>
                <w:sz w:val="24"/>
                <w:szCs w:val="24"/>
              </w:rPr>
            </w:pPr>
            <w:r w:rsidRPr="00DD365B">
              <w:rPr>
                <w:rFonts w:ascii="Times New Roman" w:hAnsi="Times New Roman" w:cs="Times New Roman"/>
                <w:sz w:val="24"/>
                <w:szCs w:val="24"/>
              </w:rPr>
              <w:t>3. Расстояния от окон жилых помещений до хозяйственных и прочих строений, расположенных на соседних участках – не менее 6 м.</w:t>
            </w:r>
          </w:p>
        </w:tc>
      </w:tr>
      <w:tr w:rsidR="00A10CBE" w:rsidRPr="00DD365B" w:rsidTr="00FA3AAD">
        <w:tc>
          <w:tcPr>
            <w:tcW w:w="1951" w:type="dxa"/>
            <w:shd w:val="clear" w:color="auto" w:fill="FFFFFF" w:themeFill="background1"/>
          </w:tcPr>
          <w:p w:rsidR="00A10CBE" w:rsidRPr="00DD365B" w:rsidRDefault="00A10CBE" w:rsidP="003965DE">
            <w:pPr>
              <w:jc w:val="center"/>
              <w:rPr>
                <w:rFonts w:ascii="Times New Roman" w:hAnsi="Times New Roman" w:cs="Times New Roman"/>
                <w:sz w:val="24"/>
                <w:szCs w:val="24"/>
              </w:rPr>
            </w:pPr>
            <w:r w:rsidRPr="00DD365B">
              <w:rPr>
                <w:rFonts w:ascii="Times New Roman" w:hAnsi="Times New Roman" w:cs="Times New Roman"/>
                <w:sz w:val="24"/>
                <w:szCs w:val="24"/>
              </w:rPr>
              <w:t>2.2</w:t>
            </w:r>
          </w:p>
        </w:tc>
        <w:tc>
          <w:tcPr>
            <w:tcW w:w="4536" w:type="dxa"/>
            <w:shd w:val="clear" w:color="auto" w:fill="FFFFFF" w:themeFill="background1"/>
          </w:tcPr>
          <w:p w:rsidR="00A10CBE" w:rsidRPr="00DD365B" w:rsidRDefault="00A10CBE" w:rsidP="003965DE">
            <w:pPr>
              <w:rPr>
                <w:rFonts w:ascii="Times New Roman" w:hAnsi="Times New Roman" w:cs="Times New Roman"/>
                <w:sz w:val="24"/>
                <w:szCs w:val="24"/>
              </w:rPr>
            </w:pPr>
            <w:r w:rsidRPr="00DD365B">
              <w:rPr>
                <w:rFonts w:ascii="Times New Roman" w:hAnsi="Times New Roman" w:cs="Times New Roman"/>
                <w:sz w:val="24"/>
                <w:szCs w:val="24"/>
              </w:rPr>
              <w:t>Для ведения личного подсобного хозяйства (приусадебный земельный участок)</w:t>
            </w:r>
          </w:p>
        </w:tc>
        <w:tc>
          <w:tcPr>
            <w:tcW w:w="9127" w:type="dxa"/>
            <w:shd w:val="clear" w:color="auto" w:fill="FFFFFF" w:themeFill="background1"/>
          </w:tcPr>
          <w:p w:rsidR="00A10CBE" w:rsidRPr="00DD365B" w:rsidRDefault="00A10CBE" w:rsidP="00A10CBE">
            <w:pPr>
              <w:tabs>
                <w:tab w:val="left" w:pos="360"/>
              </w:tabs>
              <w:ind w:firstLine="34"/>
              <w:rPr>
                <w:rFonts w:ascii="Times New Roman" w:hAnsi="Times New Roman" w:cs="Times New Roman"/>
                <w:sz w:val="24"/>
                <w:szCs w:val="24"/>
              </w:rPr>
            </w:pPr>
            <w:r w:rsidRPr="00DD365B">
              <w:rPr>
                <w:rFonts w:ascii="Times New Roman" w:hAnsi="Times New Roman" w:cs="Times New Roman"/>
                <w:sz w:val="24"/>
                <w:szCs w:val="24"/>
              </w:rPr>
              <w:t>1. Минимальные отступы зданий, строений, сооружений от красной линии улицы – не менее 5 м, от красной линии проездов – не менее 3 м.</w:t>
            </w:r>
          </w:p>
          <w:p w:rsidR="00A10CBE" w:rsidRPr="00DD365B" w:rsidRDefault="00A10CBE" w:rsidP="00A10CBE">
            <w:pPr>
              <w:tabs>
                <w:tab w:val="left" w:pos="360"/>
              </w:tabs>
              <w:ind w:firstLine="34"/>
              <w:rPr>
                <w:rFonts w:ascii="Times New Roman" w:hAnsi="Times New Roman" w:cs="Times New Roman"/>
                <w:sz w:val="24"/>
                <w:szCs w:val="24"/>
              </w:rPr>
            </w:pPr>
            <w:r w:rsidRPr="00DD365B">
              <w:rPr>
                <w:rFonts w:ascii="Times New Roman" w:hAnsi="Times New Roman" w:cs="Times New Roman"/>
                <w:sz w:val="24"/>
                <w:szCs w:val="24"/>
              </w:rPr>
              <w:t>2. Минимальные расстояния до границы соседнего индивидуального земельного участка:</w:t>
            </w:r>
          </w:p>
          <w:p w:rsidR="00A10CBE" w:rsidRPr="00DD365B" w:rsidRDefault="00A10CBE" w:rsidP="00A10CBE">
            <w:pPr>
              <w:pStyle w:val="af9"/>
              <w:numPr>
                <w:ilvl w:val="0"/>
                <w:numId w:val="94"/>
              </w:numPr>
              <w:tabs>
                <w:tab w:val="left" w:pos="360"/>
              </w:tabs>
              <w:suppressAutoHyphens w:val="0"/>
              <w:ind w:left="459"/>
            </w:pPr>
            <w:r w:rsidRPr="00DD365B">
              <w:t>от вольеров для домашних животных – 1 м;</w:t>
            </w:r>
          </w:p>
          <w:p w:rsidR="00A10CBE" w:rsidRPr="00DD365B" w:rsidRDefault="00A10CBE" w:rsidP="00A10CBE">
            <w:pPr>
              <w:pStyle w:val="af9"/>
              <w:numPr>
                <w:ilvl w:val="0"/>
                <w:numId w:val="94"/>
              </w:numPr>
              <w:tabs>
                <w:tab w:val="left" w:pos="360"/>
              </w:tabs>
              <w:suppressAutoHyphens w:val="0"/>
              <w:ind w:left="459"/>
            </w:pPr>
            <w:r w:rsidRPr="00DD365B">
              <w:t>от дворового туалета до источника водоснабжения (колодца) – 25 м.</w:t>
            </w:r>
          </w:p>
          <w:p w:rsidR="00A10CBE" w:rsidRPr="00DD365B" w:rsidRDefault="00A10CBE" w:rsidP="00A10CBE">
            <w:pPr>
              <w:pStyle w:val="af9"/>
              <w:numPr>
                <w:ilvl w:val="0"/>
                <w:numId w:val="94"/>
              </w:numPr>
              <w:tabs>
                <w:tab w:val="left" w:pos="360"/>
              </w:tabs>
              <w:suppressAutoHyphens w:val="0"/>
              <w:ind w:left="459"/>
            </w:pPr>
            <w:r w:rsidRPr="00DD365B">
              <w:t>от дворового туалета до стен соседнего дома – 12 м;</w:t>
            </w:r>
          </w:p>
          <w:p w:rsidR="00A10CBE" w:rsidRPr="00DD365B" w:rsidRDefault="00A10CBE" w:rsidP="00A10CBE">
            <w:pPr>
              <w:pStyle w:val="af9"/>
              <w:numPr>
                <w:ilvl w:val="0"/>
                <w:numId w:val="94"/>
              </w:numPr>
              <w:tabs>
                <w:tab w:val="left" w:pos="360"/>
              </w:tabs>
              <w:suppressAutoHyphens w:val="0"/>
              <w:ind w:left="459"/>
            </w:pPr>
            <w:r w:rsidRPr="00DD365B">
              <w:t>от дворовых туалетов, помойных ям, выгребов, септиков – 4 м;</w:t>
            </w:r>
          </w:p>
          <w:p w:rsidR="00A10CBE" w:rsidRPr="00DD365B" w:rsidRDefault="00A10CBE" w:rsidP="00A10CBE">
            <w:pPr>
              <w:pStyle w:val="af9"/>
              <w:numPr>
                <w:ilvl w:val="0"/>
                <w:numId w:val="94"/>
              </w:numPr>
              <w:tabs>
                <w:tab w:val="left" w:pos="360"/>
              </w:tabs>
              <w:suppressAutoHyphens w:val="0"/>
              <w:ind w:left="459"/>
            </w:pPr>
            <w:r w:rsidRPr="00DD365B">
              <w:t>от других построек (сарая, бани, гаража и др.) – 1 м;</w:t>
            </w:r>
          </w:p>
          <w:p w:rsidR="00A10CBE" w:rsidRPr="00DD365B" w:rsidRDefault="00A10CBE" w:rsidP="00A10CBE">
            <w:pPr>
              <w:pStyle w:val="af9"/>
              <w:numPr>
                <w:ilvl w:val="0"/>
                <w:numId w:val="94"/>
              </w:numPr>
              <w:tabs>
                <w:tab w:val="left" w:pos="360"/>
              </w:tabs>
              <w:suppressAutoHyphens w:val="0"/>
              <w:ind w:left="459"/>
            </w:pPr>
            <w:r w:rsidRPr="00DD365B">
              <w:lastRenderedPageBreak/>
              <w:t>от курятника до стен соседнего жилого дома – 12 м;</w:t>
            </w:r>
          </w:p>
          <w:p w:rsidR="00A10CBE" w:rsidRPr="00DD365B" w:rsidRDefault="00A10CBE" w:rsidP="00A10CBE">
            <w:pPr>
              <w:pStyle w:val="af9"/>
              <w:numPr>
                <w:ilvl w:val="0"/>
                <w:numId w:val="94"/>
              </w:numPr>
              <w:tabs>
                <w:tab w:val="left" w:pos="360"/>
              </w:tabs>
              <w:suppressAutoHyphens w:val="0"/>
              <w:ind w:left="459"/>
            </w:pPr>
            <w:r w:rsidRPr="00DD365B">
              <w:t>от кустарника – 1 м;</w:t>
            </w:r>
          </w:p>
          <w:p w:rsidR="00A10CBE" w:rsidRPr="00DD365B" w:rsidRDefault="00A10CBE" w:rsidP="00A10CBE">
            <w:pPr>
              <w:pStyle w:val="af9"/>
              <w:numPr>
                <w:ilvl w:val="0"/>
                <w:numId w:val="94"/>
              </w:numPr>
              <w:tabs>
                <w:tab w:val="left" w:pos="360"/>
              </w:tabs>
              <w:suppressAutoHyphens w:val="0"/>
              <w:ind w:left="459"/>
            </w:pPr>
            <w:r w:rsidRPr="00DD365B">
              <w:t>от мусоросборников – 50 м (но не более 100 м);</w:t>
            </w:r>
          </w:p>
          <w:p w:rsidR="00A10CBE" w:rsidRPr="00DD365B" w:rsidRDefault="00A10CBE" w:rsidP="00A10CBE">
            <w:pPr>
              <w:pStyle w:val="af9"/>
              <w:numPr>
                <w:ilvl w:val="0"/>
                <w:numId w:val="94"/>
              </w:numPr>
              <w:tabs>
                <w:tab w:val="left" w:pos="360"/>
              </w:tabs>
              <w:suppressAutoHyphens w:val="0"/>
              <w:ind w:left="459"/>
            </w:pPr>
            <w:r w:rsidRPr="00DD365B">
              <w:t>от постройки для содержания скота и птицы – 4 м;</w:t>
            </w:r>
          </w:p>
          <w:p w:rsidR="00A10CBE" w:rsidRPr="00DD365B" w:rsidRDefault="00A10CBE" w:rsidP="00A10CBE">
            <w:pPr>
              <w:pStyle w:val="af9"/>
              <w:numPr>
                <w:ilvl w:val="0"/>
                <w:numId w:val="94"/>
              </w:numPr>
              <w:tabs>
                <w:tab w:val="left" w:pos="360"/>
              </w:tabs>
              <w:suppressAutoHyphens w:val="0"/>
              <w:ind w:left="459"/>
            </w:pPr>
            <w:r w:rsidRPr="00DD365B">
              <w:t>от стволов высокорослых деревьев – 4 м;</w:t>
            </w:r>
          </w:p>
          <w:p w:rsidR="00A10CBE" w:rsidRPr="00DD365B" w:rsidRDefault="00A10CBE" w:rsidP="00A10CBE">
            <w:pPr>
              <w:pStyle w:val="af9"/>
              <w:numPr>
                <w:ilvl w:val="0"/>
                <w:numId w:val="94"/>
              </w:numPr>
              <w:tabs>
                <w:tab w:val="left" w:pos="360"/>
              </w:tabs>
              <w:suppressAutoHyphens w:val="0"/>
              <w:ind w:left="459"/>
            </w:pPr>
            <w:r w:rsidRPr="00DD365B">
              <w:t>от стволов среднерослых деревьев – 2 м;</w:t>
            </w:r>
          </w:p>
          <w:p w:rsidR="00A10CBE" w:rsidRPr="00DD365B" w:rsidRDefault="00A10CBE" w:rsidP="00A10CBE">
            <w:pPr>
              <w:pStyle w:val="af9"/>
              <w:numPr>
                <w:ilvl w:val="0"/>
                <w:numId w:val="94"/>
              </w:numPr>
              <w:tabs>
                <w:tab w:val="left" w:pos="360"/>
              </w:tabs>
              <w:suppressAutoHyphens w:val="0"/>
              <w:ind w:left="459"/>
            </w:pPr>
            <w:r w:rsidRPr="00DD365B">
              <w:t>от стен индивидуального дома – 3 м;</w:t>
            </w:r>
          </w:p>
          <w:p w:rsidR="00A10CBE" w:rsidRPr="00DD365B" w:rsidRDefault="00A10CBE" w:rsidP="00A10CBE">
            <w:pPr>
              <w:pStyle w:val="af9"/>
              <w:numPr>
                <w:ilvl w:val="0"/>
                <w:numId w:val="94"/>
              </w:numPr>
              <w:tabs>
                <w:tab w:val="left" w:pos="360"/>
              </w:tabs>
              <w:suppressAutoHyphens w:val="0"/>
              <w:ind w:left="459"/>
            </w:pPr>
            <w:r w:rsidRPr="00DD365B">
              <w:t>от хозяйственных построек (сараев, навесов, теплиц и т.д.) – 1 м.</w:t>
            </w:r>
          </w:p>
          <w:p w:rsidR="00A10CBE" w:rsidRPr="00DD365B" w:rsidRDefault="00A10CBE" w:rsidP="00A10CBE">
            <w:pPr>
              <w:tabs>
                <w:tab w:val="left" w:pos="360"/>
              </w:tabs>
              <w:ind w:firstLine="34"/>
              <w:rPr>
                <w:rFonts w:ascii="Times New Roman" w:hAnsi="Times New Roman" w:cs="Times New Roman"/>
                <w:sz w:val="24"/>
                <w:szCs w:val="24"/>
              </w:rPr>
            </w:pPr>
            <w:r w:rsidRPr="00DD365B">
              <w:rPr>
                <w:rFonts w:ascii="Times New Roman" w:hAnsi="Times New Roman" w:cs="Times New Roman"/>
                <w:sz w:val="24"/>
                <w:szCs w:val="24"/>
              </w:rPr>
              <w:t>3. Расстояния от окон жилых помещений до хозяйственных и прочих строений, расположенных на соседних участках – не менее 6 м.</w:t>
            </w:r>
          </w:p>
        </w:tc>
      </w:tr>
      <w:tr w:rsidR="00A10CBE" w:rsidRPr="00DD365B" w:rsidTr="00FA3AAD">
        <w:tc>
          <w:tcPr>
            <w:tcW w:w="1951" w:type="dxa"/>
            <w:shd w:val="clear" w:color="auto" w:fill="FFFFFF" w:themeFill="background1"/>
          </w:tcPr>
          <w:p w:rsidR="00A10CBE" w:rsidRPr="00DD365B" w:rsidRDefault="00A10CBE" w:rsidP="003965DE">
            <w:pPr>
              <w:jc w:val="center"/>
              <w:rPr>
                <w:rFonts w:ascii="Times New Roman" w:hAnsi="Times New Roman" w:cs="Times New Roman"/>
                <w:sz w:val="24"/>
                <w:szCs w:val="24"/>
              </w:rPr>
            </w:pPr>
            <w:r w:rsidRPr="00DD365B">
              <w:rPr>
                <w:rFonts w:ascii="Times New Roman" w:hAnsi="Times New Roman" w:cs="Times New Roman"/>
                <w:sz w:val="24"/>
                <w:szCs w:val="24"/>
              </w:rPr>
              <w:t>2.3</w:t>
            </w:r>
          </w:p>
        </w:tc>
        <w:tc>
          <w:tcPr>
            <w:tcW w:w="4536" w:type="dxa"/>
            <w:shd w:val="clear" w:color="auto" w:fill="FFFFFF" w:themeFill="background1"/>
          </w:tcPr>
          <w:p w:rsidR="00A10CBE" w:rsidRPr="00DD365B" w:rsidRDefault="00A10CBE" w:rsidP="003965DE">
            <w:pPr>
              <w:rPr>
                <w:rFonts w:ascii="Times New Roman" w:hAnsi="Times New Roman" w:cs="Times New Roman"/>
                <w:sz w:val="24"/>
                <w:szCs w:val="24"/>
              </w:rPr>
            </w:pPr>
            <w:r w:rsidRPr="00DD365B">
              <w:rPr>
                <w:rFonts w:ascii="Times New Roman" w:hAnsi="Times New Roman" w:cs="Times New Roman"/>
                <w:sz w:val="24"/>
                <w:szCs w:val="24"/>
              </w:rPr>
              <w:t>Блокированная жилая застройка</w:t>
            </w:r>
          </w:p>
        </w:tc>
        <w:tc>
          <w:tcPr>
            <w:tcW w:w="9127" w:type="dxa"/>
            <w:shd w:val="clear" w:color="auto" w:fill="FFFFFF" w:themeFill="background1"/>
          </w:tcPr>
          <w:p w:rsidR="00A10CBE" w:rsidRPr="00DD365B" w:rsidRDefault="00A10CBE" w:rsidP="003965DE">
            <w:pPr>
              <w:rPr>
                <w:rFonts w:ascii="Times New Roman" w:hAnsi="Times New Roman" w:cs="Times New Roman"/>
                <w:sz w:val="24"/>
                <w:szCs w:val="24"/>
              </w:rPr>
            </w:pPr>
            <w:r w:rsidRPr="00DD365B">
              <w:rPr>
                <w:rFonts w:ascii="Times New Roman" w:hAnsi="Times New Roman" w:cs="Times New Roman"/>
                <w:sz w:val="24"/>
                <w:szCs w:val="24"/>
              </w:rPr>
              <w:t xml:space="preserve">1. </w:t>
            </w:r>
            <w:r w:rsidR="00224C51" w:rsidRPr="00224C51">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p w:rsidR="00A10CBE" w:rsidRPr="00DD365B" w:rsidRDefault="00A10CBE" w:rsidP="003965DE">
            <w:pPr>
              <w:rPr>
                <w:rFonts w:ascii="Times New Roman" w:hAnsi="Times New Roman" w:cs="Times New Roman"/>
                <w:sz w:val="24"/>
                <w:szCs w:val="24"/>
              </w:rPr>
            </w:pPr>
            <w:r w:rsidRPr="00DD365B">
              <w:rPr>
                <w:rFonts w:ascii="Times New Roman" w:hAnsi="Times New Roman" w:cs="Times New Roman"/>
                <w:sz w:val="24"/>
                <w:szCs w:val="24"/>
              </w:rPr>
              <w:t>2. В условиях сложившейся застройки:</w:t>
            </w:r>
          </w:p>
          <w:p w:rsidR="00A10CBE" w:rsidRPr="00DD365B" w:rsidRDefault="00A10CBE" w:rsidP="00E15619">
            <w:pPr>
              <w:pStyle w:val="af9"/>
              <w:numPr>
                <w:ilvl w:val="0"/>
                <w:numId w:val="95"/>
              </w:numPr>
              <w:ind w:left="459"/>
              <w:rPr>
                <w:rFonts w:eastAsia="Calibri"/>
              </w:rPr>
            </w:pPr>
            <w:r w:rsidRPr="00DD365B">
              <w:rPr>
                <w:rFonts w:eastAsia="Calibri"/>
              </w:rPr>
              <w:t>допускается размещение жилого дома по красной линии улиц и проездов;</w:t>
            </w:r>
          </w:p>
          <w:p w:rsidR="00A10CBE" w:rsidRPr="00DD365B" w:rsidRDefault="00A10CBE" w:rsidP="00E15619">
            <w:pPr>
              <w:pStyle w:val="af9"/>
              <w:numPr>
                <w:ilvl w:val="0"/>
                <w:numId w:val="95"/>
              </w:numPr>
              <w:ind w:left="459"/>
              <w:rPr>
                <w:rFonts w:eastAsia="Calibri"/>
              </w:rPr>
            </w:pPr>
            <w:r w:rsidRPr="00DD365B">
              <w:rPr>
                <w:rFonts w:eastAsia="Calibri"/>
              </w:rPr>
              <w:t>минимальный отступ от границ земельных участков следует увеличивать в случае размещения на смежном земельном участке зданий, строений, сооружений на расстоянии менее 3 м с целью обеспечения противопожарного расстояния между жилыми и общественными зданиями.</w:t>
            </w:r>
          </w:p>
        </w:tc>
      </w:tr>
      <w:tr w:rsidR="00A10CBE" w:rsidRPr="00DD365B" w:rsidTr="00FA3AAD">
        <w:tc>
          <w:tcPr>
            <w:tcW w:w="1951" w:type="dxa"/>
            <w:shd w:val="clear" w:color="auto" w:fill="FFFFFF" w:themeFill="background1"/>
          </w:tcPr>
          <w:p w:rsidR="00A10CBE" w:rsidRPr="00DD365B" w:rsidRDefault="00A10CBE" w:rsidP="003965DE">
            <w:pPr>
              <w:jc w:val="center"/>
              <w:textAlignment w:val="baseline"/>
              <w:rPr>
                <w:rFonts w:ascii="Times New Roman" w:hAnsi="Times New Roman" w:cs="Times New Roman"/>
                <w:sz w:val="24"/>
                <w:szCs w:val="24"/>
              </w:rPr>
            </w:pPr>
            <w:r w:rsidRPr="00DD365B">
              <w:rPr>
                <w:rFonts w:ascii="Times New Roman" w:hAnsi="Times New Roman" w:cs="Times New Roman"/>
                <w:sz w:val="24"/>
                <w:szCs w:val="24"/>
              </w:rPr>
              <w:t>9.3</w:t>
            </w:r>
          </w:p>
        </w:tc>
        <w:tc>
          <w:tcPr>
            <w:tcW w:w="4536" w:type="dxa"/>
            <w:shd w:val="clear" w:color="auto" w:fill="FFFFFF" w:themeFill="background1"/>
          </w:tcPr>
          <w:p w:rsidR="00A10CBE" w:rsidRPr="00DD365B" w:rsidRDefault="00A10CBE" w:rsidP="003965DE">
            <w:pPr>
              <w:textAlignment w:val="baseline"/>
              <w:rPr>
                <w:rFonts w:ascii="Times New Roman" w:hAnsi="Times New Roman" w:cs="Times New Roman"/>
                <w:sz w:val="24"/>
                <w:szCs w:val="24"/>
              </w:rPr>
            </w:pPr>
            <w:r w:rsidRPr="00DD365B">
              <w:rPr>
                <w:rFonts w:ascii="Times New Roman" w:hAnsi="Times New Roman" w:cs="Times New Roman"/>
                <w:sz w:val="24"/>
                <w:szCs w:val="24"/>
              </w:rPr>
              <w:t>Историко-культурная деятельность</w:t>
            </w:r>
          </w:p>
        </w:tc>
        <w:tc>
          <w:tcPr>
            <w:tcW w:w="9127" w:type="dxa"/>
            <w:shd w:val="clear" w:color="auto" w:fill="FFFFFF" w:themeFill="background1"/>
          </w:tcPr>
          <w:p w:rsidR="00A10CBE" w:rsidRPr="00DD365B" w:rsidRDefault="00A10CBE" w:rsidP="003965DE">
            <w:pPr>
              <w:rPr>
                <w:rFonts w:ascii="Times New Roman" w:hAnsi="Times New Roman" w:cs="Times New Roman"/>
                <w:sz w:val="24"/>
                <w:szCs w:val="24"/>
              </w:rPr>
            </w:pPr>
            <w:r>
              <w:rPr>
                <w:rFonts w:ascii="Times New Roman" w:hAnsi="Times New Roman" w:cs="Times New Roman"/>
                <w:sz w:val="24"/>
                <w:szCs w:val="24"/>
              </w:rPr>
              <w:t>Н</w:t>
            </w:r>
            <w:r w:rsidRPr="00DD365B">
              <w:rPr>
                <w:rFonts w:ascii="Times New Roman" w:hAnsi="Times New Roman" w:cs="Times New Roman"/>
                <w:sz w:val="24"/>
                <w:szCs w:val="24"/>
              </w:rPr>
              <w:t xml:space="preserve">е </w:t>
            </w:r>
            <w:r w:rsidR="00224C51">
              <w:rPr>
                <w:rFonts w:ascii="Times New Roman" w:hAnsi="Times New Roman" w:cs="Times New Roman"/>
                <w:sz w:val="24"/>
                <w:szCs w:val="24"/>
              </w:rPr>
              <w:t>подлежат</w:t>
            </w:r>
            <w:r w:rsidRPr="00DD365B">
              <w:rPr>
                <w:rFonts w:ascii="Times New Roman" w:hAnsi="Times New Roman" w:cs="Times New Roman"/>
                <w:sz w:val="24"/>
                <w:szCs w:val="24"/>
              </w:rPr>
              <w:t xml:space="preserve"> установлению</w:t>
            </w:r>
          </w:p>
        </w:tc>
      </w:tr>
      <w:tr w:rsidR="00A10CBE" w:rsidRPr="00DD365B" w:rsidTr="00FA3AAD">
        <w:tc>
          <w:tcPr>
            <w:tcW w:w="1951" w:type="dxa"/>
            <w:shd w:val="clear" w:color="auto" w:fill="FFFFFF" w:themeFill="background1"/>
          </w:tcPr>
          <w:p w:rsidR="00A10CBE" w:rsidRPr="00DD365B" w:rsidRDefault="00A10CBE" w:rsidP="003965DE">
            <w:pPr>
              <w:jc w:val="center"/>
              <w:textAlignment w:val="baseline"/>
              <w:rPr>
                <w:rFonts w:ascii="Times New Roman" w:hAnsi="Times New Roman" w:cs="Times New Roman"/>
                <w:sz w:val="24"/>
                <w:szCs w:val="24"/>
              </w:rPr>
            </w:pPr>
            <w:r w:rsidRPr="00DD365B">
              <w:rPr>
                <w:rFonts w:ascii="Times New Roman" w:hAnsi="Times New Roman" w:cs="Times New Roman"/>
                <w:sz w:val="24"/>
                <w:szCs w:val="24"/>
              </w:rPr>
              <w:t>13.1</w:t>
            </w:r>
          </w:p>
        </w:tc>
        <w:tc>
          <w:tcPr>
            <w:tcW w:w="4536" w:type="dxa"/>
            <w:shd w:val="clear" w:color="auto" w:fill="FFFFFF" w:themeFill="background1"/>
          </w:tcPr>
          <w:p w:rsidR="00A10CBE" w:rsidRPr="00DD365B" w:rsidRDefault="00A10CBE" w:rsidP="003965DE">
            <w:pPr>
              <w:textAlignment w:val="baseline"/>
              <w:rPr>
                <w:rFonts w:ascii="Times New Roman" w:hAnsi="Times New Roman" w:cs="Times New Roman"/>
                <w:sz w:val="24"/>
                <w:szCs w:val="24"/>
              </w:rPr>
            </w:pPr>
            <w:r w:rsidRPr="00DD365B">
              <w:rPr>
                <w:rFonts w:ascii="Times New Roman" w:hAnsi="Times New Roman" w:cs="Times New Roman"/>
                <w:sz w:val="24"/>
                <w:szCs w:val="24"/>
              </w:rPr>
              <w:t>Ведение огородничества</w:t>
            </w:r>
          </w:p>
        </w:tc>
        <w:tc>
          <w:tcPr>
            <w:tcW w:w="9127" w:type="dxa"/>
            <w:shd w:val="clear" w:color="auto" w:fill="FFFFFF" w:themeFill="background1"/>
          </w:tcPr>
          <w:p w:rsidR="00A10CBE" w:rsidRPr="00DD365B" w:rsidRDefault="00A10CBE" w:rsidP="003965DE">
            <w:pPr>
              <w:tabs>
                <w:tab w:val="left" w:pos="33"/>
              </w:tabs>
              <w:rPr>
                <w:rFonts w:ascii="Times New Roman" w:hAnsi="Times New Roman" w:cs="Times New Roman"/>
                <w:sz w:val="24"/>
                <w:szCs w:val="24"/>
              </w:rPr>
            </w:pPr>
            <w:r w:rsidRPr="00DD365B">
              <w:rPr>
                <w:rFonts w:ascii="Times New Roman" w:hAnsi="Times New Roman" w:cs="Times New Roman"/>
                <w:sz w:val="24"/>
                <w:szCs w:val="24"/>
              </w:rPr>
              <w:t>1. Минимальные отступы зданий, строений, сооружений от красной линии улицы – не менее 5 м, от красной линии проездов – не менее 3 м.</w:t>
            </w:r>
          </w:p>
          <w:p w:rsidR="00A10CBE" w:rsidRPr="00DD365B" w:rsidRDefault="00A10CBE" w:rsidP="003965DE">
            <w:pPr>
              <w:tabs>
                <w:tab w:val="left" w:pos="33"/>
              </w:tabs>
              <w:rPr>
                <w:rFonts w:ascii="Times New Roman" w:hAnsi="Times New Roman" w:cs="Times New Roman"/>
                <w:sz w:val="24"/>
                <w:szCs w:val="24"/>
              </w:rPr>
            </w:pPr>
            <w:r w:rsidRPr="00DD365B">
              <w:rPr>
                <w:rFonts w:ascii="Times New Roman" w:hAnsi="Times New Roman" w:cs="Times New Roman"/>
                <w:sz w:val="24"/>
                <w:szCs w:val="24"/>
              </w:rPr>
              <w:t>2. Минимальные расстояния до границы соседнего земельного участка:</w:t>
            </w:r>
          </w:p>
          <w:p w:rsidR="00A10CBE" w:rsidRPr="00DD365B" w:rsidRDefault="00A10CBE" w:rsidP="00E15619">
            <w:pPr>
              <w:pStyle w:val="af9"/>
              <w:numPr>
                <w:ilvl w:val="0"/>
                <w:numId w:val="92"/>
              </w:numPr>
              <w:tabs>
                <w:tab w:val="left" w:pos="360"/>
              </w:tabs>
              <w:suppressAutoHyphens w:val="0"/>
              <w:spacing w:after="200"/>
            </w:pPr>
            <w:r w:rsidRPr="00DD365B">
              <w:t>от жилого строения, жилого дома – 3 м;</w:t>
            </w:r>
          </w:p>
          <w:p w:rsidR="00A10CBE" w:rsidRPr="00DD365B" w:rsidRDefault="00A10CBE" w:rsidP="00E15619">
            <w:pPr>
              <w:pStyle w:val="af9"/>
              <w:numPr>
                <w:ilvl w:val="0"/>
                <w:numId w:val="92"/>
              </w:numPr>
              <w:tabs>
                <w:tab w:val="left" w:pos="360"/>
              </w:tabs>
              <w:suppressAutoHyphens w:val="0"/>
              <w:spacing w:after="200"/>
            </w:pPr>
            <w:r w:rsidRPr="00DD365B">
              <w:t>от постройки для содержания мелкого скота и птицы – 4 м;</w:t>
            </w:r>
          </w:p>
          <w:p w:rsidR="00A10CBE" w:rsidRPr="00DD365B" w:rsidRDefault="00A10CBE" w:rsidP="00E15619">
            <w:pPr>
              <w:pStyle w:val="af9"/>
              <w:numPr>
                <w:ilvl w:val="0"/>
                <w:numId w:val="92"/>
              </w:numPr>
              <w:tabs>
                <w:tab w:val="left" w:pos="360"/>
              </w:tabs>
              <w:suppressAutoHyphens w:val="0"/>
              <w:spacing w:after="200"/>
            </w:pPr>
            <w:r w:rsidRPr="00DD365B">
              <w:t>от хозяйственных построек (сараев, навесов и т.д.) – 1 м;</w:t>
            </w:r>
          </w:p>
          <w:p w:rsidR="00A10CBE" w:rsidRPr="00DD365B" w:rsidRDefault="00A10CBE" w:rsidP="00E15619">
            <w:pPr>
              <w:pStyle w:val="af9"/>
              <w:numPr>
                <w:ilvl w:val="0"/>
                <w:numId w:val="92"/>
              </w:numPr>
              <w:tabs>
                <w:tab w:val="left" w:pos="360"/>
              </w:tabs>
              <w:suppressAutoHyphens w:val="0"/>
              <w:spacing w:after="200"/>
            </w:pPr>
            <w:r w:rsidRPr="00DD365B">
              <w:t>от стволов деревьев: высокорослых – 4 м, среднерослых – 2 м;</w:t>
            </w:r>
          </w:p>
          <w:p w:rsidR="00A10CBE" w:rsidRPr="00DD365B" w:rsidRDefault="00A10CBE" w:rsidP="00E15619">
            <w:pPr>
              <w:pStyle w:val="af9"/>
              <w:numPr>
                <w:ilvl w:val="0"/>
                <w:numId w:val="92"/>
              </w:numPr>
              <w:tabs>
                <w:tab w:val="left" w:pos="360"/>
              </w:tabs>
              <w:suppressAutoHyphens w:val="0"/>
            </w:pPr>
            <w:r w:rsidRPr="00DD365B">
              <w:t>от кустарника 1 м.</w:t>
            </w:r>
          </w:p>
          <w:p w:rsidR="00A10CBE" w:rsidRPr="00DD365B" w:rsidRDefault="00A10CBE" w:rsidP="003965DE">
            <w:pPr>
              <w:tabs>
                <w:tab w:val="left" w:pos="33"/>
              </w:tabs>
              <w:rPr>
                <w:rFonts w:ascii="Times New Roman" w:hAnsi="Times New Roman" w:cs="Times New Roman"/>
                <w:sz w:val="24"/>
                <w:szCs w:val="24"/>
              </w:rPr>
            </w:pPr>
            <w:r w:rsidRPr="00DD365B">
              <w:rPr>
                <w:rFonts w:ascii="Times New Roman" w:hAnsi="Times New Roman" w:cs="Times New Roman"/>
                <w:sz w:val="24"/>
                <w:szCs w:val="24"/>
              </w:rPr>
              <w:t>3. Расстояния от окон жилых помещений до хозяйственных и прочих строений, расположенных на соседних участках – не менее 6 м.</w:t>
            </w:r>
          </w:p>
          <w:p w:rsidR="00A10CBE" w:rsidRPr="00DD365B" w:rsidRDefault="00A10CBE" w:rsidP="003965DE">
            <w:pPr>
              <w:tabs>
                <w:tab w:val="left" w:pos="33"/>
              </w:tabs>
              <w:rPr>
                <w:rFonts w:ascii="Times New Roman" w:hAnsi="Times New Roman" w:cs="Times New Roman"/>
                <w:sz w:val="24"/>
                <w:szCs w:val="24"/>
              </w:rPr>
            </w:pPr>
            <w:r w:rsidRPr="00DD365B">
              <w:rPr>
                <w:rFonts w:ascii="Times New Roman" w:hAnsi="Times New Roman" w:cs="Times New Roman"/>
                <w:sz w:val="24"/>
                <w:szCs w:val="24"/>
              </w:rPr>
              <w:t>4. 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 (СП 42.13330.2016)</w:t>
            </w:r>
          </w:p>
        </w:tc>
      </w:tr>
      <w:tr w:rsidR="00A10CBE" w:rsidRPr="00DD365B" w:rsidTr="00FA3AAD">
        <w:tc>
          <w:tcPr>
            <w:tcW w:w="1951" w:type="dxa"/>
            <w:shd w:val="clear" w:color="auto" w:fill="FFFFFF" w:themeFill="background1"/>
          </w:tcPr>
          <w:p w:rsidR="00A10CBE" w:rsidRPr="00DD365B" w:rsidRDefault="00A10CBE" w:rsidP="003965DE">
            <w:pPr>
              <w:jc w:val="center"/>
              <w:textAlignment w:val="baseline"/>
              <w:rPr>
                <w:rFonts w:ascii="Times New Roman" w:hAnsi="Times New Roman" w:cs="Times New Roman"/>
                <w:sz w:val="24"/>
                <w:szCs w:val="24"/>
              </w:rPr>
            </w:pPr>
            <w:r w:rsidRPr="00DD365B">
              <w:rPr>
                <w:rFonts w:ascii="Times New Roman" w:hAnsi="Times New Roman" w:cs="Times New Roman"/>
                <w:sz w:val="24"/>
                <w:szCs w:val="24"/>
              </w:rPr>
              <w:lastRenderedPageBreak/>
              <w:t>13.2</w:t>
            </w:r>
          </w:p>
        </w:tc>
        <w:tc>
          <w:tcPr>
            <w:tcW w:w="4536" w:type="dxa"/>
            <w:shd w:val="clear" w:color="auto" w:fill="FFFFFF" w:themeFill="background1"/>
          </w:tcPr>
          <w:p w:rsidR="00A10CBE" w:rsidRPr="00DD365B" w:rsidRDefault="00A10CBE" w:rsidP="003965DE">
            <w:pPr>
              <w:textAlignment w:val="baseline"/>
              <w:rPr>
                <w:rFonts w:ascii="Times New Roman" w:hAnsi="Times New Roman" w:cs="Times New Roman"/>
                <w:sz w:val="24"/>
                <w:szCs w:val="24"/>
              </w:rPr>
            </w:pPr>
            <w:r w:rsidRPr="00DD365B">
              <w:rPr>
                <w:rFonts w:ascii="Times New Roman" w:hAnsi="Times New Roman" w:cs="Times New Roman"/>
                <w:sz w:val="24"/>
                <w:szCs w:val="24"/>
              </w:rPr>
              <w:t>Ведение садоводства</w:t>
            </w:r>
          </w:p>
        </w:tc>
        <w:tc>
          <w:tcPr>
            <w:tcW w:w="9127" w:type="dxa"/>
            <w:shd w:val="clear" w:color="auto" w:fill="FFFFFF" w:themeFill="background1"/>
          </w:tcPr>
          <w:p w:rsidR="00A10CBE" w:rsidRPr="00DD365B" w:rsidRDefault="00A10CBE" w:rsidP="00A10CBE">
            <w:pPr>
              <w:tabs>
                <w:tab w:val="left" w:pos="33"/>
              </w:tabs>
              <w:rPr>
                <w:rFonts w:ascii="Times New Roman" w:hAnsi="Times New Roman" w:cs="Times New Roman"/>
                <w:sz w:val="24"/>
                <w:szCs w:val="24"/>
              </w:rPr>
            </w:pPr>
            <w:r w:rsidRPr="00DD365B">
              <w:rPr>
                <w:rFonts w:ascii="Times New Roman" w:hAnsi="Times New Roman" w:cs="Times New Roman"/>
                <w:sz w:val="24"/>
                <w:szCs w:val="24"/>
              </w:rPr>
              <w:t>1. Минимальные отступы зданий, строений, сооружений от красной линии улицы – не менее 5 м, от красной линии проездов – не менее 3 м.</w:t>
            </w:r>
          </w:p>
          <w:p w:rsidR="00A10CBE" w:rsidRPr="00DD365B" w:rsidRDefault="00A10CBE" w:rsidP="00A10CBE">
            <w:pPr>
              <w:tabs>
                <w:tab w:val="left" w:pos="33"/>
              </w:tabs>
              <w:rPr>
                <w:rFonts w:ascii="Times New Roman" w:hAnsi="Times New Roman" w:cs="Times New Roman"/>
                <w:sz w:val="24"/>
                <w:szCs w:val="24"/>
              </w:rPr>
            </w:pPr>
            <w:r w:rsidRPr="00DD365B">
              <w:rPr>
                <w:rFonts w:ascii="Times New Roman" w:hAnsi="Times New Roman" w:cs="Times New Roman"/>
                <w:sz w:val="24"/>
                <w:szCs w:val="24"/>
              </w:rPr>
              <w:t>2. Минимальные расстояния до границы соседнего земельного участка:</w:t>
            </w:r>
          </w:p>
          <w:p w:rsidR="00A10CBE" w:rsidRPr="00DD365B" w:rsidRDefault="00A10CBE" w:rsidP="00A10CBE">
            <w:pPr>
              <w:pStyle w:val="af9"/>
              <w:numPr>
                <w:ilvl w:val="0"/>
                <w:numId w:val="92"/>
              </w:numPr>
              <w:tabs>
                <w:tab w:val="left" w:pos="360"/>
              </w:tabs>
              <w:suppressAutoHyphens w:val="0"/>
              <w:spacing w:after="200"/>
            </w:pPr>
            <w:r w:rsidRPr="00DD365B">
              <w:t>от жилого строения, жилого дома – 3 м;</w:t>
            </w:r>
          </w:p>
          <w:p w:rsidR="00A10CBE" w:rsidRPr="00DD365B" w:rsidRDefault="00A10CBE" w:rsidP="00A10CBE">
            <w:pPr>
              <w:pStyle w:val="af9"/>
              <w:numPr>
                <w:ilvl w:val="0"/>
                <w:numId w:val="92"/>
              </w:numPr>
              <w:tabs>
                <w:tab w:val="left" w:pos="360"/>
              </w:tabs>
              <w:suppressAutoHyphens w:val="0"/>
              <w:spacing w:after="200"/>
            </w:pPr>
            <w:r w:rsidRPr="00DD365B">
              <w:t>от постройки для содержания мелкого скота и птицы – 4 м;</w:t>
            </w:r>
          </w:p>
          <w:p w:rsidR="00A10CBE" w:rsidRPr="00DD365B" w:rsidRDefault="00A10CBE" w:rsidP="00A10CBE">
            <w:pPr>
              <w:pStyle w:val="af9"/>
              <w:numPr>
                <w:ilvl w:val="0"/>
                <w:numId w:val="92"/>
              </w:numPr>
              <w:tabs>
                <w:tab w:val="left" w:pos="360"/>
              </w:tabs>
              <w:suppressAutoHyphens w:val="0"/>
              <w:spacing w:after="200"/>
            </w:pPr>
            <w:r w:rsidRPr="00DD365B">
              <w:t>от хозяйственных построек (сараев, навесов и т.д.) – 1 м;</w:t>
            </w:r>
          </w:p>
          <w:p w:rsidR="00A10CBE" w:rsidRPr="00DD365B" w:rsidRDefault="00A10CBE" w:rsidP="00A10CBE">
            <w:pPr>
              <w:pStyle w:val="af9"/>
              <w:numPr>
                <w:ilvl w:val="0"/>
                <w:numId w:val="92"/>
              </w:numPr>
              <w:tabs>
                <w:tab w:val="left" w:pos="360"/>
              </w:tabs>
              <w:suppressAutoHyphens w:val="0"/>
              <w:spacing w:after="200"/>
            </w:pPr>
            <w:r w:rsidRPr="00DD365B">
              <w:t>от стволов деревьев: высокорослых – 4 м, среднерослых – 2 м;</w:t>
            </w:r>
          </w:p>
          <w:p w:rsidR="00A10CBE" w:rsidRPr="00DD365B" w:rsidRDefault="00A10CBE" w:rsidP="00A10CBE">
            <w:pPr>
              <w:pStyle w:val="af9"/>
              <w:numPr>
                <w:ilvl w:val="0"/>
                <w:numId w:val="92"/>
              </w:numPr>
              <w:tabs>
                <w:tab w:val="left" w:pos="360"/>
              </w:tabs>
              <w:suppressAutoHyphens w:val="0"/>
            </w:pPr>
            <w:r w:rsidRPr="00DD365B">
              <w:t>от кустарника 1 м.</w:t>
            </w:r>
          </w:p>
          <w:p w:rsidR="00A10CBE" w:rsidRPr="00DD365B" w:rsidRDefault="00A10CBE" w:rsidP="00A10CBE">
            <w:pPr>
              <w:tabs>
                <w:tab w:val="left" w:pos="33"/>
              </w:tabs>
              <w:rPr>
                <w:rFonts w:ascii="Times New Roman" w:hAnsi="Times New Roman" w:cs="Times New Roman"/>
                <w:sz w:val="24"/>
                <w:szCs w:val="24"/>
              </w:rPr>
            </w:pPr>
            <w:r w:rsidRPr="00DD365B">
              <w:rPr>
                <w:rFonts w:ascii="Times New Roman" w:hAnsi="Times New Roman" w:cs="Times New Roman"/>
                <w:sz w:val="24"/>
                <w:szCs w:val="24"/>
              </w:rPr>
              <w:t>3. Расстояния от окон жилых помещений до хозяйственных и прочих строений, расположенных на соседних участках – не менее 6 м.</w:t>
            </w:r>
          </w:p>
          <w:p w:rsidR="00A10CBE" w:rsidRPr="00DD365B" w:rsidRDefault="00A10CBE" w:rsidP="00A10CBE">
            <w:pPr>
              <w:tabs>
                <w:tab w:val="left" w:pos="33"/>
              </w:tabs>
              <w:rPr>
                <w:rFonts w:ascii="Times New Roman" w:hAnsi="Times New Roman" w:cs="Times New Roman"/>
                <w:sz w:val="24"/>
                <w:szCs w:val="24"/>
              </w:rPr>
            </w:pPr>
            <w:r w:rsidRPr="00DD365B">
              <w:rPr>
                <w:rFonts w:ascii="Times New Roman" w:hAnsi="Times New Roman" w:cs="Times New Roman"/>
                <w:sz w:val="24"/>
                <w:szCs w:val="24"/>
              </w:rPr>
              <w:t>4. 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 (СП 42.13330.2016)</w:t>
            </w:r>
          </w:p>
        </w:tc>
      </w:tr>
      <w:tr w:rsidR="00A10CBE" w:rsidRPr="00DD365B" w:rsidTr="00FA3AAD">
        <w:tc>
          <w:tcPr>
            <w:tcW w:w="15614" w:type="dxa"/>
            <w:gridSpan w:val="3"/>
            <w:shd w:val="clear" w:color="auto" w:fill="FFFFFF" w:themeFill="background1"/>
          </w:tcPr>
          <w:p w:rsidR="00A10CBE" w:rsidRPr="00DD365B" w:rsidRDefault="00A10CBE" w:rsidP="003965DE">
            <w:pPr>
              <w:jc w:val="center"/>
              <w:rPr>
                <w:rFonts w:ascii="Times New Roman" w:hAnsi="Times New Roman" w:cs="Times New Roman"/>
                <w:sz w:val="24"/>
                <w:szCs w:val="24"/>
              </w:rPr>
            </w:pPr>
            <w:r w:rsidRPr="00DD365B">
              <w:rPr>
                <w:rFonts w:ascii="Times New Roman" w:hAnsi="Times New Roman" w:cs="Times New Roman"/>
                <w:b/>
                <w:sz w:val="24"/>
                <w:szCs w:val="24"/>
              </w:rPr>
              <w:t>Условно разрешенные виды использования</w:t>
            </w:r>
          </w:p>
        </w:tc>
      </w:tr>
      <w:tr w:rsidR="00A10CBE" w:rsidRPr="00DD365B" w:rsidTr="00FA3AAD">
        <w:tc>
          <w:tcPr>
            <w:tcW w:w="1951" w:type="dxa"/>
            <w:shd w:val="clear" w:color="auto" w:fill="FFFFFF" w:themeFill="background1"/>
          </w:tcPr>
          <w:p w:rsidR="00A10CBE" w:rsidRPr="00DD365B" w:rsidRDefault="00A10CBE" w:rsidP="003965DE">
            <w:pPr>
              <w:jc w:val="center"/>
              <w:rPr>
                <w:rFonts w:ascii="Times New Roman" w:hAnsi="Times New Roman" w:cs="Times New Roman"/>
                <w:sz w:val="24"/>
                <w:szCs w:val="24"/>
              </w:rPr>
            </w:pPr>
            <w:r w:rsidRPr="00DD365B">
              <w:rPr>
                <w:rFonts w:ascii="Times New Roman" w:hAnsi="Times New Roman" w:cs="Times New Roman"/>
                <w:sz w:val="24"/>
                <w:szCs w:val="24"/>
              </w:rPr>
              <w:t>2.1.1</w:t>
            </w:r>
          </w:p>
        </w:tc>
        <w:tc>
          <w:tcPr>
            <w:tcW w:w="4536" w:type="dxa"/>
            <w:shd w:val="clear" w:color="auto" w:fill="FFFFFF" w:themeFill="background1"/>
          </w:tcPr>
          <w:p w:rsidR="00A10CBE" w:rsidRPr="00DD365B" w:rsidRDefault="00A10CBE" w:rsidP="003965DE">
            <w:pPr>
              <w:rPr>
                <w:rFonts w:ascii="Times New Roman" w:hAnsi="Times New Roman" w:cs="Times New Roman"/>
                <w:sz w:val="24"/>
                <w:szCs w:val="24"/>
              </w:rPr>
            </w:pPr>
            <w:r w:rsidRPr="00DD365B">
              <w:rPr>
                <w:rFonts w:ascii="Times New Roman" w:hAnsi="Times New Roman" w:cs="Times New Roman"/>
                <w:sz w:val="24"/>
                <w:szCs w:val="24"/>
              </w:rPr>
              <w:t>Малоэтажная многоквартирная жилая застройка</w:t>
            </w:r>
          </w:p>
        </w:tc>
        <w:tc>
          <w:tcPr>
            <w:tcW w:w="9127" w:type="dxa"/>
            <w:shd w:val="clear" w:color="auto" w:fill="FFFFFF" w:themeFill="background1"/>
          </w:tcPr>
          <w:p w:rsidR="00A10CBE" w:rsidRPr="00970844" w:rsidRDefault="00A10CBE" w:rsidP="003965DE">
            <w:pPr>
              <w:tabs>
                <w:tab w:val="left" w:pos="360"/>
              </w:tabs>
              <w:ind w:firstLine="34"/>
              <w:rPr>
                <w:rFonts w:ascii="Times New Roman" w:hAnsi="Times New Roman" w:cs="Times New Roman"/>
                <w:sz w:val="24"/>
                <w:szCs w:val="26"/>
                <w:lang w:eastAsia="ar-SA"/>
              </w:rPr>
            </w:pPr>
            <w:r>
              <w:rPr>
                <w:rFonts w:ascii="Times New Roman" w:hAnsi="Times New Roman" w:cs="Times New Roman"/>
                <w:sz w:val="24"/>
                <w:szCs w:val="26"/>
                <w:lang w:eastAsia="ar-SA"/>
              </w:rPr>
              <w:t>1</w:t>
            </w:r>
            <w:r w:rsidRPr="00970844">
              <w:rPr>
                <w:rFonts w:ascii="Times New Roman" w:hAnsi="Times New Roman" w:cs="Times New Roman"/>
                <w:sz w:val="24"/>
                <w:szCs w:val="26"/>
                <w:lang w:eastAsia="ar-SA"/>
              </w:rPr>
              <w:t xml:space="preserve">. </w:t>
            </w:r>
            <w:r w:rsidR="004364F5" w:rsidRPr="004364F5">
              <w:rPr>
                <w:rFonts w:ascii="Times New Roman" w:hAnsi="Times New Roman" w:cs="Times New Roman"/>
                <w:sz w:val="24"/>
                <w:szCs w:val="26"/>
                <w:lang w:eastAsia="ar-SA"/>
              </w:rPr>
              <w:t>Минимальные отступы зданий, строений, сооружений от красной линии улицы – не менее 5 м, от красной линии проездов – не менее 3 м</w:t>
            </w:r>
            <w:r>
              <w:rPr>
                <w:rFonts w:ascii="Times New Roman" w:hAnsi="Times New Roman" w:cs="Times New Roman"/>
                <w:sz w:val="24"/>
                <w:szCs w:val="26"/>
                <w:lang w:eastAsia="ar-SA"/>
              </w:rPr>
              <w:t>.</w:t>
            </w:r>
          </w:p>
          <w:p w:rsidR="00A10CBE" w:rsidRPr="00970844" w:rsidRDefault="00A10CBE" w:rsidP="003965DE">
            <w:pPr>
              <w:tabs>
                <w:tab w:val="left" w:pos="360"/>
              </w:tabs>
              <w:ind w:firstLine="34"/>
              <w:rPr>
                <w:rFonts w:ascii="Times New Roman" w:hAnsi="Times New Roman" w:cs="Times New Roman"/>
                <w:sz w:val="24"/>
                <w:szCs w:val="26"/>
                <w:lang w:eastAsia="ar-SA"/>
              </w:rPr>
            </w:pPr>
            <w:r>
              <w:rPr>
                <w:rFonts w:ascii="Times New Roman" w:hAnsi="Times New Roman" w:cs="Times New Roman"/>
                <w:sz w:val="24"/>
                <w:szCs w:val="26"/>
                <w:lang w:eastAsia="ar-SA"/>
              </w:rPr>
              <w:t>2. В</w:t>
            </w:r>
            <w:r w:rsidRPr="00970844">
              <w:rPr>
                <w:rFonts w:ascii="Times New Roman" w:hAnsi="Times New Roman" w:cs="Times New Roman"/>
                <w:sz w:val="24"/>
                <w:szCs w:val="26"/>
                <w:lang w:eastAsia="ar-SA"/>
              </w:rPr>
              <w:t xml:space="preserve"> условиях сложившейся застройки:</w:t>
            </w:r>
          </w:p>
          <w:p w:rsidR="00A10CBE" w:rsidRPr="00970844" w:rsidRDefault="00A10CBE" w:rsidP="00E15619">
            <w:pPr>
              <w:pStyle w:val="af9"/>
              <w:numPr>
                <w:ilvl w:val="0"/>
                <w:numId w:val="96"/>
              </w:numPr>
              <w:tabs>
                <w:tab w:val="left" w:pos="34"/>
              </w:tabs>
              <w:ind w:left="459"/>
              <w:rPr>
                <w:rFonts w:eastAsia="Calibri"/>
                <w:szCs w:val="26"/>
                <w:lang w:eastAsia="ar-SA"/>
              </w:rPr>
            </w:pPr>
            <w:r w:rsidRPr="00970844">
              <w:rPr>
                <w:rFonts w:eastAsia="Calibri"/>
                <w:szCs w:val="26"/>
                <w:lang w:eastAsia="ar-SA"/>
              </w:rPr>
              <w:t>допускается размещение жилого дома по красной линии улиц и проездов;</w:t>
            </w:r>
          </w:p>
          <w:p w:rsidR="00A10CBE" w:rsidRPr="00970844" w:rsidRDefault="00A10CBE" w:rsidP="00E15619">
            <w:pPr>
              <w:pStyle w:val="af9"/>
              <w:numPr>
                <w:ilvl w:val="0"/>
                <w:numId w:val="96"/>
              </w:numPr>
              <w:tabs>
                <w:tab w:val="left" w:pos="34"/>
              </w:tabs>
              <w:ind w:left="459"/>
              <w:rPr>
                <w:rFonts w:eastAsia="Calibri"/>
                <w:szCs w:val="26"/>
                <w:lang w:eastAsia="ar-SA"/>
              </w:rPr>
            </w:pPr>
            <w:r w:rsidRPr="00970844">
              <w:rPr>
                <w:rFonts w:eastAsia="Calibri"/>
                <w:szCs w:val="26"/>
                <w:lang w:eastAsia="ar-SA"/>
              </w:rPr>
              <w:t>минимальный отступ от границ земельных участков следует увеличивать в случае размещения на смежном земельном участке зданий, строений, сооружений на расстоянии менее 3 м с целью обеспечения противопожарного расстояния между жилыми и общественными зданиями.</w:t>
            </w:r>
          </w:p>
          <w:p w:rsidR="007C0BF8" w:rsidRPr="00DD365B" w:rsidRDefault="00A10CBE" w:rsidP="0068627C">
            <w:pPr>
              <w:tabs>
                <w:tab w:val="left" w:pos="360"/>
              </w:tabs>
              <w:ind w:firstLine="34"/>
              <w:rPr>
                <w:rFonts w:ascii="Times New Roman" w:hAnsi="Times New Roman" w:cs="Times New Roman"/>
                <w:sz w:val="24"/>
                <w:szCs w:val="24"/>
              </w:rPr>
            </w:pPr>
            <w:r w:rsidRPr="00970844">
              <w:rPr>
                <w:rFonts w:ascii="Times New Roman" w:hAnsi="Times New Roman" w:cs="Times New Roman"/>
                <w:sz w:val="24"/>
                <w:szCs w:val="26"/>
                <w:lang w:eastAsia="ar-SA"/>
              </w:rPr>
              <w:t xml:space="preserve">3. </w:t>
            </w:r>
            <w:r w:rsidR="007C0BF8" w:rsidRPr="007C0BF8">
              <w:rPr>
                <w:rFonts w:ascii="Times New Roman" w:hAnsi="Times New Roman" w:cs="Times New Roman"/>
                <w:sz w:val="24"/>
                <w:szCs w:val="24"/>
              </w:rPr>
              <w:t xml:space="preserve">Минимальный отступ навесов, беседок, мангалов от границ смежных земельных участков </w:t>
            </w:r>
            <w:r w:rsidR="007C0BF8">
              <w:rPr>
                <w:rFonts w:ascii="Times New Roman" w:hAnsi="Times New Roman" w:cs="Times New Roman"/>
                <w:sz w:val="24"/>
                <w:szCs w:val="24"/>
              </w:rPr>
              <w:t>–</w:t>
            </w:r>
            <w:r w:rsidR="007C0BF8" w:rsidRPr="007C0BF8">
              <w:rPr>
                <w:rFonts w:ascii="Times New Roman" w:hAnsi="Times New Roman" w:cs="Times New Roman"/>
                <w:sz w:val="24"/>
                <w:szCs w:val="24"/>
              </w:rPr>
              <w:t xml:space="preserve"> 1</w:t>
            </w:r>
            <w:r w:rsidR="007C0BF8">
              <w:rPr>
                <w:rFonts w:ascii="Times New Roman" w:hAnsi="Times New Roman" w:cs="Times New Roman"/>
                <w:sz w:val="24"/>
                <w:szCs w:val="24"/>
              </w:rPr>
              <w:t xml:space="preserve"> </w:t>
            </w:r>
            <w:r w:rsidR="007C0BF8" w:rsidRPr="007C0BF8">
              <w:rPr>
                <w:rFonts w:ascii="Times New Roman" w:hAnsi="Times New Roman" w:cs="Times New Roman"/>
                <w:sz w:val="24"/>
                <w:szCs w:val="24"/>
              </w:rPr>
              <w:t>м.</w:t>
            </w:r>
          </w:p>
        </w:tc>
      </w:tr>
      <w:tr w:rsidR="007C0BF8" w:rsidRPr="00DD365B" w:rsidTr="00FA3AAD">
        <w:tc>
          <w:tcPr>
            <w:tcW w:w="1951" w:type="dxa"/>
            <w:shd w:val="clear" w:color="auto" w:fill="FFFFFF" w:themeFill="background1"/>
          </w:tcPr>
          <w:p w:rsidR="007C0BF8" w:rsidRPr="00DD365B" w:rsidRDefault="007C0BF8" w:rsidP="003965DE">
            <w:pPr>
              <w:jc w:val="center"/>
              <w:rPr>
                <w:rFonts w:ascii="Times New Roman" w:hAnsi="Times New Roman" w:cs="Times New Roman"/>
                <w:sz w:val="24"/>
                <w:szCs w:val="24"/>
              </w:rPr>
            </w:pPr>
            <w:r w:rsidRPr="00DD365B">
              <w:rPr>
                <w:rFonts w:ascii="Times New Roman" w:hAnsi="Times New Roman" w:cs="Times New Roman"/>
                <w:sz w:val="24"/>
                <w:szCs w:val="24"/>
              </w:rPr>
              <w:t>3.1.1</w:t>
            </w:r>
          </w:p>
        </w:tc>
        <w:tc>
          <w:tcPr>
            <w:tcW w:w="4536" w:type="dxa"/>
            <w:shd w:val="clear" w:color="auto" w:fill="FFFFFF" w:themeFill="background1"/>
          </w:tcPr>
          <w:p w:rsidR="007C0BF8" w:rsidRPr="00DD365B" w:rsidRDefault="007C0BF8" w:rsidP="003965DE">
            <w:pPr>
              <w:rPr>
                <w:rFonts w:ascii="Times New Roman" w:hAnsi="Times New Roman" w:cs="Times New Roman"/>
                <w:sz w:val="24"/>
                <w:szCs w:val="24"/>
              </w:rPr>
            </w:pPr>
            <w:r w:rsidRPr="00DD365B">
              <w:rPr>
                <w:rFonts w:ascii="Times New Roman" w:hAnsi="Times New Roman" w:cs="Times New Roman"/>
                <w:sz w:val="24"/>
                <w:szCs w:val="24"/>
              </w:rPr>
              <w:t>Предоставление коммунальных услуг</w:t>
            </w:r>
          </w:p>
        </w:tc>
        <w:tc>
          <w:tcPr>
            <w:tcW w:w="9127" w:type="dxa"/>
            <w:shd w:val="clear" w:color="auto" w:fill="FFFFFF" w:themeFill="background1"/>
          </w:tcPr>
          <w:p w:rsidR="007C0BF8" w:rsidRPr="00DD365B" w:rsidRDefault="007C0BF8" w:rsidP="004364F5">
            <w:pPr>
              <w:rPr>
                <w:rFonts w:ascii="Times New Roman" w:hAnsi="Times New Roman" w:cs="Times New Roman"/>
                <w:sz w:val="24"/>
                <w:szCs w:val="24"/>
              </w:rPr>
            </w:pPr>
            <w:r w:rsidRPr="007C0BF8">
              <w:rPr>
                <w:rFonts w:ascii="Times New Roman" w:hAnsi="Times New Roman" w:cs="Times New Roman"/>
                <w:sz w:val="24"/>
                <w:szCs w:val="24"/>
              </w:rPr>
              <w:t>Минимальные отступы зданий, строений, сооружений от красной линии улицы – не менее 5</w:t>
            </w:r>
            <w:r>
              <w:rPr>
                <w:rFonts w:ascii="Times New Roman" w:hAnsi="Times New Roman" w:cs="Times New Roman"/>
                <w:sz w:val="24"/>
                <w:szCs w:val="24"/>
              </w:rPr>
              <w:t xml:space="preserve"> </w:t>
            </w:r>
            <w:r w:rsidRPr="007C0BF8">
              <w:rPr>
                <w:rFonts w:ascii="Times New Roman" w:hAnsi="Times New Roman" w:cs="Times New Roman"/>
                <w:sz w:val="24"/>
                <w:szCs w:val="24"/>
              </w:rPr>
              <w:t>м,</w:t>
            </w:r>
            <w:r w:rsidR="00FA3AAD">
              <w:rPr>
                <w:rFonts w:ascii="Times New Roman" w:hAnsi="Times New Roman" w:cs="Times New Roman"/>
                <w:sz w:val="24"/>
                <w:szCs w:val="24"/>
              </w:rPr>
              <w:t xml:space="preserve"> </w:t>
            </w:r>
            <w:r w:rsidRPr="007C0BF8">
              <w:rPr>
                <w:rFonts w:ascii="Times New Roman" w:hAnsi="Times New Roman" w:cs="Times New Roman"/>
                <w:sz w:val="24"/>
                <w:szCs w:val="24"/>
              </w:rPr>
              <w:t xml:space="preserve">от красной линии проездов </w:t>
            </w:r>
            <w:r>
              <w:rPr>
                <w:rFonts w:ascii="Times New Roman" w:hAnsi="Times New Roman" w:cs="Times New Roman"/>
                <w:sz w:val="24"/>
                <w:szCs w:val="24"/>
              </w:rPr>
              <w:t>–</w:t>
            </w:r>
            <w:r w:rsidRPr="007C0BF8">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7C0BF8">
              <w:rPr>
                <w:rFonts w:ascii="Times New Roman" w:hAnsi="Times New Roman" w:cs="Times New Roman"/>
                <w:sz w:val="24"/>
                <w:szCs w:val="24"/>
              </w:rPr>
              <w:t>менее 3 м</w:t>
            </w:r>
          </w:p>
        </w:tc>
      </w:tr>
      <w:tr w:rsidR="004364F5" w:rsidRPr="00DD365B" w:rsidTr="00FA3AAD">
        <w:tc>
          <w:tcPr>
            <w:tcW w:w="1951" w:type="dxa"/>
            <w:shd w:val="clear" w:color="auto" w:fill="FFFFFF" w:themeFill="background1"/>
          </w:tcPr>
          <w:p w:rsidR="004364F5" w:rsidRPr="00DD365B" w:rsidRDefault="004364F5" w:rsidP="003965DE">
            <w:pPr>
              <w:jc w:val="center"/>
              <w:textAlignment w:val="baseline"/>
              <w:rPr>
                <w:rFonts w:ascii="Times New Roman" w:hAnsi="Times New Roman" w:cs="Times New Roman"/>
                <w:sz w:val="24"/>
                <w:szCs w:val="24"/>
              </w:rPr>
            </w:pPr>
            <w:r w:rsidRPr="00DD365B">
              <w:rPr>
                <w:rFonts w:ascii="Times New Roman" w:hAnsi="Times New Roman" w:cs="Times New Roman"/>
                <w:sz w:val="24"/>
                <w:szCs w:val="24"/>
              </w:rPr>
              <w:t>3.2.3</w:t>
            </w:r>
          </w:p>
        </w:tc>
        <w:tc>
          <w:tcPr>
            <w:tcW w:w="4536" w:type="dxa"/>
            <w:shd w:val="clear" w:color="auto" w:fill="FFFFFF" w:themeFill="background1"/>
          </w:tcPr>
          <w:p w:rsidR="004364F5" w:rsidRPr="00DD365B" w:rsidRDefault="004364F5" w:rsidP="003965DE">
            <w:pPr>
              <w:rPr>
                <w:rFonts w:ascii="Times New Roman" w:hAnsi="Times New Roman" w:cs="Times New Roman"/>
                <w:sz w:val="24"/>
                <w:szCs w:val="24"/>
              </w:rPr>
            </w:pPr>
            <w:r w:rsidRPr="00DD365B">
              <w:rPr>
                <w:rFonts w:ascii="Times New Roman" w:hAnsi="Times New Roman" w:cs="Times New Roman"/>
                <w:sz w:val="24"/>
                <w:szCs w:val="24"/>
              </w:rPr>
              <w:t>Оказание услуг связи</w:t>
            </w:r>
          </w:p>
        </w:tc>
        <w:tc>
          <w:tcPr>
            <w:tcW w:w="9127" w:type="dxa"/>
            <w:shd w:val="clear" w:color="auto" w:fill="FFFFFF" w:themeFill="background1"/>
          </w:tcPr>
          <w:p w:rsidR="004364F5" w:rsidRPr="00DD365B" w:rsidRDefault="004364F5" w:rsidP="008D32B4">
            <w:pPr>
              <w:rPr>
                <w:rFonts w:ascii="Times New Roman" w:hAnsi="Times New Roman" w:cs="Times New Roman"/>
                <w:sz w:val="24"/>
                <w:szCs w:val="24"/>
              </w:rPr>
            </w:pPr>
            <w:r w:rsidRPr="007C0BF8">
              <w:rPr>
                <w:rFonts w:ascii="Times New Roman" w:hAnsi="Times New Roman" w:cs="Times New Roman"/>
                <w:sz w:val="24"/>
                <w:szCs w:val="24"/>
              </w:rPr>
              <w:t>Минимальные отступы зданий, строений, сооружений от красной линии улицы – не менее 5</w:t>
            </w:r>
            <w:r>
              <w:rPr>
                <w:rFonts w:ascii="Times New Roman" w:hAnsi="Times New Roman" w:cs="Times New Roman"/>
                <w:sz w:val="24"/>
                <w:szCs w:val="24"/>
              </w:rPr>
              <w:t xml:space="preserve"> </w:t>
            </w:r>
            <w:r w:rsidRPr="007C0BF8">
              <w:rPr>
                <w:rFonts w:ascii="Times New Roman" w:hAnsi="Times New Roman" w:cs="Times New Roman"/>
                <w:sz w:val="24"/>
                <w:szCs w:val="24"/>
              </w:rPr>
              <w:t>м,</w:t>
            </w:r>
            <w:r>
              <w:rPr>
                <w:rFonts w:ascii="Times New Roman" w:hAnsi="Times New Roman" w:cs="Times New Roman"/>
                <w:sz w:val="24"/>
                <w:szCs w:val="24"/>
              </w:rPr>
              <w:t xml:space="preserve"> </w:t>
            </w:r>
            <w:r w:rsidRPr="007C0BF8">
              <w:rPr>
                <w:rFonts w:ascii="Times New Roman" w:hAnsi="Times New Roman" w:cs="Times New Roman"/>
                <w:sz w:val="24"/>
                <w:szCs w:val="24"/>
              </w:rPr>
              <w:t xml:space="preserve">от красной линии проездов </w:t>
            </w:r>
            <w:r>
              <w:rPr>
                <w:rFonts w:ascii="Times New Roman" w:hAnsi="Times New Roman" w:cs="Times New Roman"/>
                <w:sz w:val="24"/>
                <w:szCs w:val="24"/>
              </w:rPr>
              <w:t>–</w:t>
            </w:r>
            <w:r w:rsidRPr="007C0BF8">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7C0BF8">
              <w:rPr>
                <w:rFonts w:ascii="Times New Roman" w:hAnsi="Times New Roman" w:cs="Times New Roman"/>
                <w:sz w:val="24"/>
                <w:szCs w:val="24"/>
              </w:rPr>
              <w:t>менее 3 м</w:t>
            </w:r>
          </w:p>
        </w:tc>
      </w:tr>
      <w:tr w:rsidR="004364F5" w:rsidRPr="00DD365B" w:rsidTr="00FA3AAD">
        <w:tc>
          <w:tcPr>
            <w:tcW w:w="1951" w:type="dxa"/>
            <w:shd w:val="clear" w:color="auto" w:fill="FFFFFF" w:themeFill="background1"/>
          </w:tcPr>
          <w:p w:rsidR="004364F5" w:rsidRPr="00DD365B" w:rsidRDefault="004364F5" w:rsidP="003965DE">
            <w:pPr>
              <w:jc w:val="center"/>
              <w:textAlignment w:val="baseline"/>
              <w:rPr>
                <w:rFonts w:ascii="Times New Roman" w:hAnsi="Times New Roman" w:cs="Times New Roman"/>
                <w:sz w:val="24"/>
                <w:szCs w:val="24"/>
              </w:rPr>
            </w:pPr>
            <w:r w:rsidRPr="00DD365B">
              <w:rPr>
                <w:rFonts w:ascii="Times New Roman" w:hAnsi="Times New Roman" w:cs="Times New Roman"/>
                <w:sz w:val="24"/>
                <w:szCs w:val="24"/>
              </w:rPr>
              <w:t>3.3</w:t>
            </w:r>
          </w:p>
        </w:tc>
        <w:tc>
          <w:tcPr>
            <w:tcW w:w="4536" w:type="dxa"/>
            <w:shd w:val="clear" w:color="auto" w:fill="FFFFFF" w:themeFill="background1"/>
          </w:tcPr>
          <w:p w:rsidR="004364F5" w:rsidRPr="00DD365B" w:rsidRDefault="004364F5" w:rsidP="003965DE">
            <w:pPr>
              <w:textAlignment w:val="baseline"/>
              <w:rPr>
                <w:rFonts w:ascii="Times New Roman" w:hAnsi="Times New Roman" w:cs="Times New Roman"/>
                <w:sz w:val="24"/>
                <w:szCs w:val="24"/>
              </w:rPr>
            </w:pPr>
            <w:r w:rsidRPr="00DD365B">
              <w:rPr>
                <w:rFonts w:ascii="Times New Roman" w:hAnsi="Times New Roman" w:cs="Times New Roman"/>
                <w:sz w:val="24"/>
                <w:szCs w:val="24"/>
              </w:rPr>
              <w:t>Бытовое обслуживание населения</w:t>
            </w:r>
          </w:p>
        </w:tc>
        <w:tc>
          <w:tcPr>
            <w:tcW w:w="9127" w:type="dxa"/>
            <w:shd w:val="clear" w:color="auto" w:fill="FFFFFF" w:themeFill="background1"/>
          </w:tcPr>
          <w:p w:rsidR="004364F5" w:rsidRPr="00DD365B" w:rsidRDefault="004364F5" w:rsidP="008D32B4">
            <w:pPr>
              <w:rPr>
                <w:rFonts w:ascii="Times New Roman" w:hAnsi="Times New Roman" w:cs="Times New Roman"/>
                <w:sz w:val="24"/>
                <w:szCs w:val="24"/>
              </w:rPr>
            </w:pPr>
            <w:r w:rsidRPr="007C0BF8">
              <w:rPr>
                <w:rFonts w:ascii="Times New Roman" w:hAnsi="Times New Roman" w:cs="Times New Roman"/>
                <w:sz w:val="24"/>
                <w:szCs w:val="24"/>
              </w:rPr>
              <w:t>Минимальные отступы зданий, строений, сооружений от красной линии улицы – не менее 5</w:t>
            </w:r>
            <w:r>
              <w:rPr>
                <w:rFonts w:ascii="Times New Roman" w:hAnsi="Times New Roman" w:cs="Times New Roman"/>
                <w:sz w:val="24"/>
                <w:szCs w:val="24"/>
              </w:rPr>
              <w:t xml:space="preserve"> </w:t>
            </w:r>
            <w:r w:rsidRPr="007C0BF8">
              <w:rPr>
                <w:rFonts w:ascii="Times New Roman" w:hAnsi="Times New Roman" w:cs="Times New Roman"/>
                <w:sz w:val="24"/>
                <w:szCs w:val="24"/>
              </w:rPr>
              <w:t>м,</w:t>
            </w:r>
            <w:r>
              <w:rPr>
                <w:rFonts w:ascii="Times New Roman" w:hAnsi="Times New Roman" w:cs="Times New Roman"/>
                <w:sz w:val="24"/>
                <w:szCs w:val="24"/>
              </w:rPr>
              <w:t xml:space="preserve"> </w:t>
            </w:r>
            <w:r w:rsidRPr="007C0BF8">
              <w:rPr>
                <w:rFonts w:ascii="Times New Roman" w:hAnsi="Times New Roman" w:cs="Times New Roman"/>
                <w:sz w:val="24"/>
                <w:szCs w:val="24"/>
              </w:rPr>
              <w:t xml:space="preserve">от красной линии проездов </w:t>
            </w:r>
            <w:r>
              <w:rPr>
                <w:rFonts w:ascii="Times New Roman" w:hAnsi="Times New Roman" w:cs="Times New Roman"/>
                <w:sz w:val="24"/>
                <w:szCs w:val="24"/>
              </w:rPr>
              <w:t>–</w:t>
            </w:r>
            <w:r w:rsidRPr="007C0BF8">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7C0BF8">
              <w:rPr>
                <w:rFonts w:ascii="Times New Roman" w:hAnsi="Times New Roman" w:cs="Times New Roman"/>
                <w:sz w:val="24"/>
                <w:szCs w:val="24"/>
              </w:rPr>
              <w:t>менее 3 м</w:t>
            </w:r>
          </w:p>
        </w:tc>
      </w:tr>
      <w:tr w:rsidR="004364F5" w:rsidRPr="00DD365B" w:rsidTr="00FA3AAD">
        <w:tc>
          <w:tcPr>
            <w:tcW w:w="1951" w:type="dxa"/>
            <w:shd w:val="clear" w:color="auto" w:fill="FFFFFF" w:themeFill="background1"/>
          </w:tcPr>
          <w:p w:rsidR="004364F5" w:rsidRPr="00DD365B" w:rsidRDefault="004364F5" w:rsidP="003965DE">
            <w:pPr>
              <w:jc w:val="center"/>
              <w:rPr>
                <w:rFonts w:ascii="Times New Roman" w:hAnsi="Times New Roman" w:cs="Times New Roman"/>
                <w:sz w:val="24"/>
                <w:szCs w:val="24"/>
              </w:rPr>
            </w:pPr>
            <w:r w:rsidRPr="00DD365B">
              <w:rPr>
                <w:rFonts w:ascii="Times New Roman" w:hAnsi="Times New Roman" w:cs="Times New Roman"/>
                <w:sz w:val="24"/>
                <w:szCs w:val="24"/>
              </w:rPr>
              <w:t>3.4.1</w:t>
            </w:r>
          </w:p>
        </w:tc>
        <w:tc>
          <w:tcPr>
            <w:tcW w:w="4536" w:type="dxa"/>
            <w:shd w:val="clear" w:color="auto" w:fill="FFFFFF" w:themeFill="background1"/>
          </w:tcPr>
          <w:p w:rsidR="004364F5" w:rsidRPr="00DD365B" w:rsidRDefault="004364F5" w:rsidP="003965DE">
            <w:pPr>
              <w:rPr>
                <w:rFonts w:ascii="Times New Roman" w:hAnsi="Times New Roman" w:cs="Times New Roman"/>
                <w:sz w:val="24"/>
                <w:szCs w:val="24"/>
              </w:rPr>
            </w:pPr>
            <w:r w:rsidRPr="00DD365B">
              <w:rPr>
                <w:rFonts w:ascii="Times New Roman" w:hAnsi="Times New Roman" w:cs="Times New Roman"/>
                <w:sz w:val="24"/>
                <w:szCs w:val="24"/>
              </w:rPr>
              <w:t>Амбулаторно-поликлиническое обслуживание</w:t>
            </w:r>
          </w:p>
        </w:tc>
        <w:tc>
          <w:tcPr>
            <w:tcW w:w="9127" w:type="dxa"/>
            <w:shd w:val="clear" w:color="auto" w:fill="FFFFFF" w:themeFill="background1"/>
          </w:tcPr>
          <w:p w:rsidR="004364F5" w:rsidRPr="00DD365B" w:rsidRDefault="004364F5" w:rsidP="008D32B4">
            <w:pPr>
              <w:rPr>
                <w:rFonts w:ascii="Times New Roman" w:hAnsi="Times New Roman" w:cs="Times New Roman"/>
                <w:sz w:val="24"/>
                <w:szCs w:val="24"/>
              </w:rPr>
            </w:pPr>
            <w:r w:rsidRPr="007C0BF8">
              <w:rPr>
                <w:rFonts w:ascii="Times New Roman" w:hAnsi="Times New Roman" w:cs="Times New Roman"/>
                <w:sz w:val="24"/>
                <w:szCs w:val="24"/>
              </w:rPr>
              <w:t>Минимальные отступы зданий, строений, сооружений от красной линии улицы – не менее 5</w:t>
            </w:r>
            <w:r>
              <w:rPr>
                <w:rFonts w:ascii="Times New Roman" w:hAnsi="Times New Roman" w:cs="Times New Roman"/>
                <w:sz w:val="24"/>
                <w:szCs w:val="24"/>
              </w:rPr>
              <w:t xml:space="preserve"> </w:t>
            </w:r>
            <w:r w:rsidRPr="007C0BF8">
              <w:rPr>
                <w:rFonts w:ascii="Times New Roman" w:hAnsi="Times New Roman" w:cs="Times New Roman"/>
                <w:sz w:val="24"/>
                <w:szCs w:val="24"/>
              </w:rPr>
              <w:t>м,</w:t>
            </w:r>
            <w:r>
              <w:rPr>
                <w:rFonts w:ascii="Times New Roman" w:hAnsi="Times New Roman" w:cs="Times New Roman"/>
                <w:sz w:val="24"/>
                <w:szCs w:val="24"/>
              </w:rPr>
              <w:t xml:space="preserve"> </w:t>
            </w:r>
            <w:r w:rsidRPr="007C0BF8">
              <w:rPr>
                <w:rFonts w:ascii="Times New Roman" w:hAnsi="Times New Roman" w:cs="Times New Roman"/>
                <w:sz w:val="24"/>
                <w:szCs w:val="24"/>
              </w:rPr>
              <w:t xml:space="preserve">от красной линии проездов </w:t>
            </w:r>
            <w:r>
              <w:rPr>
                <w:rFonts w:ascii="Times New Roman" w:hAnsi="Times New Roman" w:cs="Times New Roman"/>
                <w:sz w:val="24"/>
                <w:szCs w:val="24"/>
              </w:rPr>
              <w:t>–</w:t>
            </w:r>
            <w:r w:rsidRPr="007C0BF8">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7C0BF8">
              <w:rPr>
                <w:rFonts w:ascii="Times New Roman" w:hAnsi="Times New Roman" w:cs="Times New Roman"/>
                <w:sz w:val="24"/>
                <w:szCs w:val="24"/>
              </w:rPr>
              <w:t>менее 3 м</w:t>
            </w:r>
          </w:p>
        </w:tc>
      </w:tr>
      <w:tr w:rsidR="004364F5" w:rsidRPr="00DD365B" w:rsidTr="00FA3AAD">
        <w:tc>
          <w:tcPr>
            <w:tcW w:w="1951" w:type="dxa"/>
            <w:shd w:val="clear" w:color="auto" w:fill="FFFFFF" w:themeFill="background1"/>
          </w:tcPr>
          <w:p w:rsidR="004364F5" w:rsidRPr="00DD365B" w:rsidRDefault="004364F5" w:rsidP="003965DE">
            <w:pPr>
              <w:jc w:val="center"/>
              <w:rPr>
                <w:rFonts w:ascii="Times New Roman" w:hAnsi="Times New Roman" w:cs="Times New Roman"/>
                <w:sz w:val="24"/>
                <w:szCs w:val="24"/>
              </w:rPr>
            </w:pPr>
          </w:p>
        </w:tc>
        <w:tc>
          <w:tcPr>
            <w:tcW w:w="4536" w:type="dxa"/>
            <w:shd w:val="clear" w:color="auto" w:fill="FFFFFF" w:themeFill="background1"/>
          </w:tcPr>
          <w:p w:rsidR="004364F5" w:rsidRPr="00DD365B" w:rsidRDefault="004364F5" w:rsidP="003965DE">
            <w:pPr>
              <w:rPr>
                <w:rFonts w:ascii="Times New Roman" w:hAnsi="Times New Roman" w:cs="Times New Roman"/>
                <w:sz w:val="24"/>
                <w:szCs w:val="24"/>
              </w:rPr>
            </w:pPr>
          </w:p>
        </w:tc>
        <w:tc>
          <w:tcPr>
            <w:tcW w:w="9127" w:type="dxa"/>
            <w:shd w:val="clear" w:color="auto" w:fill="FFFFFF" w:themeFill="background1"/>
          </w:tcPr>
          <w:p w:rsidR="004364F5" w:rsidRPr="00224C51" w:rsidRDefault="004364F5" w:rsidP="007D077D">
            <w:pPr>
              <w:rPr>
                <w:rFonts w:ascii="Times New Roman" w:hAnsi="Times New Roman" w:cs="Times New Roman"/>
                <w:sz w:val="24"/>
                <w:szCs w:val="24"/>
              </w:rPr>
            </w:pPr>
          </w:p>
        </w:tc>
      </w:tr>
      <w:tr w:rsidR="004364F5" w:rsidRPr="00DD365B" w:rsidTr="00FA3AAD">
        <w:tc>
          <w:tcPr>
            <w:tcW w:w="1951" w:type="dxa"/>
            <w:shd w:val="clear" w:color="auto" w:fill="FFFFFF" w:themeFill="background1"/>
          </w:tcPr>
          <w:p w:rsidR="004364F5" w:rsidRPr="00DD365B" w:rsidRDefault="004364F5" w:rsidP="003965DE">
            <w:pPr>
              <w:jc w:val="center"/>
              <w:rPr>
                <w:rFonts w:ascii="Times New Roman" w:hAnsi="Times New Roman" w:cs="Times New Roman"/>
                <w:sz w:val="24"/>
                <w:szCs w:val="24"/>
              </w:rPr>
            </w:pPr>
            <w:r w:rsidRPr="00DD365B">
              <w:rPr>
                <w:rFonts w:ascii="Times New Roman" w:hAnsi="Times New Roman" w:cs="Times New Roman"/>
                <w:sz w:val="24"/>
                <w:szCs w:val="24"/>
              </w:rPr>
              <w:lastRenderedPageBreak/>
              <w:t>3.5.1</w:t>
            </w:r>
          </w:p>
        </w:tc>
        <w:tc>
          <w:tcPr>
            <w:tcW w:w="4536" w:type="dxa"/>
            <w:shd w:val="clear" w:color="auto" w:fill="FFFFFF" w:themeFill="background1"/>
          </w:tcPr>
          <w:p w:rsidR="004364F5" w:rsidRPr="00DD365B" w:rsidRDefault="004364F5" w:rsidP="003965DE">
            <w:pPr>
              <w:textAlignment w:val="baseline"/>
              <w:rPr>
                <w:rFonts w:ascii="Times New Roman" w:eastAsia="Times New Roman" w:hAnsi="Times New Roman" w:cs="Times New Roman"/>
                <w:sz w:val="24"/>
                <w:szCs w:val="24"/>
                <w:lang w:eastAsia="ru-RU"/>
              </w:rPr>
            </w:pPr>
            <w:r w:rsidRPr="00DD365B">
              <w:rPr>
                <w:rFonts w:ascii="Times New Roman" w:eastAsia="Times New Roman" w:hAnsi="Times New Roman" w:cs="Times New Roman"/>
                <w:sz w:val="24"/>
                <w:szCs w:val="24"/>
                <w:lang w:eastAsia="ru-RU"/>
              </w:rPr>
              <w:t>Дошкольное, начальное и среднее общее образование</w:t>
            </w:r>
          </w:p>
        </w:tc>
        <w:tc>
          <w:tcPr>
            <w:tcW w:w="9127" w:type="dxa"/>
            <w:shd w:val="clear" w:color="auto" w:fill="FFFFFF" w:themeFill="background1"/>
          </w:tcPr>
          <w:p w:rsidR="004364F5" w:rsidRPr="00DD365B" w:rsidRDefault="004364F5" w:rsidP="008D32B4">
            <w:pPr>
              <w:rPr>
                <w:rFonts w:ascii="Times New Roman" w:hAnsi="Times New Roman" w:cs="Times New Roman"/>
                <w:sz w:val="24"/>
                <w:szCs w:val="24"/>
              </w:rPr>
            </w:pPr>
            <w:r w:rsidRPr="007C0BF8">
              <w:rPr>
                <w:rFonts w:ascii="Times New Roman" w:hAnsi="Times New Roman" w:cs="Times New Roman"/>
                <w:sz w:val="24"/>
                <w:szCs w:val="24"/>
              </w:rPr>
              <w:t>Минимальные отступы зданий, строений, сооружений от красной линии улицы – не менее 5</w:t>
            </w:r>
            <w:r>
              <w:rPr>
                <w:rFonts w:ascii="Times New Roman" w:hAnsi="Times New Roman" w:cs="Times New Roman"/>
                <w:sz w:val="24"/>
                <w:szCs w:val="24"/>
              </w:rPr>
              <w:t xml:space="preserve"> </w:t>
            </w:r>
            <w:r w:rsidRPr="007C0BF8">
              <w:rPr>
                <w:rFonts w:ascii="Times New Roman" w:hAnsi="Times New Roman" w:cs="Times New Roman"/>
                <w:sz w:val="24"/>
                <w:szCs w:val="24"/>
              </w:rPr>
              <w:t>м,</w:t>
            </w:r>
            <w:r>
              <w:rPr>
                <w:rFonts w:ascii="Times New Roman" w:hAnsi="Times New Roman" w:cs="Times New Roman"/>
                <w:sz w:val="24"/>
                <w:szCs w:val="24"/>
              </w:rPr>
              <w:t xml:space="preserve"> </w:t>
            </w:r>
            <w:r w:rsidRPr="007C0BF8">
              <w:rPr>
                <w:rFonts w:ascii="Times New Roman" w:hAnsi="Times New Roman" w:cs="Times New Roman"/>
                <w:sz w:val="24"/>
                <w:szCs w:val="24"/>
              </w:rPr>
              <w:t xml:space="preserve">от красной линии проездов </w:t>
            </w:r>
            <w:r>
              <w:rPr>
                <w:rFonts w:ascii="Times New Roman" w:hAnsi="Times New Roman" w:cs="Times New Roman"/>
                <w:sz w:val="24"/>
                <w:szCs w:val="24"/>
              </w:rPr>
              <w:t>–</w:t>
            </w:r>
            <w:r w:rsidRPr="007C0BF8">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7C0BF8">
              <w:rPr>
                <w:rFonts w:ascii="Times New Roman" w:hAnsi="Times New Roman" w:cs="Times New Roman"/>
                <w:sz w:val="24"/>
                <w:szCs w:val="24"/>
              </w:rPr>
              <w:t>менее 3 м</w:t>
            </w:r>
          </w:p>
        </w:tc>
      </w:tr>
      <w:tr w:rsidR="004364F5" w:rsidRPr="00DD365B" w:rsidTr="00FA3AAD">
        <w:tc>
          <w:tcPr>
            <w:tcW w:w="1951" w:type="dxa"/>
            <w:shd w:val="clear" w:color="auto" w:fill="FFFFFF" w:themeFill="background1"/>
          </w:tcPr>
          <w:p w:rsidR="004364F5" w:rsidRPr="00DD365B" w:rsidRDefault="004364F5" w:rsidP="003965DE">
            <w:pPr>
              <w:jc w:val="center"/>
              <w:rPr>
                <w:rFonts w:ascii="Times New Roman" w:hAnsi="Times New Roman" w:cs="Times New Roman"/>
                <w:sz w:val="24"/>
                <w:szCs w:val="24"/>
              </w:rPr>
            </w:pPr>
            <w:r w:rsidRPr="00DD365B">
              <w:rPr>
                <w:rFonts w:ascii="Times New Roman" w:hAnsi="Times New Roman" w:cs="Times New Roman"/>
                <w:sz w:val="24"/>
                <w:szCs w:val="24"/>
              </w:rPr>
              <w:t>3.6.1</w:t>
            </w:r>
          </w:p>
        </w:tc>
        <w:tc>
          <w:tcPr>
            <w:tcW w:w="4536" w:type="dxa"/>
            <w:shd w:val="clear" w:color="auto" w:fill="FFFFFF" w:themeFill="background1"/>
          </w:tcPr>
          <w:p w:rsidR="004364F5" w:rsidRPr="00DD365B" w:rsidRDefault="004364F5" w:rsidP="003965DE">
            <w:pPr>
              <w:textAlignment w:val="baseline"/>
              <w:rPr>
                <w:rFonts w:ascii="Times New Roman" w:eastAsia="Times New Roman" w:hAnsi="Times New Roman" w:cs="Times New Roman"/>
                <w:sz w:val="24"/>
                <w:szCs w:val="24"/>
                <w:lang w:eastAsia="ru-RU"/>
              </w:rPr>
            </w:pPr>
            <w:r w:rsidRPr="00DD365B">
              <w:rPr>
                <w:rFonts w:ascii="Times New Roman" w:eastAsia="Times New Roman" w:hAnsi="Times New Roman" w:cs="Times New Roman"/>
                <w:sz w:val="24"/>
                <w:szCs w:val="24"/>
                <w:lang w:eastAsia="ru-RU"/>
              </w:rPr>
              <w:t>Объекты культурно-досуговой деятельности</w:t>
            </w:r>
          </w:p>
        </w:tc>
        <w:tc>
          <w:tcPr>
            <w:tcW w:w="9127" w:type="dxa"/>
            <w:shd w:val="clear" w:color="auto" w:fill="FFFFFF" w:themeFill="background1"/>
          </w:tcPr>
          <w:p w:rsidR="004364F5" w:rsidRPr="00DD365B" w:rsidRDefault="004364F5" w:rsidP="008D32B4">
            <w:pPr>
              <w:rPr>
                <w:rFonts w:ascii="Times New Roman" w:hAnsi="Times New Roman" w:cs="Times New Roman"/>
                <w:sz w:val="24"/>
                <w:szCs w:val="24"/>
              </w:rPr>
            </w:pPr>
            <w:r w:rsidRPr="007C0BF8">
              <w:rPr>
                <w:rFonts w:ascii="Times New Roman" w:hAnsi="Times New Roman" w:cs="Times New Roman"/>
                <w:sz w:val="24"/>
                <w:szCs w:val="24"/>
              </w:rPr>
              <w:t>Минимальные отступы зданий, строений, сооружений от красной линии улицы – не менее 5</w:t>
            </w:r>
            <w:r>
              <w:rPr>
                <w:rFonts w:ascii="Times New Roman" w:hAnsi="Times New Roman" w:cs="Times New Roman"/>
                <w:sz w:val="24"/>
                <w:szCs w:val="24"/>
              </w:rPr>
              <w:t xml:space="preserve"> </w:t>
            </w:r>
            <w:r w:rsidRPr="007C0BF8">
              <w:rPr>
                <w:rFonts w:ascii="Times New Roman" w:hAnsi="Times New Roman" w:cs="Times New Roman"/>
                <w:sz w:val="24"/>
                <w:szCs w:val="24"/>
              </w:rPr>
              <w:t>м,</w:t>
            </w:r>
            <w:r>
              <w:rPr>
                <w:rFonts w:ascii="Times New Roman" w:hAnsi="Times New Roman" w:cs="Times New Roman"/>
                <w:sz w:val="24"/>
                <w:szCs w:val="24"/>
              </w:rPr>
              <w:t xml:space="preserve"> </w:t>
            </w:r>
            <w:r w:rsidRPr="007C0BF8">
              <w:rPr>
                <w:rFonts w:ascii="Times New Roman" w:hAnsi="Times New Roman" w:cs="Times New Roman"/>
                <w:sz w:val="24"/>
                <w:szCs w:val="24"/>
              </w:rPr>
              <w:t xml:space="preserve">от красной линии проездов </w:t>
            </w:r>
            <w:r>
              <w:rPr>
                <w:rFonts w:ascii="Times New Roman" w:hAnsi="Times New Roman" w:cs="Times New Roman"/>
                <w:sz w:val="24"/>
                <w:szCs w:val="24"/>
              </w:rPr>
              <w:t>–</w:t>
            </w:r>
            <w:r w:rsidRPr="007C0BF8">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7C0BF8">
              <w:rPr>
                <w:rFonts w:ascii="Times New Roman" w:hAnsi="Times New Roman" w:cs="Times New Roman"/>
                <w:sz w:val="24"/>
                <w:szCs w:val="24"/>
              </w:rPr>
              <w:t>менее 3 м</w:t>
            </w:r>
          </w:p>
        </w:tc>
      </w:tr>
      <w:tr w:rsidR="004364F5" w:rsidRPr="00DD365B" w:rsidTr="00FA3AAD">
        <w:tc>
          <w:tcPr>
            <w:tcW w:w="1951" w:type="dxa"/>
            <w:shd w:val="clear" w:color="auto" w:fill="FFFFFF" w:themeFill="background1"/>
          </w:tcPr>
          <w:p w:rsidR="004364F5" w:rsidRPr="00DD365B" w:rsidRDefault="004364F5" w:rsidP="003965DE">
            <w:pPr>
              <w:jc w:val="center"/>
              <w:rPr>
                <w:rFonts w:ascii="Times New Roman" w:hAnsi="Times New Roman" w:cs="Times New Roman"/>
                <w:sz w:val="24"/>
                <w:szCs w:val="24"/>
              </w:rPr>
            </w:pPr>
            <w:r w:rsidRPr="00DD365B">
              <w:rPr>
                <w:rFonts w:ascii="Times New Roman" w:hAnsi="Times New Roman" w:cs="Times New Roman"/>
                <w:sz w:val="24"/>
                <w:szCs w:val="24"/>
              </w:rPr>
              <w:t>3.7.1</w:t>
            </w:r>
          </w:p>
        </w:tc>
        <w:tc>
          <w:tcPr>
            <w:tcW w:w="4536" w:type="dxa"/>
            <w:shd w:val="clear" w:color="auto" w:fill="FFFFFF" w:themeFill="background1"/>
          </w:tcPr>
          <w:p w:rsidR="004364F5" w:rsidRPr="00DD365B" w:rsidRDefault="004364F5" w:rsidP="003965DE">
            <w:pPr>
              <w:textAlignment w:val="baseline"/>
              <w:rPr>
                <w:rFonts w:ascii="Times New Roman" w:eastAsia="Times New Roman" w:hAnsi="Times New Roman" w:cs="Times New Roman"/>
                <w:sz w:val="24"/>
                <w:szCs w:val="24"/>
                <w:lang w:eastAsia="ru-RU"/>
              </w:rPr>
            </w:pPr>
            <w:r w:rsidRPr="00DD365B">
              <w:rPr>
                <w:rFonts w:ascii="Times New Roman" w:eastAsia="Times New Roman" w:hAnsi="Times New Roman" w:cs="Times New Roman"/>
                <w:sz w:val="24"/>
                <w:szCs w:val="24"/>
                <w:lang w:eastAsia="ru-RU"/>
              </w:rPr>
              <w:t>Осуществление религиозных обрядов</w:t>
            </w:r>
          </w:p>
        </w:tc>
        <w:tc>
          <w:tcPr>
            <w:tcW w:w="9127" w:type="dxa"/>
            <w:shd w:val="clear" w:color="auto" w:fill="FFFFFF" w:themeFill="background1"/>
          </w:tcPr>
          <w:p w:rsidR="004364F5" w:rsidRPr="00DD365B" w:rsidRDefault="004364F5" w:rsidP="008D32B4">
            <w:pPr>
              <w:rPr>
                <w:rFonts w:ascii="Times New Roman" w:hAnsi="Times New Roman" w:cs="Times New Roman"/>
                <w:sz w:val="24"/>
                <w:szCs w:val="24"/>
              </w:rPr>
            </w:pPr>
            <w:r w:rsidRPr="007C0BF8">
              <w:rPr>
                <w:rFonts w:ascii="Times New Roman" w:hAnsi="Times New Roman" w:cs="Times New Roman"/>
                <w:sz w:val="24"/>
                <w:szCs w:val="24"/>
              </w:rPr>
              <w:t>Минимальные отступы зданий, строений, сооружений от красной линии улицы – не менее 5</w:t>
            </w:r>
            <w:r>
              <w:rPr>
                <w:rFonts w:ascii="Times New Roman" w:hAnsi="Times New Roman" w:cs="Times New Roman"/>
                <w:sz w:val="24"/>
                <w:szCs w:val="24"/>
              </w:rPr>
              <w:t xml:space="preserve"> </w:t>
            </w:r>
            <w:r w:rsidRPr="007C0BF8">
              <w:rPr>
                <w:rFonts w:ascii="Times New Roman" w:hAnsi="Times New Roman" w:cs="Times New Roman"/>
                <w:sz w:val="24"/>
                <w:szCs w:val="24"/>
              </w:rPr>
              <w:t>м,</w:t>
            </w:r>
            <w:r>
              <w:rPr>
                <w:rFonts w:ascii="Times New Roman" w:hAnsi="Times New Roman" w:cs="Times New Roman"/>
                <w:sz w:val="24"/>
                <w:szCs w:val="24"/>
              </w:rPr>
              <w:t xml:space="preserve"> </w:t>
            </w:r>
            <w:r w:rsidRPr="007C0BF8">
              <w:rPr>
                <w:rFonts w:ascii="Times New Roman" w:hAnsi="Times New Roman" w:cs="Times New Roman"/>
                <w:sz w:val="24"/>
                <w:szCs w:val="24"/>
              </w:rPr>
              <w:t xml:space="preserve">от красной линии проездов </w:t>
            </w:r>
            <w:r>
              <w:rPr>
                <w:rFonts w:ascii="Times New Roman" w:hAnsi="Times New Roman" w:cs="Times New Roman"/>
                <w:sz w:val="24"/>
                <w:szCs w:val="24"/>
              </w:rPr>
              <w:t>–</w:t>
            </w:r>
            <w:r w:rsidRPr="007C0BF8">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7C0BF8">
              <w:rPr>
                <w:rFonts w:ascii="Times New Roman" w:hAnsi="Times New Roman" w:cs="Times New Roman"/>
                <w:sz w:val="24"/>
                <w:szCs w:val="24"/>
              </w:rPr>
              <w:t>менее 3 м</w:t>
            </w:r>
          </w:p>
        </w:tc>
      </w:tr>
      <w:tr w:rsidR="004364F5" w:rsidRPr="00DD365B" w:rsidTr="00FA3AAD">
        <w:tc>
          <w:tcPr>
            <w:tcW w:w="1951" w:type="dxa"/>
            <w:shd w:val="clear" w:color="auto" w:fill="FFFFFF" w:themeFill="background1"/>
          </w:tcPr>
          <w:p w:rsidR="004364F5" w:rsidRPr="00DD365B" w:rsidRDefault="004364F5" w:rsidP="003965DE">
            <w:pPr>
              <w:jc w:val="center"/>
              <w:rPr>
                <w:rFonts w:ascii="Times New Roman" w:hAnsi="Times New Roman" w:cs="Times New Roman"/>
                <w:sz w:val="24"/>
                <w:szCs w:val="24"/>
              </w:rPr>
            </w:pPr>
            <w:r w:rsidRPr="00DD365B">
              <w:rPr>
                <w:rFonts w:ascii="Times New Roman" w:hAnsi="Times New Roman" w:cs="Times New Roman"/>
                <w:sz w:val="24"/>
                <w:szCs w:val="24"/>
              </w:rPr>
              <w:t>4.4</w:t>
            </w:r>
          </w:p>
        </w:tc>
        <w:tc>
          <w:tcPr>
            <w:tcW w:w="4536" w:type="dxa"/>
            <w:shd w:val="clear" w:color="auto" w:fill="FFFFFF" w:themeFill="background1"/>
          </w:tcPr>
          <w:p w:rsidR="004364F5" w:rsidRPr="00DD365B" w:rsidRDefault="004364F5" w:rsidP="003965DE">
            <w:pPr>
              <w:textAlignment w:val="baseline"/>
              <w:rPr>
                <w:rFonts w:ascii="Times New Roman" w:eastAsia="Times New Roman" w:hAnsi="Times New Roman" w:cs="Times New Roman"/>
                <w:sz w:val="24"/>
                <w:szCs w:val="24"/>
                <w:lang w:eastAsia="ru-RU"/>
              </w:rPr>
            </w:pPr>
            <w:r w:rsidRPr="00DD365B">
              <w:rPr>
                <w:rFonts w:ascii="Times New Roman" w:eastAsia="Times New Roman" w:hAnsi="Times New Roman" w:cs="Times New Roman"/>
                <w:sz w:val="24"/>
                <w:szCs w:val="24"/>
                <w:lang w:eastAsia="ru-RU"/>
              </w:rPr>
              <w:t>Магазины</w:t>
            </w:r>
          </w:p>
        </w:tc>
        <w:tc>
          <w:tcPr>
            <w:tcW w:w="9127" w:type="dxa"/>
            <w:shd w:val="clear" w:color="auto" w:fill="FFFFFF" w:themeFill="background1"/>
          </w:tcPr>
          <w:p w:rsidR="004364F5" w:rsidRPr="00DD365B" w:rsidRDefault="004364F5" w:rsidP="008D32B4">
            <w:pPr>
              <w:rPr>
                <w:rFonts w:ascii="Times New Roman" w:hAnsi="Times New Roman" w:cs="Times New Roman"/>
                <w:sz w:val="24"/>
                <w:szCs w:val="24"/>
              </w:rPr>
            </w:pPr>
            <w:r w:rsidRPr="007C0BF8">
              <w:rPr>
                <w:rFonts w:ascii="Times New Roman" w:hAnsi="Times New Roman" w:cs="Times New Roman"/>
                <w:sz w:val="24"/>
                <w:szCs w:val="24"/>
              </w:rPr>
              <w:t>Минимальные отступы зданий, строений, сооружений от красной линии улицы – не менее 5</w:t>
            </w:r>
            <w:r>
              <w:rPr>
                <w:rFonts w:ascii="Times New Roman" w:hAnsi="Times New Roman" w:cs="Times New Roman"/>
                <w:sz w:val="24"/>
                <w:szCs w:val="24"/>
              </w:rPr>
              <w:t xml:space="preserve"> </w:t>
            </w:r>
            <w:r w:rsidRPr="007C0BF8">
              <w:rPr>
                <w:rFonts w:ascii="Times New Roman" w:hAnsi="Times New Roman" w:cs="Times New Roman"/>
                <w:sz w:val="24"/>
                <w:szCs w:val="24"/>
              </w:rPr>
              <w:t>м,</w:t>
            </w:r>
            <w:r>
              <w:rPr>
                <w:rFonts w:ascii="Times New Roman" w:hAnsi="Times New Roman" w:cs="Times New Roman"/>
                <w:sz w:val="24"/>
                <w:szCs w:val="24"/>
              </w:rPr>
              <w:t xml:space="preserve"> </w:t>
            </w:r>
            <w:r w:rsidRPr="007C0BF8">
              <w:rPr>
                <w:rFonts w:ascii="Times New Roman" w:hAnsi="Times New Roman" w:cs="Times New Roman"/>
                <w:sz w:val="24"/>
                <w:szCs w:val="24"/>
              </w:rPr>
              <w:t xml:space="preserve">от красной линии проездов </w:t>
            </w:r>
            <w:r>
              <w:rPr>
                <w:rFonts w:ascii="Times New Roman" w:hAnsi="Times New Roman" w:cs="Times New Roman"/>
                <w:sz w:val="24"/>
                <w:szCs w:val="24"/>
              </w:rPr>
              <w:t>–</w:t>
            </w:r>
            <w:r w:rsidRPr="007C0BF8">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7C0BF8">
              <w:rPr>
                <w:rFonts w:ascii="Times New Roman" w:hAnsi="Times New Roman" w:cs="Times New Roman"/>
                <w:sz w:val="24"/>
                <w:szCs w:val="24"/>
              </w:rPr>
              <w:t>менее 3 м</w:t>
            </w:r>
          </w:p>
        </w:tc>
      </w:tr>
      <w:tr w:rsidR="00224A0D" w:rsidRPr="00DD365B" w:rsidTr="00FA3AAD">
        <w:tc>
          <w:tcPr>
            <w:tcW w:w="1951" w:type="dxa"/>
            <w:shd w:val="clear" w:color="auto" w:fill="FFFFFF" w:themeFill="background1"/>
          </w:tcPr>
          <w:p w:rsidR="00224A0D" w:rsidRPr="00DD365B" w:rsidRDefault="00224A0D" w:rsidP="003965DE">
            <w:pPr>
              <w:jc w:val="center"/>
              <w:textAlignment w:val="baseline"/>
              <w:rPr>
                <w:rFonts w:ascii="Times New Roman" w:hAnsi="Times New Roman" w:cs="Times New Roman"/>
                <w:sz w:val="24"/>
                <w:szCs w:val="24"/>
              </w:rPr>
            </w:pPr>
            <w:r w:rsidRPr="00DD365B">
              <w:rPr>
                <w:rFonts w:ascii="Times New Roman" w:hAnsi="Times New Roman" w:cs="Times New Roman"/>
                <w:sz w:val="24"/>
                <w:szCs w:val="24"/>
              </w:rPr>
              <w:t>4.9.1.3</w:t>
            </w:r>
          </w:p>
        </w:tc>
        <w:tc>
          <w:tcPr>
            <w:tcW w:w="4536" w:type="dxa"/>
            <w:shd w:val="clear" w:color="auto" w:fill="FFFFFF" w:themeFill="background1"/>
          </w:tcPr>
          <w:p w:rsidR="00224A0D" w:rsidRPr="00DD365B" w:rsidRDefault="00224A0D" w:rsidP="003965DE">
            <w:pPr>
              <w:textAlignment w:val="baseline"/>
              <w:rPr>
                <w:rFonts w:ascii="Times New Roman" w:eastAsia="Times New Roman" w:hAnsi="Times New Roman" w:cs="Times New Roman"/>
                <w:sz w:val="24"/>
                <w:szCs w:val="24"/>
                <w:lang w:eastAsia="ru-RU"/>
              </w:rPr>
            </w:pPr>
            <w:r w:rsidRPr="00DD365B">
              <w:rPr>
                <w:rFonts w:ascii="Times New Roman" w:eastAsia="Times New Roman" w:hAnsi="Times New Roman" w:cs="Times New Roman"/>
                <w:sz w:val="24"/>
                <w:szCs w:val="24"/>
                <w:lang w:eastAsia="ru-RU"/>
              </w:rPr>
              <w:t>Автомобильные мойки</w:t>
            </w:r>
          </w:p>
        </w:tc>
        <w:tc>
          <w:tcPr>
            <w:tcW w:w="9127" w:type="dxa"/>
            <w:shd w:val="clear" w:color="auto" w:fill="FFFFFF" w:themeFill="background1"/>
          </w:tcPr>
          <w:p w:rsidR="00224A0D" w:rsidRPr="00DD365B" w:rsidRDefault="00224A0D" w:rsidP="003965DE">
            <w:pPr>
              <w:rPr>
                <w:rFonts w:ascii="Times New Roman" w:hAnsi="Times New Roman" w:cs="Times New Roman"/>
                <w:sz w:val="24"/>
                <w:szCs w:val="24"/>
              </w:rPr>
            </w:pPr>
            <w:r w:rsidRPr="005F5A2A">
              <w:rPr>
                <w:rFonts w:ascii="Times New Roman" w:hAnsi="Times New Roman" w:cs="Times New Roman"/>
                <w:sz w:val="24"/>
                <w:szCs w:val="24"/>
              </w:rPr>
              <w:t xml:space="preserve">Не </w:t>
            </w:r>
            <w:r w:rsidR="00224C51">
              <w:rPr>
                <w:rFonts w:ascii="Times New Roman" w:hAnsi="Times New Roman" w:cs="Times New Roman"/>
                <w:sz w:val="24"/>
                <w:szCs w:val="24"/>
              </w:rPr>
              <w:t>подлежат</w:t>
            </w:r>
            <w:r w:rsidRPr="005F5A2A">
              <w:rPr>
                <w:rFonts w:ascii="Times New Roman" w:hAnsi="Times New Roman" w:cs="Times New Roman"/>
                <w:sz w:val="24"/>
                <w:szCs w:val="24"/>
              </w:rPr>
              <w:t xml:space="preserve"> установлению</w:t>
            </w:r>
          </w:p>
        </w:tc>
      </w:tr>
      <w:tr w:rsidR="00224A0D" w:rsidRPr="00DD365B" w:rsidTr="00FA3AAD">
        <w:tc>
          <w:tcPr>
            <w:tcW w:w="1951" w:type="dxa"/>
            <w:shd w:val="clear" w:color="auto" w:fill="FFFFFF" w:themeFill="background1"/>
          </w:tcPr>
          <w:p w:rsidR="00224A0D" w:rsidRPr="00DD365B" w:rsidRDefault="00224A0D" w:rsidP="003965DE">
            <w:pPr>
              <w:jc w:val="center"/>
              <w:textAlignment w:val="baseline"/>
              <w:rPr>
                <w:rFonts w:ascii="Times New Roman" w:hAnsi="Times New Roman" w:cs="Times New Roman"/>
                <w:sz w:val="24"/>
                <w:szCs w:val="24"/>
              </w:rPr>
            </w:pPr>
            <w:r w:rsidRPr="00DD365B">
              <w:rPr>
                <w:rFonts w:ascii="Times New Roman" w:hAnsi="Times New Roman" w:cs="Times New Roman"/>
                <w:sz w:val="24"/>
                <w:szCs w:val="24"/>
              </w:rPr>
              <w:t>4.9.1.4</w:t>
            </w:r>
          </w:p>
        </w:tc>
        <w:tc>
          <w:tcPr>
            <w:tcW w:w="4536" w:type="dxa"/>
            <w:shd w:val="clear" w:color="auto" w:fill="FFFFFF" w:themeFill="background1"/>
          </w:tcPr>
          <w:p w:rsidR="00224A0D" w:rsidRPr="00DD365B" w:rsidRDefault="00224A0D" w:rsidP="003965DE">
            <w:pPr>
              <w:textAlignment w:val="baseline"/>
              <w:rPr>
                <w:rFonts w:ascii="Times New Roman" w:eastAsia="Times New Roman" w:hAnsi="Times New Roman" w:cs="Times New Roman"/>
                <w:sz w:val="24"/>
                <w:szCs w:val="24"/>
                <w:lang w:eastAsia="ru-RU"/>
              </w:rPr>
            </w:pPr>
            <w:r w:rsidRPr="00DD365B">
              <w:rPr>
                <w:rFonts w:ascii="Times New Roman" w:eastAsia="Times New Roman" w:hAnsi="Times New Roman" w:cs="Times New Roman"/>
                <w:sz w:val="24"/>
                <w:szCs w:val="24"/>
                <w:lang w:eastAsia="ru-RU"/>
              </w:rPr>
              <w:t>Ремонт автомобилей</w:t>
            </w:r>
          </w:p>
        </w:tc>
        <w:tc>
          <w:tcPr>
            <w:tcW w:w="9127" w:type="dxa"/>
            <w:shd w:val="clear" w:color="auto" w:fill="FFFFFF" w:themeFill="background1"/>
          </w:tcPr>
          <w:p w:rsidR="00382C76" w:rsidRPr="00382C76" w:rsidRDefault="00382C76" w:rsidP="00382C76">
            <w:pPr>
              <w:rPr>
                <w:rFonts w:ascii="Times New Roman" w:hAnsi="Times New Roman" w:cs="Times New Roman"/>
                <w:sz w:val="24"/>
                <w:szCs w:val="24"/>
              </w:rPr>
            </w:pPr>
            <w:r w:rsidRPr="00382C76">
              <w:rPr>
                <w:rFonts w:ascii="Times New Roman" w:hAnsi="Times New Roman" w:cs="Times New Roman"/>
                <w:sz w:val="24"/>
                <w:szCs w:val="24"/>
              </w:rPr>
              <w:t>Расстояние от станций технического обслуживания (до 10 постов) до:</w:t>
            </w:r>
          </w:p>
          <w:p w:rsidR="00382C76" w:rsidRPr="00382C76" w:rsidRDefault="00382C76" w:rsidP="00382C76">
            <w:pPr>
              <w:pStyle w:val="af9"/>
              <w:numPr>
                <w:ilvl w:val="0"/>
                <w:numId w:val="102"/>
              </w:numPr>
              <w:rPr>
                <w:rFonts w:eastAsia="Calibri"/>
              </w:rPr>
            </w:pPr>
            <w:r w:rsidRPr="00382C76">
              <w:rPr>
                <w:rFonts w:eastAsia="Calibri"/>
              </w:rPr>
              <w:t>жилых домов – 15 м;</w:t>
            </w:r>
          </w:p>
          <w:p w:rsidR="00382C76" w:rsidRPr="00382C76" w:rsidRDefault="00382C76" w:rsidP="00382C76">
            <w:pPr>
              <w:pStyle w:val="af9"/>
              <w:numPr>
                <w:ilvl w:val="0"/>
                <w:numId w:val="102"/>
              </w:numPr>
              <w:rPr>
                <w:rFonts w:eastAsia="Calibri"/>
              </w:rPr>
            </w:pPr>
            <w:r w:rsidRPr="00382C76">
              <w:rPr>
                <w:rFonts w:eastAsia="Calibri"/>
              </w:rPr>
              <w:t>общественных зданий – 15 м;</w:t>
            </w:r>
          </w:p>
          <w:p w:rsidR="00382C76" w:rsidRDefault="00382C76" w:rsidP="00382C76">
            <w:pPr>
              <w:pStyle w:val="af9"/>
              <w:numPr>
                <w:ilvl w:val="0"/>
                <w:numId w:val="102"/>
              </w:numPr>
              <w:rPr>
                <w:rFonts w:eastAsia="Calibri"/>
              </w:rPr>
            </w:pPr>
            <w:r w:rsidRPr="00382C76">
              <w:rPr>
                <w:rFonts w:eastAsia="Calibri"/>
              </w:rPr>
              <w:t>общеобразовательных школ и детских дошкольных учреждений – 50 м;</w:t>
            </w:r>
          </w:p>
          <w:p w:rsidR="00224A0D" w:rsidRPr="00DD365B" w:rsidRDefault="00382C76" w:rsidP="00382C76">
            <w:pPr>
              <w:pStyle w:val="af9"/>
              <w:numPr>
                <w:ilvl w:val="0"/>
                <w:numId w:val="102"/>
              </w:numPr>
            </w:pPr>
            <w:r w:rsidRPr="00382C76">
              <w:t>лечебных учреждений со стационаром – 50 м.</w:t>
            </w:r>
          </w:p>
        </w:tc>
      </w:tr>
      <w:tr w:rsidR="00224A0D" w:rsidRPr="00DD365B" w:rsidTr="00FA3AAD">
        <w:tc>
          <w:tcPr>
            <w:tcW w:w="1951" w:type="dxa"/>
            <w:shd w:val="clear" w:color="auto" w:fill="FFFFFF" w:themeFill="background1"/>
          </w:tcPr>
          <w:p w:rsidR="00224A0D" w:rsidRPr="00DD365B" w:rsidRDefault="00224A0D" w:rsidP="003965DE">
            <w:pPr>
              <w:jc w:val="center"/>
              <w:textAlignment w:val="baseline"/>
              <w:rPr>
                <w:rFonts w:ascii="Times New Roman" w:hAnsi="Times New Roman" w:cs="Times New Roman"/>
                <w:sz w:val="24"/>
                <w:szCs w:val="24"/>
              </w:rPr>
            </w:pPr>
            <w:r w:rsidRPr="00DD365B">
              <w:rPr>
                <w:rFonts w:ascii="Times New Roman" w:hAnsi="Times New Roman" w:cs="Times New Roman"/>
                <w:sz w:val="24"/>
                <w:szCs w:val="24"/>
              </w:rPr>
              <w:t>4.9.2</w:t>
            </w:r>
          </w:p>
        </w:tc>
        <w:tc>
          <w:tcPr>
            <w:tcW w:w="4536" w:type="dxa"/>
            <w:shd w:val="clear" w:color="auto" w:fill="FFFFFF" w:themeFill="background1"/>
          </w:tcPr>
          <w:p w:rsidR="00224A0D" w:rsidRPr="00DD365B" w:rsidRDefault="00224A0D" w:rsidP="003965DE">
            <w:pPr>
              <w:textAlignment w:val="baseline"/>
              <w:rPr>
                <w:rFonts w:ascii="Times New Roman" w:hAnsi="Times New Roman" w:cs="Times New Roman"/>
                <w:sz w:val="24"/>
                <w:szCs w:val="24"/>
              </w:rPr>
            </w:pPr>
            <w:r w:rsidRPr="00DD365B">
              <w:rPr>
                <w:rFonts w:ascii="Times New Roman" w:hAnsi="Times New Roman" w:cs="Times New Roman"/>
                <w:sz w:val="24"/>
                <w:szCs w:val="24"/>
              </w:rPr>
              <w:t>Стоянка транспортных средств</w:t>
            </w:r>
          </w:p>
        </w:tc>
        <w:tc>
          <w:tcPr>
            <w:tcW w:w="9127" w:type="dxa"/>
            <w:shd w:val="clear" w:color="auto" w:fill="FFFFFF" w:themeFill="background1"/>
          </w:tcPr>
          <w:p w:rsidR="00224A0D" w:rsidRPr="00DD365B" w:rsidRDefault="00224A0D" w:rsidP="00224C51">
            <w:pPr>
              <w:rPr>
                <w:rFonts w:ascii="Times New Roman" w:hAnsi="Times New Roman" w:cs="Times New Roman"/>
                <w:sz w:val="24"/>
                <w:szCs w:val="24"/>
              </w:rPr>
            </w:pPr>
            <w:r>
              <w:rPr>
                <w:rFonts w:ascii="Times New Roman" w:hAnsi="Times New Roman" w:cs="Times New Roman"/>
                <w:sz w:val="24"/>
                <w:szCs w:val="24"/>
              </w:rPr>
              <w:t>Н</w:t>
            </w:r>
            <w:r w:rsidRPr="00DD365B">
              <w:rPr>
                <w:rFonts w:ascii="Times New Roman" w:hAnsi="Times New Roman" w:cs="Times New Roman"/>
                <w:sz w:val="24"/>
                <w:szCs w:val="24"/>
              </w:rPr>
              <w:t xml:space="preserve">е </w:t>
            </w:r>
            <w:r w:rsidR="00224C51">
              <w:rPr>
                <w:rFonts w:ascii="Times New Roman" w:hAnsi="Times New Roman" w:cs="Times New Roman"/>
                <w:sz w:val="24"/>
                <w:szCs w:val="24"/>
              </w:rPr>
              <w:t>подлежат</w:t>
            </w:r>
            <w:r w:rsidRPr="00DD365B">
              <w:rPr>
                <w:rFonts w:ascii="Times New Roman" w:hAnsi="Times New Roman" w:cs="Times New Roman"/>
                <w:sz w:val="24"/>
                <w:szCs w:val="24"/>
              </w:rPr>
              <w:t xml:space="preserve"> установлению</w:t>
            </w:r>
          </w:p>
        </w:tc>
      </w:tr>
      <w:tr w:rsidR="004364F5" w:rsidRPr="00DD365B" w:rsidTr="00FA3AAD">
        <w:tc>
          <w:tcPr>
            <w:tcW w:w="1951" w:type="dxa"/>
            <w:shd w:val="clear" w:color="auto" w:fill="FFFFFF" w:themeFill="background1"/>
          </w:tcPr>
          <w:p w:rsidR="004364F5" w:rsidRPr="00DD365B" w:rsidRDefault="004364F5" w:rsidP="003965DE">
            <w:pPr>
              <w:jc w:val="center"/>
              <w:textAlignment w:val="baseline"/>
              <w:rPr>
                <w:rFonts w:ascii="Times New Roman" w:hAnsi="Times New Roman" w:cs="Times New Roman"/>
                <w:sz w:val="24"/>
                <w:szCs w:val="24"/>
              </w:rPr>
            </w:pPr>
            <w:r w:rsidRPr="00DD365B">
              <w:rPr>
                <w:rFonts w:ascii="Times New Roman" w:hAnsi="Times New Roman" w:cs="Times New Roman"/>
                <w:sz w:val="24"/>
                <w:szCs w:val="24"/>
              </w:rPr>
              <w:t>5.1.2</w:t>
            </w:r>
          </w:p>
        </w:tc>
        <w:tc>
          <w:tcPr>
            <w:tcW w:w="4536" w:type="dxa"/>
            <w:shd w:val="clear" w:color="auto" w:fill="FFFFFF" w:themeFill="background1"/>
          </w:tcPr>
          <w:p w:rsidR="004364F5" w:rsidRPr="00DD365B" w:rsidRDefault="004364F5" w:rsidP="003965DE">
            <w:pPr>
              <w:textAlignment w:val="baseline"/>
              <w:rPr>
                <w:rFonts w:ascii="Times New Roman" w:hAnsi="Times New Roman" w:cs="Times New Roman"/>
                <w:sz w:val="24"/>
                <w:szCs w:val="24"/>
              </w:rPr>
            </w:pPr>
            <w:r w:rsidRPr="00DD365B">
              <w:rPr>
                <w:rFonts w:ascii="Times New Roman" w:hAnsi="Times New Roman" w:cs="Times New Roman"/>
                <w:sz w:val="24"/>
                <w:szCs w:val="24"/>
              </w:rPr>
              <w:t>Обеспечение занятий спортом в помещениях</w:t>
            </w:r>
          </w:p>
        </w:tc>
        <w:tc>
          <w:tcPr>
            <w:tcW w:w="9127" w:type="dxa"/>
            <w:shd w:val="clear" w:color="auto" w:fill="FFFFFF" w:themeFill="background1"/>
          </w:tcPr>
          <w:p w:rsidR="004364F5" w:rsidRPr="00DD365B" w:rsidRDefault="004364F5" w:rsidP="008D32B4">
            <w:pPr>
              <w:rPr>
                <w:rFonts w:ascii="Times New Roman" w:hAnsi="Times New Roman" w:cs="Times New Roman"/>
                <w:sz w:val="24"/>
                <w:szCs w:val="24"/>
              </w:rPr>
            </w:pPr>
            <w:r w:rsidRPr="007C0BF8">
              <w:rPr>
                <w:rFonts w:ascii="Times New Roman" w:hAnsi="Times New Roman" w:cs="Times New Roman"/>
                <w:sz w:val="24"/>
                <w:szCs w:val="24"/>
              </w:rPr>
              <w:t>Минимальные отступы зданий, строений, сооружений от красной линии улицы – не менее 5</w:t>
            </w:r>
            <w:r>
              <w:rPr>
                <w:rFonts w:ascii="Times New Roman" w:hAnsi="Times New Roman" w:cs="Times New Roman"/>
                <w:sz w:val="24"/>
                <w:szCs w:val="24"/>
              </w:rPr>
              <w:t xml:space="preserve"> </w:t>
            </w:r>
            <w:r w:rsidRPr="007C0BF8">
              <w:rPr>
                <w:rFonts w:ascii="Times New Roman" w:hAnsi="Times New Roman" w:cs="Times New Roman"/>
                <w:sz w:val="24"/>
                <w:szCs w:val="24"/>
              </w:rPr>
              <w:t>м,</w:t>
            </w:r>
            <w:r>
              <w:rPr>
                <w:rFonts w:ascii="Times New Roman" w:hAnsi="Times New Roman" w:cs="Times New Roman"/>
                <w:sz w:val="24"/>
                <w:szCs w:val="24"/>
              </w:rPr>
              <w:t xml:space="preserve"> </w:t>
            </w:r>
            <w:r w:rsidRPr="007C0BF8">
              <w:rPr>
                <w:rFonts w:ascii="Times New Roman" w:hAnsi="Times New Roman" w:cs="Times New Roman"/>
                <w:sz w:val="24"/>
                <w:szCs w:val="24"/>
              </w:rPr>
              <w:t xml:space="preserve">от красной линии проездов </w:t>
            </w:r>
            <w:r>
              <w:rPr>
                <w:rFonts w:ascii="Times New Roman" w:hAnsi="Times New Roman" w:cs="Times New Roman"/>
                <w:sz w:val="24"/>
                <w:szCs w:val="24"/>
              </w:rPr>
              <w:t>–</w:t>
            </w:r>
            <w:r w:rsidRPr="007C0BF8">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7C0BF8">
              <w:rPr>
                <w:rFonts w:ascii="Times New Roman" w:hAnsi="Times New Roman" w:cs="Times New Roman"/>
                <w:sz w:val="24"/>
                <w:szCs w:val="24"/>
              </w:rPr>
              <w:t>менее 3 м</w:t>
            </w:r>
          </w:p>
        </w:tc>
      </w:tr>
      <w:tr w:rsidR="004364F5" w:rsidRPr="00DD365B" w:rsidTr="00FA3AAD">
        <w:tc>
          <w:tcPr>
            <w:tcW w:w="1951" w:type="dxa"/>
            <w:shd w:val="clear" w:color="auto" w:fill="FFFFFF" w:themeFill="background1"/>
          </w:tcPr>
          <w:p w:rsidR="004364F5" w:rsidRPr="00DD365B" w:rsidRDefault="004364F5" w:rsidP="003965DE">
            <w:pPr>
              <w:jc w:val="center"/>
              <w:textAlignment w:val="baseline"/>
              <w:rPr>
                <w:rFonts w:ascii="Times New Roman" w:hAnsi="Times New Roman" w:cs="Times New Roman"/>
                <w:sz w:val="24"/>
                <w:szCs w:val="24"/>
              </w:rPr>
            </w:pPr>
            <w:r w:rsidRPr="00DD365B">
              <w:rPr>
                <w:rFonts w:ascii="Times New Roman" w:hAnsi="Times New Roman" w:cs="Times New Roman"/>
                <w:sz w:val="24"/>
                <w:szCs w:val="24"/>
              </w:rPr>
              <w:t>5.1.3</w:t>
            </w:r>
          </w:p>
        </w:tc>
        <w:tc>
          <w:tcPr>
            <w:tcW w:w="4536" w:type="dxa"/>
            <w:shd w:val="clear" w:color="auto" w:fill="FFFFFF" w:themeFill="background1"/>
          </w:tcPr>
          <w:p w:rsidR="004364F5" w:rsidRPr="00DD365B" w:rsidRDefault="004364F5" w:rsidP="003965DE">
            <w:pPr>
              <w:textAlignment w:val="baseline"/>
              <w:rPr>
                <w:rFonts w:ascii="Times New Roman" w:hAnsi="Times New Roman" w:cs="Times New Roman"/>
                <w:sz w:val="24"/>
                <w:szCs w:val="24"/>
              </w:rPr>
            </w:pPr>
            <w:r w:rsidRPr="00DD365B">
              <w:rPr>
                <w:rFonts w:ascii="Times New Roman" w:hAnsi="Times New Roman" w:cs="Times New Roman"/>
                <w:sz w:val="24"/>
                <w:szCs w:val="24"/>
              </w:rPr>
              <w:t>Площадки для занятий спортом</w:t>
            </w:r>
          </w:p>
        </w:tc>
        <w:tc>
          <w:tcPr>
            <w:tcW w:w="9127" w:type="dxa"/>
            <w:shd w:val="clear" w:color="auto" w:fill="FFFFFF" w:themeFill="background1"/>
          </w:tcPr>
          <w:p w:rsidR="004364F5" w:rsidRPr="00DD365B" w:rsidRDefault="004364F5" w:rsidP="007D077D">
            <w:pPr>
              <w:rPr>
                <w:rFonts w:ascii="Times New Roman" w:hAnsi="Times New Roman" w:cs="Times New Roman"/>
                <w:sz w:val="24"/>
                <w:szCs w:val="24"/>
              </w:rPr>
            </w:pPr>
            <w:r>
              <w:rPr>
                <w:rFonts w:ascii="Times New Roman" w:hAnsi="Times New Roman" w:cs="Times New Roman"/>
                <w:sz w:val="24"/>
                <w:szCs w:val="24"/>
              </w:rPr>
              <w:t>Н</w:t>
            </w:r>
            <w:r w:rsidRPr="00DD365B">
              <w:rPr>
                <w:rFonts w:ascii="Times New Roman" w:hAnsi="Times New Roman" w:cs="Times New Roman"/>
                <w:sz w:val="24"/>
                <w:szCs w:val="24"/>
              </w:rPr>
              <w:t xml:space="preserve">е </w:t>
            </w:r>
            <w:r>
              <w:rPr>
                <w:rFonts w:ascii="Times New Roman" w:hAnsi="Times New Roman" w:cs="Times New Roman"/>
                <w:sz w:val="24"/>
                <w:szCs w:val="24"/>
              </w:rPr>
              <w:t>подлежат</w:t>
            </w:r>
            <w:r w:rsidRPr="00DD365B">
              <w:rPr>
                <w:rFonts w:ascii="Times New Roman" w:hAnsi="Times New Roman" w:cs="Times New Roman"/>
                <w:sz w:val="24"/>
                <w:szCs w:val="24"/>
              </w:rPr>
              <w:t xml:space="preserve"> установлению</w:t>
            </w:r>
          </w:p>
        </w:tc>
      </w:tr>
      <w:tr w:rsidR="004364F5" w:rsidRPr="00DD365B" w:rsidTr="00FA3AAD">
        <w:tc>
          <w:tcPr>
            <w:tcW w:w="1951" w:type="dxa"/>
            <w:shd w:val="clear" w:color="auto" w:fill="FFFFFF" w:themeFill="background1"/>
          </w:tcPr>
          <w:p w:rsidR="004364F5" w:rsidRPr="00DD365B" w:rsidRDefault="004364F5" w:rsidP="003965DE">
            <w:pPr>
              <w:jc w:val="center"/>
              <w:textAlignment w:val="baseline"/>
              <w:rPr>
                <w:rFonts w:ascii="Times New Roman" w:hAnsi="Times New Roman" w:cs="Times New Roman"/>
                <w:sz w:val="24"/>
                <w:szCs w:val="24"/>
              </w:rPr>
            </w:pPr>
            <w:r w:rsidRPr="00DD365B">
              <w:rPr>
                <w:rFonts w:ascii="Times New Roman" w:hAnsi="Times New Roman" w:cs="Times New Roman"/>
                <w:sz w:val="24"/>
                <w:szCs w:val="24"/>
              </w:rPr>
              <w:t>6.4</w:t>
            </w:r>
          </w:p>
        </w:tc>
        <w:tc>
          <w:tcPr>
            <w:tcW w:w="4536" w:type="dxa"/>
            <w:shd w:val="clear" w:color="auto" w:fill="FFFFFF" w:themeFill="background1"/>
          </w:tcPr>
          <w:p w:rsidR="004364F5" w:rsidRPr="00DD365B" w:rsidRDefault="004364F5" w:rsidP="003965DE">
            <w:pPr>
              <w:textAlignment w:val="baseline"/>
              <w:rPr>
                <w:rFonts w:ascii="Times New Roman" w:hAnsi="Times New Roman" w:cs="Times New Roman"/>
                <w:sz w:val="24"/>
                <w:szCs w:val="24"/>
              </w:rPr>
            </w:pPr>
            <w:r w:rsidRPr="00DD365B">
              <w:rPr>
                <w:rFonts w:ascii="Times New Roman" w:hAnsi="Times New Roman" w:cs="Times New Roman"/>
                <w:sz w:val="24"/>
                <w:szCs w:val="24"/>
              </w:rPr>
              <w:t>Пищевая промышленность</w:t>
            </w:r>
          </w:p>
        </w:tc>
        <w:tc>
          <w:tcPr>
            <w:tcW w:w="9127" w:type="dxa"/>
            <w:shd w:val="clear" w:color="auto" w:fill="FFFFFF" w:themeFill="background1"/>
          </w:tcPr>
          <w:p w:rsidR="004364F5" w:rsidRPr="00DD365B" w:rsidRDefault="004364F5" w:rsidP="003965DE">
            <w:pPr>
              <w:rPr>
                <w:rFonts w:ascii="Times New Roman" w:hAnsi="Times New Roman" w:cs="Times New Roman"/>
                <w:sz w:val="24"/>
                <w:szCs w:val="24"/>
              </w:rPr>
            </w:pPr>
            <w:r w:rsidRPr="005F5A2A">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5F5A2A">
              <w:rPr>
                <w:rFonts w:ascii="Times New Roman" w:hAnsi="Times New Roman" w:cs="Times New Roman"/>
                <w:sz w:val="24"/>
                <w:szCs w:val="24"/>
              </w:rPr>
              <w:t xml:space="preserve"> установлению</w:t>
            </w:r>
          </w:p>
        </w:tc>
      </w:tr>
      <w:tr w:rsidR="004364F5" w:rsidRPr="00DD365B" w:rsidTr="00FA3AAD">
        <w:tc>
          <w:tcPr>
            <w:tcW w:w="1951" w:type="dxa"/>
            <w:shd w:val="clear" w:color="auto" w:fill="FFFFFF" w:themeFill="background1"/>
          </w:tcPr>
          <w:p w:rsidR="004364F5" w:rsidRPr="00DD365B" w:rsidRDefault="004364F5" w:rsidP="003965DE">
            <w:pPr>
              <w:jc w:val="center"/>
              <w:rPr>
                <w:rFonts w:ascii="Times New Roman" w:hAnsi="Times New Roman" w:cs="Times New Roman"/>
                <w:sz w:val="24"/>
                <w:szCs w:val="24"/>
              </w:rPr>
            </w:pPr>
            <w:r w:rsidRPr="00DD365B">
              <w:rPr>
                <w:rFonts w:ascii="Times New Roman" w:hAnsi="Times New Roman" w:cs="Times New Roman"/>
                <w:sz w:val="24"/>
                <w:szCs w:val="24"/>
              </w:rPr>
              <w:t>6.8</w:t>
            </w:r>
          </w:p>
        </w:tc>
        <w:tc>
          <w:tcPr>
            <w:tcW w:w="4536" w:type="dxa"/>
            <w:shd w:val="clear" w:color="auto" w:fill="FFFFFF" w:themeFill="background1"/>
          </w:tcPr>
          <w:p w:rsidR="004364F5" w:rsidRPr="00DD365B" w:rsidRDefault="004364F5" w:rsidP="003965DE">
            <w:pPr>
              <w:rPr>
                <w:rFonts w:ascii="Times New Roman" w:hAnsi="Times New Roman" w:cs="Times New Roman"/>
                <w:sz w:val="24"/>
                <w:szCs w:val="24"/>
              </w:rPr>
            </w:pPr>
            <w:r w:rsidRPr="00DD365B">
              <w:rPr>
                <w:rFonts w:ascii="Times New Roman" w:hAnsi="Times New Roman" w:cs="Times New Roman"/>
                <w:sz w:val="24"/>
                <w:szCs w:val="24"/>
              </w:rPr>
              <w:t>Связь</w:t>
            </w:r>
          </w:p>
        </w:tc>
        <w:tc>
          <w:tcPr>
            <w:tcW w:w="9127" w:type="dxa"/>
            <w:shd w:val="clear" w:color="auto" w:fill="FFFFFF" w:themeFill="background1"/>
          </w:tcPr>
          <w:p w:rsidR="004364F5" w:rsidRPr="00DD365B" w:rsidRDefault="004364F5" w:rsidP="008D32B4">
            <w:pPr>
              <w:rPr>
                <w:rFonts w:ascii="Times New Roman" w:hAnsi="Times New Roman" w:cs="Times New Roman"/>
                <w:sz w:val="24"/>
                <w:szCs w:val="24"/>
              </w:rPr>
            </w:pPr>
            <w:r w:rsidRPr="007C0BF8">
              <w:rPr>
                <w:rFonts w:ascii="Times New Roman" w:hAnsi="Times New Roman" w:cs="Times New Roman"/>
                <w:sz w:val="24"/>
                <w:szCs w:val="24"/>
              </w:rPr>
              <w:t>Минимальные отступы зданий, строений, сооружений от красной линии улицы – не менее 5</w:t>
            </w:r>
            <w:r>
              <w:rPr>
                <w:rFonts w:ascii="Times New Roman" w:hAnsi="Times New Roman" w:cs="Times New Roman"/>
                <w:sz w:val="24"/>
                <w:szCs w:val="24"/>
              </w:rPr>
              <w:t xml:space="preserve"> </w:t>
            </w:r>
            <w:r w:rsidRPr="007C0BF8">
              <w:rPr>
                <w:rFonts w:ascii="Times New Roman" w:hAnsi="Times New Roman" w:cs="Times New Roman"/>
                <w:sz w:val="24"/>
                <w:szCs w:val="24"/>
              </w:rPr>
              <w:t>м,</w:t>
            </w:r>
            <w:r>
              <w:rPr>
                <w:rFonts w:ascii="Times New Roman" w:hAnsi="Times New Roman" w:cs="Times New Roman"/>
                <w:sz w:val="24"/>
                <w:szCs w:val="24"/>
              </w:rPr>
              <w:t xml:space="preserve"> </w:t>
            </w:r>
            <w:r w:rsidRPr="007C0BF8">
              <w:rPr>
                <w:rFonts w:ascii="Times New Roman" w:hAnsi="Times New Roman" w:cs="Times New Roman"/>
                <w:sz w:val="24"/>
                <w:szCs w:val="24"/>
              </w:rPr>
              <w:t xml:space="preserve">от красной линии проездов </w:t>
            </w:r>
            <w:r>
              <w:rPr>
                <w:rFonts w:ascii="Times New Roman" w:hAnsi="Times New Roman" w:cs="Times New Roman"/>
                <w:sz w:val="24"/>
                <w:szCs w:val="24"/>
              </w:rPr>
              <w:t>–</w:t>
            </w:r>
            <w:r w:rsidRPr="007C0BF8">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7C0BF8">
              <w:rPr>
                <w:rFonts w:ascii="Times New Roman" w:hAnsi="Times New Roman" w:cs="Times New Roman"/>
                <w:sz w:val="24"/>
                <w:szCs w:val="24"/>
              </w:rPr>
              <w:t>менее 3 м</w:t>
            </w:r>
          </w:p>
        </w:tc>
      </w:tr>
      <w:tr w:rsidR="004364F5" w:rsidRPr="00DD365B" w:rsidTr="00FA3AAD">
        <w:tc>
          <w:tcPr>
            <w:tcW w:w="1951" w:type="dxa"/>
            <w:shd w:val="clear" w:color="auto" w:fill="FFFFFF" w:themeFill="background1"/>
          </w:tcPr>
          <w:p w:rsidR="004364F5" w:rsidRPr="00DD365B" w:rsidRDefault="004364F5" w:rsidP="003965DE">
            <w:pPr>
              <w:jc w:val="center"/>
              <w:textAlignment w:val="baseline"/>
              <w:rPr>
                <w:rFonts w:ascii="Times New Roman" w:hAnsi="Times New Roman" w:cs="Times New Roman"/>
                <w:sz w:val="24"/>
                <w:szCs w:val="24"/>
              </w:rPr>
            </w:pPr>
            <w:r w:rsidRPr="00DD365B">
              <w:rPr>
                <w:rFonts w:ascii="Times New Roman" w:hAnsi="Times New Roman" w:cs="Times New Roman"/>
                <w:sz w:val="24"/>
                <w:szCs w:val="24"/>
              </w:rPr>
              <w:t>12.1</w:t>
            </w:r>
          </w:p>
        </w:tc>
        <w:tc>
          <w:tcPr>
            <w:tcW w:w="4536" w:type="dxa"/>
            <w:shd w:val="clear" w:color="auto" w:fill="FFFFFF" w:themeFill="background1"/>
          </w:tcPr>
          <w:p w:rsidR="004364F5" w:rsidRPr="00DD365B" w:rsidRDefault="004364F5" w:rsidP="003965DE">
            <w:pPr>
              <w:rPr>
                <w:rFonts w:ascii="Times New Roman" w:hAnsi="Times New Roman" w:cs="Times New Roman"/>
                <w:sz w:val="24"/>
                <w:szCs w:val="24"/>
              </w:rPr>
            </w:pPr>
            <w:r w:rsidRPr="00DD365B">
              <w:rPr>
                <w:rFonts w:ascii="Times New Roman" w:hAnsi="Times New Roman" w:cs="Times New Roman"/>
                <w:sz w:val="24"/>
                <w:szCs w:val="24"/>
              </w:rPr>
              <w:t>Ритуальная деятельность</w:t>
            </w:r>
          </w:p>
        </w:tc>
        <w:tc>
          <w:tcPr>
            <w:tcW w:w="9127" w:type="dxa"/>
            <w:shd w:val="clear" w:color="auto" w:fill="FFFFFF" w:themeFill="background1"/>
          </w:tcPr>
          <w:p w:rsidR="004364F5" w:rsidRPr="00DD365B" w:rsidRDefault="004364F5" w:rsidP="00FA3AAD">
            <w:pPr>
              <w:rPr>
                <w:rFonts w:ascii="Times New Roman" w:hAnsi="Times New Roman" w:cs="Times New Roman"/>
                <w:sz w:val="24"/>
                <w:szCs w:val="24"/>
              </w:rPr>
            </w:pPr>
            <w:r w:rsidRPr="008F6E3D">
              <w:rPr>
                <w:rFonts w:ascii="Times New Roman" w:hAnsi="Times New Roman" w:cs="Times New Roman"/>
                <w:sz w:val="24"/>
                <w:szCs w:val="24"/>
              </w:rPr>
              <w:t xml:space="preserve">Кладбище </w:t>
            </w:r>
            <w:r>
              <w:rPr>
                <w:rFonts w:ascii="Times New Roman" w:hAnsi="Times New Roman" w:cs="Times New Roman"/>
                <w:sz w:val="24"/>
                <w:szCs w:val="24"/>
              </w:rPr>
              <w:t>традиционного захоронения</w:t>
            </w:r>
            <w:r w:rsidRPr="008F6E3D">
              <w:rPr>
                <w:rFonts w:ascii="Times New Roman" w:hAnsi="Times New Roman" w:cs="Times New Roman"/>
                <w:sz w:val="24"/>
                <w:szCs w:val="24"/>
              </w:rPr>
              <w:t xml:space="preserve"> </w:t>
            </w:r>
            <w:r w:rsidRPr="0034146D">
              <w:rPr>
                <w:rFonts w:ascii="Times New Roman" w:hAnsi="Times New Roman" w:cs="Times New Roman"/>
                <w:sz w:val="24"/>
                <w:szCs w:val="24"/>
              </w:rPr>
              <w:t>размещают</w:t>
            </w:r>
            <w:r w:rsidRPr="008F6E3D">
              <w:rPr>
                <w:rFonts w:ascii="Times New Roman" w:hAnsi="Times New Roman" w:cs="Times New Roman"/>
                <w:sz w:val="24"/>
                <w:szCs w:val="24"/>
              </w:rPr>
              <w:t xml:space="preserve"> от многоквартирных жилых домов</w:t>
            </w:r>
            <w:r>
              <w:rPr>
                <w:rFonts w:ascii="Times New Roman" w:hAnsi="Times New Roman" w:cs="Times New Roman"/>
                <w:sz w:val="24"/>
                <w:szCs w:val="24"/>
              </w:rPr>
              <w:t>,</w:t>
            </w:r>
            <w:r w:rsidRPr="008F6E3D">
              <w:rPr>
                <w:rFonts w:ascii="Times New Roman" w:hAnsi="Times New Roman" w:cs="Times New Roman"/>
                <w:sz w:val="24"/>
                <w:szCs w:val="24"/>
              </w:rPr>
              <w:t xml:space="preserve"> индивидуальных жилых домов</w:t>
            </w:r>
            <w:r>
              <w:rPr>
                <w:rFonts w:ascii="Times New Roman" w:hAnsi="Times New Roman" w:cs="Times New Roman"/>
                <w:sz w:val="24"/>
                <w:szCs w:val="24"/>
              </w:rPr>
              <w:t>,</w:t>
            </w:r>
            <w:r w:rsidRPr="008F6E3D">
              <w:rPr>
                <w:rFonts w:ascii="Times New Roman" w:hAnsi="Times New Roman" w:cs="Times New Roman"/>
                <w:sz w:val="24"/>
                <w:szCs w:val="24"/>
              </w:rPr>
              <w:t xml:space="preserve"> </w:t>
            </w:r>
            <w:r>
              <w:rPr>
                <w:rFonts w:ascii="Times New Roman" w:hAnsi="Times New Roman" w:cs="Times New Roman"/>
                <w:sz w:val="24"/>
                <w:szCs w:val="24"/>
              </w:rPr>
              <w:t xml:space="preserve">образовательных, </w:t>
            </w:r>
            <w:r w:rsidRPr="008F6E3D">
              <w:rPr>
                <w:rFonts w:ascii="Times New Roman" w:hAnsi="Times New Roman" w:cs="Times New Roman"/>
                <w:sz w:val="24"/>
                <w:szCs w:val="24"/>
              </w:rPr>
              <w:t>медицинских, спортивно-оздоровительных, культурно-просветительных организаций</w:t>
            </w:r>
            <w:r>
              <w:rPr>
                <w:rFonts w:ascii="Times New Roman" w:hAnsi="Times New Roman" w:cs="Times New Roman"/>
                <w:sz w:val="24"/>
                <w:szCs w:val="24"/>
              </w:rPr>
              <w:t>,</w:t>
            </w:r>
            <w:r w:rsidRPr="008F6E3D">
              <w:rPr>
                <w:rFonts w:ascii="Times New Roman" w:hAnsi="Times New Roman" w:cs="Times New Roman"/>
                <w:sz w:val="24"/>
                <w:szCs w:val="24"/>
              </w:rPr>
              <w:t xml:space="preserve"> учреждений по предоставлению социальных услуг гражданам</w:t>
            </w:r>
            <w:r>
              <w:rPr>
                <w:rFonts w:ascii="Times New Roman" w:hAnsi="Times New Roman" w:cs="Times New Roman"/>
                <w:sz w:val="24"/>
                <w:szCs w:val="24"/>
              </w:rPr>
              <w:t>,</w:t>
            </w:r>
            <w:r w:rsidRPr="008F6E3D">
              <w:rPr>
                <w:rFonts w:ascii="Times New Roman" w:hAnsi="Times New Roman" w:cs="Times New Roman"/>
                <w:sz w:val="24"/>
                <w:szCs w:val="24"/>
              </w:rPr>
              <w:t xml:space="preserve"> территорий ведения гражданами садоводства и огородничества </w:t>
            </w:r>
            <w:r w:rsidRPr="0034146D">
              <w:rPr>
                <w:rFonts w:ascii="Times New Roman" w:hAnsi="Times New Roman" w:cs="Times New Roman"/>
                <w:sz w:val="24"/>
                <w:szCs w:val="24"/>
              </w:rPr>
              <w:t>на расстоянии</w:t>
            </w:r>
            <w:r w:rsidRPr="008F6E3D">
              <w:rPr>
                <w:rFonts w:ascii="Times New Roman" w:hAnsi="Times New Roman" w:cs="Times New Roman"/>
                <w:sz w:val="24"/>
                <w:szCs w:val="24"/>
              </w:rPr>
              <w:t xml:space="preserve"> </w:t>
            </w:r>
            <w:r w:rsidRPr="00FA3AAD">
              <w:rPr>
                <w:rFonts w:ascii="Times New Roman" w:hAnsi="Times New Roman" w:cs="Times New Roman"/>
                <w:b/>
                <w:sz w:val="24"/>
                <w:szCs w:val="24"/>
              </w:rPr>
              <w:t>не менее 50 метров</w:t>
            </w:r>
          </w:p>
        </w:tc>
      </w:tr>
      <w:tr w:rsidR="004364F5" w:rsidRPr="00DD365B" w:rsidTr="00FA3AAD">
        <w:tc>
          <w:tcPr>
            <w:tcW w:w="15614" w:type="dxa"/>
            <w:gridSpan w:val="3"/>
            <w:shd w:val="clear" w:color="auto" w:fill="FFFFFF" w:themeFill="background1"/>
          </w:tcPr>
          <w:p w:rsidR="004364F5" w:rsidRPr="00DD365B" w:rsidRDefault="004364F5" w:rsidP="003965DE">
            <w:pPr>
              <w:jc w:val="center"/>
              <w:rPr>
                <w:rFonts w:ascii="Times New Roman" w:hAnsi="Times New Roman" w:cs="Times New Roman"/>
                <w:sz w:val="24"/>
                <w:szCs w:val="24"/>
              </w:rPr>
            </w:pPr>
            <w:r w:rsidRPr="00DD365B">
              <w:rPr>
                <w:rFonts w:ascii="Times New Roman" w:hAnsi="Times New Roman" w:cs="Times New Roman"/>
                <w:b/>
                <w:sz w:val="24"/>
                <w:szCs w:val="24"/>
              </w:rPr>
              <w:t>Вспомогательные виды разрешенного использования</w:t>
            </w:r>
          </w:p>
        </w:tc>
      </w:tr>
      <w:tr w:rsidR="004364F5" w:rsidRPr="00DD365B" w:rsidTr="00FA3AAD">
        <w:tc>
          <w:tcPr>
            <w:tcW w:w="1951" w:type="dxa"/>
            <w:shd w:val="clear" w:color="auto" w:fill="FFFFFF" w:themeFill="background1"/>
          </w:tcPr>
          <w:p w:rsidR="004364F5" w:rsidRPr="00DD365B" w:rsidRDefault="004364F5" w:rsidP="003965DE">
            <w:pPr>
              <w:jc w:val="center"/>
              <w:textAlignment w:val="baseline"/>
              <w:rPr>
                <w:rFonts w:ascii="Times New Roman" w:hAnsi="Times New Roman" w:cs="Times New Roman"/>
                <w:sz w:val="24"/>
                <w:szCs w:val="24"/>
              </w:rPr>
            </w:pPr>
            <w:r w:rsidRPr="00DD365B">
              <w:rPr>
                <w:rFonts w:ascii="Times New Roman" w:hAnsi="Times New Roman" w:cs="Times New Roman"/>
                <w:sz w:val="24"/>
                <w:szCs w:val="24"/>
              </w:rPr>
              <w:t>7.2.3</w:t>
            </w:r>
          </w:p>
        </w:tc>
        <w:tc>
          <w:tcPr>
            <w:tcW w:w="4536" w:type="dxa"/>
            <w:shd w:val="clear" w:color="auto" w:fill="FFFFFF" w:themeFill="background1"/>
          </w:tcPr>
          <w:p w:rsidR="004364F5" w:rsidRPr="00DD365B" w:rsidRDefault="004364F5" w:rsidP="003965DE">
            <w:pPr>
              <w:textAlignment w:val="baseline"/>
              <w:rPr>
                <w:rFonts w:ascii="Times New Roman" w:hAnsi="Times New Roman" w:cs="Times New Roman"/>
                <w:sz w:val="24"/>
                <w:szCs w:val="24"/>
              </w:rPr>
            </w:pPr>
            <w:r w:rsidRPr="00DD365B">
              <w:rPr>
                <w:rFonts w:ascii="Times New Roman" w:hAnsi="Times New Roman" w:cs="Times New Roman"/>
                <w:sz w:val="24"/>
                <w:szCs w:val="24"/>
              </w:rPr>
              <w:t>Стоянки транспорта общего пользования</w:t>
            </w:r>
          </w:p>
        </w:tc>
        <w:tc>
          <w:tcPr>
            <w:tcW w:w="9127" w:type="dxa"/>
            <w:shd w:val="clear" w:color="auto" w:fill="FFFFFF" w:themeFill="background1"/>
          </w:tcPr>
          <w:p w:rsidR="004364F5" w:rsidRPr="00DD365B" w:rsidRDefault="004364F5" w:rsidP="003965DE">
            <w:pPr>
              <w:rPr>
                <w:rFonts w:ascii="Times New Roman" w:hAnsi="Times New Roman" w:cs="Times New Roman"/>
                <w:sz w:val="24"/>
                <w:szCs w:val="24"/>
              </w:rPr>
            </w:pPr>
            <w:r w:rsidRPr="005F5A2A">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5F5A2A">
              <w:rPr>
                <w:rFonts w:ascii="Times New Roman" w:hAnsi="Times New Roman" w:cs="Times New Roman"/>
                <w:sz w:val="24"/>
                <w:szCs w:val="24"/>
              </w:rPr>
              <w:t xml:space="preserve"> установлению</w:t>
            </w:r>
          </w:p>
        </w:tc>
      </w:tr>
      <w:tr w:rsidR="004364F5" w:rsidRPr="00DD365B" w:rsidTr="00FA3AAD">
        <w:tc>
          <w:tcPr>
            <w:tcW w:w="1951" w:type="dxa"/>
            <w:shd w:val="clear" w:color="auto" w:fill="FFFFFF" w:themeFill="background1"/>
          </w:tcPr>
          <w:p w:rsidR="004364F5" w:rsidRPr="00DD365B" w:rsidRDefault="004364F5" w:rsidP="003965DE">
            <w:pPr>
              <w:jc w:val="center"/>
              <w:textAlignment w:val="baseline"/>
              <w:rPr>
                <w:rFonts w:ascii="Times New Roman" w:hAnsi="Times New Roman" w:cs="Times New Roman"/>
                <w:sz w:val="24"/>
                <w:szCs w:val="24"/>
              </w:rPr>
            </w:pPr>
            <w:r w:rsidRPr="00DD365B">
              <w:rPr>
                <w:rFonts w:ascii="Times New Roman" w:hAnsi="Times New Roman" w:cs="Times New Roman"/>
                <w:sz w:val="24"/>
                <w:szCs w:val="24"/>
              </w:rPr>
              <w:t>12.0</w:t>
            </w:r>
          </w:p>
        </w:tc>
        <w:tc>
          <w:tcPr>
            <w:tcW w:w="4536" w:type="dxa"/>
            <w:shd w:val="clear" w:color="auto" w:fill="FFFFFF" w:themeFill="background1"/>
          </w:tcPr>
          <w:p w:rsidR="004364F5" w:rsidRPr="00DD365B" w:rsidRDefault="004364F5" w:rsidP="003965DE">
            <w:pPr>
              <w:textAlignment w:val="baseline"/>
              <w:rPr>
                <w:rFonts w:ascii="Times New Roman" w:hAnsi="Times New Roman" w:cs="Times New Roman"/>
                <w:sz w:val="24"/>
                <w:szCs w:val="24"/>
              </w:rPr>
            </w:pPr>
            <w:r w:rsidRPr="00DD365B">
              <w:rPr>
                <w:rFonts w:ascii="Times New Roman" w:hAnsi="Times New Roman" w:cs="Times New Roman"/>
                <w:sz w:val="24"/>
                <w:szCs w:val="24"/>
              </w:rPr>
              <w:t>Земельные участки (территории) общего пользования</w:t>
            </w:r>
          </w:p>
        </w:tc>
        <w:tc>
          <w:tcPr>
            <w:tcW w:w="9127" w:type="dxa"/>
            <w:shd w:val="clear" w:color="auto" w:fill="FFFFFF" w:themeFill="background1"/>
          </w:tcPr>
          <w:p w:rsidR="004364F5" w:rsidRPr="00DD365B" w:rsidRDefault="004364F5" w:rsidP="003965DE">
            <w:pPr>
              <w:rPr>
                <w:rFonts w:ascii="Times New Roman" w:hAnsi="Times New Roman" w:cs="Times New Roman"/>
                <w:sz w:val="24"/>
                <w:szCs w:val="24"/>
              </w:rPr>
            </w:pPr>
            <w:r w:rsidRPr="005F5A2A">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5F5A2A">
              <w:rPr>
                <w:rFonts w:ascii="Times New Roman" w:hAnsi="Times New Roman" w:cs="Times New Roman"/>
                <w:sz w:val="24"/>
                <w:szCs w:val="24"/>
              </w:rPr>
              <w:t xml:space="preserve"> установлению</w:t>
            </w:r>
          </w:p>
        </w:tc>
      </w:tr>
    </w:tbl>
    <w:p w:rsidR="00FA3AAD" w:rsidRDefault="00FA3AAD" w:rsidP="00D85565">
      <w:pPr>
        <w:spacing w:after="0"/>
        <w:rPr>
          <w:rFonts w:ascii="Times New Roman" w:hAnsi="Times New Roman" w:cs="Times New Roman"/>
          <w:sz w:val="26"/>
          <w:szCs w:val="26"/>
        </w:rPr>
      </w:pPr>
    </w:p>
    <w:p w:rsidR="0068627C" w:rsidRDefault="0068627C" w:rsidP="00D85565">
      <w:pPr>
        <w:spacing w:after="0"/>
        <w:rPr>
          <w:rFonts w:ascii="Times New Roman" w:hAnsi="Times New Roman" w:cs="Times New Roman"/>
          <w:sz w:val="26"/>
          <w:szCs w:val="26"/>
        </w:rPr>
      </w:pPr>
      <w:r>
        <w:rPr>
          <w:rFonts w:ascii="Times New Roman" w:hAnsi="Times New Roman" w:cs="Times New Roman"/>
          <w:sz w:val="26"/>
          <w:szCs w:val="26"/>
        </w:rPr>
        <w:br w:type="page"/>
      </w:r>
    </w:p>
    <w:p w:rsidR="00BA4880" w:rsidRPr="006F2BF0" w:rsidRDefault="006F2BF0" w:rsidP="006F2BF0">
      <w:pPr>
        <w:pStyle w:val="3"/>
        <w:spacing w:before="120" w:after="120"/>
        <w:ind w:firstLine="709"/>
        <w:rPr>
          <w:rFonts w:ascii="Times New Roman" w:hAnsi="Times New Roman" w:cs="Times New Roman"/>
        </w:rPr>
      </w:pPr>
      <w:bookmarkStart w:id="109" w:name="_Toc171659142"/>
      <w:r w:rsidRPr="006F2BF0">
        <w:rPr>
          <w:rFonts w:ascii="Times New Roman" w:hAnsi="Times New Roman" w:cs="Times New Roman"/>
        </w:rPr>
        <w:lastRenderedPageBreak/>
        <w:t xml:space="preserve">Статья 39. </w:t>
      </w:r>
      <w:r w:rsidR="00BA4880" w:rsidRPr="006F2BF0">
        <w:rPr>
          <w:rFonts w:ascii="Times New Roman" w:hAnsi="Times New Roman" w:cs="Times New Roman"/>
        </w:rPr>
        <w:t>Ж-2</w:t>
      </w:r>
      <w:r w:rsidR="001F5D91" w:rsidRPr="006F2BF0">
        <w:rPr>
          <w:rFonts w:ascii="Times New Roman" w:hAnsi="Times New Roman" w:cs="Times New Roman"/>
        </w:rPr>
        <w:t xml:space="preserve">. </w:t>
      </w:r>
      <w:r w:rsidR="00BA4880" w:rsidRPr="006F2BF0">
        <w:rPr>
          <w:rFonts w:ascii="Times New Roman" w:hAnsi="Times New Roman" w:cs="Times New Roman"/>
        </w:rPr>
        <w:t>Зона застройки малоэтажными жилыми домами</w:t>
      </w:r>
      <w:r w:rsidR="001F5D91" w:rsidRPr="006F2BF0">
        <w:rPr>
          <w:rFonts w:ascii="Times New Roman" w:hAnsi="Times New Roman" w:cs="Times New Roman"/>
        </w:rPr>
        <w:t xml:space="preserve"> </w:t>
      </w:r>
      <w:r w:rsidR="00BA4880" w:rsidRPr="006F2BF0">
        <w:rPr>
          <w:rFonts w:ascii="Times New Roman" w:hAnsi="Times New Roman" w:cs="Times New Roman"/>
        </w:rPr>
        <w:t>(до 4 этажей, включая мансардный этаж)</w:t>
      </w:r>
      <w:bookmarkEnd w:id="109"/>
    </w:p>
    <w:p w:rsidR="00BA4880" w:rsidRDefault="0003497F" w:rsidP="002D5A58">
      <w:pPr>
        <w:spacing w:after="120" w:line="240" w:lineRule="auto"/>
        <w:ind w:firstLine="709"/>
        <w:jc w:val="both"/>
        <w:rPr>
          <w:rFonts w:ascii="Times New Roman" w:hAnsi="Times New Roman" w:cs="Times New Roman"/>
          <w:sz w:val="26"/>
          <w:szCs w:val="26"/>
        </w:rPr>
      </w:pPr>
      <w:r w:rsidRPr="0003497F">
        <w:rPr>
          <w:rFonts w:ascii="Times New Roman" w:hAnsi="Times New Roman" w:cs="Times New Roman"/>
          <w:sz w:val="26"/>
          <w:szCs w:val="26"/>
        </w:rPr>
        <w:t xml:space="preserve">Зона застройки малоэтажными жилыми домами выделена для обеспечения правовых условий строительства и реконструкции жилых домов, формирования кварталов комфортного жилья со средней плотностью застройки, посредством преимущественного размещения малоэтажных жилых домов высотой до 4 этажей; развития сферы социального и культурно-бытового обслуживания, создания условий для размещения объектов </w:t>
      </w:r>
      <w:r w:rsidR="002F682D" w:rsidRPr="002F682D">
        <w:rPr>
          <w:rFonts w:ascii="Times New Roman" w:hAnsi="Times New Roman" w:cs="Times New Roman"/>
          <w:sz w:val="26"/>
          <w:szCs w:val="26"/>
        </w:rPr>
        <w:t>коммунального обслуживания и транспортной инфраструктуры</w:t>
      </w:r>
      <w:r w:rsidRPr="0003497F">
        <w:rPr>
          <w:rFonts w:ascii="Times New Roman" w:hAnsi="Times New Roman" w:cs="Times New Roman"/>
          <w:sz w:val="26"/>
          <w:szCs w:val="26"/>
        </w:rPr>
        <w:t>, развития объектов общественно-деловой застройки, не оказывающих негативного воздействия на объекты жилой застройки при соблюдении нижеприведенных видов разрешенного использования земельных участков и объектов капитального строительства.</w:t>
      </w:r>
    </w:p>
    <w:p w:rsidR="00D76B1A" w:rsidRDefault="00D76B1A" w:rsidP="00D76B1A">
      <w:pPr>
        <w:spacing w:before="120" w:after="120" w:line="240" w:lineRule="auto"/>
        <w:jc w:val="center"/>
        <w:rPr>
          <w:rFonts w:ascii="Times New Roman" w:eastAsia="Times New Roman" w:hAnsi="Times New Roman" w:cs="Times New Roman"/>
          <w:sz w:val="26"/>
          <w:szCs w:val="26"/>
          <w:lang w:eastAsia="ru-RU"/>
        </w:rPr>
      </w:pPr>
      <w:r w:rsidRPr="00F27661">
        <w:rPr>
          <w:rFonts w:ascii="Times New Roman" w:eastAsia="Times New Roman" w:hAnsi="Times New Roman" w:cs="Times New Roman"/>
          <w:sz w:val="26"/>
          <w:szCs w:val="26"/>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f0"/>
        <w:tblW w:w="0" w:type="auto"/>
        <w:tblLook w:val="04A0" w:firstRow="1" w:lastRow="0" w:firstColumn="1" w:lastColumn="0" w:noHBand="0" w:noVBand="1"/>
      </w:tblPr>
      <w:tblGrid>
        <w:gridCol w:w="1952"/>
        <w:gridCol w:w="5853"/>
        <w:gridCol w:w="1951"/>
        <w:gridCol w:w="1951"/>
        <w:gridCol w:w="1952"/>
        <w:gridCol w:w="1955"/>
      </w:tblGrid>
      <w:tr w:rsidR="00D76B1A" w:rsidRPr="00694E65" w:rsidTr="003965DE">
        <w:trPr>
          <w:tblHeader/>
        </w:trPr>
        <w:tc>
          <w:tcPr>
            <w:tcW w:w="1952" w:type="dxa"/>
            <w:vMerge w:val="restart"/>
          </w:tcPr>
          <w:p w:rsidR="00D76B1A" w:rsidRPr="00694E65" w:rsidRDefault="00D76B1A" w:rsidP="003965DE">
            <w:pPr>
              <w:jc w:val="center"/>
              <w:textAlignment w:val="baseline"/>
              <w:rPr>
                <w:rFonts w:ascii="Times New Roman" w:hAnsi="Times New Roman" w:cs="Times New Roman"/>
                <w:b/>
                <w:sz w:val="24"/>
                <w:szCs w:val="24"/>
              </w:rPr>
            </w:pPr>
            <w:r w:rsidRPr="00694E65">
              <w:rPr>
                <w:rFonts w:ascii="Times New Roman" w:hAnsi="Times New Roman" w:cs="Times New Roman"/>
                <w:b/>
                <w:sz w:val="24"/>
                <w:szCs w:val="24"/>
              </w:rPr>
              <w:t>Код вида разрешенного использования</w:t>
            </w:r>
          </w:p>
        </w:tc>
        <w:tc>
          <w:tcPr>
            <w:tcW w:w="5853" w:type="dxa"/>
            <w:vMerge w:val="restart"/>
          </w:tcPr>
          <w:p w:rsidR="00D76B1A" w:rsidRPr="00694E65" w:rsidRDefault="00D76B1A" w:rsidP="003965DE">
            <w:pPr>
              <w:jc w:val="center"/>
              <w:rPr>
                <w:rFonts w:ascii="Times New Roman" w:hAnsi="Times New Roman" w:cs="Times New Roman"/>
                <w:b/>
                <w:sz w:val="24"/>
                <w:szCs w:val="24"/>
              </w:rPr>
            </w:pPr>
            <w:r w:rsidRPr="00694E65">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3902" w:type="dxa"/>
            <w:gridSpan w:val="2"/>
          </w:tcPr>
          <w:p w:rsidR="00D76B1A" w:rsidRPr="00694E65" w:rsidRDefault="00D76B1A" w:rsidP="003965DE">
            <w:pPr>
              <w:jc w:val="center"/>
              <w:rPr>
                <w:rFonts w:ascii="Times New Roman" w:hAnsi="Times New Roman" w:cs="Times New Roman"/>
                <w:b/>
                <w:sz w:val="24"/>
                <w:szCs w:val="24"/>
              </w:rPr>
            </w:pPr>
            <w:r w:rsidRPr="00694E65">
              <w:rPr>
                <w:rFonts w:ascii="Times New Roman" w:hAnsi="Times New Roman" w:cs="Times New Roman"/>
                <w:b/>
                <w:sz w:val="24"/>
                <w:szCs w:val="24"/>
              </w:rPr>
              <w:t>Предельные размеры земельных участков, в том числе их площадь, кв. м</w:t>
            </w:r>
          </w:p>
        </w:tc>
        <w:tc>
          <w:tcPr>
            <w:tcW w:w="1952" w:type="dxa"/>
            <w:vMerge w:val="restart"/>
          </w:tcPr>
          <w:p w:rsidR="00D76B1A" w:rsidRPr="00694E65" w:rsidRDefault="00D76B1A" w:rsidP="003965DE">
            <w:pPr>
              <w:jc w:val="center"/>
              <w:rPr>
                <w:rFonts w:ascii="Times New Roman" w:hAnsi="Times New Roman" w:cs="Times New Roman"/>
                <w:b/>
                <w:sz w:val="24"/>
                <w:szCs w:val="24"/>
              </w:rPr>
            </w:pPr>
            <w:r w:rsidRPr="00694E65">
              <w:rPr>
                <w:rFonts w:ascii="Times New Roman" w:hAnsi="Times New Roman" w:cs="Times New Roman"/>
                <w:b/>
                <w:sz w:val="24"/>
                <w:szCs w:val="24"/>
              </w:rPr>
              <w:t>Предельное количество этажей</w:t>
            </w:r>
          </w:p>
        </w:tc>
        <w:tc>
          <w:tcPr>
            <w:tcW w:w="1955" w:type="dxa"/>
            <w:vMerge w:val="restart"/>
          </w:tcPr>
          <w:p w:rsidR="00D76B1A" w:rsidRPr="00694E65" w:rsidRDefault="00D76B1A" w:rsidP="003965DE">
            <w:pPr>
              <w:jc w:val="center"/>
              <w:rPr>
                <w:rFonts w:ascii="Times New Roman" w:hAnsi="Times New Roman" w:cs="Times New Roman"/>
                <w:b/>
                <w:sz w:val="24"/>
                <w:szCs w:val="24"/>
              </w:rPr>
            </w:pPr>
            <w:r w:rsidRPr="00694E65">
              <w:rPr>
                <w:rFonts w:ascii="Times New Roman" w:hAnsi="Times New Roman" w:cs="Times New Roman"/>
                <w:b/>
                <w:sz w:val="24"/>
                <w:szCs w:val="24"/>
              </w:rPr>
              <w:t>Максимальный процент застройки, %</w:t>
            </w:r>
          </w:p>
        </w:tc>
      </w:tr>
      <w:tr w:rsidR="00D76B1A" w:rsidRPr="00694E65" w:rsidTr="003965DE">
        <w:trPr>
          <w:tblHeader/>
        </w:trPr>
        <w:tc>
          <w:tcPr>
            <w:tcW w:w="1952" w:type="dxa"/>
            <w:vMerge/>
          </w:tcPr>
          <w:p w:rsidR="00D76B1A" w:rsidRPr="00694E65" w:rsidRDefault="00D76B1A" w:rsidP="003965DE">
            <w:pPr>
              <w:jc w:val="center"/>
              <w:rPr>
                <w:rFonts w:ascii="Times New Roman" w:eastAsia="Times New Roman" w:hAnsi="Times New Roman" w:cs="Times New Roman"/>
                <w:sz w:val="24"/>
                <w:szCs w:val="24"/>
                <w:lang w:eastAsia="ru-RU"/>
              </w:rPr>
            </w:pPr>
          </w:p>
        </w:tc>
        <w:tc>
          <w:tcPr>
            <w:tcW w:w="5853" w:type="dxa"/>
            <w:vMerge/>
          </w:tcPr>
          <w:p w:rsidR="00D76B1A" w:rsidRPr="00694E65" w:rsidRDefault="00D76B1A" w:rsidP="003965DE">
            <w:pPr>
              <w:jc w:val="center"/>
              <w:rPr>
                <w:rFonts w:ascii="Times New Roman" w:eastAsia="Times New Roman" w:hAnsi="Times New Roman" w:cs="Times New Roman"/>
                <w:sz w:val="24"/>
                <w:szCs w:val="24"/>
                <w:lang w:eastAsia="ru-RU"/>
              </w:rPr>
            </w:pPr>
          </w:p>
        </w:tc>
        <w:tc>
          <w:tcPr>
            <w:tcW w:w="1951" w:type="dxa"/>
          </w:tcPr>
          <w:p w:rsidR="00D76B1A" w:rsidRPr="00694E65" w:rsidRDefault="00D76B1A" w:rsidP="003965DE">
            <w:pPr>
              <w:jc w:val="both"/>
              <w:rPr>
                <w:rFonts w:ascii="Times New Roman" w:hAnsi="Times New Roman" w:cs="Times New Roman"/>
                <w:b/>
                <w:sz w:val="24"/>
                <w:szCs w:val="24"/>
              </w:rPr>
            </w:pPr>
            <w:r w:rsidRPr="00694E65">
              <w:rPr>
                <w:rFonts w:ascii="Times New Roman" w:hAnsi="Times New Roman" w:cs="Times New Roman"/>
                <w:b/>
                <w:sz w:val="24"/>
                <w:szCs w:val="24"/>
              </w:rPr>
              <w:t>минимальные</w:t>
            </w:r>
          </w:p>
        </w:tc>
        <w:tc>
          <w:tcPr>
            <w:tcW w:w="1951" w:type="dxa"/>
          </w:tcPr>
          <w:p w:rsidR="00D76B1A" w:rsidRPr="00694E65" w:rsidRDefault="00D76B1A" w:rsidP="003965DE">
            <w:pPr>
              <w:jc w:val="center"/>
              <w:rPr>
                <w:rFonts w:ascii="Times New Roman" w:hAnsi="Times New Roman" w:cs="Times New Roman"/>
                <w:b/>
                <w:sz w:val="24"/>
                <w:szCs w:val="24"/>
              </w:rPr>
            </w:pPr>
            <w:r w:rsidRPr="00694E65">
              <w:rPr>
                <w:rFonts w:ascii="Times New Roman" w:hAnsi="Times New Roman" w:cs="Times New Roman"/>
                <w:b/>
                <w:sz w:val="24"/>
                <w:szCs w:val="24"/>
              </w:rPr>
              <w:t>максимальные</w:t>
            </w:r>
          </w:p>
        </w:tc>
        <w:tc>
          <w:tcPr>
            <w:tcW w:w="1952" w:type="dxa"/>
            <w:vMerge/>
          </w:tcPr>
          <w:p w:rsidR="00D76B1A" w:rsidRPr="00694E65" w:rsidRDefault="00D76B1A" w:rsidP="003965DE">
            <w:pPr>
              <w:jc w:val="both"/>
              <w:rPr>
                <w:rFonts w:ascii="Times New Roman" w:hAnsi="Times New Roman" w:cs="Times New Roman"/>
                <w:sz w:val="24"/>
                <w:szCs w:val="24"/>
              </w:rPr>
            </w:pPr>
          </w:p>
        </w:tc>
        <w:tc>
          <w:tcPr>
            <w:tcW w:w="1955" w:type="dxa"/>
            <w:vMerge/>
          </w:tcPr>
          <w:p w:rsidR="00D76B1A" w:rsidRPr="00694E65" w:rsidRDefault="00D76B1A" w:rsidP="003965DE">
            <w:pPr>
              <w:jc w:val="both"/>
              <w:rPr>
                <w:rFonts w:ascii="Times New Roman" w:hAnsi="Times New Roman" w:cs="Times New Roman"/>
                <w:sz w:val="24"/>
                <w:szCs w:val="24"/>
              </w:rPr>
            </w:pPr>
          </w:p>
        </w:tc>
      </w:tr>
      <w:tr w:rsidR="00D76B1A" w:rsidRPr="00694E65" w:rsidTr="003965DE">
        <w:tc>
          <w:tcPr>
            <w:tcW w:w="15614" w:type="dxa"/>
            <w:gridSpan w:val="6"/>
          </w:tcPr>
          <w:p w:rsidR="00D76B1A" w:rsidRPr="00694E65" w:rsidRDefault="00D76B1A" w:rsidP="003965DE">
            <w:pPr>
              <w:jc w:val="center"/>
              <w:textAlignment w:val="baseline"/>
              <w:rPr>
                <w:rFonts w:ascii="Times New Roman" w:hAnsi="Times New Roman" w:cs="Times New Roman"/>
                <w:b/>
                <w:sz w:val="24"/>
                <w:szCs w:val="24"/>
              </w:rPr>
            </w:pPr>
            <w:r w:rsidRPr="00694E65">
              <w:rPr>
                <w:rFonts w:ascii="Times New Roman" w:hAnsi="Times New Roman" w:cs="Times New Roman"/>
                <w:b/>
                <w:sz w:val="24"/>
                <w:szCs w:val="24"/>
              </w:rPr>
              <w:t>Основные виды разрешенного использования</w:t>
            </w:r>
          </w:p>
        </w:tc>
      </w:tr>
      <w:tr w:rsidR="00D76B1A" w:rsidRPr="00694E65" w:rsidTr="003965DE">
        <w:tc>
          <w:tcPr>
            <w:tcW w:w="1952" w:type="dxa"/>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2.1.1</w:t>
            </w:r>
          </w:p>
        </w:tc>
        <w:tc>
          <w:tcPr>
            <w:tcW w:w="5853" w:type="dxa"/>
          </w:tcPr>
          <w:p w:rsidR="00D76B1A" w:rsidRPr="00694E65" w:rsidRDefault="00D76B1A" w:rsidP="003965DE">
            <w:pPr>
              <w:rPr>
                <w:rFonts w:ascii="Times New Roman" w:hAnsi="Times New Roman" w:cs="Times New Roman"/>
                <w:sz w:val="24"/>
                <w:szCs w:val="24"/>
              </w:rPr>
            </w:pPr>
            <w:r w:rsidRPr="00694E65">
              <w:rPr>
                <w:rFonts w:ascii="Times New Roman" w:hAnsi="Times New Roman" w:cs="Times New Roman"/>
                <w:sz w:val="24"/>
                <w:szCs w:val="24"/>
              </w:rPr>
              <w:t>Малоэтажная многоквартирная жилая застройка</w:t>
            </w:r>
          </w:p>
        </w:tc>
        <w:tc>
          <w:tcPr>
            <w:tcW w:w="1951" w:type="dxa"/>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400</w:t>
            </w:r>
          </w:p>
        </w:tc>
        <w:tc>
          <w:tcPr>
            <w:tcW w:w="1951" w:type="dxa"/>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по заданию на проектирование</w:t>
            </w:r>
          </w:p>
        </w:tc>
        <w:tc>
          <w:tcPr>
            <w:tcW w:w="1952" w:type="dxa"/>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3</w:t>
            </w:r>
          </w:p>
        </w:tc>
        <w:tc>
          <w:tcPr>
            <w:tcW w:w="1955" w:type="dxa"/>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35</w:t>
            </w:r>
          </w:p>
        </w:tc>
      </w:tr>
      <w:tr w:rsidR="00D76B1A" w:rsidRPr="00694E65" w:rsidTr="003965DE">
        <w:tc>
          <w:tcPr>
            <w:tcW w:w="1952" w:type="dxa"/>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2.3</w:t>
            </w:r>
          </w:p>
        </w:tc>
        <w:tc>
          <w:tcPr>
            <w:tcW w:w="5853" w:type="dxa"/>
          </w:tcPr>
          <w:p w:rsidR="00D76B1A" w:rsidRPr="00694E65" w:rsidRDefault="00D76B1A" w:rsidP="003965DE">
            <w:pPr>
              <w:rPr>
                <w:rFonts w:ascii="Times New Roman" w:hAnsi="Times New Roman" w:cs="Times New Roman"/>
                <w:sz w:val="24"/>
                <w:szCs w:val="24"/>
              </w:rPr>
            </w:pPr>
            <w:r w:rsidRPr="00694E65">
              <w:rPr>
                <w:rFonts w:ascii="Times New Roman" w:hAnsi="Times New Roman" w:cs="Times New Roman"/>
                <w:sz w:val="24"/>
                <w:szCs w:val="24"/>
              </w:rPr>
              <w:t>Блокированная жилая застройка</w:t>
            </w:r>
          </w:p>
        </w:tc>
        <w:tc>
          <w:tcPr>
            <w:tcW w:w="1951" w:type="dxa"/>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300</w:t>
            </w:r>
          </w:p>
        </w:tc>
        <w:tc>
          <w:tcPr>
            <w:tcW w:w="1951" w:type="dxa"/>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по заданию на проектирование</w:t>
            </w:r>
          </w:p>
        </w:tc>
        <w:tc>
          <w:tcPr>
            <w:tcW w:w="1952" w:type="dxa"/>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2</w:t>
            </w:r>
          </w:p>
        </w:tc>
        <w:tc>
          <w:tcPr>
            <w:tcW w:w="1955" w:type="dxa"/>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30</w:t>
            </w:r>
          </w:p>
        </w:tc>
      </w:tr>
      <w:tr w:rsidR="00D76B1A" w:rsidRPr="00694E65" w:rsidTr="003965DE">
        <w:tc>
          <w:tcPr>
            <w:tcW w:w="1952" w:type="dxa"/>
          </w:tcPr>
          <w:p w:rsidR="00D76B1A" w:rsidRPr="00694E65" w:rsidRDefault="00D76B1A" w:rsidP="003965DE">
            <w:pPr>
              <w:jc w:val="center"/>
              <w:textAlignment w:val="baseline"/>
              <w:rPr>
                <w:rFonts w:ascii="Times New Roman" w:hAnsi="Times New Roman" w:cs="Times New Roman"/>
                <w:sz w:val="24"/>
                <w:szCs w:val="24"/>
              </w:rPr>
            </w:pPr>
            <w:r w:rsidRPr="00694E65">
              <w:rPr>
                <w:rFonts w:ascii="Times New Roman" w:hAnsi="Times New Roman" w:cs="Times New Roman"/>
                <w:sz w:val="24"/>
                <w:szCs w:val="24"/>
              </w:rPr>
              <w:t>9.3</w:t>
            </w:r>
          </w:p>
        </w:tc>
        <w:tc>
          <w:tcPr>
            <w:tcW w:w="5853" w:type="dxa"/>
          </w:tcPr>
          <w:p w:rsidR="00D76B1A" w:rsidRPr="00694E65" w:rsidRDefault="00D76B1A" w:rsidP="003965DE">
            <w:pPr>
              <w:textAlignment w:val="baseline"/>
              <w:rPr>
                <w:rFonts w:ascii="Times New Roman" w:hAnsi="Times New Roman" w:cs="Times New Roman"/>
                <w:sz w:val="24"/>
                <w:szCs w:val="24"/>
              </w:rPr>
            </w:pPr>
            <w:r w:rsidRPr="00694E65">
              <w:rPr>
                <w:rFonts w:ascii="Times New Roman" w:hAnsi="Times New Roman" w:cs="Times New Roman"/>
                <w:sz w:val="24"/>
                <w:szCs w:val="24"/>
              </w:rPr>
              <w:t>Историко-культурная деятельность</w:t>
            </w:r>
          </w:p>
        </w:tc>
        <w:tc>
          <w:tcPr>
            <w:tcW w:w="7809" w:type="dxa"/>
            <w:gridSpan w:val="4"/>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 xml:space="preserve">не </w:t>
            </w:r>
            <w:r w:rsidR="00D85565">
              <w:rPr>
                <w:rFonts w:ascii="Times New Roman" w:hAnsi="Times New Roman" w:cs="Times New Roman"/>
                <w:sz w:val="24"/>
                <w:szCs w:val="24"/>
              </w:rPr>
              <w:t>подлежат</w:t>
            </w:r>
            <w:r w:rsidRPr="00694E65">
              <w:rPr>
                <w:rFonts w:ascii="Times New Roman" w:hAnsi="Times New Roman" w:cs="Times New Roman"/>
                <w:sz w:val="24"/>
                <w:szCs w:val="24"/>
              </w:rPr>
              <w:t xml:space="preserve"> установлению</w:t>
            </w:r>
          </w:p>
        </w:tc>
      </w:tr>
      <w:tr w:rsidR="00D76B1A" w:rsidRPr="00694E65" w:rsidTr="003965DE">
        <w:tc>
          <w:tcPr>
            <w:tcW w:w="15614" w:type="dxa"/>
            <w:gridSpan w:val="6"/>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b/>
                <w:sz w:val="24"/>
                <w:szCs w:val="24"/>
              </w:rPr>
              <w:t>Условно разрешенные виды использования</w:t>
            </w:r>
          </w:p>
        </w:tc>
      </w:tr>
      <w:tr w:rsidR="00D76B1A" w:rsidRPr="00694E65" w:rsidTr="003965DE">
        <w:tc>
          <w:tcPr>
            <w:tcW w:w="1952" w:type="dxa"/>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2.5</w:t>
            </w:r>
          </w:p>
        </w:tc>
        <w:tc>
          <w:tcPr>
            <w:tcW w:w="5853" w:type="dxa"/>
          </w:tcPr>
          <w:p w:rsidR="00D76B1A" w:rsidRPr="00694E65" w:rsidRDefault="00D76B1A" w:rsidP="003965DE">
            <w:pPr>
              <w:rPr>
                <w:rFonts w:ascii="Times New Roman" w:hAnsi="Times New Roman" w:cs="Times New Roman"/>
                <w:sz w:val="24"/>
                <w:szCs w:val="24"/>
              </w:rPr>
            </w:pPr>
            <w:r w:rsidRPr="00694E65">
              <w:rPr>
                <w:rFonts w:ascii="Times New Roman" w:hAnsi="Times New Roman" w:cs="Times New Roman"/>
                <w:sz w:val="24"/>
                <w:szCs w:val="24"/>
              </w:rPr>
              <w:t>Среднеэтажная жилая застройка</w:t>
            </w:r>
          </w:p>
        </w:tc>
        <w:tc>
          <w:tcPr>
            <w:tcW w:w="1951" w:type="dxa"/>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600</w:t>
            </w:r>
          </w:p>
        </w:tc>
        <w:tc>
          <w:tcPr>
            <w:tcW w:w="1951" w:type="dxa"/>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по заданию на проектирование</w:t>
            </w:r>
          </w:p>
        </w:tc>
        <w:tc>
          <w:tcPr>
            <w:tcW w:w="1952" w:type="dxa"/>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4</w:t>
            </w:r>
          </w:p>
        </w:tc>
        <w:tc>
          <w:tcPr>
            <w:tcW w:w="1955" w:type="dxa"/>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60</w:t>
            </w:r>
          </w:p>
        </w:tc>
      </w:tr>
      <w:tr w:rsidR="00D76B1A" w:rsidRPr="00694E65" w:rsidTr="003965DE">
        <w:tc>
          <w:tcPr>
            <w:tcW w:w="1952" w:type="dxa"/>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2.7.2</w:t>
            </w:r>
          </w:p>
        </w:tc>
        <w:tc>
          <w:tcPr>
            <w:tcW w:w="5853" w:type="dxa"/>
          </w:tcPr>
          <w:p w:rsidR="00D76B1A" w:rsidRPr="00694E65" w:rsidRDefault="00D76B1A" w:rsidP="003965DE">
            <w:pPr>
              <w:rPr>
                <w:rFonts w:ascii="Times New Roman" w:hAnsi="Times New Roman" w:cs="Times New Roman"/>
                <w:sz w:val="24"/>
                <w:szCs w:val="24"/>
              </w:rPr>
            </w:pPr>
            <w:r w:rsidRPr="00694E65">
              <w:rPr>
                <w:rFonts w:ascii="Times New Roman" w:hAnsi="Times New Roman" w:cs="Times New Roman"/>
                <w:sz w:val="24"/>
                <w:szCs w:val="24"/>
              </w:rPr>
              <w:t>Размещение гаражей для собственных нужд</w:t>
            </w:r>
          </w:p>
        </w:tc>
        <w:tc>
          <w:tcPr>
            <w:tcW w:w="1951" w:type="dxa"/>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30</w:t>
            </w:r>
          </w:p>
        </w:tc>
        <w:tc>
          <w:tcPr>
            <w:tcW w:w="1951" w:type="dxa"/>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по заданию на проектирование</w:t>
            </w:r>
          </w:p>
        </w:tc>
        <w:tc>
          <w:tcPr>
            <w:tcW w:w="1952" w:type="dxa"/>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2</w:t>
            </w:r>
          </w:p>
        </w:tc>
        <w:tc>
          <w:tcPr>
            <w:tcW w:w="1955" w:type="dxa"/>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100</w:t>
            </w:r>
          </w:p>
        </w:tc>
      </w:tr>
      <w:tr w:rsidR="00D76B1A" w:rsidRPr="00694E65" w:rsidTr="003965DE">
        <w:tc>
          <w:tcPr>
            <w:tcW w:w="1952" w:type="dxa"/>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3.1.1</w:t>
            </w:r>
          </w:p>
        </w:tc>
        <w:tc>
          <w:tcPr>
            <w:tcW w:w="5853" w:type="dxa"/>
          </w:tcPr>
          <w:p w:rsidR="00D76B1A" w:rsidRPr="00694E65" w:rsidRDefault="00D76B1A" w:rsidP="003965DE">
            <w:pPr>
              <w:rPr>
                <w:rFonts w:ascii="Times New Roman" w:hAnsi="Times New Roman" w:cs="Times New Roman"/>
                <w:sz w:val="24"/>
                <w:szCs w:val="24"/>
              </w:rPr>
            </w:pPr>
            <w:r w:rsidRPr="00694E65">
              <w:rPr>
                <w:rFonts w:ascii="Times New Roman" w:hAnsi="Times New Roman" w:cs="Times New Roman"/>
                <w:sz w:val="24"/>
                <w:szCs w:val="24"/>
              </w:rPr>
              <w:t>Предоставление коммунальных услуг</w:t>
            </w:r>
          </w:p>
        </w:tc>
        <w:tc>
          <w:tcPr>
            <w:tcW w:w="1951" w:type="dxa"/>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по заданию на проектирование</w:t>
            </w:r>
          </w:p>
        </w:tc>
        <w:tc>
          <w:tcPr>
            <w:tcW w:w="1951" w:type="dxa"/>
          </w:tcPr>
          <w:p w:rsidR="00D76B1A" w:rsidRPr="00694E65" w:rsidRDefault="00D76B1A" w:rsidP="003965DE">
            <w:pPr>
              <w:jc w:val="center"/>
              <w:textAlignment w:val="baseline"/>
              <w:rPr>
                <w:rFonts w:ascii="Times New Roman" w:hAnsi="Times New Roman" w:cs="Times New Roman"/>
                <w:sz w:val="24"/>
                <w:szCs w:val="24"/>
              </w:rPr>
            </w:pPr>
            <w:r w:rsidRPr="00694E65">
              <w:rPr>
                <w:rFonts w:ascii="Times New Roman" w:hAnsi="Times New Roman" w:cs="Times New Roman"/>
                <w:sz w:val="24"/>
                <w:szCs w:val="24"/>
              </w:rPr>
              <w:t>3000</w:t>
            </w:r>
          </w:p>
        </w:tc>
        <w:tc>
          <w:tcPr>
            <w:tcW w:w="1952" w:type="dxa"/>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2</w:t>
            </w:r>
          </w:p>
        </w:tc>
        <w:tc>
          <w:tcPr>
            <w:tcW w:w="1955" w:type="dxa"/>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100</w:t>
            </w:r>
          </w:p>
        </w:tc>
      </w:tr>
      <w:tr w:rsidR="00D76B1A" w:rsidRPr="00694E65" w:rsidTr="003965DE">
        <w:tc>
          <w:tcPr>
            <w:tcW w:w="1952" w:type="dxa"/>
          </w:tcPr>
          <w:p w:rsidR="00D76B1A" w:rsidRPr="00694E65" w:rsidRDefault="00D76B1A" w:rsidP="003965DE">
            <w:pPr>
              <w:jc w:val="center"/>
              <w:textAlignment w:val="baseline"/>
              <w:rPr>
                <w:rFonts w:ascii="Times New Roman" w:hAnsi="Times New Roman" w:cs="Times New Roman"/>
                <w:sz w:val="24"/>
                <w:szCs w:val="24"/>
              </w:rPr>
            </w:pPr>
            <w:r w:rsidRPr="00694E65">
              <w:rPr>
                <w:rFonts w:ascii="Times New Roman" w:hAnsi="Times New Roman" w:cs="Times New Roman"/>
                <w:sz w:val="24"/>
                <w:szCs w:val="24"/>
              </w:rPr>
              <w:t>3.3</w:t>
            </w:r>
          </w:p>
        </w:tc>
        <w:tc>
          <w:tcPr>
            <w:tcW w:w="5853" w:type="dxa"/>
          </w:tcPr>
          <w:p w:rsidR="00D76B1A" w:rsidRPr="00694E65" w:rsidRDefault="00D76B1A" w:rsidP="003965DE">
            <w:pPr>
              <w:textAlignment w:val="baseline"/>
              <w:rPr>
                <w:rFonts w:ascii="Times New Roman" w:hAnsi="Times New Roman" w:cs="Times New Roman"/>
                <w:sz w:val="24"/>
                <w:szCs w:val="24"/>
              </w:rPr>
            </w:pPr>
            <w:r w:rsidRPr="00694E65">
              <w:rPr>
                <w:rFonts w:ascii="Times New Roman" w:hAnsi="Times New Roman" w:cs="Times New Roman"/>
                <w:sz w:val="24"/>
                <w:szCs w:val="24"/>
              </w:rPr>
              <w:t>Бытовое обслуживание населения</w:t>
            </w:r>
          </w:p>
        </w:tc>
        <w:tc>
          <w:tcPr>
            <w:tcW w:w="1951" w:type="dxa"/>
          </w:tcPr>
          <w:p w:rsidR="00D76B1A" w:rsidRPr="00694E65" w:rsidRDefault="00D76B1A" w:rsidP="003965DE">
            <w:pPr>
              <w:jc w:val="center"/>
              <w:textAlignment w:val="baseline"/>
              <w:rPr>
                <w:rFonts w:ascii="Times New Roman" w:hAnsi="Times New Roman" w:cs="Times New Roman"/>
                <w:sz w:val="24"/>
                <w:szCs w:val="24"/>
              </w:rPr>
            </w:pPr>
            <w:r w:rsidRPr="00694E65">
              <w:rPr>
                <w:rFonts w:ascii="Times New Roman" w:hAnsi="Times New Roman" w:cs="Times New Roman"/>
                <w:sz w:val="24"/>
                <w:szCs w:val="24"/>
              </w:rPr>
              <w:t>1000</w:t>
            </w:r>
          </w:p>
        </w:tc>
        <w:tc>
          <w:tcPr>
            <w:tcW w:w="1951" w:type="dxa"/>
          </w:tcPr>
          <w:p w:rsidR="00D76B1A" w:rsidRPr="00694E65" w:rsidRDefault="00D76B1A" w:rsidP="003965DE">
            <w:pPr>
              <w:jc w:val="center"/>
              <w:textAlignment w:val="baseline"/>
              <w:rPr>
                <w:rFonts w:ascii="Times New Roman" w:hAnsi="Times New Roman" w:cs="Times New Roman"/>
                <w:sz w:val="24"/>
                <w:szCs w:val="24"/>
              </w:rPr>
            </w:pPr>
            <w:r w:rsidRPr="00694E65">
              <w:rPr>
                <w:rFonts w:ascii="Times New Roman" w:hAnsi="Times New Roman" w:cs="Times New Roman"/>
                <w:sz w:val="24"/>
                <w:szCs w:val="24"/>
              </w:rPr>
              <w:t>2000</w:t>
            </w:r>
          </w:p>
        </w:tc>
        <w:tc>
          <w:tcPr>
            <w:tcW w:w="1952" w:type="dxa"/>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2</w:t>
            </w:r>
          </w:p>
        </w:tc>
        <w:tc>
          <w:tcPr>
            <w:tcW w:w="1955" w:type="dxa"/>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100</w:t>
            </w:r>
          </w:p>
        </w:tc>
      </w:tr>
      <w:tr w:rsidR="00D76B1A" w:rsidRPr="00694E65" w:rsidTr="000C2EEA">
        <w:tc>
          <w:tcPr>
            <w:tcW w:w="1952" w:type="dxa"/>
            <w:tcBorders>
              <w:bottom w:val="single" w:sz="4" w:space="0" w:color="000000"/>
            </w:tcBorders>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3.4.1</w:t>
            </w:r>
          </w:p>
        </w:tc>
        <w:tc>
          <w:tcPr>
            <w:tcW w:w="5853" w:type="dxa"/>
            <w:tcBorders>
              <w:bottom w:val="single" w:sz="4" w:space="0" w:color="000000"/>
            </w:tcBorders>
          </w:tcPr>
          <w:p w:rsidR="00D76B1A" w:rsidRPr="00694E65" w:rsidRDefault="00D76B1A" w:rsidP="003965DE">
            <w:pPr>
              <w:rPr>
                <w:rFonts w:ascii="Times New Roman" w:hAnsi="Times New Roman" w:cs="Times New Roman"/>
                <w:sz w:val="24"/>
                <w:szCs w:val="24"/>
              </w:rPr>
            </w:pPr>
            <w:r w:rsidRPr="00694E65">
              <w:rPr>
                <w:rFonts w:ascii="Times New Roman" w:hAnsi="Times New Roman" w:cs="Times New Roman"/>
                <w:sz w:val="24"/>
                <w:szCs w:val="24"/>
              </w:rPr>
              <w:t>Амбулаторно-поликлиническое обслуживание (380 посещений в смену)</w:t>
            </w:r>
          </w:p>
        </w:tc>
        <w:tc>
          <w:tcPr>
            <w:tcW w:w="1951" w:type="dxa"/>
            <w:tcBorders>
              <w:bottom w:val="single" w:sz="4" w:space="0" w:color="000000"/>
            </w:tcBorders>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3000</w:t>
            </w:r>
          </w:p>
        </w:tc>
        <w:tc>
          <w:tcPr>
            <w:tcW w:w="1951" w:type="dxa"/>
            <w:tcBorders>
              <w:bottom w:val="single" w:sz="4" w:space="0" w:color="000000"/>
            </w:tcBorders>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3800</w:t>
            </w:r>
          </w:p>
        </w:tc>
        <w:tc>
          <w:tcPr>
            <w:tcW w:w="1952" w:type="dxa"/>
            <w:tcBorders>
              <w:bottom w:val="single" w:sz="4" w:space="0" w:color="000000"/>
            </w:tcBorders>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2</w:t>
            </w:r>
          </w:p>
        </w:tc>
        <w:tc>
          <w:tcPr>
            <w:tcW w:w="1955" w:type="dxa"/>
            <w:tcBorders>
              <w:bottom w:val="single" w:sz="4" w:space="0" w:color="000000"/>
            </w:tcBorders>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80</w:t>
            </w:r>
          </w:p>
        </w:tc>
      </w:tr>
      <w:tr w:rsidR="00D76B1A" w:rsidRPr="00694E65" w:rsidTr="000C2EEA">
        <w:tc>
          <w:tcPr>
            <w:tcW w:w="1952" w:type="dxa"/>
            <w:tcBorders>
              <w:bottom w:val="single" w:sz="4" w:space="0" w:color="auto"/>
            </w:tcBorders>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3.4.2</w:t>
            </w:r>
          </w:p>
        </w:tc>
        <w:tc>
          <w:tcPr>
            <w:tcW w:w="5853" w:type="dxa"/>
            <w:tcBorders>
              <w:bottom w:val="single" w:sz="4" w:space="0" w:color="auto"/>
            </w:tcBorders>
          </w:tcPr>
          <w:p w:rsidR="00D76B1A" w:rsidRPr="00694E65" w:rsidRDefault="00D76B1A" w:rsidP="003965DE">
            <w:pPr>
              <w:rPr>
                <w:rFonts w:ascii="Times New Roman" w:hAnsi="Times New Roman" w:cs="Times New Roman"/>
                <w:sz w:val="24"/>
                <w:szCs w:val="24"/>
              </w:rPr>
            </w:pPr>
            <w:r w:rsidRPr="00694E65">
              <w:rPr>
                <w:rFonts w:ascii="Times New Roman" w:hAnsi="Times New Roman" w:cs="Times New Roman"/>
                <w:sz w:val="24"/>
                <w:szCs w:val="24"/>
              </w:rPr>
              <w:t>Стационарное медицинское обслуживание на 1 койку при вместимости 100-200 коек</w:t>
            </w:r>
          </w:p>
        </w:tc>
        <w:tc>
          <w:tcPr>
            <w:tcW w:w="1951" w:type="dxa"/>
            <w:tcBorders>
              <w:bottom w:val="single" w:sz="4" w:space="0" w:color="auto"/>
            </w:tcBorders>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140</w:t>
            </w:r>
          </w:p>
        </w:tc>
        <w:tc>
          <w:tcPr>
            <w:tcW w:w="1951" w:type="dxa"/>
            <w:tcBorders>
              <w:bottom w:val="single" w:sz="4" w:space="0" w:color="auto"/>
            </w:tcBorders>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200</w:t>
            </w:r>
          </w:p>
        </w:tc>
        <w:tc>
          <w:tcPr>
            <w:tcW w:w="1952" w:type="dxa"/>
            <w:tcBorders>
              <w:bottom w:val="single" w:sz="4" w:space="0" w:color="auto"/>
            </w:tcBorders>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2</w:t>
            </w:r>
          </w:p>
        </w:tc>
        <w:tc>
          <w:tcPr>
            <w:tcW w:w="1955" w:type="dxa"/>
            <w:tcBorders>
              <w:bottom w:val="single" w:sz="4" w:space="0" w:color="auto"/>
            </w:tcBorders>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80</w:t>
            </w:r>
          </w:p>
        </w:tc>
      </w:tr>
      <w:tr w:rsidR="0068627C" w:rsidRPr="00694E65" w:rsidTr="000C2EEA">
        <w:tc>
          <w:tcPr>
            <w:tcW w:w="1952" w:type="dxa"/>
            <w:tcBorders>
              <w:top w:val="single" w:sz="4" w:space="0" w:color="auto"/>
              <w:left w:val="nil"/>
              <w:bottom w:val="nil"/>
              <w:right w:val="nil"/>
            </w:tcBorders>
          </w:tcPr>
          <w:p w:rsidR="0068627C" w:rsidRPr="00694E65" w:rsidRDefault="0068627C" w:rsidP="003965DE">
            <w:pPr>
              <w:jc w:val="center"/>
              <w:rPr>
                <w:rFonts w:ascii="Times New Roman" w:hAnsi="Times New Roman" w:cs="Times New Roman"/>
                <w:sz w:val="24"/>
                <w:szCs w:val="24"/>
              </w:rPr>
            </w:pPr>
          </w:p>
        </w:tc>
        <w:tc>
          <w:tcPr>
            <w:tcW w:w="5853" w:type="dxa"/>
            <w:tcBorders>
              <w:top w:val="single" w:sz="4" w:space="0" w:color="auto"/>
              <w:left w:val="nil"/>
              <w:bottom w:val="nil"/>
              <w:right w:val="nil"/>
            </w:tcBorders>
          </w:tcPr>
          <w:p w:rsidR="0068627C" w:rsidRPr="00694E65" w:rsidRDefault="0068627C" w:rsidP="003965DE">
            <w:pPr>
              <w:rPr>
                <w:rFonts w:ascii="Times New Roman" w:hAnsi="Times New Roman" w:cs="Times New Roman"/>
                <w:sz w:val="24"/>
                <w:szCs w:val="24"/>
              </w:rPr>
            </w:pPr>
          </w:p>
        </w:tc>
        <w:tc>
          <w:tcPr>
            <w:tcW w:w="1951" w:type="dxa"/>
            <w:tcBorders>
              <w:top w:val="single" w:sz="4" w:space="0" w:color="auto"/>
              <w:left w:val="nil"/>
              <w:bottom w:val="nil"/>
              <w:right w:val="nil"/>
            </w:tcBorders>
          </w:tcPr>
          <w:p w:rsidR="0068627C" w:rsidRPr="00694E65" w:rsidRDefault="0068627C" w:rsidP="003965DE">
            <w:pPr>
              <w:jc w:val="center"/>
              <w:rPr>
                <w:rFonts w:ascii="Times New Roman" w:hAnsi="Times New Roman" w:cs="Times New Roman"/>
                <w:sz w:val="24"/>
                <w:szCs w:val="24"/>
              </w:rPr>
            </w:pPr>
          </w:p>
        </w:tc>
        <w:tc>
          <w:tcPr>
            <w:tcW w:w="1951" w:type="dxa"/>
            <w:tcBorders>
              <w:top w:val="single" w:sz="4" w:space="0" w:color="auto"/>
              <w:left w:val="nil"/>
              <w:bottom w:val="nil"/>
              <w:right w:val="nil"/>
            </w:tcBorders>
          </w:tcPr>
          <w:p w:rsidR="0068627C" w:rsidRPr="00694E65" w:rsidRDefault="0068627C" w:rsidP="003965DE">
            <w:pPr>
              <w:jc w:val="center"/>
              <w:rPr>
                <w:rFonts w:ascii="Times New Roman" w:hAnsi="Times New Roman" w:cs="Times New Roman"/>
                <w:sz w:val="24"/>
                <w:szCs w:val="24"/>
              </w:rPr>
            </w:pPr>
          </w:p>
        </w:tc>
        <w:tc>
          <w:tcPr>
            <w:tcW w:w="1952" w:type="dxa"/>
            <w:tcBorders>
              <w:top w:val="single" w:sz="4" w:space="0" w:color="auto"/>
              <w:left w:val="nil"/>
              <w:bottom w:val="nil"/>
              <w:right w:val="nil"/>
            </w:tcBorders>
          </w:tcPr>
          <w:p w:rsidR="0068627C" w:rsidRPr="00694E65" w:rsidRDefault="0068627C" w:rsidP="003965DE">
            <w:pPr>
              <w:jc w:val="center"/>
              <w:rPr>
                <w:rFonts w:ascii="Times New Roman" w:hAnsi="Times New Roman" w:cs="Times New Roman"/>
                <w:sz w:val="24"/>
                <w:szCs w:val="24"/>
              </w:rPr>
            </w:pPr>
          </w:p>
        </w:tc>
        <w:tc>
          <w:tcPr>
            <w:tcW w:w="1955" w:type="dxa"/>
            <w:tcBorders>
              <w:top w:val="single" w:sz="4" w:space="0" w:color="auto"/>
              <w:left w:val="nil"/>
              <w:bottom w:val="nil"/>
              <w:right w:val="nil"/>
            </w:tcBorders>
          </w:tcPr>
          <w:p w:rsidR="0068627C" w:rsidRPr="00694E65" w:rsidRDefault="0068627C" w:rsidP="003965DE">
            <w:pPr>
              <w:jc w:val="center"/>
              <w:rPr>
                <w:rFonts w:ascii="Times New Roman" w:hAnsi="Times New Roman" w:cs="Times New Roman"/>
                <w:sz w:val="24"/>
                <w:szCs w:val="24"/>
              </w:rPr>
            </w:pPr>
          </w:p>
        </w:tc>
      </w:tr>
      <w:tr w:rsidR="0068627C" w:rsidRPr="00694E65" w:rsidTr="000C2EEA">
        <w:tc>
          <w:tcPr>
            <w:tcW w:w="1952" w:type="dxa"/>
            <w:tcBorders>
              <w:top w:val="nil"/>
              <w:left w:val="nil"/>
              <w:bottom w:val="nil"/>
              <w:right w:val="nil"/>
            </w:tcBorders>
          </w:tcPr>
          <w:p w:rsidR="0068627C" w:rsidRPr="00694E65" w:rsidRDefault="0068627C" w:rsidP="003965DE">
            <w:pPr>
              <w:jc w:val="center"/>
              <w:rPr>
                <w:rFonts w:ascii="Times New Roman" w:hAnsi="Times New Roman" w:cs="Times New Roman"/>
                <w:sz w:val="24"/>
                <w:szCs w:val="24"/>
              </w:rPr>
            </w:pPr>
          </w:p>
        </w:tc>
        <w:tc>
          <w:tcPr>
            <w:tcW w:w="5853" w:type="dxa"/>
            <w:tcBorders>
              <w:top w:val="nil"/>
              <w:left w:val="nil"/>
              <w:bottom w:val="nil"/>
              <w:right w:val="nil"/>
            </w:tcBorders>
          </w:tcPr>
          <w:p w:rsidR="0068627C" w:rsidRPr="00694E65" w:rsidRDefault="0068627C" w:rsidP="003965DE">
            <w:pPr>
              <w:rPr>
                <w:rFonts w:ascii="Times New Roman" w:hAnsi="Times New Roman" w:cs="Times New Roman"/>
                <w:sz w:val="24"/>
                <w:szCs w:val="24"/>
              </w:rPr>
            </w:pPr>
          </w:p>
        </w:tc>
        <w:tc>
          <w:tcPr>
            <w:tcW w:w="1951" w:type="dxa"/>
            <w:tcBorders>
              <w:top w:val="nil"/>
              <w:left w:val="nil"/>
              <w:bottom w:val="nil"/>
              <w:right w:val="nil"/>
            </w:tcBorders>
          </w:tcPr>
          <w:p w:rsidR="0068627C" w:rsidRPr="00694E65" w:rsidRDefault="0068627C" w:rsidP="003965DE">
            <w:pPr>
              <w:jc w:val="center"/>
              <w:rPr>
                <w:rFonts w:ascii="Times New Roman" w:hAnsi="Times New Roman" w:cs="Times New Roman"/>
                <w:sz w:val="24"/>
                <w:szCs w:val="24"/>
              </w:rPr>
            </w:pPr>
          </w:p>
        </w:tc>
        <w:tc>
          <w:tcPr>
            <w:tcW w:w="1951" w:type="dxa"/>
            <w:tcBorders>
              <w:top w:val="nil"/>
              <w:left w:val="nil"/>
              <w:bottom w:val="nil"/>
              <w:right w:val="nil"/>
            </w:tcBorders>
          </w:tcPr>
          <w:p w:rsidR="0068627C" w:rsidRPr="00694E65" w:rsidRDefault="0068627C" w:rsidP="003965DE">
            <w:pPr>
              <w:jc w:val="center"/>
              <w:rPr>
                <w:rFonts w:ascii="Times New Roman" w:hAnsi="Times New Roman" w:cs="Times New Roman"/>
                <w:sz w:val="24"/>
                <w:szCs w:val="24"/>
              </w:rPr>
            </w:pPr>
          </w:p>
        </w:tc>
        <w:tc>
          <w:tcPr>
            <w:tcW w:w="1952" w:type="dxa"/>
            <w:tcBorders>
              <w:top w:val="nil"/>
              <w:left w:val="nil"/>
              <w:bottom w:val="nil"/>
              <w:right w:val="nil"/>
            </w:tcBorders>
          </w:tcPr>
          <w:p w:rsidR="0068627C" w:rsidRPr="00694E65" w:rsidRDefault="0068627C" w:rsidP="003965DE">
            <w:pPr>
              <w:jc w:val="center"/>
              <w:rPr>
                <w:rFonts w:ascii="Times New Roman" w:hAnsi="Times New Roman" w:cs="Times New Roman"/>
                <w:sz w:val="24"/>
                <w:szCs w:val="24"/>
              </w:rPr>
            </w:pPr>
          </w:p>
        </w:tc>
        <w:tc>
          <w:tcPr>
            <w:tcW w:w="1955" w:type="dxa"/>
            <w:tcBorders>
              <w:top w:val="nil"/>
              <w:left w:val="nil"/>
              <w:bottom w:val="nil"/>
              <w:right w:val="nil"/>
            </w:tcBorders>
          </w:tcPr>
          <w:p w:rsidR="0068627C" w:rsidRPr="00694E65" w:rsidRDefault="0068627C" w:rsidP="003965DE">
            <w:pPr>
              <w:jc w:val="center"/>
              <w:rPr>
                <w:rFonts w:ascii="Times New Roman" w:hAnsi="Times New Roman" w:cs="Times New Roman"/>
                <w:sz w:val="24"/>
                <w:szCs w:val="24"/>
              </w:rPr>
            </w:pPr>
          </w:p>
        </w:tc>
      </w:tr>
      <w:tr w:rsidR="0068627C" w:rsidRPr="00694E65" w:rsidTr="000C2EEA">
        <w:tc>
          <w:tcPr>
            <w:tcW w:w="1952" w:type="dxa"/>
            <w:tcBorders>
              <w:top w:val="nil"/>
              <w:left w:val="nil"/>
              <w:bottom w:val="nil"/>
              <w:right w:val="nil"/>
            </w:tcBorders>
          </w:tcPr>
          <w:p w:rsidR="0068627C" w:rsidRPr="00694E65" w:rsidRDefault="0068627C" w:rsidP="003965DE">
            <w:pPr>
              <w:jc w:val="center"/>
              <w:rPr>
                <w:rFonts w:ascii="Times New Roman" w:hAnsi="Times New Roman" w:cs="Times New Roman"/>
                <w:sz w:val="24"/>
                <w:szCs w:val="24"/>
              </w:rPr>
            </w:pPr>
          </w:p>
        </w:tc>
        <w:tc>
          <w:tcPr>
            <w:tcW w:w="5853" w:type="dxa"/>
            <w:tcBorders>
              <w:top w:val="nil"/>
              <w:left w:val="nil"/>
              <w:bottom w:val="nil"/>
              <w:right w:val="nil"/>
            </w:tcBorders>
          </w:tcPr>
          <w:p w:rsidR="0068627C" w:rsidRPr="00694E65" w:rsidRDefault="0068627C" w:rsidP="003965DE">
            <w:pPr>
              <w:rPr>
                <w:rFonts w:ascii="Times New Roman" w:hAnsi="Times New Roman" w:cs="Times New Roman"/>
                <w:sz w:val="24"/>
                <w:szCs w:val="24"/>
              </w:rPr>
            </w:pPr>
          </w:p>
        </w:tc>
        <w:tc>
          <w:tcPr>
            <w:tcW w:w="1951" w:type="dxa"/>
            <w:tcBorders>
              <w:top w:val="nil"/>
              <w:left w:val="nil"/>
              <w:bottom w:val="nil"/>
              <w:right w:val="nil"/>
            </w:tcBorders>
          </w:tcPr>
          <w:p w:rsidR="0068627C" w:rsidRPr="00694E65" w:rsidRDefault="0068627C" w:rsidP="003965DE">
            <w:pPr>
              <w:jc w:val="center"/>
              <w:rPr>
                <w:rFonts w:ascii="Times New Roman" w:hAnsi="Times New Roman" w:cs="Times New Roman"/>
                <w:sz w:val="24"/>
                <w:szCs w:val="24"/>
              </w:rPr>
            </w:pPr>
          </w:p>
        </w:tc>
        <w:tc>
          <w:tcPr>
            <w:tcW w:w="1951" w:type="dxa"/>
            <w:tcBorders>
              <w:top w:val="nil"/>
              <w:left w:val="nil"/>
              <w:bottom w:val="nil"/>
              <w:right w:val="nil"/>
            </w:tcBorders>
          </w:tcPr>
          <w:p w:rsidR="0068627C" w:rsidRPr="00694E65" w:rsidRDefault="0068627C" w:rsidP="003965DE">
            <w:pPr>
              <w:jc w:val="center"/>
              <w:rPr>
                <w:rFonts w:ascii="Times New Roman" w:hAnsi="Times New Roman" w:cs="Times New Roman"/>
                <w:sz w:val="24"/>
                <w:szCs w:val="24"/>
              </w:rPr>
            </w:pPr>
          </w:p>
        </w:tc>
        <w:tc>
          <w:tcPr>
            <w:tcW w:w="1952" w:type="dxa"/>
            <w:tcBorders>
              <w:top w:val="nil"/>
              <w:left w:val="nil"/>
              <w:bottom w:val="nil"/>
              <w:right w:val="nil"/>
            </w:tcBorders>
          </w:tcPr>
          <w:p w:rsidR="0068627C" w:rsidRPr="00694E65" w:rsidRDefault="0068627C" w:rsidP="003965DE">
            <w:pPr>
              <w:jc w:val="center"/>
              <w:rPr>
                <w:rFonts w:ascii="Times New Roman" w:hAnsi="Times New Roman" w:cs="Times New Roman"/>
                <w:sz w:val="24"/>
                <w:szCs w:val="24"/>
              </w:rPr>
            </w:pPr>
          </w:p>
        </w:tc>
        <w:tc>
          <w:tcPr>
            <w:tcW w:w="1955" w:type="dxa"/>
            <w:tcBorders>
              <w:top w:val="nil"/>
              <w:left w:val="nil"/>
              <w:bottom w:val="nil"/>
              <w:right w:val="nil"/>
            </w:tcBorders>
          </w:tcPr>
          <w:p w:rsidR="0068627C" w:rsidRPr="00694E65" w:rsidRDefault="0068627C" w:rsidP="003965DE">
            <w:pPr>
              <w:jc w:val="center"/>
              <w:rPr>
                <w:rFonts w:ascii="Times New Roman" w:hAnsi="Times New Roman" w:cs="Times New Roman"/>
                <w:sz w:val="24"/>
                <w:szCs w:val="24"/>
              </w:rPr>
            </w:pPr>
          </w:p>
        </w:tc>
      </w:tr>
      <w:tr w:rsidR="00D76B1A" w:rsidRPr="00694E65" w:rsidTr="000C2EEA">
        <w:tc>
          <w:tcPr>
            <w:tcW w:w="1952" w:type="dxa"/>
            <w:vMerge w:val="restart"/>
            <w:tcBorders>
              <w:top w:val="nil"/>
            </w:tcBorders>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lastRenderedPageBreak/>
              <w:t>3.5.1</w:t>
            </w:r>
          </w:p>
        </w:tc>
        <w:tc>
          <w:tcPr>
            <w:tcW w:w="5853" w:type="dxa"/>
            <w:tcBorders>
              <w:top w:val="nil"/>
            </w:tcBorders>
          </w:tcPr>
          <w:p w:rsidR="00D76B1A" w:rsidRPr="00694E65" w:rsidRDefault="00D76B1A" w:rsidP="003965DE">
            <w:pPr>
              <w:rPr>
                <w:rFonts w:ascii="Times New Roman" w:hAnsi="Times New Roman" w:cs="Times New Roman"/>
                <w:sz w:val="24"/>
                <w:szCs w:val="24"/>
              </w:rPr>
            </w:pPr>
            <w:r w:rsidRPr="00694E65">
              <w:rPr>
                <w:rFonts w:ascii="Times New Roman" w:hAnsi="Times New Roman" w:cs="Times New Roman"/>
                <w:sz w:val="24"/>
                <w:szCs w:val="24"/>
              </w:rPr>
              <w:t>Дошкольное образование на 1 место при вместимости учреждения:</w:t>
            </w:r>
          </w:p>
          <w:p w:rsidR="00D76B1A" w:rsidRPr="00694E65" w:rsidRDefault="00D76B1A" w:rsidP="00E15619">
            <w:pPr>
              <w:pStyle w:val="af9"/>
              <w:numPr>
                <w:ilvl w:val="0"/>
                <w:numId w:val="66"/>
              </w:numPr>
              <w:ind w:left="414"/>
              <w:rPr>
                <w:lang w:eastAsia="ru-RU"/>
              </w:rPr>
            </w:pPr>
            <w:r w:rsidRPr="00694E65">
              <w:rPr>
                <w:lang w:eastAsia="ru-RU"/>
              </w:rPr>
              <w:t>до 100 мест</w:t>
            </w:r>
          </w:p>
          <w:p w:rsidR="00D76B1A" w:rsidRPr="00694E65" w:rsidRDefault="00D76B1A" w:rsidP="00E15619">
            <w:pPr>
              <w:pStyle w:val="af9"/>
              <w:numPr>
                <w:ilvl w:val="0"/>
                <w:numId w:val="66"/>
              </w:numPr>
              <w:ind w:left="414"/>
              <w:rPr>
                <w:lang w:eastAsia="ru-RU"/>
              </w:rPr>
            </w:pPr>
            <w:r w:rsidRPr="00694E65">
              <w:rPr>
                <w:lang w:eastAsia="ru-RU"/>
              </w:rPr>
              <w:t>свыше 100 мест</w:t>
            </w:r>
          </w:p>
          <w:p w:rsidR="00D76B1A" w:rsidRPr="00694E65" w:rsidRDefault="00D76B1A" w:rsidP="00E15619">
            <w:pPr>
              <w:pStyle w:val="af9"/>
              <w:numPr>
                <w:ilvl w:val="0"/>
                <w:numId w:val="66"/>
              </w:numPr>
              <w:ind w:left="414"/>
              <w:rPr>
                <w:lang w:eastAsia="ru-RU"/>
              </w:rPr>
            </w:pPr>
            <w:r w:rsidRPr="00694E65">
              <w:rPr>
                <w:lang w:eastAsia="ru-RU"/>
              </w:rPr>
              <w:t>в комплексе с СОШ свыше 500 мест</w:t>
            </w:r>
          </w:p>
        </w:tc>
        <w:tc>
          <w:tcPr>
            <w:tcW w:w="1951" w:type="dxa"/>
            <w:tcBorders>
              <w:top w:val="nil"/>
            </w:tcBorders>
            <w:vAlign w:val="center"/>
          </w:tcPr>
          <w:p w:rsidR="00D76B1A" w:rsidRPr="00694E65" w:rsidRDefault="00D76B1A" w:rsidP="003965DE">
            <w:pPr>
              <w:jc w:val="center"/>
              <w:rPr>
                <w:rFonts w:ascii="Times New Roman" w:hAnsi="Times New Roman" w:cs="Times New Roman"/>
                <w:sz w:val="24"/>
                <w:szCs w:val="24"/>
              </w:rPr>
            </w:pPr>
          </w:p>
          <w:p w:rsidR="00D76B1A" w:rsidRPr="00694E65" w:rsidRDefault="00D76B1A" w:rsidP="003965DE">
            <w:pPr>
              <w:jc w:val="center"/>
              <w:rPr>
                <w:rFonts w:ascii="Times New Roman" w:hAnsi="Times New Roman" w:cs="Times New Roman"/>
                <w:sz w:val="24"/>
                <w:szCs w:val="24"/>
              </w:rPr>
            </w:pPr>
          </w:p>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40</w:t>
            </w:r>
          </w:p>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35</w:t>
            </w:r>
          </w:p>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30</w:t>
            </w:r>
          </w:p>
        </w:tc>
        <w:tc>
          <w:tcPr>
            <w:tcW w:w="1951" w:type="dxa"/>
            <w:tcBorders>
              <w:top w:val="nil"/>
            </w:tcBorders>
          </w:tcPr>
          <w:p w:rsidR="00D76B1A" w:rsidRPr="00694E65" w:rsidRDefault="00D76B1A" w:rsidP="003965DE">
            <w:pPr>
              <w:jc w:val="center"/>
              <w:textAlignment w:val="baseline"/>
              <w:rPr>
                <w:rFonts w:ascii="Times New Roman" w:hAnsi="Times New Roman" w:cs="Times New Roman"/>
                <w:sz w:val="24"/>
                <w:szCs w:val="24"/>
              </w:rPr>
            </w:pPr>
            <w:r w:rsidRPr="00694E65">
              <w:rPr>
                <w:rFonts w:ascii="Times New Roman" w:hAnsi="Times New Roman" w:cs="Times New Roman"/>
                <w:sz w:val="24"/>
                <w:szCs w:val="24"/>
              </w:rPr>
              <w:t>по заданию на проектирование</w:t>
            </w:r>
          </w:p>
        </w:tc>
        <w:tc>
          <w:tcPr>
            <w:tcW w:w="1952" w:type="dxa"/>
            <w:tcBorders>
              <w:top w:val="nil"/>
            </w:tcBorders>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2</w:t>
            </w:r>
          </w:p>
        </w:tc>
        <w:tc>
          <w:tcPr>
            <w:tcW w:w="1955" w:type="dxa"/>
            <w:tcBorders>
              <w:top w:val="nil"/>
            </w:tcBorders>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80</w:t>
            </w:r>
          </w:p>
        </w:tc>
      </w:tr>
      <w:tr w:rsidR="00D76B1A" w:rsidRPr="00694E65" w:rsidTr="003965DE">
        <w:tc>
          <w:tcPr>
            <w:tcW w:w="1952" w:type="dxa"/>
            <w:vMerge/>
          </w:tcPr>
          <w:p w:rsidR="00D76B1A" w:rsidRPr="00694E65" w:rsidRDefault="00D76B1A" w:rsidP="003965DE">
            <w:pPr>
              <w:jc w:val="center"/>
              <w:rPr>
                <w:rFonts w:ascii="Times New Roman" w:hAnsi="Times New Roman" w:cs="Times New Roman"/>
                <w:sz w:val="24"/>
                <w:szCs w:val="24"/>
              </w:rPr>
            </w:pPr>
          </w:p>
        </w:tc>
        <w:tc>
          <w:tcPr>
            <w:tcW w:w="5853" w:type="dxa"/>
          </w:tcPr>
          <w:p w:rsidR="00D76B1A" w:rsidRPr="00694E65" w:rsidRDefault="00D76B1A" w:rsidP="003965DE">
            <w:pPr>
              <w:rPr>
                <w:rFonts w:ascii="Times New Roman" w:hAnsi="Times New Roman" w:cs="Times New Roman"/>
                <w:sz w:val="24"/>
                <w:szCs w:val="24"/>
              </w:rPr>
            </w:pPr>
            <w:r w:rsidRPr="00694E65">
              <w:rPr>
                <w:rFonts w:ascii="Times New Roman" w:hAnsi="Times New Roman" w:cs="Times New Roman"/>
                <w:sz w:val="24"/>
                <w:szCs w:val="24"/>
              </w:rPr>
              <w:t>Среднее общее образование на 1 место при вместимости учреждения:</w:t>
            </w:r>
          </w:p>
          <w:p w:rsidR="00D76B1A" w:rsidRPr="00694E65" w:rsidRDefault="00D76B1A" w:rsidP="00E15619">
            <w:pPr>
              <w:pStyle w:val="af9"/>
              <w:numPr>
                <w:ilvl w:val="0"/>
                <w:numId w:val="67"/>
              </w:numPr>
              <w:ind w:left="414"/>
              <w:rPr>
                <w:lang w:eastAsia="ru-RU"/>
              </w:rPr>
            </w:pPr>
            <w:r w:rsidRPr="00694E65">
              <w:rPr>
                <w:lang w:eastAsia="ru-RU"/>
              </w:rPr>
              <w:t>до 400 мест</w:t>
            </w:r>
          </w:p>
          <w:p w:rsidR="00D76B1A" w:rsidRPr="00694E65" w:rsidRDefault="00D76B1A" w:rsidP="00E15619">
            <w:pPr>
              <w:pStyle w:val="af9"/>
              <w:numPr>
                <w:ilvl w:val="0"/>
                <w:numId w:val="67"/>
              </w:numPr>
              <w:ind w:left="414"/>
              <w:rPr>
                <w:lang w:eastAsia="ru-RU"/>
              </w:rPr>
            </w:pPr>
            <w:r w:rsidRPr="00694E65">
              <w:rPr>
                <w:lang w:eastAsia="ru-RU"/>
              </w:rPr>
              <w:t>400-500 мест</w:t>
            </w:r>
          </w:p>
          <w:p w:rsidR="00D76B1A" w:rsidRPr="00694E65" w:rsidRDefault="00D76B1A" w:rsidP="00E15619">
            <w:pPr>
              <w:pStyle w:val="af9"/>
              <w:numPr>
                <w:ilvl w:val="0"/>
                <w:numId w:val="67"/>
              </w:numPr>
              <w:ind w:left="414"/>
              <w:rPr>
                <w:lang w:eastAsia="ru-RU"/>
              </w:rPr>
            </w:pPr>
            <w:r w:rsidRPr="00694E65">
              <w:rPr>
                <w:lang w:eastAsia="ru-RU"/>
              </w:rPr>
              <w:t>500-600 мест</w:t>
            </w:r>
          </w:p>
          <w:p w:rsidR="00D76B1A" w:rsidRPr="00694E65" w:rsidRDefault="00D76B1A" w:rsidP="00E15619">
            <w:pPr>
              <w:pStyle w:val="af9"/>
              <w:numPr>
                <w:ilvl w:val="0"/>
                <w:numId w:val="67"/>
              </w:numPr>
              <w:ind w:left="414"/>
            </w:pPr>
            <w:r w:rsidRPr="00694E65">
              <w:rPr>
                <w:lang w:eastAsia="ru-RU"/>
              </w:rPr>
              <w:t>600-800 мест</w:t>
            </w:r>
          </w:p>
        </w:tc>
        <w:tc>
          <w:tcPr>
            <w:tcW w:w="1951" w:type="dxa"/>
          </w:tcPr>
          <w:p w:rsidR="00D76B1A" w:rsidRPr="00694E65" w:rsidRDefault="00D76B1A" w:rsidP="003965DE">
            <w:pPr>
              <w:jc w:val="center"/>
              <w:rPr>
                <w:rFonts w:ascii="Times New Roman" w:hAnsi="Times New Roman" w:cs="Times New Roman"/>
                <w:sz w:val="24"/>
                <w:szCs w:val="24"/>
              </w:rPr>
            </w:pPr>
          </w:p>
          <w:p w:rsidR="00D76B1A" w:rsidRPr="00694E65" w:rsidRDefault="00D76B1A" w:rsidP="003965DE">
            <w:pPr>
              <w:jc w:val="center"/>
              <w:rPr>
                <w:rFonts w:ascii="Times New Roman" w:hAnsi="Times New Roman" w:cs="Times New Roman"/>
                <w:sz w:val="24"/>
                <w:szCs w:val="24"/>
              </w:rPr>
            </w:pPr>
          </w:p>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50</w:t>
            </w:r>
          </w:p>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60</w:t>
            </w:r>
          </w:p>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50</w:t>
            </w:r>
          </w:p>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40</w:t>
            </w:r>
          </w:p>
        </w:tc>
        <w:tc>
          <w:tcPr>
            <w:tcW w:w="1951" w:type="dxa"/>
          </w:tcPr>
          <w:p w:rsidR="00D76B1A" w:rsidRPr="00694E65" w:rsidRDefault="00D76B1A" w:rsidP="003965DE">
            <w:pPr>
              <w:jc w:val="center"/>
              <w:textAlignment w:val="baseline"/>
              <w:rPr>
                <w:rFonts w:ascii="Times New Roman" w:hAnsi="Times New Roman" w:cs="Times New Roman"/>
                <w:sz w:val="24"/>
                <w:szCs w:val="24"/>
              </w:rPr>
            </w:pPr>
            <w:r w:rsidRPr="00694E65">
              <w:rPr>
                <w:rFonts w:ascii="Times New Roman" w:hAnsi="Times New Roman" w:cs="Times New Roman"/>
                <w:sz w:val="24"/>
                <w:szCs w:val="24"/>
              </w:rPr>
              <w:t>по заданию на проектирование</w:t>
            </w:r>
          </w:p>
        </w:tc>
        <w:tc>
          <w:tcPr>
            <w:tcW w:w="1952" w:type="dxa"/>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3</w:t>
            </w:r>
          </w:p>
        </w:tc>
        <w:tc>
          <w:tcPr>
            <w:tcW w:w="1955" w:type="dxa"/>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80</w:t>
            </w:r>
          </w:p>
        </w:tc>
      </w:tr>
      <w:tr w:rsidR="00D76B1A" w:rsidRPr="00694E65" w:rsidTr="003965DE">
        <w:tc>
          <w:tcPr>
            <w:tcW w:w="1952" w:type="dxa"/>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3.5.2</w:t>
            </w:r>
          </w:p>
        </w:tc>
        <w:tc>
          <w:tcPr>
            <w:tcW w:w="5853" w:type="dxa"/>
          </w:tcPr>
          <w:p w:rsidR="00D76B1A" w:rsidRPr="00694E65" w:rsidRDefault="00D76B1A" w:rsidP="003965DE">
            <w:pPr>
              <w:rPr>
                <w:rFonts w:ascii="Times New Roman" w:hAnsi="Times New Roman" w:cs="Times New Roman"/>
                <w:sz w:val="24"/>
                <w:szCs w:val="24"/>
                <w:lang w:eastAsia="ru-RU"/>
              </w:rPr>
            </w:pPr>
            <w:r w:rsidRPr="00694E65">
              <w:rPr>
                <w:rFonts w:ascii="Times New Roman" w:hAnsi="Times New Roman" w:cs="Times New Roman"/>
                <w:sz w:val="24"/>
                <w:szCs w:val="24"/>
              </w:rPr>
              <w:t xml:space="preserve">Среднее и высшее профессиональное образование при вместимости учреждения до </w:t>
            </w:r>
            <w:r w:rsidRPr="00694E65">
              <w:rPr>
                <w:rFonts w:ascii="Times New Roman" w:hAnsi="Times New Roman" w:cs="Times New Roman"/>
                <w:sz w:val="24"/>
                <w:szCs w:val="24"/>
                <w:lang w:eastAsia="ru-RU"/>
              </w:rPr>
              <w:t>600 мест</w:t>
            </w:r>
          </w:p>
        </w:tc>
        <w:tc>
          <w:tcPr>
            <w:tcW w:w="1951" w:type="dxa"/>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25000</w:t>
            </w:r>
          </w:p>
        </w:tc>
        <w:tc>
          <w:tcPr>
            <w:tcW w:w="1951" w:type="dxa"/>
          </w:tcPr>
          <w:p w:rsidR="00D76B1A" w:rsidRPr="00694E65" w:rsidRDefault="00D76B1A" w:rsidP="003965DE">
            <w:pPr>
              <w:jc w:val="center"/>
              <w:textAlignment w:val="baseline"/>
              <w:rPr>
                <w:rFonts w:ascii="Times New Roman" w:hAnsi="Times New Roman" w:cs="Times New Roman"/>
                <w:sz w:val="24"/>
                <w:szCs w:val="24"/>
              </w:rPr>
            </w:pPr>
            <w:r w:rsidRPr="00694E65">
              <w:rPr>
                <w:rFonts w:ascii="Times New Roman" w:hAnsi="Times New Roman" w:cs="Times New Roman"/>
                <w:sz w:val="24"/>
                <w:szCs w:val="24"/>
              </w:rPr>
              <w:t>30000</w:t>
            </w:r>
          </w:p>
        </w:tc>
        <w:tc>
          <w:tcPr>
            <w:tcW w:w="1952" w:type="dxa"/>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3</w:t>
            </w:r>
          </w:p>
        </w:tc>
        <w:tc>
          <w:tcPr>
            <w:tcW w:w="1955" w:type="dxa"/>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80</w:t>
            </w:r>
          </w:p>
        </w:tc>
      </w:tr>
      <w:tr w:rsidR="00D76B1A" w:rsidRPr="00694E65" w:rsidTr="003965DE">
        <w:tc>
          <w:tcPr>
            <w:tcW w:w="1952" w:type="dxa"/>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3.6.1</w:t>
            </w:r>
          </w:p>
        </w:tc>
        <w:tc>
          <w:tcPr>
            <w:tcW w:w="5853" w:type="dxa"/>
          </w:tcPr>
          <w:p w:rsidR="00D76B1A" w:rsidRPr="00694E65" w:rsidRDefault="00D76B1A" w:rsidP="003965DE">
            <w:pPr>
              <w:rPr>
                <w:rFonts w:ascii="Times New Roman" w:hAnsi="Times New Roman" w:cs="Times New Roman"/>
                <w:sz w:val="24"/>
                <w:szCs w:val="24"/>
              </w:rPr>
            </w:pPr>
            <w:r w:rsidRPr="00694E65">
              <w:rPr>
                <w:rFonts w:ascii="Times New Roman" w:hAnsi="Times New Roman" w:cs="Times New Roman"/>
                <w:sz w:val="24"/>
                <w:szCs w:val="24"/>
              </w:rPr>
              <w:t>Объекты культурно-досуговой деятельности</w:t>
            </w:r>
          </w:p>
        </w:tc>
        <w:tc>
          <w:tcPr>
            <w:tcW w:w="3902" w:type="dxa"/>
            <w:gridSpan w:val="2"/>
          </w:tcPr>
          <w:p w:rsidR="00D76B1A" w:rsidRPr="00694E65" w:rsidRDefault="00D76B1A" w:rsidP="003965DE">
            <w:pPr>
              <w:jc w:val="center"/>
              <w:textAlignment w:val="baseline"/>
              <w:rPr>
                <w:rFonts w:ascii="Times New Roman" w:hAnsi="Times New Roman" w:cs="Times New Roman"/>
                <w:sz w:val="24"/>
                <w:szCs w:val="24"/>
              </w:rPr>
            </w:pPr>
            <w:r w:rsidRPr="00694E65">
              <w:rPr>
                <w:rFonts w:ascii="Times New Roman" w:hAnsi="Times New Roman" w:cs="Times New Roman"/>
                <w:sz w:val="24"/>
                <w:szCs w:val="24"/>
              </w:rPr>
              <w:t>по заданию на проектирование</w:t>
            </w:r>
          </w:p>
        </w:tc>
        <w:tc>
          <w:tcPr>
            <w:tcW w:w="1952" w:type="dxa"/>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3</w:t>
            </w:r>
          </w:p>
        </w:tc>
        <w:tc>
          <w:tcPr>
            <w:tcW w:w="1955" w:type="dxa"/>
          </w:tcPr>
          <w:p w:rsidR="00D76B1A" w:rsidRPr="00694E65" w:rsidRDefault="00D76B1A" w:rsidP="003965DE">
            <w:pPr>
              <w:jc w:val="center"/>
              <w:textAlignment w:val="baseline"/>
              <w:rPr>
                <w:rFonts w:ascii="Times New Roman" w:hAnsi="Times New Roman" w:cs="Times New Roman"/>
                <w:sz w:val="24"/>
                <w:szCs w:val="24"/>
              </w:rPr>
            </w:pPr>
            <w:r w:rsidRPr="00694E65">
              <w:rPr>
                <w:rFonts w:ascii="Times New Roman" w:hAnsi="Times New Roman" w:cs="Times New Roman"/>
                <w:sz w:val="24"/>
                <w:szCs w:val="24"/>
              </w:rPr>
              <w:t>80</w:t>
            </w:r>
          </w:p>
        </w:tc>
      </w:tr>
      <w:tr w:rsidR="004A002C" w:rsidRPr="00694E65" w:rsidTr="008D32B4">
        <w:tc>
          <w:tcPr>
            <w:tcW w:w="1952" w:type="dxa"/>
          </w:tcPr>
          <w:p w:rsidR="004A002C" w:rsidRPr="00694E65" w:rsidRDefault="004A002C" w:rsidP="003965DE">
            <w:pPr>
              <w:jc w:val="center"/>
              <w:rPr>
                <w:rFonts w:ascii="Times New Roman" w:hAnsi="Times New Roman" w:cs="Times New Roman"/>
                <w:sz w:val="24"/>
                <w:szCs w:val="24"/>
              </w:rPr>
            </w:pPr>
            <w:r w:rsidRPr="00694E65">
              <w:rPr>
                <w:rFonts w:ascii="Times New Roman" w:hAnsi="Times New Roman" w:cs="Times New Roman"/>
                <w:sz w:val="24"/>
                <w:szCs w:val="24"/>
              </w:rPr>
              <w:t>3.7.1</w:t>
            </w:r>
          </w:p>
        </w:tc>
        <w:tc>
          <w:tcPr>
            <w:tcW w:w="5853" w:type="dxa"/>
          </w:tcPr>
          <w:p w:rsidR="004A002C" w:rsidRPr="00694E65" w:rsidRDefault="004A002C" w:rsidP="003965DE">
            <w:pPr>
              <w:rPr>
                <w:rFonts w:ascii="Times New Roman" w:hAnsi="Times New Roman" w:cs="Times New Roman"/>
                <w:sz w:val="24"/>
                <w:szCs w:val="24"/>
              </w:rPr>
            </w:pPr>
            <w:r w:rsidRPr="00694E65">
              <w:rPr>
                <w:rFonts w:ascii="Times New Roman" w:hAnsi="Times New Roman" w:cs="Times New Roman"/>
                <w:sz w:val="24"/>
                <w:szCs w:val="24"/>
              </w:rPr>
              <w:t>Осуществление религиозных обрядов</w:t>
            </w:r>
          </w:p>
        </w:tc>
        <w:tc>
          <w:tcPr>
            <w:tcW w:w="5854" w:type="dxa"/>
            <w:gridSpan w:val="3"/>
          </w:tcPr>
          <w:p w:rsidR="004A002C" w:rsidRPr="00694E65" w:rsidRDefault="004A002C" w:rsidP="003965DE">
            <w:pPr>
              <w:jc w:val="center"/>
              <w:rPr>
                <w:rFonts w:ascii="Times New Roman" w:hAnsi="Times New Roman" w:cs="Times New Roman"/>
                <w:sz w:val="24"/>
                <w:szCs w:val="24"/>
              </w:rPr>
            </w:pPr>
            <w:r w:rsidRPr="00694E65">
              <w:rPr>
                <w:rFonts w:ascii="Times New Roman" w:hAnsi="Times New Roman" w:cs="Times New Roman"/>
                <w:sz w:val="24"/>
                <w:szCs w:val="24"/>
              </w:rPr>
              <w:t>по заданию на проектирование</w:t>
            </w:r>
          </w:p>
        </w:tc>
        <w:tc>
          <w:tcPr>
            <w:tcW w:w="1955" w:type="dxa"/>
          </w:tcPr>
          <w:p w:rsidR="004A002C" w:rsidRPr="00694E65" w:rsidRDefault="004A002C" w:rsidP="003965DE">
            <w:pPr>
              <w:jc w:val="center"/>
              <w:rPr>
                <w:rFonts w:ascii="Times New Roman" w:hAnsi="Times New Roman" w:cs="Times New Roman"/>
                <w:sz w:val="24"/>
                <w:szCs w:val="24"/>
              </w:rPr>
            </w:pPr>
            <w:r w:rsidRPr="00694E65">
              <w:rPr>
                <w:rFonts w:ascii="Times New Roman" w:hAnsi="Times New Roman" w:cs="Times New Roman"/>
                <w:sz w:val="24"/>
                <w:szCs w:val="24"/>
              </w:rPr>
              <w:t>80</w:t>
            </w:r>
          </w:p>
        </w:tc>
      </w:tr>
      <w:tr w:rsidR="00D76B1A" w:rsidRPr="00694E65" w:rsidTr="003965DE">
        <w:tc>
          <w:tcPr>
            <w:tcW w:w="1952" w:type="dxa"/>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3.8.1</w:t>
            </w:r>
          </w:p>
        </w:tc>
        <w:tc>
          <w:tcPr>
            <w:tcW w:w="5853" w:type="dxa"/>
          </w:tcPr>
          <w:p w:rsidR="00D76B1A" w:rsidRPr="00694E65" w:rsidRDefault="00D76B1A" w:rsidP="000C2EEA">
            <w:pPr>
              <w:rPr>
                <w:rFonts w:ascii="Times New Roman" w:hAnsi="Times New Roman" w:cs="Times New Roman"/>
                <w:sz w:val="24"/>
                <w:szCs w:val="24"/>
              </w:rPr>
            </w:pPr>
            <w:r w:rsidRPr="00694E65">
              <w:rPr>
                <w:rFonts w:ascii="Times New Roman" w:hAnsi="Times New Roman" w:cs="Times New Roman"/>
                <w:sz w:val="24"/>
                <w:szCs w:val="24"/>
              </w:rPr>
              <w:t>Государственное управление</w:t>
            </w:r>
            <w:r w:rsidR="00B908B1">
              <w:rPr>
                <w:rFonts w:ascii="Times New Roman" w:hAnsi="Times New Roman" w:cs="Times New Roman"/>
                <w:sz w:val="24"/>
                <w:szCs w:val="24"/>
              </w:rPr>
              <w:t xml:space="preserve"> на 1 рабочее место</w:t>
            </w:r>
          </w:p>
        </w:tc>
        <w:tc>
          <w:tcPr>
            <w:tcW w:w="1951" w:type="dxa"/>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30</w:t>
            </w:r>
          </w:p>
        </w:tc>
        <w:tc>
          <w:tcPr>
            <w:tcW w:w="1951" w:type="dxa"/>
          </w:tcPr>
          <w:p w:rsidR="00D76B1A" w:rsidRPr="00694E65" w:rsidRDefault="00D76B1A" w:rsidP="003965DE">
            <w:pPr>
              <w:jc w:val="center"/>
              <w:textAlignment w:val="baseline"/>
              <w:rPr>
                <w:rFonts w:ascii="Times New Roman" w:hAnsi="Times New Roman" w:cs="Times New Roman"/>
                <w:sz w:val="24"/>
                <w:szCs w:val="24"/>
              </w:rPr>
            </w:pPr>
            <w:r w:rsidRPr="00694E65">
              <w:rPr>
                <w:rFonts w:ascii="Times New Roman" w:hAnsi="Times New Roman" w:cs="Times New Roman"/>
                <w:sz w:val="24"/>
                <w:szCs w:val="24"/>
              </w:rPr>
              <w:t>54</w:t>
            </w:r>
          </w:p>
        </w:tc>
        <w:tc>
          <w:tcPr>
            <w:tcW w:w="1952" w:type="dxa"/>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3</w:t>
            </w:r>
          </w:p>
        </w:tc>
        <w:tc>
          <w:tcPr>
            <w:tcW w:w="1955" w:type="dxa"/>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100</w:t>
            </w:r>
          </w:p>
        </w:tc>
      </w:tr>
      <w:tr w:rsidR="00D76B1A" w:rsidRPr="00694E65" w:rsidTr="003965DE">
        <w:tc>
          <w:tcPr>
            <w:tcW w:w="1952" w:type="dxa"/>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4.1</w:t>
            </w:r>
          </w:p>
        </w:tc>
        <w:tc>
          <w:tcPr>
            <w:tcW w:w="5853" w:type="dxa"/>
          </w:tcPr>
          <w:p w:rsidR="00D76B1A" w:rsidRPr="00694E65" w:rsidRDefault="00D76B1A" w:rsidP="000C2EEA">
            <w:pPr>
              <w:rPr>
                <w:rFonts w:ascii="Times New Roman" w:hAnsi="Times New Roman" w:cs="Times New Roman"/>
                <w:sz w:val="24"/>
                <w:szCs w:val="24"/>
              </w:rPr>
            </w:pPr>
            <w:r w:rsidRPr="00694E65">
              <w:rPr>
                <w:rFonts w:ascii="Times New Roman" w:hAnsi="Times New Roman" w:cs="Times New Roman"/>
                <w:sz w:val="24"/>
                <w:szCs w:val="24"/>
              </w:rPr>
              <w:t>Деловое управление на</w:t>
            </w:r>
            <w:r w:rsidR="00B908B1">
              <w:rPr>
                <w:rFonts w:ascii="Times New Roman" w:hAnsi="Times New Roman" w:cs="Times New Roman"/>
                <w:sz w:val="24"/>
                <w:szCs w:val="24"/>
              </w:rPr>
              <w:t xml:space="preserve"> </w:t>
            </w:r>
            <w:r w:rsidR="00B908B1" w:rsidRPr="00B908B1">
              <w:rPr>
                <w:rFonts w:ascii="Times New Roman" w:hAnsi="Times New Roman" w:cs="Times New Roman"/>
                <w:sz w:val="24"/>
                <w:szCs w:val="24"/>
              </w:rPr>
              <w:t>1 рабочее место</w:t>
            </w:r>
          </w:p>
        </w:tc>
        <w:tc>
          <w:tcPr>
            <w:tcW w:w="1951" w:type="dxa"/>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30</w:t>
            </w:r>
          </w:p>
        </w:tc>
        <w:tc>
          <w:tcPr>
            <w:tcW w:w="1951" w:type="dxa"/>
          </w:tcPr>
          <w:p w:rsidR="00D76B1A" w:rsidRPr="00694E65" w:rsidRDefault="00D76B1A" w:rsidP="003965DE">
            <w:pPr>
              <w:jc w:val="center"/>
              <w:textAlignment w:val="baseline"/>
              <w:rPr>
                <w:rFonts w:ascii="Times New Roman" w:hAnsi="Times New Roman" w:cs="Times New Roman"/>
                <w:sz w:val="24"/>
                <w:szCs w:val="24"/>
              </w:rPr>
            </w:pPr>
            <w:r w:rsidRPr="00694E65">
              <w:rPr>
                <w:rFonts w:ascii="Times New Roman" w:hAnsi="Times New Roman" w:cs="Times New Roman"/>
                <w:sz w:val="24"/>
                <w:szCs w:val="24"/>
              </w:rPr>
              <w:t>54</w:t>
            </w:r>
          </w:p>
        </w:tc>
        <w:tc>
          <w:tcPr>
            <w:tcW w:w="1952" w:type="dxa"/>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3</w:t>
            </w:r>
          </w:p>
        </w:tc>
        <w:tc>
          <w:tcPr>
            <w:tcW w:w="1955" w:type="dxa"/>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100</w:t>
            </w:r>
          </w:p>
        </w:tc>
      </w:tr>
      <w:tr w:rsidR="004A002C" w:rsidRPr="00694E65" w:rsidTr="003965DE">
        <w:tc>
          <w:tcPr>
            <w:tcW w:w="1952" w:type="dxa"/>
          </w:tcPr>
          <w:p w:rsidR="004A002C" w:rsidRPr="00694E65" w:rsidRDefault="004A002C" w:rsidP="003965DE">
            <w:pPr>
              <w:jc w:val="center"/>
              <w:rPr>
                <w:rFonts w:ascii="Times New Roman" w:hAnsi="Times New Roman" w:cs="Times New Roman"/>
                <w:sz w:val="24"/>
                <w:szCs w:val="24"/>
              </w:rPr>
            </w:pPr>
            <w:r w:rsidRPr="00694E65">
              <w:rPr>
                <w:rFonts w:ascii="Times New Roman" w:hAnsi="Times New Roman" w:cs="Times New Roman"/>
                <w:sz w:val="24"/>
                <w:szCs w:val="24"/>
              </w:rPr>
              <w:t>4.4</w:t>
            </w:r>
          </w:p>
        </w:tc>
        <w:tc>
          <w:tcPr>
            <w:tcW w:w="5853" w:type="dxa"/>
          </w:tcPr>
          <w:p w:rsidR="004A002C" w:rsidRPr="00694E65" w:rsidRDefault="004A002C" w:rsidP="004A002C">
            <w:pPr>
              <w:jc w:val="both"/>
              <w:rPr>
                <w:rFonts w:ascii="Times New Roman" w:hAnsi="Times New Roman" w:cs="Times New Roman"/>
                <w:sz w:val="24"/>
                <w:szCs w:val="24"/>
                <w:lang w:eastAsia="zh-CN"/>
              </w:rPr>
            </w:pPr>
            <w:r w:rsidRPr="00694E65">
              <w:rPr>
                <w:rFonts w:ascii="Times New Roman" w:hAnsi="Times New Roman" w:cs="Times New Roman"/>
                <w:sz w:val="24"/>
                <w:szCs w:val="24"/>
              </w:rPr>
              <w:t>Магазины</w:t>
            </w:r>
          </w:p>
        </w:tc>
        <w:tc>
          <w:tcPr>
            <w:tcW w:w="1951" w:type="dxa"/>
          </w:tcPr>
          <w:p w:rsidR="004A002C" w:rsidRPr="00970844" w:rsidRDefault="004A002C" w:rsidP="008D32B4">
            <w:pPr>
              <w:jc w:val="center"/>
              <w:rPr>
                <w:rFonts w:ascii="Times New Roman" w:hAnsi="Times New Roman" w:cs="Times New Roman"/>
                <w:sz w:val="24"/>
                <w:szCs w:val="24"/>
              </w:rPr>
            </w:pPr>
            <w:r w:rsidRPr="00970844">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970844">
              <w:rPr>
                <w:rFonts w:ascii="Times New Roman" w:hAnsi="Times New Roman" w:cs="Times New Roman"/>
                <w:sz w:val="24"/>
                <w:szCs w:val="24"/>
              </w:rPr>
              <w:t xml:space="preserve"> установлению</w:t>
            </w:r>
          </w:p>
        </w:tc>
        <w:tc>
          <w:tcPr>
            <w:tcW w:w="1951" w:type="dxa"/>
          </w:tcPr>
          <w:p w:rsidR="004A002C" w:rsidRPr="00694E65" w:rsidRDefault="004A002C" w:rsidP="003965DE">
            <w:pPr>
              <w:jc w:val="center"/>
              <w:textAlignment w:val="baseline"/>
              <w:rPr>
                <w:rFonts w:ascii="Times New Roman" w:hAnsi="Times New Roman" w:cs="Times New Roman"/>
                <w:sz w:val="24"/>
                <w:szCs w:val="24"/>
              </w:rPr>
            </w:pPr>
            <w:r>
              <w:rPr>
                <w:rFonts w:ascii="Times New Roman" w:hAnsi="Times New Roman" w:cs="Times New Roman"/>
                <w:sz w:val="24"/>
                <w:szCs w:val="24"/>
              </w:rPr>
              <w:t>8000</w:t>
            </w:r>
          </w:p>
        </w:tc>
        <w:tc>
          <w:tcPr>
            <w:tcW w:w="1952" w:type="dxa"/>
          </w:tcPr>
          <w:p w:rsidR="004A002C" w:rsidRPr="00694E65" w:rsidRDefault="004A002C" w:rsidP="003965DE">
            <w:pPr>
              <w:jc w:val="center"/>
              <w:rPr>
                <w:rFonts w:ascii="Times New Roman" w:hAnsi="Times New Roman" w:cs="Times New Roman"/>
                <w:sz w:val="24"/>
                <w:szCs w:val="24"/>
              </w:rPr>
            </w:pPr>
            <w:r w:rsidRPr="00694E65">
              <w:rPr>
                <w:rFonts w:ascii="Times New Roman" w:hAnsi="Times New Roman" w:cs="Times New Roman"/>
                <w:sz w:val="24"/>
                <w:szCs w:val="24"/>
              </w:rPr>
              <w:t>2</w:t>
            </w:r>
          </w:p>
        </w:tc>
        <w:tc>
          <w:tcPr>
            <w:tcW w:w="1955" w:type="dxa"/>
          </w:tcPr>
          <w:p w:rsidR="004A002C" w:rsidRPr="00694E65" w:rsidRDefault="004A002C" w:rsidP="003965DE">
            <w:pPr>
              <w:jc w:val="center"/>
              <w:rPr>
                <w:rFonts w:ascii="Times New Roman" w:hAnsi="Times New Roman" w:cs="Times New Roman"/>
                <w:sz w:val="24"/>
                <w:szCs w:val="24"/>
              </w:rPr>
            </w:pPr>
            <w:r w:rsidRPr="00694E65">
              <w:rPr>
                <w:rFonts w:ascii="Times New Roman" w:hAnsi="Times New Roman" w:cs="Times New Roman"/>
                <w:sz w:val="24"/>
                <w:szCs w:val="24"/>
              </w:rPr>
              <w:t>100</w:t>
            </w:r>
          </w:p>
        </w:tc>
      </w:tr>
      <w:tr w:rsidR="004A002C" w:rsidRPr="00B908B1" w:rsidTr="003965DE">
        <w:tc>
          <w:tcPr>
            <w:tcW w:w="1952" w:type="dxa"/>
          </w:tcPr>
          <w:p w:rsidR="004A002C" w:rsidRPr="00B908B1" w:rsidRDefault="004A002C" w:rsidP="003965DE">
            <w:pPr>
              <w:jc w:val="center"/>
              <w:rPr>
                <w:rFonts w:ascii="Times New Roman" w:hAnsi="Times New Roman" w:cs="Times New Roman"/>
                <w:sz w:val="24"/>
                <w:szCs w:val="24"/>
              </w:rPr>
            </w:pPr>
            <w:r w:rsidRPr="00B908B1">
              <w:rPr>
                <w:rFonts w:ascii="Times New Roman" w:hAnsi="Times New Roman" w:cs="Times New Roman"/>
                <w:sz w:val="24"/>
                <w:szCs w:val="24"/>
              </w:rPr>
              <w:t>4.5</w:t>
            </w:r>
          </w:p>
        </w:tc>
        <w:tc>
          <w:tcPr>
            <w:tcW w:w="5853" w:type="dxa"/>
          </w:tcPr>
          <w:p w:rsidR="004A002C" w:rsidRPr="00B908B1" w:rsidRDefault="004A002C" w:rsidP="003B13E6">
            <w:pPr>
              <w:rPr>
                <w:rFonts w:ascii="Times New Roman" w:hAnsi="Times New Roman" w:cs="Times New Roman"/>
                <w:sz w:val="24"/>
                <w:szCs w:val="24"/>
                <w:lang w:eastAsia="ru-RU"/>
              </w:rPr>
            </w:pPr>
            <w:r w:rsidRPr="00B908B1">
              <w:rPr>
                <w:rFonts w:ascii="Times New Roman" w:hAnsi="Times New Roman" w:cs="Times New Roman"/>
                <w:sz w:val="24"/>
                <w:szCs w:val="24"/>
              </w:rPr>
              <w:t>Банковская и страховая деятельность</w:t>
            </w:r>
            <w:r w:rsidR="003B13E6" w:rsidRPr="00B908B1">
              <w:rPr>
                <w:rFonts w:ascii="Times New Roman" w:hAnsi="Times New Roman" w:cs="Times New Roman"/>
                <w:sz w:val="24"/>
                <w:szCs w:val="24"/>
              </w:rPr>
              <w:t xml:space="preserve"> до 20 </w:t>
            </w:r>
            <w:r w:rsidRPr="00B908B1">
              <w:rPr>
                <w:rFonts w:ascii="Times New Roman" w:hAnsi="Times New Roman" w:cs="Times New Roman"/>
                <w:sz w:val="24"/>
                <w:szCs w:val="24"/>
                <w:lang w:eastAsia="ru-RU"/>
              </w:rPr>
              <w:t>операционных мест</w:t>
            </w:r>
          </w:p>
        </w:tc>
        <w:tc>
          <w:tcPr>
            <w:tcW w:w="1951" w:type="dxa"/>
          </w:tcPr>
          <w:p w:rsidR="004A002C" w:rsidRPr="00B908B1" w:rsidRDefault="004A002C" w:rsidP="003965DE">
            <w:pPr>
              <w:jc w:val="center"/>
              <w:rPr>
                <w:rFonts w:ascii="Times New Roman" w:hAnsi="Times New Roman" w:cs="Times New Roman"/>
                <w:sz w:val="24"/>
                <w:szCs w:val="24"/>
              </w:rPr>
            </w:pPr>
            <w:r w:rsidRPr="00B908B1">
              <w:rPr>
                <w:rFonts w:ascii="Times New Roman" w:hAnsi="Times New Roman" w:cs="Times New Roman"/>
                <w:sz w:val="24"/>
                <w:szCs w:val="24"/>
              </w:rPr>
              <w:t>4000</w:t>
            </w:r>
          </w:p>
        </w:tc>
        <w:tc>
          <w:tcPr>
            <w:tcW w:w="1951" w:type="dxa"/>
          </w:tcPr>
          <w:p w:rsidR="004A002C" w:rsidRPr="00B908B1" w:rsidRDefault="004A002C" w:rsidP="003965DE">
            <w:pPr>
              <w:jc w:val="center"/>
              <w:textAlignment w:val="baseline"/>
              <w:rPr>
                <w:rFonts w:ascii="Times New Roman" w:hAnsi="Times New Roman" w:cs="Times New Roman"/>
                <w:sz w:val="24"/>
                <w:szCs w:val="24"/>
              </w:rPr>
            </w:pPr>
            <w:r w:rsidRPr="00B908B1">
              <w:rPr>
                <w:rFonts w:ascii="Times New Roman" w:hAnsi="Times New Roman" w:cs="Times New Roman"/>
                <w:sz w:val="24"/>
                <w:szCs w:val="24"/>
              </w:rPr>
              <w:t>по заданию на проектирование</w:t>
            </w:r>
          </w:p>
        </w:tc>
        <w:tc>
          <w:tcPr>
            <w:tcW w:w="1952" w:type="dxa"/>
          </w:tcPr>
          <w:p w:rsidR="004A002C" w:rsidRPr="00B908B1" w:rsidRDefault="004A002C" w:rsidP="003965DE">
            <w:pPr>
              <w:jc w:val="center"/>
              <w:rPr>
                <w:rFonts w:ascii="Times New Roman" w:hAnsi="Times New Roman" w:cs="Times New Roman"/>
                <w:sz w:val="24"/>
                <w:szCs w:val="24"/>
              </w:rPr>
            </w:pPr>
            <w:r w:rsidRPr="00B908B1">
              <w:rPr>
                <w:rFonts w:ascii="Times New Roman" w:hAnsi="Times New Roman" w:cs="Times New Roman"/>
                <w:sz w:val="24"/>
                <w:szCs w:val="24"/>
              </w:rPr>
              <w:t>2</w:t>
            </w:r>
          </w:p>
        </w:tc>
        <w:tc>
          <w:tcPr>
            <w:tcW w:w="1955" w:type="dxa"/>
          </w:tcPr>
          <w:p w:rsidR="004A002C" w:rsidRPr="00B908B1" w:rsidRDefault="004A002C" w:rsidP="003965DE">
            <w:pPr>
              <w:jc w:val="center"/>
              <w:rPr>
                <w:rFonts w:ascii="Times New Roman" w:hAnsi="Times New Roman" w:cs="Times New Roman"/>
                <w:sz w:val="24"/>
                <w:szCs w:val="24"/>
              </w:rPr>
            </w:pPr>
            <w:r w:rsidRPr="00B908B1">
              <w:rPr>
                <w:rFonts w:ascii="Times New Roman" w:hAnsi="Times New Roman" w:cs="Times New Roman"/>
                <w:sz w:val="24"/>
                <w:szCs w:val="24"/>
              </w:rPr>
              <w:t>100</w:t>
            </w:r>
          </w:p>
        </w:tc>
      </w:tr>
      <w:tr w:rsidR="008D32B4" w:rsidRPr="008D32B4" w:rsidTr="008D32B4">
        <w:tc>
          <w:tcPr>
            <w:tcW w:w="1952" w:type="dxa"/>
          </w:tcPr>
          <w:p w:rsidR="008D32B4" w:rsidRPr="008D32B4" w:rsidRDefault="008D32B4" w:rsidP="008D32B4">
            <w:pPr>
              <w:jc w:val="center"/>
              <w:rPr>
                <w:rFonts w:ascii="Times New Roman" w:hAnsi="Times New Roman" w:cs="Times New Roman"/>
                <w:sz w:val="24"/>
                <w:szCs w:val="24"/>
              </w:rPr>
            </w:pPr>
            <w:r w:rsidRPr="008D32B4">
              <w:rPr>
                <w:rFonts w:ascii="Times New Roman" w:hAnsi="Times New Roman" w:cs="Times New Roman"/>
                <w:sz w:val="24"/>
                <w:szCs w:val="24"/>
              </w:rPr>
              <w:t>4.6</w:t>
            </w:r>
          </w:p>
        </w:tc>
        <w:tc>
          <w:tcPr>
            <w:tcW w:w="5853" w:type="dxa"/>
          </w:tcPr>
          <w:p w:rsidR="008D32B4" w:rsidRPr="008D32B4" w:rsidRDefault="008D32B4" w:rsidP="008D32B4">
            <w:pPr>
              <w:textAlignment w:val="baseline"/>
              <w:rPr>
                <w:rFonts w:ascii="Times New Roman" w:hAnsi="Times New Roman" w:cs="Times New Roman"/>
                <w:sz w:val="24"/>
                <w:szCs w:val="24"/>
              </w:rPr>
            </w:pPr>
            <w:r w:rsidRPr="008D32B4">
              <w:rPr>
                <w:rFonts w:ascii="Times New Roman" w:hAnsi="Times New Roman" w:cs="Times New Roman"/>
                <w:sz w:val="24"/>
                <w:szCs w:val="24"/>
              </w:rPr>
              <w:t>Общественное питание:</w:t>
            </w:r>
          </w:p>
          <w:p w:rsidR="008D32B4" w:rsidRPr="008D32B4" w:rsidRDefault="008D32B4" w:rsidP="008D32B4">
            <w:pPr>
              <w:numPr>
                <w:ilvl w:val="0"/>
                <w:numId w:val="65"/>
              </w:numPr>
              <w:contextualSpacing/>
              <w:textAlignment w:val="baseline"/>
              <w:rPr>
                <w:rFonts w:ascii="Times New Roman" w:hAnsi="Times New Roman" w:cs="Times New Roman"/>
                <w:sz w:val="24"/>
                <w:szCs w:val="24"/>
              </w:rPr>
            </w:pPr>
            <w:r w:rsidRPr="008D32B4">
              <w:rPr>
                <w:rFonts w:ascii="Times New Roman" w:hAnsi="Times New Roman" w:cs="Times New Roman"/>
                <w:sz w:val="24"/>
                <w:szCs w:val="24"/>
              </w:rPr>
              <w:t>до 50 мест</w:t>
            </w:r>
          </w:p>
          <w:p w:rsidR="008D32B4" w:rsidRPr="008D32B4" w:rsidRDefault="008D32B4" w:rsidP="008D32B4">
            <w:pPr>
              <w:numPr>
                <w:ilvl w:val="0"/>
                <w:numId w:val="65"/>
              </w:numPr>
              <w:contextualSpacing/>
              <w:textAlignment w:val="baseline"/>
              <w:rPr>
                <w:rFonts w:ascii="Times New Roman" w:hAnsi="Times New Roman" w:cs="Times New Roman"/>
                <w:sz w:val="24"/>
                <w:szCs w:val="24"/>
              </w:rPr>
            </w:pPr>
            <w:r w:rsidRPr="008D32B4">
              <w:rPr>
                <w:rFonts w:ascii="Times New Roman" w:hAnsi="Times New Roman" w:cs="Times New Roman"/>
                <w:sz w:val="24"/>
                <w:szCs w:val="24"/>
              </w:rPr>
              <w:t>свыше 50 мест</w:t>
            </w:r>
          </w:p>
        </w:tc>
        <w:tc>
          <w:tcPr>
            <w:tcW w:w="1951" w:type="dxa"/>
          </w:tcPr>
          <w:p w:rsidR="008D32B4" w:rsidRPr="008D32B4" w:rsidRDefault="008D32B4" w:rsidP="008D32B4">
            <w:pPr>
              <w:jc w:val="center"/>
              <w:textAlignment w:val="baseline"/>
              <w:rPr>
                <w:rFonts w:ascii="Times New Roman" w:hAnsi="Times New Roman" w:cs="Times New Roman"/>
                <w:sz w:val="24"/>
                <w:szCs w:val="24"/>
              </w:rPr>
            </w:pPr>
          </w:p>
          <w:p w:rsidR="008D32B4" w:rsidRPr="008D32B4" w:rsidRDefault="008D32B4" w:rsidP="008D32B4">
            <w:pPr>
              <w:jc w:val="center"/>
              <w:textAlignment w:val="baseline"/>
              <w:rPr>
                <w:rFonts w:ascii="Times New Roman" w:hAnsi="Times New Roman" w:cs="Times New Roman"/>
                <w:sz w:val="24"/>
                <w:szCs w:val="24"/>
              </w:rPr>
            </w:pPr>
            <w:r w:rsidRPr="008D32B4">
              <w:rPr>
                <w:rFonts w:ascii="Times New Roman" w:hAnsi="Times New Roman" w:cs="Times New Roman"/>
                <w:sz w:val="24"/>
                <w:szCs w:val="24"/>
              </w:rPr>
              <w:t>2000</w:t>
            </w:r>
          </w:p>
          <w:p w:rsidR="008D32B4" w:rsidRPr="008D32B4" w:rsidRDefault="008D32B4" w:rsidP="008D32B4">
            <w:pPr>
              <w:jc w:val="center"/>
              <w:textAlignment w:val="baseline"/>
              <w:rPr>
                <w:rFonts w:ascii="Times New Roman" w:hAnsi="Times New Roman" w:cs="Times New Roman"/>
                <w:sz w:val="24"/>
                <w:szCs w:val="24"/>
              </w:rPr>
            </w:pPr>
            <w:r w:rsidRPr="008D32B4">
              <w:rPr>
                <w:rFonts w:ascii="Times New Roman" w:hAnsi="Times New Roman" w:cs="Times New Roman"/>
                <w:sz w:val="24"/>
                <w:szCs w:val="24"/>
              </w:rPr>
              <w:t>2000</w:t>
            </w:r>
          </w:p>
        </w:tc>
        <w:tc>
          <w:tcPr>
            <w:tcW w:w="1951" w:type="dxa"/>
          </w:tcPr>
          <w:p w:rsidR="008D32B4" w:rsidRPr="008D32B4" w:rsidRDefault="008D32B4" w:rsidP="008D32B4">
            <w:pPr>
              <w:jc w:val="center"/>
              <w:textAlignment w:val="baseline"/>
              <w:rPr>
                <w:rFonts w:ascii="Times New Roman" w:hAnsi="Times New Roman" w:cs="Times New Roman"/>
                <w:sz w:val="24"/>
                <w:szCs w:val="24"/>
              </w:rPr>
            </w:pPr>
          </w:p>
          <w:p w:rsidR="008D32B4" w:rsidRPr="008D32B4" w:rsidRDefault="008D32B4" w:rsidP="008D32B4">
            <w:pPr>
              <w:jc w:val="center"/>
              <w:textAlignment w:val="baseline"/>
              <w:rPr>
                <w:rFonts w:ascii="Times New Roman" w:hAnsi="Times New Roman" w:cs="Times New Roman"/>
                <w:sz w:val="24"/>
                <w:szCs w:val="24"/>
              </w:rPr>
            </w:pPr>
            <w:r w:rsidRPr="008D32B4">
              <w:rPr>
                <w:rFonts w:ascii="Times New Roman" w:hAnsi="Times New Roman" w:cs="Times New Roman"/>
                <w:sz w:val="24"/>
                <w:szCs w:val="24"/>
              </w:rPr>
              <w:t>2500</w:t>
            </w:r>
          </w:p>
          <w:p w:rsidR="008D32B4" w:rsidRPr="008D32B4" w:rsidRDefault="008D32B4" w:rsidP="008D32B4">
            <w:pPr>
              <w:jc w:val="center"/>
              <w:textAlignment w:val="baseline"/>
              <w:rPr>
                <w:rFonts w:ascii="Times New Roman" w:hAnsi="Times New Roman" w:cs="Times New Roman"/>
                <w:sz w:val="24"/>
                <w:szCs w:val="24"/>
              </w:rPr>
            </w:pPr>
            <w:r w:rsidRPr="008D32B4">
              <w:rPr>
                <w:rFonts w:ascii="Times New Roman" w:hAnsi="Times New Roman" w:cs="Times New Roman"/>
                <w:sz w:val="24"/>
                <w:szCs w:val="24"/>
              </w:rPr>
              <w:t>1500</w:t>
            </w:r>
          </w:p>
        </w:tc>
        <w:tc>
          <w:tcPr>
            <w:tcW w:w="1952" w:type="dxa"/>
          </w:tcPr>
          <w:p w:rsidR="008D32B4" w:rsidRPr="008D32B4" w:rsidRDefault="008D32B4" w:rsidP="008D32B4">
            <w:pPr>
              <w:jc w:val="center"/>
              <w:rPr>
                <w:rFonts w:ascii="Times New Roman" w:hAnsi="Times New Roman" w:cs="Times New Roman"/>
                <w:sz w:val="24"/>
                <w:szCs w:val="24"/>
              </w:rPr>
            </w:pPr>
            <w:r w:rsidRPr="008D32B4">
              <w:rPr>
                <w:rFonts w:ascii="Times New Roman" w:hAnsi="Times New Roman" w:cs="Times New Roman"/>
                <w:sz w:val="24"/>
                <w:szCs w:val="24"/>
              </w:rPr>
              <w:t>2</w:t>
            </w:r>
          </w:p>
        </w:tc>
        <w:tc>
          <w:tcPr>
            <w:tcW w:w="1955" w:type="dxa"/>
          </w:tcPr>
          <w:p w:rsidR="008D32B4" w:rsidRPr="008D32B4" w:rsidRDefault="008D32B4" w:rsidP="008D32B4">
            <w:pPr>
              <w:jc w:val="center"/>
              <w:rPr>
                <w:rFonts w:ascii="Times New Roman" w:hAnsi="Times New Roman" w:cs="Times New Roman"/>
                <w:sz w:val="24"/>
                <w:szCs w:val="24"/>
              </w:rPr>
            </w:pPr>
            <w:r w:rsidRPr="008D32B4">
              <w:rPr>
                <w:rFonts w:ascii="Times New Roman" w:hAnsi="Times New Roman" w:cs="Times New Roman"/>
                <w:sz w:val="24"/>
                <w:szCs w:val="24"/>
              </w:rPr>
              <w:t>100</w:t>
            </w:r>
          </w:p>
        </w:tc>
      </w:tr>
      <w:tr w:rsidR="004A002C" w:rsidRPr="00970844" w:rsidTr="003965DE">
        <w:tc>
          <w:tcPr>
            <w:tcW w:w="1952" w:type="dxa"/>
          </w:tcPr>
          <w:p w:rsidR="004A002C" w:rsidRPr="00970844" w:rsidRDefault="004A002C" w:rsidP="003965DE">
            <w:pPr>
              <w:jc w:val="center"/>
              <w:rPr>
                <w:rFonts w:ascii="Times New Roman" w:hAnsi="Times New Roman" w:cs="Times New Roman"/>
                <w:sz w:val="24"/>
                <w:szCs w:val="24"/>
              </w:rPr>
            </w:pPr>
            <w:r w:rsidRPr="00970844">
              <w:rPr>
                <w:rFonts w:ascii="Times New Roman" w:hAnsi="Times New Roman" w:cs="Times New Roman"/>
                <w:sz w:val="24"/>
                <w:szCs w:val="24"/>
              </w:rPr>
              <w:t>4.7</w:t>
            </w:r>
          </w:p>
        </w:tc>
        <w:tc>
          <w:tcPr>
            <w:tcW w:w="5853" w:type="dxa"/>
          </w:tcPr>
          <w:p w:rsidR="004A002C" w:rsidRPr="00970844" w:rsidRDefault="004A002C" w:rsidP="003965DE">
            <w:pPr>
              <w:ind w:right="91"/>
              <w:textAlignment w:val="baseline"/>
              <w:rPr>
                <w:rFonts w:ascii="Times New Roman" w:hAnsi="Times New Roman" w:cs="Times New Roman"/>
                <w:sz w:val="24"/>
                <w:szCs w:val="24"/>
              </w:rPr>
            </w:pPr>
            <w:r w:rsidRPr="00970844">
              <w:rPr>
                <w:rFonts w:ascii="Times New Roman" w:hAnsi="Times New Roman" w:cs="Times New Roman"/>
                <w:sz w:val="24"/>
                <w:szCs w:val="24"/>
              </w:rPr>
              <w:t>Гостиничное обслуживание до 100 мест</w:t>
            </w:r>
          </w:p>
        </w:tc>
        <w:tc>
          <w:tcPr>
            <w:tcW w:w="1951" w:type="dxa"/>
          </w:tcPr>
          <w:p w:rsidR="004A002C" w:rsidRPr="00970844" w:rsidRDefault="004A002C" w:rsidP="003965DE">
            <w:pPr>
              <w:jc w:val="center"/>
              <w:textAlignment w:val="baseline"/>
              <w:rPr>
                <w:rFonts w:ascii="Times New Roman" w:hAnsi="Times New Roman" w:cs="Times New Roman"/>
                <w:sz w:val="24"/>
                <w:szCs w:val="24"/>
              </w:rPr>
            </w:pPr>
            <w:r w:rsidRPr="00970844">
              <w:rPr>
                <w:rFonts w:ascii="Times New Roman" w:hAnsi="Times New Roman" w:cs="Times New Roman"/>
                <w:sz w:val="24"/>
                <w:szCs w:val="24"/>
              </w:rPr>
              <w:t>1375</w:t>
            </w:r>
          </w:p>
        </w:tc>
        <w:tc>
          <w:tcPr>
            <w:tcW w:w="1951" w:type="dxa"/>
          </w:tcPr>
          <w:p w:rsidR="004A002C" w:rsidRPr="00970844" w:rsidRDefault="004A002C" w:rsidP="003965DE">
            <w:pPr>
              <w:jc w:val="center"/>
              <w:textAlignment w:val="baseline"/>
              <w:rPr>
                <w:rFonts w:ascii="Times New Roman" w:hAnsi="Times New Roman" w:cs="Times New Roman"/>
                <w:sz w:val="24"/>
                <w:szCs w:val="24"/>
              </w:rPr>
            </w:pPr>
            <w:r w:rsidRPr="00970844">
              <w:rPr>
                <w:rFonts w:ascii="Times New Roman" w:hAnsi="Times New Roman" w:cs="Times New Roman"/>
                <w:sz w:val="24"/>
                <w:szCs w:val="24"/>
              </w:rPr>
              <w:t>5500</w:t>
            </w:r>
          </w:p>
        </w:tc>
        <w:tc>
          <w:tcPr>
            <w:tcW w:w="1952" w:type="dxa"/>
          </w:tcPr>
          <w:p w:rsidR="004A002C" w:rsidRPr="00970844" w:rsidRDefault="004A002C" w:rsidP="003965DE">
            <w:pPr>
              <w:jc w:val="center"/>
              <w:rPr>
                <w:rFonts w:ascii="Times New Roman" w:hAnsi="Times New Roman" w:cs="Times New Roman"/>
                <w:sz w:val="24"/>
                <w:szCs w:val="24"/>
              </w:rPr>
            </w:pPr>
            <w:r w:rsidRPr="00970844">
              <w:rPr>
                <w:rFonts w:ascii="Times New Roman" w:hAnsi="Times New Roman" w:cs="Times New Roman"/>
                <w:sz w:val="24"/>
                <w:szCs w:val="24"/>
              </w:rPr>
              <w:t>3</w:t>
            </w:r>
          </w:p>
        </w:tc>
        <w:tc>
          <w:tcPr>
            <w:tcW w:w="1955" w:type="dxa"/>
          </w:tcPr>
          <w:p w:rsidR="004A002C" w:rsidRPr="00970844" w:rsidRDefault="004A002C" w:rsidP="003965DE">
            <w:pPr>
              <w:jc w:val="center"/>
              <w:rPr>
                <w:rFonts w:ascii="Times New Roman" w:hAnsi="Times New Roman" w:cs="Times New Roman"/>
                <w:sz w:val="24"/>
                <w:szCs w:val="24"/>
              </w:rPr>
            </w:pPr>
            <w:r w:rsidRPr="00970844">
              <w:rPr>
                <w:rFonts w:ascii="Times New Roman" w:hAnsi="Times New Roman" w:cs="Times New Roman"/>
                <w:sz w:val="24"/>
                <w:szCs w:val="24"/>
              </w:rPr>
              <w:t>100</w:t>
            </w:r>
          </w:p>
        </w:tc>
      </w:tr>
      <w:tr w:rsidR="004A002C" w:rsidRPr="00970844" w:rsidTr="003965DE">
        <w:tc>
          <w:tcPr>
            <w:tcW w:w="1952" w:type="dxa"/>
          </w:tcPr>
          <w:p w:rsidR="004A002C" w:rsidRPr="00970844" w:rsidRDefault="004A002C" w:rsidP="003965DE">
            <w:pPr>
              <w:jc w:val="center"/>
              <w:textAlignment w:val="baseline"/>
              <w:rPr>
                <w:rFonts w:ascii="Times New Roman" w:hAnsi="Times New Roman" w:cs="Times New Roman"/>
                <w:sz w:val="24"/>
                <w:szCs w:val="24"/>
              </w:rPr>
            </w:pPr>
            <w:r w:rsidRPr="00970844">
              <w:rPr>
                <w:rFonts w:ascii="Times New Roman" w:hAnsi="Times New Roman" w:cs="Times New Roman"/>
                <w:sz w:val="24"/>
                <w:szCs w:val="24"/>
              </w:rPr>
              <w:t>4.9.1.3</w:t>
            </w:r>
          </w:p>
        </w:tc>
        <w:tc>
          <w:tcPr>
            <w:tcW w:w="5853" w:type="dxa"/>
          </w:tcPr>
          <w:p w:rsidR="004A002C" w:rsidRPr="00970844" w:rsidRDefault="004A002C" w:rsidP="003965DE">
            <w:pPr>
              <w:textAlignment w:val="baseline"/>
              <w:rPr>
                <w:rFonts w:ascii="Times New Roman" w:hAnsi="Times New Roman" w:cs="Times New Roman"/>
                <w:sz w:val="24"/>
                <w:szCs w:val="24"/>
              </w:rPr>
            </w:pPr>
            <w:r w:rsidRPr="00970844">
              <w:rPr>
                <w:rFonts w:ascii="Times New Roman" w:hAnsi="Times New Roman" w:cs="Times New Roman"/>
                <w:sz w:val="24"/>
                <w:szCs w:val="24"/>
              </w:rPr>
              <w:t>Автомобильные мойки на 10 постов</w:t>
            </w:r>
          </w:p>
        </w:tc>
        <w:tc>
          <w:tcPr>
            <w:tcW w:w="1951" w:type="dxa"/>
          </w:tcPr>
          <w:p w:rsidR="004A002C" w:rsidRPr="00970844" w:rsidRDefault="004A002C" w:rsidP="003965DE">
            <w:pPr>
              <w:jc w:val="center"/>
              <w:textAlignment w:val="baseline"/>
              <w:rPr>
                <w:rFonts w:ascii="Times New Roman" w:hAnsi="Times New Roman" w:cs="Times New Roman"/>
                <w:sz w:val="24"/>
                <w:szCs w:val="24"/>
              </w:rPr>
            </w:pPr>
            <w:r w:rsidRPr="00970844">
              <w:rPr>
                <w:rFonts w:ascii="Times New Roman" w:hAnsi="Times New Roman" w:cs="Times New Roman"/>
                <w:sz w:val="24"/>
                <w:szCs w:val="24"/>
              </w:rPr>
              <w:t>10000</w:t>
            </w:r>
          </w:p>
        </w:tc>
        <w:tc>
          <w:tcPr>
            <w:tcW w:w="1951" w:type="dxa"/>
          </w:tcPr>
          <w:p w:rsidR="004A002C" w:rsidRPr="00970844" w:rsidRDefault="004A002C" w:rsidP="003965DE">
            <w:pPr>
              <w:jc w:val="center"/>
              <w:textAlignment w:val="baseline"/>
              <w:rPr>
                <w:rFonts w:ascii="Times New Roman" w:hAnsi="Times New Roman" w:cs="Times New Roman"/>
                <w:sz w:val="24"/>
                <w:szCs w:val="24"/>
              </w:rPr>
            </w:pPr>
            <w:r w:rsidRPr="00970844">
              <w:rPr>
                <w:rFonts w:ascii="Times New Roman" w:hAnsi="Times New Roman" w:cs="Times New Roman"/>
                <w:sz w:val="24"/>
                <w:szCs w:val="24"/>
              </w:rPr>
              <w:t>по заданию на проектирование</w:t>
            </w:r>
          </w:p>
        </w:tc>
        <w:tc>
          <w:tcPr>
            <w:tcW w:w="1952" w:type="dxa"/>
          </w:tcPr>
          <w:p w:rsidR="004A002C" w:rsidRPr="00970844" w:rsidRDefault="004A002C" w:rsidP="003965DE">
            <w:pPr>
              <w:jc w:val="center"/>
              <w:rPr>
                <w:rFonts w:ascii="Times New Roman" w:hAnsi="Times New Roman" w:cs="Times New Roman"/>
                <w:sz w:val="24"/>
                <w:szCs w:val="24"/>
              </w:rPr>
            </w:pPr>
            <w:r w:rsidRPr="00970844">
              <w:rPr>
                <w:rFonts w:ascii="Times New Roman" w:hAnsi="Times New Roman" w:cs="Times New Roman"/>
                <w:sz w:val="24"/>
                <w:szCs w:val="24"/>
              </w:rPr>
              <w:t>1</w:t>
            </w:r>
          </w:p>
        </w:tc>
        <w:tc>
          <w:tcPr>
            <w:tcW w:w="1955" w:type="dxa"/>
          </w:tcPr>
          <w:p w:rsidR="004A002C" w:rsidRPr="00970844" w:rsidRDefault="004A002C" w:rsidP="003965DE">
            <w:pPr>
              <w:jc w:val="center"/>
              <w:rPr>
                <w:rFonts w:ascii="Times New Roman" w:hAnsi="Times New Roman" w:cs="Times New Roman"/>
                <w:sz w:val="24"/>
                <w:szCs w:val="24"/>
              </w:rPr>
            </w:pPr>
            <w:r w:rsidRPr="00970844">
              <w:rPr>
                <w:rFonts w:ascii="Times New Roman" w:hAnsi="Times New Roman" w:cs="Times New Roman"/>
                <w:sz w:val="24"/>
                <w:szCs w:val="24"/>
              </w:rPr>
              <w:t>100</w:t>
            </w:r>
          </w:p>
        </w:tc>
      </w:tr>
      <w:tr w:rsidR="004A002C" w:rsidRPr="00970844" w:rsidTr="003965DE">
        <w:tc>
          <w:tcPr>
            <w:tcW w:w="1952" w:type="dxa"/>
          </w:tcPr>
          <w:p w:rsidR="004A002C" w:rsidRPr="00970844" w:rsidRDefault="004A002C" w:rsidP="003965DE">
            <w:pPr>
              <w:jc w:val="center"/>
              <w:textAlignment w:val="baseline"/>
              <w:rPr>
                <w:rFonts w:ascii="Times New Roman" w:hAnsi="Times New Roman" w:cs="Times New Roman"/>
                <w:sz w:val="24"/>
                <w:szCs w:val="24"/>
              </w:rPr>
            </w:pPr>
            <w:r w:rsidRPr="00970844">
              <w:rPr>
                <w:rFonts w:ascii="Times New Roman" w:hAnsi="Times New Roman" w:cs="Times New Roman"/>
                <w:sz w:val="24"/>
                <w:szCs w:val="24"/>
              </w:rPr>
              <w:t>4.9.1.4</w:t>
            </w:r>
          </w:p>
        </w:tc>
        <w:tc>
          <w:tcPr>
            <w:tcW w:w="5853" w:type="dxa"/>
          </w:tcPr>
          <w:p w:rsidR="004A002C" w:rsidRPr="00970844" w:rsidRDefault="004A002C" w:rsidP="003965DE">
            <w:pPr>
              <w:textAlignment w:val="baseline"/>
              <w:rPr>
                <w:rFonts w:ascii="Times New Roman" w:hAnsi="Times New Roman" w:cs="Times New Roman"/>
                <w:sz w:val="24"/>
                <w:szCs w:val="24"/>
              </w:rPr>
            </w:pPr>
            <w:r w:rsidRPr="00970844">
              <w:rPr>
                <w:rFonts w:ascii="Times New Roman" w:hAnsi="Times New Roman" w:cs="Times New Roman"/>
                <w:sz w:val="24"/>
                <w:szCs w:val="24"/>
              </w:rPr>
              <w:t>Ремонт автомобилей на 10 постов</w:t>
            </w:r>
          </w:p>
        </w:tc>
        <w:tc>
          <w:tcPr>
            <w:tcW w:w="1951" w:type="dxa"/>
          </w:tcPr>
          <w:p w:rsidR="004A002C" w:rsidRPr="00970844" w:rsidRDefault="004A002C" w:rsidP="003965DE">
            <w:pPr>
              <w:jc w:val="center"/>
              <w:textAlignment w:val="baseline"/>
              <w:rPr>
                <w:rFonts w:ascii="Times New Roman" w:hAnsi="Times New Roman" w:cs="Times New Roman"/>
                <w:sz w:val="24"/>
                <w:szCs w:val="24"/>
              </w:rPr>
            </w:pPr>
            <w:r w:rsidRPr="00970844">
              <w:rPr>
                <w:rFonts w:ascii="Times New Roman" w:hAnsi="Times New Roman" w:cs="Times New Roman"/>
                <w:sz w:val="24"/>
                <w:szCs w:val="24"/>
              </w:rPr>
              <w:t>10000</w:t>
            </w:r>
          </w:p>
        </w:tc>
        <w:tc>
          <w:tcPr>
            <w:tcW w:w="1951" w:type="dxa"/>
          </w:tcPr>
          <w:p w:rsidR="004A002C" w:rsidRPr="00970844" w:rsidRDefault="004A002C" w:rsidP="003965DE">
            <w:pPr>
              <w:jc w:val="center"/>
              <w:textAlignment w:val="baseline"/>
              <w:rPr>
                <w:rFonts w:ascii="Times New Roman" w:hAnsi="Times New Roman" w:cs="Times New Roman"/>
                <w:sz w:val="24"/>
                <w:szCs w:val="24"/>
              </w:rPr>
            </w:pPr>
            <w:r w:rsidRPr="00970844">
              <w:rPr>
                <w:rFonts w:ascii="Times New Roman" w:hAnsi="Times New Roman" w:cs="Times New Roman"/>
                <w:sz w:val="24"/>
                <w:szCs w:val="24"/>
              </w:rPr>
              <w:t>по заданию на проектирование</w:t>
            </w:r>
          </w:p>
        </w:tc>
        <w:tc>
          <w:tcPr>
            <w:tcW w:w="1952" w:type="dxa"/>
          </w:tcPr>
          <w:p w:rsidR="004A002C" w:rsidRPr="00970844" w:rsidRDefault="004A002C" w:rsidP="003965DE">
            <w:pPr>
              <w:jc w:val="center"/>
              <w:rPr>
                <w:rFonts w:ascii="Times New Roman" w:hAnsi="Times New Roman" w:cs="Times New Roman"/>
                <w:sz w:val="24"/>
                <w:szCs w:val="24"/>
              </w:rPr>
            </w:pPr>
            <w:r w:rsidRPr="00970844">
              <w:rPr>
                <w:rFonts w:ascii="Times New Roman" w:hAnsi="Times New Roman" w:cs="Times New Roman"/>
                <w:sz w:val="24"/>
                <w:szCs w:val="24"/>
              </w:rPr>
              <w:t>1</w:t>
            </w:r>
          </w:p>
        </w:tc>
        <w:tc>
          <w:tcPr>
            <w:tcW w:w="1955" w:type="dxa"/>
          </w:tcPr>
          <w:p w:rsidR="004A002C" w:rsidRPr="00970844" w:rsidRDefault="004A002C" w:rsidP="003965DE">
            <w:pPr>
              <w:jc w:val="center"/>
              <w:rPr>
                <w:rFonts w:ascii="Times New Roman" w:hAnsi="Times New Roman" w:cs="Times New Roman"/>
                <w:sz w:val="24"/>
                <w:szCs w:val="24"/>
              </w:rPr>
            </w:pPr>
            <w:r w:rsidRPr="00970844">
              <w:rPr>
                <w:rFonts w:ascii="Times New Roman" w:hAnsi="Times New Roman" w:cs="Times New Roman"/>
                <w:sz w:val="24"/>
                <w:szCs w:val="24"/>
              </w:rPr>
              <w:t>100</w:t>
            </w:r>
          </w:p>
        </w:tc>
      </w:tr>
      <w:tr w:rsidR="004A002C" w:rsidRPr="00694E65" w:rsidTr="003965DE">
        <w:tc>
          <w:tcPr>
            <w:tcW w:w="1952" w:type="dxa"/>
          </w:tcPr>
          <w:p w:rsidR="004A002C" w:rsidRPr="00694E65" w:rsidRDefault="004A002C" w:rsidP="003965DE">
            <w:pPr>
              <w:jc w:val="center"/>
              <w:textAlignment w:val="baseline"/>
              <w:rPr>
                <w:rFonts w:ascii="Times New Roman" w:hAnsi="Times New Roman" w:cs="Times New Roman"/>
                <w:sz w:val="24"/>
                <w:szCs w:val="24"/>
              </w:rPr>
            </w:pPr>
            <w:r w:rsidRPr="00694E65">
              <w:rPr>
                <w:rFonts w:ascii="Times New Roman" w:hAnsi="Times New Roman" w:cs="Times New Roman"/>
                <w:sz w:val="24"/>
                <w:szCs w:val="24"/>
              </w:rPr>
              <w:t>4.9.2</w:t>
            </w:r>
          </w:p>
        </w:tc>
        <w:tc>
          <w:tcPr>
            <w:tcW w:w="5853" w:type="dxa"/>
          </w:tcPr>
          <w:p w:rsidR="004A002C" w:rsidRPr="00694E65" w:rsidRDefault="004A002C" w:rsidP="003965DE">
            <w:pPr>
              <w:textAlignment w:val="baseline"/>
              <w:rPr>
                <w:rFonts w:ascii="Times New Roman" w:hAnsi="Times New Roman" w:cs="Times New Roman"/>
                <w:sz w:val="24"/>
                <w:szCs w:val="24"/>
              </w:rPr>
            </w:pPr>
            <w:r w:rsidRPr="00694E65">
              <w:rPr>
                <w:rFonts w:ascii="Times New Roman" w:hAnsi="Times New Roman" w:cs="Times New Roman"/>
                <w:sz w:val="24"/>
                <w:szCs w:val="24"/>
              </w:rPr>
              <w:t>Стоянка транспортных средств</w:t>
            </w:r>
          </w:p>
        </w:tc>
        <w:tc>
          <w:tcPr>
            <w:tcW w:w="3902" w:type="dxa"/>
            <w:gridSpan w:val="2"/>
          </w:tcPr>
          <w:p w:rsidR="004A002C" w:rsidRPr="00694E65" w:rsidRDefault="009D6763" w:rsidP="003965DE">
            <w:pPr>
              <w:jc w:val="center"/>
              <w:rPr>
                <w:rFonts w:ascii="Times New Roman" w:hAnsi="Times New Roman" w:cs="Times New Roman"/>
                <w:sz w:val="24"/>
                <w:szCs w:val="24"/>
              </w:rPr>
            </w:pPr>
            <w:r>
              <w:rPr>
                <w:rFonts w:ascii="Times New Roman" w:hAnsi="Times New Roman" w:cs="Times New Roman"/>
                <w:sz w:val="24"/>
                <w:szCs w:val="24"/>
              </w:rPr>
              <w:t>статья 29 настоящих Правил</w:t>
            </w:r>
          </w:p>
        </w:tc>
        <w:tc>
          <w:tcPr>
            <w:tcW w:w="1952" w:type="dxa"/>
          </w:tcPr>
          <w:p w:rsidR="004A002C" w:rsidRPr="00694E65" w:rsidRDefault="004A002C" w:rsidP="003965DE">
            <w:pPr>
              <w:jc w:val="center"/>
              <w:rPr>
                <w:rFonts w:ascii="Times New Roman" w:hAnsi="Times New Roman" w:cs="Times New Roman"/>
                <w:sz w:val="24"/>
                <w:szCs w:val="24"/>
              </w:rPr>
            </w:pPr>
            <w:r w:rsidRPr="00694E65">
              <w:rPr>
                <w:rFonts w:ascii="Times New Roman" w:hAnsi="Times New Roman" w:cs="Times New Roman"/>
                <w:sz w:val="24"/>
                <w:szCs w:val="24"/>
              </w:rPr>
              <w:t>1</w:t>
            </w:r>
          </w:p>
        </w:tc>
        <w:tc>
          <w:tcPr>
            <w:tcW w:w="1955" w:type="dxa"/>
          </w:tcPr>
          <w:p w:rsidR="004A002C" w:rsidRPr="00694E65" w:rsidRDefault="004A002C" w:rsidP="003965DE">
            <w:pPr>
              <w:jc w:val="center"/>
              <w:rPr>
                <w:rFonts w:ascii="Times New Roman" w:hAnsi="Times New Roman" w:cs="Times New Roman"/>
                <w:sz w:val="24"/>
                <w:szCs w:val="24"/>
              </w:rPr>
            </w:pPr>
            <w:r w:rsidRPr="00694E65">
              <w:rPr>
                <w:rFonts w:ascii="Times New Roman" w:hAnsi="Times New Roman" w:cs="Times New Roman"/>
                <w:sz w:val="24"/>
                <w:szCs w:val="24"/>
              </w:rPr>
              <w:t>100</w:t>
            </w:r>
          </w:p>
        </w:tc>
      </w:tr>
      <w:tr w:rsidR="004A002C" w:rsidRPr="00970844" w:rsidTr="003965DE">
        <w:tc>
          <w:tcPr>
            <w:tcW w:w="1952" w:type="dxa"/>
          </w:tcPr>
          <w:p w:rsidR="004A002C" w:rsidRPr="00970844" w:rsidRDefault="004A002C" w:rsidP="003965DE">
            <w:pPr>
              <w:jc w:val="center"/>
              <w:textAlignment w:val="baseline"/>
              <w:rPr>
                <w:rFonts w:ascii="Times New Roman" w:hAnsi="Times New Roman" w:cs="Times New Roman"/>
                <w:sz w:val="24"/>
                <w:szCs w:val="24"/>
              </w:rPr>
            </w:pPr>
            <w:r w:rsidRPr="00970844">
              <w:rPr>
                <w:rFonts w:ascii="Times New Roman" w:hAnsi="Times New Roman" w:cs="Times New Roman"/>
                <w:sz w:val="24"/>
                <w:szCs w:val="24"/>
              </w:rPr>
              <w:t>5.1.2</w:t>
            </w:r>
          </w:p>
        </w:tc>
        <w:tc>
          <w:tcPr>
            <w:tcW w:w="5853" w:type="dxa"/>
          </w:tcPr>
          <w:p w:rsidR="004A002C" w:rsidRPr="00970844" w:rsidRDefault="004A002C" w:rsidP="003965DE">
            <w:pPr>
              <w:textAlignment w:val="baseline"/>
              <w:rPr>
                <w:rFonts w:ascii="Times New Roman" w:hAnsi="Times New Roman" w:cs="Times New Roman"/>
                <w:sz w:val="24"/>
                <w:szCs w:val="24"/>
              </w:rPr>
            </w:pPr>
            <w:r w:rsidRPr="00970844">
              <w:rPr>
                <w:rFonts w:ascii="Times New Roman" w:hAnsi="Times New Roman" w:cs="Times New Roman"/>
                <w:sz w:val="24"/>
                <w:szCs w:val="24"/>
              </w:rPr>
              <w:t>Обеспечение занятий спортом в помещениях</w:t>
            </w:r>
          </w:p>
        </w:tc>
        <w:tc>
          <w:tcPr>
            <w:tcW w:w="3902" w:type="dxa"/>
            <w:gridSpan w:val="2"/>
          </w:tcPr>
          <w:p w:rsidR="004A002C" w:rsidRPr="00970844" w:rsidRDefault="004A002C" w:rsidP="003965DE">
            <w:pPr>
              <w:jc w:val="center"/>
              <w:textAlignment w:val="baseline"/>
              <w:rPr>
                <w:rFonts w:ascii="Times New Roman" w:hAnsi="Times New Roman" w:cs="Times New Roman"/>
                <w:sz w:val="24"/>
                <w:szCs w:val="24"/>
              </w:rPr>
            </w:pPr>
            <w:r w:rsidRPr="00970844">
              <w:rPr>
                <w:rFonts w:ascii="Times New Roman" w:hAnsi="Times New Roman" w:cs="Times New Roman"/>
                <w:sz w:val="24"/>
                <w:szCs w:val="24"/>
              </w:rPr>
              <w:t>по заданию на проектирование</w:t>
            </w:r>
          </w:p>
        </w:tc>
        <w:tc>
          <w:tcPr>
            <w:tcW w:w="1952" w:type="dxa"/>
          </w:tcPr>
          <w:p w:rsidR="004A002C" w:rsidRPr="00970844" w:rsidRDefault="004A002C" w:rsidP="003965DE">
            <w:pPr>
              <w:jc w:val="center"/>
              <w:rPr>
                <w:rFonts w:ascii="Times New Roman" w:hAnsi="Times New Roman" w:cs="Times New Roman"/>
                <w:sz w:val="24"/>
                <w:szCs w:val="24"/>
              </w:rPr>
            </w:pPr>
            <w:r w:rsidRPr="00970844">
              <w:rPr>
                <w:rFonts w:ascii="Times New Roman" w:hAnsi="Times New Roman" w:cs="Times New Roman"/>
                <w:sz w:val="24"/>
                <w:szCs w:val="24"/>
              </w:rPr>
              <w:t>2</w:t>
            </w:r>
          </w:p>
        </w:tc>
        <w:tc>
          <w:tcPr>
            <w:tcW w:w="1955" w:type="dxa"/>
          </w:tcPr>
          <w:p w:rsidR="004A002C" w:rsidRPr="00970844" w:rsidRDefault="004A002C" w:rsidP="003965DE">
            <w:pPr>
              <w:jc w:val="center"/>
              <w:rPr>
                <w:rFonts w:ascii="Times New Roman" w:hAnsi="Times New Roman" w:cs="Times New Roman"/>
                <w:sz w:val="24"/>
                <w:szCs w:val="24"/>
              </w:rPr>
            </w:pPr>
            <w:r w:rsidRPr="00970844">
              <w:rPr>
                <w:rFonts w:ascii="Times New Roman" w:hAnsi="Times New Roman" w:cs="Times New Roman"/>
                <w:sz w:val="24"/>
                <w:szCs w:val="24"/>
              </w:rPr>
              <w:t>80</w:t>
            </w:r>
          </w:p>
        </w:tc>
      </w:tr>
      <w:tr w:rsidR="004A002C" w:rsidRPr="00970844" w:rsidTr="003965DE">
        <w:tc>
          <w:tcPr>
            <w:tcW w:w="1952" w:type="dxa"/>
          </w:tcPr>
          <w:p w:rsidR="004A002C" w:rsidRPr="00970844" w:rsidRDefault="004A002C" w:rsidP="003965DE">
            <w:pPr>
              <w:jc w:val="center"/>
              <w:textAlignment w:val="baseline"/>
              <w:rPr>
                <w:rFonts w:ascii="Times New Roman" w:hAnsi="Times New Roman" w:cs="Times New Roman"/>
                <w:sz w:val="24"/>
                <w:szCs w:val="24"/>
              </w:rPr>
            </w:pPr>
            <w:r w:rsidRPr="00970844">
              <w:rPr>
                <w:rFonts w:ascii="Times New Roman" w:hAnsi="Times New Roman" w:cs="Times New Roman"/>
                <w:sz w:val="24"/>
                <w:szCs w:val="24"/>
              </w:rPr>
              <w:lastRenderedPageBreak/>
              <w:t>5.1.3</w:t>
            </w:r>
          </w:p>
        </w:tc>
        <w:tc>
          <w:tcPr>
            <w:tcW w:w="5853" w:type="dxa"/>
          </w:tcPr>
          <w:p w:rsidR="004A002C" w:rsidRPr="00970844" w:rsidRDefault="004A002C" w:rsidP="003965DE">
            <w:pPr>
              <w:textAlignment w:val="baseline"/>
              <w:rPr>
                <w:rFonts w:ascii="Times New Roman" w:hAnsi="Times New Roman" w:cs="Times New Roman"/>
                <w:sz w:val="24"/>
                <w:szCs w:val="24"/>
              </w:rPr>
            </w:pPr>
            <w:r w:rsidRPr="00970844">
              <w:rPr>
                <w:rFonts w:ascii="Times New Roman" w:hAnsi="Times New Roman" w:cs="Times New Roman"/>
                <w:sz w:val="24"/>
                <w:szCs w:val="24"/>
              </w:rPr>
              <w:t>Площадки для занятий спортом</w:t>
            </w:r>
          </w:p>
        </w:tc>
        <w:tc>
          <w:tcPr>
            <w:tcW w:w="3902" w:type="dxa"/>
            <w:gridSpan w:val="2"/>
          </w:tcPr>
          <w:p w:rsidR="004A002C" w:rsidRPr="00970844" w:rsidRDefault="004A002C" w:rsidP="003965DE">
            <w:pPr>
              <w:jc w:val="center"/>
              <w:textAlignment w:val="baseline"/>
              <w:rPr>
                <w:rFonts w:ascii="Times New Roman" w:hAnsi="Times New Roman" w:cs="Times New Roman"/>
                <w:sz w:val="24"/>
                <w:szCs w:val="24"/>
              </w:rPr>
            </w:pPr>
            <w:r w:rsidRPr="00970844">
              <w:rPr>
                <w:rFonts w:ascii="Times New Roman" w:hAnsi="Times New Roman" w:cs="Times New Roman"/>
                <w:sz w:val="24"/>
                <w:szCs w:val="24"/>
              </w:rPr>
              <w:t>по заданию на проектирование</w:t>
            </w:r>
          </w:p>
        </w:tc>
        <w:tc>
          <w:tcPr>
            <w:tcW w:w="1952" w:type="dxa"/>
          </w:tcPr>
          <w:p w:rsidR="004A002C" w:rsidRPr="00970844" w:rsidRDefault="004A002C" w:rsidP="003965DE">
            <w:pPr>
              <w:jc w:val="center"/>
              <w:rPr>
                <w:rFonts w:ascii="Times New Roman" w:hAnsi="Times New Roman" w:cs="Times New Roman"/>
                <w:sz w:val="24"/>
                <w:szCs w:val="24"/>
              </w:rPr>
            </w:pPr>
            <w:r w:rsidRPr="00970844">
              <w:rPr>
                <w:rFonts w:ascii="Times New Roman" w:hAnsi="Times New Roman" w:cs="Times New Roman"/>
                <w:sz w:val="24"/>
                <w:szCs w:val="24"/>
              </w:rPr>
              <w:t>1</w:t>
            </w:r>
          </w:p>
        </w:tc>
        <w:tc>
          <w:tcPr>
            <w:tcW w:w="1955" w:type="dxa"/>
          </w:tcPr>
          <w:p w:rsidR="004A002C" w:rsidRPr="00970844" w:rsidRDefault="004A002C" w:rsidP="003965DE">
            <w:pPr>
              <w:jc w:val="center"/>
              <w:rPr>
                <w:rFonts w:ascii="Times New Roman" w:hAnsi="Times New Roman" w:cs="Times New Roman"/>
                <w:sz w:val="24"/>
                <w:szCs w:val="24"/>
              </w:rPr>
            </w:pPr>
            <w:r w:rsidRPr="00970844">
              <w:rPr>
                <w:rFonts w:ascii="Times New Roman" w:hAnsi="Times New Roman" w:cs="Times New Roman"/>
                <w:sz w:val="24"/>
                <w:szCs w:val="24"/>
              </w:rPr>
              <w:t>80</w:t>
            </w:r>
          </w:p>
        </w:tc>
      </w:tr>
      <w:tr w:rsidR="004A002C" w:rsidRPr="00970844" w:rsidTr="003965DE">
        <w:tc>
          <w:tcPr>
            <w:tcW w:w="1952" w:type="dxa"/>
          </w:tcPr>
          <w:p w:rsidR="004A002C" w:rsidRPr="00970844" w:rsidRDefault="004A002C" w:rsidP="003965DE">
            <w:pPr>
              <w:jc w:val="center"/>
              <w:textAlignment w:val="baseline"/>
              <w:rPr>
                <w:rFonts w:ascii="Times New Roman" w:hAnsi="Times New Roman" w:cs="Times New Roman"/>
                <w:sz w:val="24"/>
                <w:szCs w:val="24"/>
              </w:rPr>
            </w:pPr>
            <w:r w:rsidRPr="00970844">
              <w:rPr>
                <w:rFonts w:ascii="Times New Roman" w:hAnsi="Times New Roman" w:cs="Times New Roman"/>
                <w:sz w:val="24"/>
                <w:szCs w:val="24"/>
              </w:rPr>
              <w:t>6.4</w:t>
            </w:r>
          </w:p>
        </w:tc>
        <w:tc>
          <w:tcPr>
            <w:tcW w:w="5853" w:type="dxa"/>
          </w:tcPr>
          <w:p w:rsidR="004A002C" w:rsidRPr="00970844" w:rsidRDefault="004A002C" w:rsidP="003965DE">
            <w:pPr>
              <w:textAlignment w:val="baseline"/>
              <w:rPr>
                <w:rFonts w:ascii="Times New Roman" w:hAnsi="Times New Roman" w:cs="Times New Roman"/>
                <w:sz w:val="24"/>
                <w:szCs w:val="24"/>
              </w:rPr>
            </w:pPr>
            <w:r w:rsidRPr="00970844">
              <w:rPr>
                <w:rFonts w:ascii="Times New Roman" w:hAnsi="Times New Roman" w:cs="Times New Roman"/>
                <w:sz w:val="24"/>
                <w:szCs w:val="24"/>
              </w:rPr>
              <w:t>Пищевая промышленность</w:t>
            </w:r>
          </w:p>
        </w:tc>
        <w:tc>
          <w:tcPr>
            <w:tcW w:w="7809" w:type="dxa"/>
            <w:gridSpan w:val="4"/>
          </w:tcPr>
          <w:p w:rsidR="004A002C" w:rsidRPr="00970844" w:rsidRDefault="004A002C" w:rsidP="003965DE">
            <w:pPr>
              <w:jc w:val="center"/>
              <w:textAlignment w:val="baseline"/>
              <w:rPr>
                <w:rFonts w:ascii="Times New Roman" w:hAnsi="Times New Roman" w:cs="Times New Roman"/>
                <w:sz w:val="24"/>
                <w:szCs w:val="24"/>
              </w:rPr>
            </w:pPr>
            <w:r w:rsidRPr="00970844">
              <w:rPr>
                <w:rFonts w:ascii="Times New Roman" w:hAnsi="Times New Roman" w:cs="Times New Roman"/>
                <w:sz w:val="24"/>
                <w:szCs w:val="24"/>
              </w:rPr>
              <w:t>по заданию на проектирование</w:t>
            </w:r>
          </w:p>
        </w:tc>
      </w:tr>
      <w:tr w:rsidR="004A002C" w:rsidRPr="00970844" w:rsidTr="003965DE">
        <w:tc>
          <w:tcPr>
            <w:tcW w:w="1952" w:type="dxa"/>
          </w:tcPr>
          <w:p w:rsidR="004A002C" w:rsidRPr="00970844" w:rsidRDefault="004A002C" w:rsidP="003965DE">
            <w:pPr>
              <w:jc w:val="center"/>
              <w:rPr>
                <w:rFonts w:ascii="Times New Roman" w:hAnsi="Times New Roman" w:cs="Times New Roman"/>
                <w:sz w:val="24"/>
                <w:szCs w:val="24"/>
              </w:rPr>
            </w:pPr>
            <w:r w:rsidRPr="00970844">
              <w:rPr>
                <w:rFonts w:ascii="Times New Roman" w:hAnsi="Times New Roman" w:cs="Times New Roman"/>
                <w:sz w:val="24"/>
                <w:szCs w:val="24"/>
              </w:rPr>
              <w:t>6.8</w:t>
            </w:r>
          </w:p>
        </w:tc>
        <w:tc>
          <w:tcPr>
            <w:tcW w:w="5853" w:type="dxa"/>
          </w:tcPr>
          <w:p w:rsidR="004A002C" w:rsidRPr="00970844" w:rsidRDefault="004A002C" w:rsidP="003965DE">
            <w:pPr>
              <w:rPr>
                <w:rFonts w:ascii="Times New Roman" w:hAnsi="Times New Roman" w:cs="Times New Roman"/>
                <w:sz w:val="24"/>
                <w:szCs w:val="24"/>
              </w:rPr>
            </w:pPr>
            <w:r w:rsidRPr="00970844">
              <w:rPr>
                <w:rFonts w:ascii="Times New Roman" w:hAnsi="Times New Roman" w:cs="Times New Roman"/>
                <w:sz w:val="24"/>
                <w:szCs w:val="24"/>
              </w:rPr>
              <w:t>Связь</w:t>
            </w:r>
          </w:p>
        </w:tc>
        <w:tc>
          <w:tcPr>
            <w:tcW w:w="7809" w:type="dxa"/>
            <w:gridSpan w:val="4"/>
          </w:tcPr>
          <w:p w:rsidR="004A002C" w:rsidRPr="00970844" w:rsidRDefault="004A002C" w:rsidP="003965DE">
            <w:pPr>
              <w:jc w:val="center"/>
              <w:textAlignment w:val="baseline"/>
              <w:rPr>
                <w:rFonts w:ascii="Times New Roman" w:hAnsi="Times New Roman" w:cs="Times New Roman"/>
                <w:sz w:val="24"/>
                <w:szCs w:val="24"/>
              </w:rPr>
            </w:pPr>
            <w:r w:rsidRPr="00970844">
              <w:rPr>
                <w:rFonts w:ascii="Times New Roman" w:hAnsi="Times New Roman" w:cs="Times New Roman"/>
                <w:sz w:val="24"/>
                <w:szCs w:val="24"/>
              </w:rPr>
              <w:t>по заданию на проектирование</w:t>
            </w:r>
          </w:p>
        </w:tc>
      </w:tr>
      <w:tr w:rsidR="004A002C" w:rsidRPr="00970844" w:rsidTr="003965DE">
        <w:tc>
          <w:tcPr>
            <w:tcW w:w="1952" w:type="dxa"/>
          </w:tcPr>
          <w:p w:rsidR="004A002C" w:rsidRPr="00970844" w:rsidRDefault="004A002C" w:rsidP="003965DE">
            <w:pPr>
              <w:jc w:val="center"/>
              <w:rPr>
                <w:rFonts w:ascii="Times New Roman" w:hAnsi="Times New Roman" w:cs="Times New Roman"/>
                <w:sz w:val="24"/>
                <w:szCs w:val="24"/>
              </w:rPr>
            </w:pPr>
            <w:r w:rsidRPr="00970844">
              <w:rPr>
                <w:rFonts w:ascii="Times New Roman" w:hAnsi="Times New Roman" w:cs="Times New Roman"/>
                <w:sz w:val="24"/>
                <w:szCs w:val="24"/>
              </w:rPr>
              <w:t>8.3</w:t>
            </w:r>
          </w:p>
        </w:tc>
        <w:tc>
          <w:tcPr>
            <w:tcW w:w="5853" w:type="dxa"/>
          </w:tcPr>
          <w:p w:rsidR="004A002C" w:rsidRPr="00970844" w:rsidRDefault="004A002C" w:rsidP="003965DE">
            <w:pPr>
              <w:rPr>
                <w:rFonts w:ascii="Times New Roman" w:hAnsi="Times New Roman" w:cs="Times New Roman"/>
                <w:sz w:val="24"/>
                <w:szCs w:val="24"/>
              </w:rPr>
            </w:pPr>
            <w:r w:rsidRPr="00970844">
              <w:rPr>
                <w:rFonts w:ascii="Times New Roman" w:hAnsi="Times New Roman" w:cs="Times New Roman"/>
                <w:sz w:val="24"/>
                <w:szCs w:val="24"/>
              </w:rPr>
              <w:t>Обеспечение внутреннего правопорядка</w:t>
            </w:r>
          </w:p>
        </w:tc>
        <w:tc>
          <w:tcPr>
            <w:tcW w:w="7809" w:type="dxa"/>
            <w:gridSpan w:val="4"/>
          </w:tcPr>
          <w:p w:rsidR="004A002C" w:rsidRPr="00970844" w:rsidRDefault="004A002C" w:rsidP="003965DE">
            <w:pPr>
              <w:jc w:val="center"/>
              <w:rPr>
                <w:rFonts w:ascii="Times New Roman" w:hAnsi="Times New Roman" w:cs="Times New Roman"/>
                <w:sz w:val="24"/>
                <w:szCs w:val="24"/>
              </w:rPr>
            </w:pPr>
            <w:r w:rsidRPr="00970844">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970844">
              <w:rPr>
                <w:rFonts w:ascii="Times New Roman" w:hAnsi="Times New Roman" w:cs="Times New Roman"/>
                <w:sz w:val="24"/>
                <w:szCs w:val="24"/>
              </w:rPr>
              <w:t xml:space="preserve"> установлению</w:t>
            </w:r>
          </w:p>
        </w:tc>
      </w:tr>
      <w:tr w:rsidR="004A002C" w:rsidRPr="00970844" w:rsidTr="003965DE">
        <w:tc>
          <w:tcPr>
            <w:tcW w:w="15614" w:type="dxa"/>
            <w:gridSpan w:val="6"/>
          </w:tcPr>
          <w:p w:rsidR="004A002C" w:rsidRPr="00970844" w:rsidRDefault="004A002C" w:rsidP="003965DE">
            <w:pPr>
              <w:jc w:val="center"/>
              <w:rPr>
                <w:rFonts w:ascii="Times New Roman" w:hAnsi="Times New Roman" w:cs="Times New Roman"/>
                <w:sz w:val="24"/>
                <w:szCs w:val="24"/>
              </w:rPr>
            </w:pPr>
            <w:r w:rsidRPr="00970844">
              <w:rPr>
                <w:rFonts w:ascii="Times New Roman" w:hAnsi="Times New Roman" w:cs="Times New Roman"/>
                <w:b/>
                <w:sz w:val="24"/>
                <w:szCs w:val="24"/>
              </w:rPr>
              <w:t>Вспомогательные виды разрешенного использования</w:t>
            </w:r>
          </w:p>
        </w:tc>
      </w:tr>
      <w:tr w:rsidR="004A002C" w:rsidRPr="00970844" w:rsidTr="003965DE">
        <w:tc>
          <w:tcPr>
            <w:tcW w:w="1952" w:type="dxa"/>
          </w:tcPr>
          <w:p w:rsidR="004A002C" w:rsidRPr="00970844" w:rsidRDefault="004A002C" w:rsidP="003965DE">
            <w:pPr>
              <w:jc w:val="center"/>
              <w:textAlignment w:val="baseline"/>
              <w:rPr>
                <w:rFonts w:ascii="Times New Roman" w:hAnsi="Times New Roman" w:cs="Times New Roman"/>
                <w:sz w:val="24"/>
                <w:szCs w:val="24"/>
              </w:rPr>
            </w:pPr>
            <w:r w:rsidRPr="00970844">
              <w:rPr>
                <w:rFonts w:ascii="Times New Roman" w:hAnsi="Times New Roman" w:cs="Times New Roman"/>
                <w:sz w:val="24"/>
                <w:szCs w:val="24"/>
              </w:rPr>
              <w:t>7.2.3</w:t>
            </w:r>
          </w:p>
        </w:tc>
        <w:tc>
          <w:tcPr>
            <w:tcW w:w="5853" w:type="dxa"/>
          </w:tcPr>
          <w:p w:rsidR="004A002C" w:rsidRPr="00970844" w:rsidRDefault="004A002C" w:rsidP="003965DE">
            <w:pPr>
              <w:textAlignment w:val="baseline"/>
              <w:rPr>
                <w:rFonts w:ascii="Times New Roman" w:hAnsi="Times New Roman" w:cs="Times New Roman"/>
                <w:sz w:val="24"/>
                <w:szCs w:val="24"/>
              </w:rPr>
            </w:pPr>
            <w:r w:rsidRPr="00970844">
              <w:rPr>
                <w:rFonts w:ascii="Times New Roman" w:hAnsi="Times New Roman" w:cs="Times New Roman"/>
                <w:sz w:val="24"/>
                <w:szCs w:val="24"/>
              </w:rPr>
              <w:t>Стоянки транспорта общего пользования</w:t>
            </w:r>
          </w:p>
        </w:tc>
        <w:tc>
          <w:tcPr>
            <w:tcW w:w="7809" w:type="dxa"/>
            <w:gridSpan w:val="4"/>
          </w:tcPr>
          <w:p w:rsidR="004A002C" w:rsidRPr="00970844" w:rsidRDefault="004A002C" w:rsidP="003965DE">
            <w:pPr>
              <w:jc w:val="center"/>
              <w:rPr>
                <w:rFonts w:ascii="Times New Roman" w:hAnsi="Times New Roman" w:cs="Times New Roman"/>
                <w:sz w:val="24"/>
                <w:szCs w:val="24"/>
              </w:rPr>
            </w:pPr>
            <w:r w:rsidRPr="00970844">
              <w:rPr>
                <w:rFonts w:ascii="Times New Roman" w:hAnsi="Times New Roman" w:cs="Times New Roman"/>
                <w:sz w:val="24"/>
                <w:szCs w:val="24"/>
              </w:rPr>
              <w:t>по заданию на проектирование</w:t>
            </w:r>
          </w:p>
        </w:tc>
      </w:tr>
      <w:tr w:rsidR="004A002C" w:rsidRPr="00970844" w:rsidTr="003965DE">
        <w:tc>
          <w:tcPr>
            <w:tcW w:w="1952" w:type="dxa"/>
          </w:tcPr>
          <w:p w:rsidR="004A002C" w:rsidRPr="00970844" w:rsidRDefault="004A002C" w:rsidP="003965DE">
            <w:pPr>
              <w:jc w:val="center"/>
              <w:textAlignment w:val="baseline"/>
              <w:rPr>
                <w:rFonts w:ascii="Times New Roman" w:hAnsi="Times New Roman" w:cs="Times New Roman"/>
                <w:sz w:val="24"/>
                <w:szCs w:val="24"/>
              </w:rPr>
            </w:pPr>
            <w:r w:rsidRPr="00970844">
              <w:rPr>
                <w:rFonts w:ascii="Times New Roman" w:hAnsi="Times New Roman" w:cs="Times New Roman"/>
                <w:sz w:val="24"/>
                <w:szCs w:val="24"/>
              </w:rPr>
              <w:t>12.0</w:t>
            </w:r>
          </w:p>
        </w:tc>
        <w:tc>
          <w:tcPr>
            <w:tcW w:w="5853" w:type="dxa"/>
          </w:tcPr>
          <w:p w:rsidR="004A002C" w:rsidRPr="00970844" w:rsidRDefault="004A002C" w:rsidP="003965DE">
            <w:pPr>
              <w:textAlignment w:val="baseline"/>
              <w:rPr>
                <w:rFonts w:ascii="Times New Roman" w:hAnsi="Times New Roman" w:cs="Times New Roman"/>
                <w:sz w:val="24"/>
                <w:szCs w:val="24"/>
              </w:rPr>
            </w:pPr>
            <w:r w:rsidRPr="00970844">
              <w:rPr>
                <w:rFonts w:ascii="Times New Roman" w:hAnsi="Times New Roman" w:cs="Times New Roman"/>
                <w:sz w:val="24"/>
                <w:szCs w:val="24"/>
              </w:rPr>
              <w:t>Земельные участки (территории) общего пользования</w:t>
            </w:r>
          </w:p>
        </w:tc>
        <w:tc>
          <w:tcPr>
            <w:tcW w:w="7809" w:type="dxa"/>
            <w:gridSpan w:val="4"/>
          </w:tcPr>
          <w:p w:rsidR="004A002C" w:rsidRPr="00970844" w:rsidRDefault="004A002C" w:rsidP="003965DE">
            <w:pPr>
              <w:jc w:val="center"/>
              <w:rPr>
                <w:rFonts w:ascii="Times New Roman" w:hAnsi="Times New Roman" w:cs="Times New Roman"/>
                <w:sz w:val="24"/>
                <w:szCs w:val="24"/>
              </w:rPr>
            </w:pPr>
            <w:r w:rsidRPr="00970844">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970844">
              <w:rPr>
                <w:rFonts w:ascii="Times New Roman" w:hAnsi="Times New Roman" w:cs="Times New Roman"/>
                <w:sz w:val="24"/>
                <w:szCs w:val="24"/>
              </w:rPr>
              <w:t xml:space="preserve"> установлению</w:t>
            </w:r>
          </w:p>
        </w:tc>
      </w:tr>
    </w:tbl>
    <w:p w:rsidR="00D76B1A" w:rsidRPr="00F27661" w:rsidRDefault="00D76B1A" w:rsidP="00D85565">
      <w:pPr>
        <w:spacing w:before="120" w:after="120" w:line="240" w:lineRule="auto"/>
        <w:jc w:val="center"/>
        <w:rPr>
          <w:rFonts w:ascii="Times New Roman" w:hAnsi="Times New Roman" w:cs="Times New Roman"/>
          <w:sz w:val="26"/>
          <w:szCs w:val="26"/>
        </w:rPr>
      </w:pPr>
      <w:r>
        <w:rPr>
          <w:rFonts w:ascii="Times New Roman" w:hAnsi="Times New Roman" w:cs="Times New Roman"/>
          <w:sz w:val="26"/>
          <w:szCs w:val="26"/>
        </w:rPr>
        <w:t>2. М</w:t>
      </w:r>
      <w:r w:rsidRPr="00F27661">
        <w:rPr>
          <w:rFonts w:ascii="Times New Roman" w:hAnsi="Times New Roman" w:cs="Times New Roman"/>
          <w:sz w:val="26"/>
          <w:szCs w:val="26"/>
        </w:rPr>
        <w:t>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bl>
      <w:tblPr>
        <w:tblStyle w:val="aff0"/>
        <w:tblW w:w="0" w:type="auto"/>
        <w:tblLook w:val="04A0" w:firstRow="1" w:lastRow="0" w:firstColumn="1" w:lastColumn="0" w:noHBand="0" w:noVBand="1"/>
      </w:tblPr>
      <w:tblGrid>
        <w:gridCol w:w="1951"/>
        <w:gridCol w:w="4820"/>
        <w:gridCol w:w="8843"/>
      </w:tblGrid>
      <w:tr w:rsidR="00D76B1A" w:rsidRPr="00DD365B" w:rsidTr="001C28AB">
        <w:trPr>
          <w:tblHeader/>
        </w:trPr>
        <w:tc>
          <w:tcPr>
            <w:tcW w:w="1951" w:type="dxa"/>
          </w:tcPr>
          <w:p w:rsidR="00D76B1A" w:rsidRPr="00DD365B" w:rsidRDefault="00D76B1A" w:rsidP="003965DE">
            <w:pPr>
              <w:jc w:val="center"/>
              <w:textAlignment w:val="baseline"/>
              <w:rPr>
                <w:rFonts w:ascii="Times New Roman" w:hAnsi="Times New Roman" w:cs="Times New Roman"/>
                <w:b/>
                <w:sz w:val="24"/>
                <w:szCs w:val="24"/>
              </w:rPr>
            </w:pPr>
            <w:r w:rsidRPr="00DD365B">
              <w:rPr>
                <w:rFonts w:ascii="Times New Roman" w:hAnsi="Times New Roman" w:cs="Times New Roman"/>
                <w:b/>
                <w:sz w:val="24"/>
                <w:szCs w:val="24"/>
              </w:rPr>
              <w:t>Код вида разрешенного использования</w:t>
            </w:r>
          </w:p>
        </w:tc>
        <w:tc>
          <w:tcPr>
            <w:tcW w:w="4820" w:type="dxa"/>
          </w:tcPr>
          <w:p w:rsidR="00D76B1A" w:rsidRPr="00DD365B" w:rsidRDefault="00D76B1A" w:rsidP="003965DE">
            <w:pPr>
              <w:jc w:val="center"/>
              <w:rPr>
                <w:rFonts w:ascii="Times New Roman" w:hAnsi="Times New Roman" w:cs="Times New Roman"/>
                <w:b/>
                <w:sz w:val="24"/>
                <w:szCs w:val="24"/>
              </w:rPr>
            </w:pPr>
            <w:r w:rsidRPr="00DD365B">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8843" w:type="dxa"/>
          </w:tcPr>
          <w:p w:rsidR="00D76B1A" w:rsidRPr="00DD365B" w:rsidRDefault="00D76B1A" w:rsidP="00D85565">
            <w:pPr>
              <w:jc w:val="center"/>
              <w:rPr>
                <w:rFonts w:ascii="Times New Roman" w:hAnsi="Times New Roman" w:cs="Times New Roman"/>
                <w:b/>
                <w:sz w:val="24"/>
                <w:szCs w:val="24"/>
              </w:rPr>
            </w:pPr>
            <w:r w:rsidRPr="005F5A2A">
              <w:rPr>
                <w:rFonts w:ascii="Times New Roman" w:hAnsi="Times New Roman" w:cs="Times New Roman"/>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w:t>
            </w:r>
            <w:r w:rsidR="00D85565">
              <w:rPr>
                <w:rFonts w:ascii="Times New Roman" w:hAnsi="Times New Roman" w:cs="Times New Roman"/>
                <w:b/>
                <w:sz w:val="24"/>
                <w:szCs w:val="24"/>
              </w:rPr>
              <w:t xml:space="preserve"> </w:t>
            </w:r>
            <w:r w:rsidRPr="005F5A2A">
              <w:rPr>
                <w:rFonts w:ascii="Times New Roman" w:hAnsi="Times New Roman" w:cs="Times New Roman"/>
                <w:b/>
                <w:sz w:val="24"/>
                <w:szCs w:val="24"/>
              </w:rPr>
              <w:t>зданий, строений, сооружений</w:t>
            </w:r>
          </w:p>
        </w:tc>
      </w:tr>
      <w:tr w:rsidR="00D76B1A" w:rsidRPr="00DD365B" w:rsidTr="003965DE">
        <w:tc>
          <w:tcPr>
            <w:tcW w:w="15614" w:type="dxa"/>
            <w:gridSpan w:val="3"/>
          </w:tcPr>
          <w:p w:rsidR="00D76B1A" w:rsidRPr="00DD365B" w:rsidRDefault="00D76B1A" w:rsidP="003965DE">
            <w:pPr>
              <w:jc w:val="center"/>
              <w:textAlignment w:val="baseline"/>
              <w:rPr>
                <w:rFonts w:ascii="Times New Roman" w:hAnsi="Times New Roman" w:cs="Times New Roman"/>
                <w:b/>
                <w:sz w:val="24"/>
                <w:szCs w:val="24"/>
              </w:rPr>
            </w:pPr>
            <w:r w:rsidRPr="00DD365B">
              <w:rPr>
                <w:rFonts w:ascii="Times New Roman" w:hAnsi="Times New Roman" w:cs="Times New Roman"/>
                <w:b/>
                <w:sz w:val="24"/>
                <w:szCs w:val="24"/>
              </w:rPr>
              <w:t>Основные виды разрешенного использования</w:t>
            </w:r>
          </w:p>
        </w:tc>
      </w:tr>
      <w:tr w:rsidR="00D76B1A" w:rsidRPr="00DD365B" w:rsidTr="001C28AB">
        <w:tc>
          <w:tcPr>
            <w:tcW w:w="1951" w:type="dxa"/>
          </w:tcPr>
          <w:p w:rsidR="00D76B1A" w:rsidRPr="00694E65" w:rsidRDefault="00D76B1A" w:rsidP="003965DE">
            <w:pPr>
              <w:jc w:val="center"/>
              <w:rPr>
                <w:rFonts w:ascii="Times New Roman" w:hAnsi="Times New Roman" w:cs="Times New Roman"/>
                <w:sz w:val="24"/>
                <w:szCs w:val="24"/>
              </w:rPr>
            </w:pPr>
            <w:r w:rsidRPr="00694E65">
              <w:rPr>
                <w:rFonts w:ascii="Times New Roman" w:hAnsi="Times New Roman" w:cs="Times New Roman"/>
                <w:sz w:val="24"/>
                <w:szCs w:val="24"/>
              </w:rPr>
              <w:t>2.1.1</w:t>
            </w:r>
          </w:p>
        </w:tc>
        <w:tc>
          <w:tcPr>
            <w:tcW w:w="4820" w:type="dxa"/>
          </w:tcPr>
          <w:p w:rsidR="00D76B1A" w:rsidRPr="00694E65" w:rsidRDefault="00D76B1A" w:rsidP="003965DE">
            <w:pPr>
              <w:rPr>
                <w:rFonts w:ascii="Times New Roman" w:hAnsi="Times New Roman" w:cs="Times New Roman"/>
                <w:sz w:val="24"/>
                <w:szCs w:val="24"/>
              </w:rPr>
            </w:pPr>
            <w:r w:rsidRPr="00694E65">
              <w:rPr>
                <w:rFonts w:ascii="Times New Roman" w:hAnsi="Times New Roman" w:cs="Times New Roman"/>
                <w:sz w:val="24"/>
                <w:szCs w:val="24"/>
              </w:rPr>
              <w:t>Малоэтажная многоквартирная жилая застройка</w:t>
            </w:r>
          </w:p>
        </w:tc>
        <w:tc>
          <w:tcPr>
            <w:tcW w:w="8843" w:type="dxa"/>
          </w:tcPr>
          <w:p w:rsidR="00D76B1A" w:rsidRPr="00970844" w:rsidRDefault="00D76B1A" w:rsidP="003965DE">
            <w:pPr>
              <w:tabs>
                <w:tab w:val="left" w:pos="360"/>
              </w:tabs>
              <w:ind w:firstLine="34"/>
              <w:rPr>
                <w:rFonts w:ascii="Times New Roman" w:hAnsi="Times New Roman" w:cs="Times New Roman"/>
                <w:sz w:val="24"/>
                <w:szCs w:val="26"/>
                <w:lang w:eastAsia="ar-SA"/>
              </w:rPr>
            </w:pPr>
            <w:r>
              <w:rPr>
                <w:rFonts w:ascii="Times New Roman" w:hAnsi="Times New Roman" w:cs="Times New Roman"/>
                <w:sz w:val="24"/>
                <w:szCs w:val="26"/>
                <w:lang w:eastAsia="ar-SA"/>
              </w:rPr>
              <w:t>1</w:t>
            </w:r>
            <w:r w:rsidRPr="00970844">
              <w:rPr>
                <w:rFonts w:ascii="Times New Roman" w:hAnsi="Times New Roman" w:cs="Times New Roman"/>
                <w:sz w:val="24"/>
                <w:szCs w:val="26"/>
                <w:lang w:eastAsia="ar-SA"/>
              </w:rPr>
              <w:t xml:space="preserve">. </w:t>
            </w:r>
            <w:r w:rsidR="00224C51" w:rsidRPr="00224C51">
              <w:rPr>
                <w:rFonts w:ascii="Times New Roman" w:hAnsi="Times New Roman" w:cs="Times New Roman"/>
                <w:sz w:val="24"/>
                <w:szCs w:val="26"/>
                <w:lang w:eastAsia="ar-SA"/>
              </w:rPr>
              <w:t>Минимальные отступы зданий, строений, сооружений от красной линии улицы – не менее 5 м,</w:t>
            </w:r>
            <w:r w:rsidR="00FA3AAD">
              <w:rPr>
                <w:rFonts w:ascii="Times New Roman" w:hAnsi="Times New Roman" w:cs="Times New Roman"/>
                <w:sz w:val="24"/>
                <w:szCs w:val="26"/>
                <w:lang w:eastAsia="ar-SA"/>
              </w:rPr>
              <w:t xml:space="preserve"> </w:t>
            </w:r>
            <w:r w:rsidR="00224C51" w:rsidRPr="00224C51">
              <w:rPr>
                <w:rFonts w:ascii="Times New Roman" w:hAnsi="Times New Roman" w:cs="Times New Roman"/>
                <w:sz w:val="24"/>
                <w:szCs w:val="26"/>
                <w:lang w:eastAsia="ar-SA"/>
              </w:rPr>
              <w:t>от красной линии проездов – не менее 3 м.</w:t>
            </w:r>
          </w:p>
          <w:p w:rsidR="00D76B1A" w:rsidRPr="00970844" w:rsidRDefault="00D76B1A" w:rsidP="003965DE">
            <w:pPr>
              <w:tabs>
                <w:tab w:val="left" w:pos="360"/>
              </w:tabs>
              <w:ind w:firstLine="34"/>
              <w:rPr>
                <w:rFonts w:ascii="Times New Roman" w:hAnsi="Times New Roman" w:cs="Times New Roman"/>
                <w:sz w:val="24"/>
                <w:szCs w:val="26"/>
                <w:lang w:eastAsia="ar-SA"/>
              </w:rPr>
            </w:pPr>
            <w:r>
              <w:rPr>
                <w:rFonts w:ascii="Times New Roman" w:hAnsi="Times New Roman" w:cs="Times New Roman"/>
                <w:sz w:val="24"/>
                <w:szCs w:val="26"/>
                <w:lang w:eastAsia="ar-SA"/>
              </w:rPr>
              <w:t>2. В</w:t>
            </w:r>
            <w:r w:rsidRPr="00970844">
              <w:rPr>
                <w:rFonts w:ascii="Times New Roman" w:hAnsi="Times New Roman" w:cs="Times New Roman"/>
                <w:sz w:val="24"/>
                <w:szCs w:val="26"/>
                <w:lang w:eastAsia="ar-SA"/>
              </w:rPr>
              <w:t xml:space="preserve"> условиях сложившейся застройки:</w:t>
            </w:r>
          </w:p>
          <w:p w:rsidR="00D76B1A" w:rsidRPr="00970844" w:rsidRDefault="00D76B1A" w:rsidP="00E15619">
            <w:pPr>
              <w:pStyle w:val="af9"/>
              <w:numPr>
                <w:ilvl w:val="0"/>
                <w:numId w:val="96"/>
              </w:numPr>
              <w:tabs>
                <w:tab w:val="left" w:pos="34"/>
              </w:tabs>
              <w:ind w:left="459"/>
              <w:rPr>
                <w:rFonts w:eastAsia="Calibri"/>
                <w:szCs w:val="26"/>
                <w:lang w:eastAsia="ar-SA"/>
              </w:rPr>
            </w:pPr>
            <w:r w:rsidRPr="00970844">
              <w:rPr>
                <w:rFonts w:eastAsia="Calibri"/>
                <w:szCs w:val="26"/>
                <w:lang w:eastAsia="ar-SA"/>
              </w:rPr>
              <w:t>допускается размещение жилого дома по красной линии улиц и проездов;</w:t>
            </w:r>
          </w:p>
          <w:p w:rsidR="00D76B1A" w:rsidRPr="00970844" w:rsidRDefault="00D76B1A" w:rsidP="00E15619">
            <w:pPr>
              <w:pStyle w:val="af9"/>
              <w:numPr>
                <w:ilvl w:val="0"/>
                <w:numId w:val="96"/>
              </w:numPr>
              <w:tabs>
                <w:tab w:val="left" w:pos="34"/>
              </w:tabs>
              <w:ind w:left="459"/>
              <w:rPr>
                <w:rFonts w:eastAsia="Calibri"/>
                <w:szCs w:val="26"/>
                <w:lang w:eastAsia="ar-SA"/>
              </w:rPr>
            </w:pPr>
            <w:r w:rsidRPr="00970844">
              <w:rPr>
                <w:rFonts w:eastAsia="Calibri"/>
                <w:szCs w:val="26"/>
                <w:lang w:eastAsia="ar-SA"/>
              </w:rPr>
              <w:t>минимальный отступ от границ земельных участков следует увеличивать в случае размещения на смежном земельном участке зданий, строений, сооружений на расстоянии менее 3 м с целью обеспечения противопожарного расстояния между жилыми и общественными зданиями.</w:t>
            </w:r>
          </w:p>
          <w:p w:rsidR="00D76B1A" w:rsidRPr="00DD365B" w:rsidRDefault="00D76B1A" w:rsidP="0068627C">
            <w:pPr>
              <w:tabs>
                <w:tab w:val="left" w:pos="360"/>
              </w:tabs>
              <w:ind w:firstLine="34"/>
              <w:rPr>
                <w:rFonts w:ascii="Times New Roman" w:hAnsi="Times New Roman" w:cs="Times New Roman"/>
                <w:sz w:val="24"/>
                <w:szCs w:val="24"/>
              </w:rPr>
            </w:pPr>
            <w:r w:rsidRPr="00970844">
              <w:rPr>
                <w:rFonts w:ascii="Times New Roman" w:hAnsi="Times New Roman" w:cs="Times New Roman"/>
                <w:sz w:val="24"/>
                <w:szCs w:val="26"/>
                <w:lang w:eastAsia="ar-SA"/>
              </w:rPr>
              <w:t>3.</w:t>
            </w:r>
            <w:r w:rsidR="0068627C">
              <w:rPr>
                <w:rFonts w:ascii="Times New Roman" w:hAnsi="Times New Roman" w:cs="Times New Roman"/>
                <w:sz w:val="24"/>
                <w:szCs w:val="26"/>
                <w:lang w:eastAsia="ar-SA"/>
              </w:rPr>
              <w:t xml:space="preserve"> </w:t>
            </w:r>
            <w:r w:rsidR="0068627C" w:rsidRPr="0068627C">
              <w:rPr>
                <w:rFonts w:ascii="Times New Roman" w:hAnsi="Times New Roman" w:cs="Times New Roman"/>
                <w:sz w:val="24"/>
                <w:szCs w:val="26"/>
                <w:lang w:eastAsia="ar-SA"/>
              </w:rPr>
              <w:t xml:space="preserve">Минимальный отступ навесов, беседок, мангалов от границ смежных земельных участков </w:t>
            </w:r>
            <w:r w:rsidR="0068627C">
              <w:rPr>
                <w:rFonts w:ascii="Times New Roman" w:hAnsi="Times New Roman" w:cs="Times New Roman"/>
                <w:sz w:val="24"/>
                <w:szCs w:val="26"/>
                <w:lang w:eastAsia="ar-SA"/>
              </w:rPr>
              <w:t>–</w:t>
            </w:r>
            <w:r w:rsidR="0068627C" w:rsidRPr="0068627C">
              <w:rPr>
                <w:rFonts w:ascii="Times New Roman" w:hAnsi="Times New Roman" w:cs="Times New Roman"/>
                <w:sz w:val="24"/>
                <w:szCs w:val="26"/>
                <w:lang w:eastAsia="ar-SA"/>
              </w:rPr>
              <w:t xml:space="preserve"> 1</w:t>
            </w:r>
            <w:r w:rsidR="0068627C">
              <w:rPr>
                <w:rFonts w:ascii="Times New Roman" w:hAnsi="Times New Roman" w:cs="Times New Roman"/>
                <w:sz w:val="24"/>
                <w:szCs w:val="26"/>
                <w:lang w:eastAsia="ar-SA"/>
              </w:rPr>
              <w:t xml:space="preserve"> </w:t>
            </w:r>
            <w:r w:rsidR="0068627C" w:rsidRPr="0068627C">
              <w:rPr>
                <w:rFonts w:ascii="Times New Roman" w:hAnsi="Times New Roman" w:cs="Times New Roman"/>
                <w:sz w:val="24"/>
                <w:szCs w:val="26"/>
                <w:lang w:eastAsia="ar-SA"/>
              </w:rPr>
              <w:t>м</w:t>
            </w:r>
          </w:p>
        </w:tc>
      </w:tr>
      <w:tr w:rsidR="004364F5" w:rsidRPr="00DD365B" w:rsidTr="004A002C">
        <w:tc>
          <w:tcPr>
            <w:tcW w:w="1951" w:type="dxa"/>
            <w:tcBorders>
              <w:bottom w:val="single" w:sz="4" w:space="0" w:color="000000"/>
            </w:tcBorders>
          </w:tcPr>
          <w:p w:rsidR="004364F5" w:rsidRPr="00DD365B" w:rsidRDefault="004364F5" w:rsidP="003965DE">
            <w:pPr>
              <w:jc w:val="center"/>
              <w:rPr>
                <w:rFonts w:ascii="Times New Roman" w:hAnsi="Times New Roman" w:cs="Times New Roman"/>
                <w:sz w:val="24"/>
                <w:szCs w:val="24"/>
              </w:rPr>
            </w:pPr>
            <w:r w:rsidRPr="00DD365B">
              <w:rPr>
                <w:rFonts w:ascii="Times New Roman" w:hAnsi="Times New Roman" w:cs="Times New Roman"/>
                <w:sz w:val="24"/>
                <w:szCs w:val="24"/>
              </w:rPr>
              <w:t>2.3</w:t>
            </w:r>
          </w:p>
        </w:tc>
        <w:tc>
          <w:tcPr>
            <w:tcW w:w="4820" w:type="dxa"/>
            <w:tcBorders>
              <w:bottom w:val="single" w:sz="4" w:space="0" w:color="000000"/>
            </w:tcBorders>
          </w:tcPr>
          <w:p w:rsidR="004364F5" w:rsidRPr="00DD365B" w:rsidRDefault="004364F5" w:rsidP="003965DE">
            <w:pPr>
              <w:rPr>
                <w:rFonts w:ascii="Times New Roman" w:hAnsi="Times New Roman" w:cs="Times New Roman"/>
                <w:sz w:val="24"/>
                <w:szCs w:val="24"/>
              </w:rPr>
            </w:pPr>
            <w:r w:rsidRPr="00DD365B">
              <w:rPr>
                <w:rFonts w:ascii="Times New Roman" w:hAnsi="Times New Roman" w:cs="Times New Roman"/>
                <w:sz w:val="24"/>
                <w:szCs w:val="24"/>
              </w:rPr>
              <w:t>Блокированная жилая застройка</w:t>
            </w:r>
          </w:p>
        </w:tc>
        <w:tc>
          <w:tcPr>
            <w:tcW w:w="8843" w:type="dxa"/>
            <w:tcBorders>
              <w:bottom w:val="single" w:sz="4" w:space="0" w:color="000000"/>
            </w:tcBorders>
          </w:tcPr>
          <w:p w:rsidR="004364F5" w:rsidRPr="00DD365B" w:rsidRDefault="004364F5" w:rsidP="008D32B4">
            <w:pPr>
              <w:rPr>
                <w:rFonts w:ascii="Times New Roman" w:hAnsi="Times New Roman" w:cs="Times New Roman"/>
                <w:sz w:val="24"/>
                <w:szCs w:val="24"/>
              </w:rPr>
            </w:pPr>
            <w:r w:rsidRPr="007C0BF8">
              <w:rPr>
                <w:rFonts w:ascii="Times New Roman" w:hAnsi="Times New Roman" w:cs="Times New Roman"/>
                <w:sz w:val="24"/>
                <w:szCs w:val="24"/>
              </w:rPr>
              <w:t>Минимальные отступы зданий, строений, сооружений от красной линии улицы – не менее 5</w:t>
            </w:r>
            <w:r>
              <w:rPr>
                <w:rFonts w:ascii="Times New Roman" w:hAnsi="Times New Roman" w:cs="Times New Roman"/>
                <w:sz w:val="24"/>
                <w:szCs w:val="24"/>
              </w:rPr>
              <w:t xml:space="preserve"> </w:t>
            </w:r>
            <w:r w:rsidRPr="007C0BF8">
              <w:rPr>
                <w:rFonts w:ascii="Times New Roman" w:hAnsi="Times New Roman" w:cs="Times New Roman"/>
                <w:sz w:val="24"/>
                <w:szCs w:val="24"/>
              </w:rPr>
              <w:t>м,</w:t>
            </w:r>
            <w:r>
              <w:rPr>
                <w:rFonts w:ascii="Times New Roman" w:hAnsi="Times New Roman" w:cs="Times New Roman"/>
                <w:sz w:val="24"/>
                <w:szCs w:val="24"/>
              </w:rPr>
              <w:t xml:space="preserve"> </w:t>
            </w:r>
            <w:r w:rsidRPr="007C0BF8">
              <w:rPr>
                <w:rFonts w:ascii="Times New Roman" w:hAnsi="Times New Roman" w:cs="Times New Roman"/>
                <w:sz w:val="24"/>
                <w:szCs w:val="24"/>
              </w:rPr>
              <w:t xml:space="preserve">от красной линии проездов </w:t>
            </w:r>
            <w:r>
              <w:rPr>
                <w:rFonts w:ascii="Times New Roman" w:hAnsi="Times New Roman" w:cs="Times New Roman"/>
                <w:sz w:val="24"/>
                <w:szCs w:val="24"/>
              </w:rPr>
              <w:t>–</w:t>
            </w:r>
            <w:r w:rsidRPr="007C0BF8">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7C0BF8">
              <w:rPr>
                <w:rFonts w:ascii="Times New Roman" w:hAnsi="Times New Roman" w:cs="Times New Roman"/>
                <w:sz w:val="24"/>
                <w:szCs w:val="24"/>
              </w:rPr>
              <w:t>менее 3 м</w:t>
            </w:r>
            <w:r>
              <w:rPr>
                <w:rFonts w:ascii="Times New Roman" w:hAnsi="Times New Roman" w:cs="Times New Roman"/>
                <w:sz w:val="24"/>
                <w:szCs w:val="24"/>
              </w:rPr>
              <w:t>.</w:t>
            </w:r>
          </w:p>
        </w:tc>
      </w:tr>
      <w:tr w:rsidR="004364F5" w:rsidRPr="00DD365B" w:rsidTr="004A002C">
        <w:tc>
          <w:tcPr>
            <w:tcW w:w="1951" w:type="dxa"/>
            <w:tcBorders>
              <w:bottom w:val="single" w:sz="4" w:space="0" w:color="auto"/>
            </w:tcBorders>
          </w:tcPr>
          <w:p w:rsidR="004364F5" w:rsidRPr="00DD365B" w:rsidRDefault="004364F5" w:rsidP="003965DE">
            <w:pPr>
              <w:jc w:val="center"/>
              <w:textAlignment w:val="baseline"/>
              <w:rPr>
                <w:rFonts w:ascii="Times New Roman" w:hAnsi="Times New Roman" w:cs="Times New Roman"/>
                <w:sz w:val="24"/>
                <w:szCs w:val="24"/>
              </w:rPr>
            </w:pPr>
            <w:r w:rsidRPr="00DD365B">
              <w:rPr>
                <w:rFonts w:ascii="Times New Roman" w:hAnsi="Times New Roman" w:cs="Times New Roman"/>
                <w:sz w:val="24"/>
                <w:szCs w:val="24"/>
              </w:rPr>
              <w:t>9.3</w:t>
            </w:r>
          </w:p>
        </w:tc>
        <w:tc>
          <w:tcPr>
            <w:tcW w:w="4820" w:type="dxa"/>
            <w:tcBorders>
              <w:bottom w:val="single" w:sz="4" w:space="0" w:color="auto"/>
            </w:tcBorders>
          </w:tcPr>
          <w:p w:rsidR="004364F5" w:rsidRPr="00DD365B" w:rsidRDefault="004364F5" w:rsidP="003965DE">
            <w:pPr>
              <w:textAlignment w:val="baseline"/>
              <w:rPr>
                <w:rFonts w:ascii="Times New Roman" w:hAnsi="Times New Roman" w:cs="Times New Roman"/>
                <w:sz w:val="24"/>
                <w:szCs w:val="24"/>
              </w:rPr>
            </w:pPr>
            <w:r w:rsidRPr="00DD365B">
              <w:rPr>
                <w:rFonts w:ascii="Times New Roman" w:hAnsi="Times New Roman" w:cs="Times New Roman"/>
                <w:sz w:val="24"/>
                <w:szCs w:val="24"/>
              </w:rPr>
              <w:t>Историко-культурная деятельность</w:t>
            </w:r>
          </w:p>
        </w:tc>
        <w:tc>
          <w:tcPr>
            <w:tcW w:w="8843" w:type="dxa"/>
            <w:tcBorders>
              <w:bottom w:val="single" w:sz="4" w:space="0" w:color="auto"/>
            </w:tcBorders>
          </w:tcPr>
          <w:p w:rsidR="004364F5" w:rsidRPr="00DD365B" w:rsidRDefault="004364F5" w:rsidP="003965DE">
            <w:pPr>
              <w:rPr>
                <w:rFonts w:ascii="Times New Roman" w:hAnsi="Times New Roman" w:cs="Times New Roman"/>
                <w:sz w:val="24"/>
                <w:szCs w:val="24"/>
              </w:rPr>
            </w:pPr>
            <w:r>
              <w:rPr>
                <w:rFonts w:ascii="Times New Roman" w:hAnsi="Times New Roman" w:cs="Times New Roman"/>
                <w:sz w:val="24"/>
                <w:szCs w:val="24"/>
              </w:rPr>
              <w:t>Н</w:t>
            </w:r>
            <w:r w:rsidRPr="00DD365B">
              <w:rPr>
                <w:rFonts w:ascii="Times New Roman" w:hAnsi="Times New Roman" w:cs="Times New Roman"/>
                <w:sz w:val="24"/>
                <w:szCs w:val="24"/>
              </w:rPr>
              <w:t>е подлежат установлению</w:t>
            </w:r>
          </w:p>
        </w:tc>
      </w:tr>
      <w:tr w:rsidR="004364F5" w:rsidRPr="00DD365B" w:rsidTr="004A002C">
        <w:tc>
          <w:tcPr>
            <w:tcW w:w="15614" w:type="dxa"/>
            <w:gridSpan w:val="3"/>
            <w:tcBorders>
              <w:top w:val="nil"/>
            </w:tcBorders>
          </w:tcPr>
          <w:p w:rsidR="004364F5" w:rsidRPr="00DD365B" w:rsidRDefault="004364F5" w:rsidP="003965DE">
            <w:pPr>
              <w:jc w:val="center"/>
              <w:rPr>
                <w:rFonts w:ascii="Times New Roman" w:hAnsi="Times New Roman" w:cs="Times New Roman"/>
                <w:sz w:val="24"/>
                <w:szCs w:val="24"/>
              </w:rPr>
            </w:pPr>
            <w:r w:rsidRPr="00DD365B">
              <w:rPr>
                <w:rFonts w:ascii="Times New Roman" w:hAnsi="Times New Roman" w:cs="Times New Roman"/>
                <w:b/>
                <w:sz w:val="24"/>
                <w:szCs w:val="24"/>
              </w:rPr>
              <w:t>Условно разрешенные виды использования</w:t>
            </w:r>
          </w:p>
        </w:tc>
      </w:tr>
      <w:tr w:rsidR="004364F5" w:rsidRPr="00DD365B" w:rsidTr="001C28AB">
        <w:tc>
          <w:tcPr>
            <w:tcW w:w="1951" w:type="dxa"/>
          </w:tcPr>
          <w:p w:rsidR="004364F5" w:rsidRPr="00694E65" w:rsidRDefault="004364F5" w:rsidP="003965DE">
            <w:pPr>
              <w:jc w:val="center"/>
              <w:rPr>
                <w:rFonts w:ascii="Times New Roman" w:hAnsi="Times New Roman" w:cs="Times New Roman"/>
                <w:sz w:val="24"/>
                <w:szCs w:val="24"/>
              </w:rPr>
            </w:pPr>
            <w:r w:rsidRPr="00694E65">
              <w:rPr>
                <w:rFonts w:ascii="Times New Roman" w:hAnsi="Times New Roman" w:cs="Times New Roman"/>
                <w:sz w:val="24"/>
                <w:szCs w:val="24"/>
              </w:rPr>
              <w:t>2.5</w:t>
            </w:r>
          </w:p>
        </w:tc>
        <w:tc>
          <w:tcPr>
            <w:tcW w:w="4820" w:type="dxa"/>
          </w:tcPr>
          <w:p w:rsidR="004364F5" w:rsidRPr="00694E65" w:rsidRDefault="004364F5" w:rsidP="003965DE">
            <w:pPr>
              <w:rPr>
                <w:rFonts w:ascii="Times New Roman" w:hAnsi="Times New Roman" w:cs="Times New Roman"/>
                <w:sz w:val="24"/>
                <w:szCs w:val="24"/>
              </w:rPr>
            </w:pPr>
            <w:r w:rsidRPr="00694E65">
              <w:rPr>
                <w:rFonts w:ascii="Times New Roman" w:hAnsi="Times New Roman" w:cs="Times New Roman"/>
                <w:sz w:val="24"/>
                <w:szCs w:val="24"/>
              </w:rPr>
              <w:t>Среднеэтажная жилая застройка</w:t>
            </w:r>
          </w:p>
        </w:tc>
        <w:tc>
          <w:tcPr>
            <w:tcW w:w="8843" w:type="dxa"/>
          </w:tcPr>
          <w:p w:rsidR="004364F5" w:rsidRDefault="004364F5" w:rsidP="003965DE">
            <w:pPr>
              <w:tabs>
                <w:tab w:val="left" w:pos="360"/>
              </w:tabs>
              <w:jc w:val="both"/>
              <w:rPr>
                <w:rFonts w:ascii="Times New Roman" w:hAnsi="Times New Roman" w:cs="Times New Roman"/>
                <w:sz w:val="24"/>
                <w:szCs w:val="26"/>
                <w:lang w:eastAsia="ar-SA"/>
              </w:rPr>
            </w:pPr>
            <w:r>
              <w:rPr>
                <w:rFonts w:ascii="Times New Roman" w:hAnsi="Times New Roman" w:cs="Times New Roman"/>
                <w:sz w:val="24"/>
                <w:szCs w:val="26"/>
                <w:lang w:eastAsia="ar-SA"/>
              </w:rPr>
              <w:t xml:space="preserve">1. </w:t>
            </w:r>
            <w:r w:rsidRPr="00224C51">
              <w:rPr>
                <w:rFonts w:ascii="Times New Roman" w:hAnsi="Times New Roman" w:cs="Times New Roman"/>
                <w:sz w:val="24"/>
                <w:szCs w:val="26"/>
                <w:lang w:eastAsia="ar-SA"/>
              </w:rPr>
              <w:t>Минимальные отступы зданий, строений, сооружений от красной линии улицы – не менее 5 м,</w:t>
            </w:r>
            <w:r>
              <w:rPr>
                <w:rFonts w:ascii="Times New Roman" w:hAnsi="Times New Roman" w:cs="Times New Roman"/>
                <w:sz w:val="24"/>
                <w:szCs w:val="26"/>
                <w:lang w:eastAsia="ar-SA"/>
              </w:rPr>
              <w:t xml:space="preserve"> </w:t>
            </w:r>
            <w:r w:rsidRPr="00224C51">
              <w:rPr>
                <w:rFonts w:ascii="Times New Roman" w:hAnsi="Times New Roman" w:cs="Times New Roman"/>
                <w:sz w:val="24"/>
                <w:szCs w:val="26"/>
                <w:lang w:eastAsia="ar-SA"/>
              </w:rPr>
              <w:t>от красной линии проездов – не менее 3 м.</w:t>
            </w:r>
          </w:p>
          <w:p w:rsidR="007538F3" w:rsidRDefault="007538F3" w:rsidP="003965DE">
            <w:pPr>
              <w:tabs>
                <w:tab w:val="left" w:pos="360"/>
              </w:tabs>
              <w:jc w:val="both"/>
              <w:rPr>
                <w:rFonts w:ascii="Times New Roman" w:hAnsi="Times New Roman" w:cs="Times New Roman"/>
                <w:sz w:val="24"/>
                <w:szCs w:val="26"/>
                <w:lang w:eastAsia="ar-SA"/>
              </w:rPr>
            </w:pPr>
          </w:p>
          <w:p w:rsidR="007538F3" w:rsidRPr="000A3972" w:rsidRDefault="007538F3" w:rsidP="003965DE">
            <w:pPr>
              <w:tabs>
                <w:tab w:val="left" w:pos="360"/>
              </w:tabs>
              <w:jc w:val="both"/>
              <w:rPr>
                <w:rFonts w:ascii="Times New Roman" w:hAnsi="Times New Roman" w:cs="Times New Roman"/>
                <w:sz w:val="24"/>
                <w:szCs w:val="26"/>
                <w:lang w:eastAsia="ar-SA"/>
              </w:rPr>
            </w:pPr>
          </w:p>
          <w:p w:rsidR="004364F5" w:rsidRPr="000A3972" w:rsidRDefault="004364F5" w:rsidP="003965DE">
            <w:pPr>
              <w:tabs>
                <w:tab w:val="left" w:pos="360"/>
              </w:tabs>
              <w:jc w:val="both"/>
              <w:rPr>
                <w:rFonts w:ascii="Times New Roman" w:hAnsi="Times New Roman" w:cs="Times New Roman"/>
                <w:sz w:val="24"/>
                <w:szCs w:val="26"/>
                <w:lang w:eastAsia="ar-SA"/>
              </w:rPr>
            </w:pPr>
            <w:r>
              <w:rPr>
                <w:rFonts w:ascii="Times New Roman" w:hAnsi="Times New Roman" w:cs="Times New Roman"/>
                <w:sz w:val="24"/>
                <w:szCs w:val="26"/>
                <w:lang w:eastAsia="ar-SA"/>
              </w:rPr>
              <w:lastRenderedPageBreak/>
              <w:t>2. В</w:t>
            </w:r>
            <w:r w:rsidRPr="000A3972">
              <w:rPr>
                <w:rFonts w:ascii="Times New Roman" w:hAnsi="Times New Roman" w:cs="Times New Roman"/>
                <w:sz w:val="24"/>
                <w:szCs w:val="26"/>
                <w:lang w:eastAsia="ar-SA"/>
              </w:rPr>
              <w:t xml:space="preserve"> условиях сложившейся застройки:</w:t>
            </w:r>
          </w:p>
          <w:p w:rsidR="004364F5" w:rsidRPr="000A3972" w:rsidRDefault="004364F5" w:rsidP="00E15619">
            <w:pPr>
              <w:pStyle w:val="af9"/>
              <w:numPr>
                <w:ilvl w:val="0"/>
                <w:numId w:val="97"/>
              </w:numPr>
              <w:tabs>
                <w:tab w:val="left" w:pos="34"/>
              </w:tabs>
              <w:ind w:left="459"/>
              <w:jc w:val="both"/>
              <w:rPr>
                <w:rFonts w:eastAsia="Calibri"/>
                <w:szCs w:val="26"/>
                <w:lang w:eastAsia="ar-SA"/>
              </w:rPr>
            </w:pPr>
            <w:r w:rsidRPr="000A3972">
              <w:rPr>
                <w:rFonts w:eastAsia="Calibri"/>
                <w:szCs w:val="26"/>
                <w:lang w:eastAsia="ar-SA"/>
              </w:rPr>
              <w:t>допускается размещение жилого дома по красной линии улиц и проездов;</w:t>
            </w:r>
          </w:p>
          <w:p w:rsidR="004364F5" w:rsidRPr="00DD365B" w:rsidRDefault="004364F5" w:rsidP="00E15619">
            <w:pPr>
              <w:pStyle w:val="af9"/>
              <w:numPr>
                <w:ilvl w:val="0"/>
                <w:numId w:val="97"/>
              </w:numPr>
              <w:tabs>
                <w:tab w:val="left" w:pos="34"/>
              </w:tabs>
              <w:ind w:left="459"/>
              <w:jc w:val="both"/>
            </w:pPr>
            <w:r w:rsidRPr="000A3972">
              <w:rPr>
                <w:rFonts w:eastAsia="Calibri"/>
                <w:szCs w:val="26"/>
                <w:lang w:eastAsia="ar-SA"/>
              </w:rPr>
              <w:t>минимальный отступ от границ земельных участков следует увеличивать в случае размещения на смежном земельном участке зданий, строений, сооружений на расстоянии менее 3 м с целью обеспечения противопожарного расстояния между жилыми и общественными зданиями.</w:t>
            </w:r>
          </w:p>
        </w:tc>
      </w:tr>
      <w:tr w:rsidR="004364F5" w:rsidRPr="00DD365B" w:rsidTr="001C28AB">
        <w:tc>
          <w:tcPr>
            <w:tcW w:w="1951" w:type="dxa"/>
          </w:tcPr>
          <w:p w:rsidR="004364F5" w:rsidRPr="00694E65" w:rsidRDefault="004364F5" w:rsidP="003965DE">
            <w:pPr>
              <w:jc w:val="center"/>
              <w:rPr>
                <w:rFonts w:ascii="Times New Roman" w:hAnsi="Times New Roman" w:cs="Times New Roman"/>
                <w:sz w:val="24"/>
                <w:szCs w:val="24"/>
              </w:rPr>
            </w:pPr>
            <w:r w:rsidRPr="00694E65">
              <w:rPr>
                <w:rFonts w:ascii="Times New Roman" w:hAnsi="Times New Roman" w:cs="Times New Roman"/>
                <w:sz w:val="24"/>
                <w:szCs w:val="24"/>
              </w:rPr>
              <w:t>2.7.2</w:t>
            </w:r>
          </w:p>
        </w:tc>
        <w:tc>
          <w:tcPr>
            <w:tcW w:w="4820" w:type="dxa"/>
          </w:tcPr>
          <w:p w:rsidR="004364F5" w:rsidRPr="00694E65" w:rsidRDefault="004364F5" w:rsidP="003965DE">
            <w:pPr>
              <w:rPr>
                <w:rFonts w:ascii="Times New Roman" w:hAnsi="Times New Roman" w:cs="Times New Roman"/>
                <w:sz w:val="24"/>
                <w:szCs w:val="24"/>
              </w:rPr>
            </w:pPr>
            <w:r w:rsidRPr="00694E65">
              <w:rPr>
                <w:rFonts w:ascii="Times New Roman" w:hAnsi="Times New Roman" w:cs="Times New Roman"/>
                <w:sz w:val="24"/>
                <w:szCs w:val="24"/>
              </w:rPr>
              <w:t>Размещение гаражей для собственных нужд</w:t>
            </w:r>
          </w:p>
        </w:tc>
        <w:tc>
          <w:tcPr>
            <w:tcW w:w="8843" w:type="dxa"/>
          </w:tcPr>
          <w:p w:rsidR="004364F5" w:rsidRPr="00A345AD" w:rsidRDefault="004364F5" w:rsidP="003965DE">
            <w:pPr>
              <w:tabs>
                <w:tab w:val="left" w:pos="360"/>
              </w:tabs>
              <w:ind w:left="34"/>
              <w:rPr>
                <w:rFonts w:ascii="Times New Roman" w:hAnsi="Times New Roman" w:cs="Times New Roman"/>
                <w:sz w:val="23"/>
                <w:szCs w:val="23"/>
                <w:lang w:eastAsia="ar-SA"/>
              </w:rPr>
            </w:pPr>
            <w:r w:rsidRPr="00A345AD">
              <w:rPr>
                <w:rFonts w:ascii="Times New Roman" w:hAnsi="Times New Roman" w:cs="Times New Roman"/>
                <w:sz w:val="23"/>
                <w:szCs w:val="23"/>
                <w:lang w:eastAsia="ar-SA"/>
              </w:rPr>
              <w:t>1. Расстояния от наземных и наземно-подземных гаражей, открытых стоянок, предназначенных для постоянного и временного хранения легковых автомобилей (</w:t>
            </w:r>
            <w:r>
              <w:rPr>
                <w:rFonts w:ascii="Times New Roman" w:hAnsi="Times New Roman" w:cs="Times New Roman"/>
                <w:sz w:val="23"/>
                <w:szCs w:val="23"/>
                <w:lang w:eastAsia="ar-SA"/>
              </w:rPr>
              <w:t>до </w:t>
            </w:r>
            <w:r w:rsidRPr="00A345AD">
              <w:rPr>
                <w:rFonts w:ascii="Times New Roman" w:hAnsi="Times New Roman" w:cs="Times New Roman"/>
                <w:sz w:val="23"/>
                <w:szCs w:val="23"/>
                <w:lang w:eastAsia="ar-SA"/>
              </w:rPr>
              <w:t>50 машино-мест) до:</w:t>
            </w:r>
          </w:p>
          <w:p w:rsidR="004364F5" w:rsidRPr="00A345AD" w:rsidRDefault="004364F5" w:rsidP="00E15619">
            <w:pPr>
              <w:pStyle w:val="af9"/>
              <w:numPr>
                <w:ilvl w:val="0"/>
                <w:numId w:val="98"/>
              </w:numPr>
              <w:tabs>
                <w:tab w:val="left" w:pos="34"/>
              </w:tabs>
              <w:ind w:left="459"/>
              <w:rPr>
                <w:rFonts w:eastAsia="Calibri"/>
                <w:sz w:val="23"/>
                <w:szCs w:val="23"/>
                <w:lang w:eastAsia="ar-SA"/>
              </w:rPr>
            </w:pPr>
            <w:r w:rsidRPr="00A345AD">
              <w:rPr>
                <w:rFonts w:eastAsia="Calibri"/>
                <w:sz w:val="23"/>
                <w:szCs w:val="23"/>
                <w:lang w:eastAsia="ar-SA"/>
              </w:rPr>
              <w:t>жилых домов – 15 м;</w:t>
            </w:r>
          </w:p>
          <w:p w:rsidR="004364F5" w:rsidRPr="00A345AD" w:rsidRDefault="004364F5" w:rsidP="00E15619">
            <w:pPr>
              <w:pStyle w:val="af9"/>
              <w:numPr>
                <w:ilvl w:val="0"/>
                <w:numId w:val="98"/>
              </w:numPr>
              <w:tabs>
                <w:tab w:val="left" w:pos="34"/>
              </w:tabs>
              <w:ind w:left="459"/>
              <w:rPr>
                <w:rFonts w:eastAsia="Calibri"/>
                <w:sz w:val="23"/>
                <w:szCs w:val="23"/>
                <w:lang w:eastAsia="ar-SA"/>
              </w:rPr>
            </w:pPr>
            <w:r w:rsidRPr="00A345AD">
              <w:rPr>
                <w:rFonts w:eastAsia="Calibri"/>
                <w:sz w:val="23"/>
                <w:szCs w:val="23"/>
                <w:lang w:eastAsia="ar-SA"/>
              </w:rPr>
              <w:t>общественных зданий – 10 м;</w:t>
            </w:r>
          </w:p>
          <w:p w:rsidR="004364F5" w:rsidRPr="00A345AD" w:rsidRDefault="004364F5" w:rsidP="00E15619">
            <w:pPr>
              <w:pStyle w:val="af9"/>
              <w:numPr>
                <w:ilvl w:val="0"/>
                <w:numId w:val="98"/>
              </w:numPr>
              <w:tabs>
                <w:tab w:val="left" w:pos="34"/>
              </w:tabs>
              <w:ind w:left="459"/>
              <w:rPr>
                <w:rFonts w:eastAsia="Calibri"/>
                <w:sz w:val="23"/>
                <w:szCs w:val="23"/>
                <w:lang w:eastAsia="ar-SA"/>
              </w:rPr>
            </w:pPr>
            <w:r w:rsidRPr="00A345AD">
              <w:rPr>
                <w:rFonts w:eastAsia="Calibri"/>
                <w:sz w:val="23"/>
                <w:szCs w:val="23"/>
                <w:lang w:eastAsia="ar-SA"/>
              </w:rPr>
              <w:t>общеобразовательных школ и детских дошкольных учреждений – 25 м;</w:t>
            </w:r>
          </w:p>
          <w:p w:rsidR="004364F5" w:rsidRPr="004364F5" w:rsidRDefault="004364F5" w:rsidP="004364F5">
            <w:pPr>
              <w:pStyle w:val="af9"/>
              <w:numPr>
                <w:ilvl w:val="0"/>
                <w:numId w:val="98"/>
              </w:numPr>
              <w:tabs>
                <w:tab w:val="left" w:pos="34"/>
              </w:tabs>
              <w:ind w:left="459"/>
              <w:rPr>
                <w:rFonts w:eastAsia="Calibri"/>
                <w:sz w:val="23"/>
                <w:szCs w:val="23"/>
                <w:lang w:eastAsia="ar-SA"/>
              </w:rPr>
            </w:pPr>
            <w:r w:rsidRPr="00A345AD">
              <w:rPr>
                <w:rFonts w:eastAsia="Calibri"/>
                <w:sz w:val="23"/>
                <w:szCs w:val="23"/>
                <w:lang w:eastAsia="ar-SA"/>
              </w:rPr>
              <w:t>лечебных учреждений со стационаром – 50 м</w:t>
            </w:r>
            <w:r>
              <w:rPr>
                <w:rFonts w:eastAsia="Calibri"/>
                <w:sz w:val="23"/>
                <w:szCs w:val="23"/>
                <w:lang w:eastAsia="ar-SA"/>
              </w:rPr>
              <w:t>.</w:t>
            </w:r>
          </w:p>
        </w:tc>
      </w:tr>
      <w:tr w:rsidR="004364F5" w:rsidRPr="00DD365B" w:rsidTr="001C28AB">
        <w:tc>
          <w:tcPr>
            <w:tcW w:w="1951" w:type="dxa"/>
          </w:tcPr>
          <w:p w:rsidR="004364F5" w:rsidRPr="00694E65" w:rsidRDefault="004364F5" w:rsidP="003965DE">
            <w:pPr>
              <w:jc w:val="center"/>
              <w:rPr>
                <w:rFonts w:ascii="Times New Roman" w:hAnsi="Times New Roman" w:cs="Times New Roman"/>
                <w:sz w:val="24"/>
                <w:szCs w:val="24"/>
              </w:rPr>
            </w:pPr>
            <w:r w:rsidRPr="00694E65">
              <w:rPr>
                <w:rFonts w:ascii="Times New Roman" w:hAnsi="Times New Roman" w:cs="Times New Roman"/>
                <w:sz w:val="24"/>
                <w:szCs w:val="24"/>
              </w:rPr>
              <w:t>3.1.1</w:t>
            </w:r>
          </w:p>
        </w:tc>
        <w:tc>
          <w:tcPr>
            <w:tcW w:w="4820" w:type="dxa"/>
          </w:tcPr>
          <w:p w:rsidR="004364F5" w:rsidRPr="00694E65" w:rsidRDefault="004364F5" w:rsidP="003965DE">
            <w:pPr>
              <w:rPr>
                <w:rFonts w:ascii="Times New Roman" w:hAnsi="Times New Roman" w:cs="Times New Roman"/>
                <w:sz w:val="24"/>
                <w:szCs w:val="24"/>
              </w:rPr>
            </w:pPr>
            <w:r w:rsidRPr="00694E65">
              <w:rPr>
                <w:rFonts w:ascii="Times New Roman" w:hAnsi="Times New Roman" w:cs="Times New Roman"/>
                <w:sz w:val="24"/>
                <w:szCs w:val="24"/>
              </w:rPr>
              <w:t>Предоставление коммунальных услуг</w:t>
            </w:r>
          </w:p>
        </w:tc>
        <w:tc>
          <w:tcPr>
            <w:tcW w:w="8843" w:type="dxa"/>
          </w:tcPr>
          <w:p w:rsidR="004364F5" w:rsidRPr="00DD365B" w:rsidRDefault="004364F5" w:rsidP="007D077D">
            <w:pPr>
              <w:rPr>
                <w:rFonts w:ascii="Times New Roman" w:hAnsi="Times New Roman" w:cs="Times New Roman"/>
                <w:sz w:val="24"/>
                <w:szCs w:val="24"/>
              </w:rPr>
            </w:pPr>
            <w:r w:rsidRPr="007C0BF8">
              <w:rPr>
                <w:rFonts w:ascii="Times New Roman" w:hAnsi="Times New Roman" w:cs="Times New Roman"/>
                <w:sz w:val="24"/>
                <w:szCs w:val="24"/>
              </w:rPr>
              <w:t>Минимальные отступы зданий, строений, сооружений от красной линии улицы – не менее 5</w:t>
            </w:r>
            <w:r>
              <w:rPr>
                <w:rFonts w:ascii="Times New Roman" w:hAnsi="Times New Roman" w:cs="Times New Roman"/>
                <w:sz w:val="24"/>
                <w:szCs w:val="24"/>
              </w:rPr>
              <w:t xml:space="preserve"> </w:t>
            </w:r>
            <w:r w:rsidRPr="007C0BF8">
              <w:rPr>
                <w:rFonts w:ascii="Times New Roman" w:hAnsi="Times New Roman" w:cs="Times New Roman"/>
                <w:sz w:val="24"/>
                <w:szCs w:val="24"/>
              </w:rPr>
              <w:t>м,</w:t>
            </w:r>
            <w:r>
              <w:rPr>
                <w:rFonts w:ascii="Times New Roman" w:hAnsi="Times New Roman" w:cs="Times New Roman"/>
                <w:sz w:val="24"/>
                <w:szCs w:val="24"/>
              </w:rPr>
              <w:t xml:space="preserve"> </w:t>
            </w:r>
            <w:r w:rsidRPr="007C0BF8">
              <w:rPr>
                <w:rFonts w:ascii="Times New Roman" w:hAnsi="Times New Roman" w:cs="Times New Roman"/>
                <w:sz w:val="24"/>
                <w:szCs w:val="24"/>
              </w:rPr>
              <w:t xml:space="preserve">от красной линии проездов </w:t>
            </w:r>
            <w:r>
              <w:rPr>
                <w:rFonts w:ascii="Times New Roman" w:hAnsi="Times New Roman" w:cs="Times New Roman"/>
                <w:sz w:val="24"/>
                <w:szCs w:val="24"/>
              </w:rPr>
              <w:t>–</w:t>
            </w:r>
            <w:r w:rsidRPr="007C0BF8">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7C0BF8">
              <w:rPr>
                <w:rFonts w:ascii="Times New Roman" w:hAnsi="Times New Roman" w:cs="Times New Roman"/>
                <w:sz w:val="24"/>
                <w:szCs w:val="24"/>
              </w:rPr>
              <w:t>менее 3 м.</w:t>
            </w:r>
          </w:p>
        </w:tc>
      </w:tr>
      <w:tr w:rsidR="004364F5" w:rsidRPr="00DD365B" w:rsidTr="001C28AB">
        <w:tc>
          <w:tcPr>
            <w:tcW w:w="1951" w:type="dxa"/>
          </w:tcPr>
          <w:p w:rsidR="004364F5" w:rsidRPr="00694E65" w:rsidRDefault="004364F5" w:rsidP="003965DE">
            <w:pPr>
              <w:jc w:val="center"/>
              <w:textAlignment w:val="baseline"/>
              <w:rPr>
                <w:rFonts w:ascii="Times New Roman" w:hAnsi="Times New Roman" w:cs="Times New Roman"/>
                <w:sz w:val="24"/>
                <w:szCs w:val="24"/>
              </w:rPr>
            </w:pPr>
            <w:r w:rsidRPr="00694E65">
              <w:rPr>
                <w:rFonts w:ascii="Times New Roman" w:hAnsi="Times New Roman" w:cs="Times New Roman"/>
                <w:sz w:val="24"/>
                <w:szCs w:val="24"/>
              </w:rPr>
              <w:t>3.3</w:t>
            </w:r>
          </w:p>
        </w:tc>
        <w:tc>
          <w:tcPr>
            <w:tcW w:w="4820" w:type="dxa"/>
          </w:tcPr>
          <w:p w:rsidR="004364F5" w:rsidRPr="00694E65" w:rsidRDefault="004364F5" w:rsidP="003965DE">
            <w:pPr>
              <w:textAlignment w:val="baseline"/>
              <w:rPr>
                <w:rFonts w:ascii="Times New Roman" w:hAnsi="Times New Roman" w:cs="Times New Roman"/>
                <w:sz w:val="24"/>
                <w:szCs w:val="24"/>
              </w:rPr>
            </w:pPr>
            <w:r w:rsidRPr="00694E65">
              <w:rPr>
                <w:rFonts w:ascii="Times New Roman" w:hAnsi="Times New Roman" w:cs="Times New Roman"/>
                <w:sz w:val="24"/>
                <w:szCs w:val="24"/>
              </w:rPr>
              <w:t>Бытовое обслуживание населения</w:t>
            </w:r>
          </w:p>
        </w:tc>
        <w:tc>
          <w:tcPr>
            <w:tcW w:w="8843" w:type="dxa"/>
          </w:tcPr>
          <w:p w:rsidR="004364F5" w:rsidRPr="00DD365B" w:rsidRDefault="004364F5" w:rsidP="007D077D">
            <w:pPr>
              <w:rPr>
                <w:rFonts w:ascii="Times New Roman" w:hAnsi="Times New Roman" w:cs="Times New Roman"/>
                <w:sz w:val="24"/>
                <w:szCs w:val="24"/>
              </w:rPr>
            </w:pPr>
            <w:r w:rsidRPr="007C0BF8">
              <w:rPr>
                <w:rFonts w:ascii="Times New Roman" w:hAnsi="Times New Roman" w:cs="Times New Roman"/>
                <w:sz w:val="24"/>
                <w:szCs w:val="24"/>
              </w:rPr>
              <w:t>Минимальные отступы зданий, строений, сооружений от красной линии улицы – не менее 5</w:t>
            </w:r>
            <w:r>
              <w:rPr>
                <w:rFonts w:ascii="Times New Roman" w:hAnsi="Times New Roman" w:cs="Times New Roman"/>
                <w:sz w:val="24"/>
                <w:szCs w:val="24"/>
              </w:rPr>
              <w:t xml:space="preserve"> </w:t>
            </w:r>
            <w:r w:rsidRPr="007C0BF8">
              <w:rPr>
                <w:rFonts w:ascii="Times New Roman" w:hAnsi="Times New Roman" w:cs="Times New Roman"/>
                <w:sz w:val="24"/>
                <w:szCs w:val="24"/>
              </w:rPr>
              <w:t>м,</w:t>
            </w:r>
            <w:r>
              <w:rPr>
                <w:rFonts w:ascii="Times New Roman" w:hAnsi="Times New Roman" w:cs="Times New Roman"/>
                <w:sz w:val="24"/>
                <w:szCs w:val="24"/>
              </w:rPr>
              <w:t xml:space="preserve"> </w:t>
            </w:r>
            <w:r w:rsidRPr="007C0BF8">
              <w:rPr>
                <w:rFonts w:ascii="Times New Roman" w:hAnsi="Times New Roman" w:cs="Times New Roman"/>
                <w:sz w:val="24"/>
                <w:szCs w:val="24"/>
              </w:rPr>
              <w:t xml:space="preserve">от красной линии проездов </w:t>
            </w:r>
            <w:r>
              <w:rPr>
                <w:rFonts w:ascii="Times New Roman" w:hAnsi="Times New Roman" w:cs="Times New Roman"/>
                <w:sz w:val="24"/>
                <w:szCs w:val="24"/>
              </w:rPr>
              <w:t>–</w:t>
            </w:r>
            <w:r w:rsidRPr="007C0BF8">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7C0BF8">
              <w:rPr>
                <w:rFonts w:ascii="Times New Roman" w:hAnsi="Times New Roman" w:cs="Times New Roman"/>
                <w:sz w:val="24"/>
                <w:szCs w:val="24"/>
              </w:rPr>
              <w:t>менее 3 м.</w:t>
            </w:r>
          </w:p>
        </w:tc>
      </w:tr>
      <w:tr w:rsidR="004364F5" w:rsidRPr="00DD365B" w:rsidTr="001C28AB">
        <w:tc>
          <w:tcPr>
            <w:tcW w:w="1951" w:type="dxa"/>
          </w:tcPr>
          <w:p w:rsidR="004364F5" w:rsidRPr="00694E65" w:rsidRDefault="004364F5" w:rsidP="003965DE">
            <w:pPr>
              <w:jc w:val="center"/>
              <w:rPr>
                <w:rFonts w:ascii="Times New Roman" w:hAnsi="Times New Roman" w:cs="Times New Roman"/>
                <w:sz w:val="24"/>
                <w:szCs w:val="24"/>
              </w:rPr>
            </w:pPr>
            <w:r w:rsidRPr="00694E65">
              <w:rPr>
                <w:rFonts w:ascii="Times New Roman" w:hAnsi="Times New Roman" w:cs="Times New Roman"/>
                <w:sz w:val="24"/>
                <w:szCs w:val="24"/>
              </w:rPr>
              <w:t>3.4.1</w:t>
            </w:r>
          </w:p>
        </w:tc>
        <w:tc>
          <w:tcPr>
            <w:tcW w:w="4820" w:type="dxa"/>
          </w:tcPr>
          <w:p w:rsidR="004364F5" w:rsidRPr="00694E65" w:rsidRDefault="004364F5" w:rsidP="003965DE">
            <w:pPr>
              <w:rPr>
                <w:rFonts w:ascii="Times New Roman" w:hAnsi="Times New Roman" w:cs="Times New Roman"/>
                <w:sz w:val="24"/>
                <w:szCs w:val="24"/>
              </w:rPr>
            </w:pPr>
            <w:r w:rsidRPr="00694E65">
              <w:rPr>
                <w:rFonts w:ascii="Times New Roman" w:hAnsi="Times New Roman" w:cs="Times New Roman"/>
                <w:sz w:val="24"/>
                <w:szCs w:val="24"/>
              </w:rPr>
              <w:t>Амбулаторно-поликлиническое обслуживание</w:t>
            </w:r>
          </w:p>
        </w:tc>
        <w:tc>
          <w:tcPr>
            <w:tcW w:w="8843" w:type="dxa"/>
          </w:tcPr>
          <w:p w:rsidR="004364F5" w:rsidRPr="00DD365B" w:rsidRDefault="004364F5" w:rsidP="007D077D">
            <w:pPr>
              <w:rPr>
                <w:rFonts w:ascii="Times New Roman" w:hAnsi="Times New Roman" w:cs="Times New Roman"/>
                <w:sz w:val="24"/>
                <w:szCs w:val="24"/>
              </w:rPr>
            </w:pPr>
            <w:r w:rsidRPr="007C0BF8">
              <w:rPr>
                <w:rFonts w:ascii="Times New Roman" w:hAnsi="Times New Roman" w:cs="Times New Roman"/>
                <w:sz w:val="24"/>
                <w:szCs w:val="24"/>
              </w:rPr>
              <w:t>Минимальные отступы зданий, строений, сооружений от красной линии улицы – не менее 5</w:t>
            </w:r>
            <w:r>
              <w:rPr>
                <w:rFonts w:ascii="Times New Roman" w:hAnsi="Times New Roman" w:cs="Times New Roman"/>
                <w:sz w:val="24"/>
                <w:szCs w:val="24"/>
              </w:rPr>
              <w:t xml:space="preserve"> </w:t>
            </w:r>
            <w:r w:rsidRPr="007C0BF8">
              <w:rPr>
                <w:rFonts w:ascii="Times New Roman" w:hAnsi="Times New Roman" w:cs="Times New Roman"/>
                <w:sz w:val="24"/>
                <w:szCs w:val="24"/>
              </w:rPr>
              <w:t>м,</w:t>
            </w:r>
            <w:r>
              <w:rPr>
                <w:rFonts w:ascii="Times New Roman" w:hAnsi="Times New Roman" w:cs="Times New Roman"/>
                <w:sz w:val="24"/>
                <w:szCs w:val="24"/>
              </w:rPr>
              <w:t xml:space="preserve"> </w:t>
            </w:r>
            <w:r w:rsidRPr="007C0BF8">
              <w:rPr>
                <w:rFonts w:ascii="Times New Roman" w:hAnsi="Times New Roman" w:cs="Times New Roman"/>
                <w:sz w:val="24"/>
                <w:szCs w:val="24"/>
              </w:rPr>
              <w:t xml:space="preserve">от красной линии проездов </w:t>
            </w:r>
            <w:r>
              <w:rPr>
                <w:rFonts w:ascii="Times New Roman" w:hAnsi="Times New Roman" w:cs="Times New Roman"/>
                <w:sz w:val="24"/>
                <w:szCs w:val="24"/>
              </w:rPr>
              <w:t>–</w:t>
            </w:r>
            <w:r w:rsidRPr="007C0BF8">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7C0BF8">
              <w:rPr>
                <w:rFonts w:ascii="Times New Roman" w:hAnsi="Times New Roman" w:cs="Times New Roman"/>
                <w:sz w:val="24"/>
                <w:szCs w:val="24"/>
              </w:rPr>
              <w:t>менее 3 м.</w:t>
            </w:r>
          </w:p>
        </w:tc>
      </w:tr>
      <w:tr w:rsidR="004364F5" w:rsidRPr="00DD365B" w:rsidTr="001C28AB">
        <w:tc>
          <w:tcPr>
            <w:tcW w:w="1951" w:type="dxa"/>
          </w:tcPr>
          <w:p w:rsidR="004364F5" w:rsidRPr="00694E65" w:rsidRDefault="004364F5" w:rsidP="003965DE">
            <w:pPr>
              <w:jc w:val="center"/>
              <w:rPr>
                <w:rFonts w:ascii="Times New Roman" w:hAnsi="Times New Roman" w:cs="Times New Roman"/>
                <w:sz w:val="24"/>
                <w:szCs w:val="24"/>
              </w:rPr>
            </w:pPr>
            <w:r w:rsidRPr="00694E65">
              <w:rPr>
                <w:rFonts w:ascii="Times New Roman" w:hAnsi="Times New Roman" w:cs="Times New Roman"/>
                <w:sz w:val="24"/>
                <w:szCs w:val="24"/>
              </w:rPr>
              <w:t>3.4.2</w:t>
            </w:r>
          </w:p>
        </w:tc>
        <w:tc>
          <w:tcPr>
            <w:tcW w:w="4820" w:type="dxa"/>
          </w:tcPr>
          <w:p w:rsidR="004364F5" w:rsidRPr="00694E65" w:rsidRDefault="004364F5" w:rsidP="003965DE">
            <w:pPr>
              <w:rPr>
                <w:rFonts w:ascii="Times New Roman" w:hAnsi="Times New Roman" w:cs="Times New Roman"/>
                <w:sz w:val="24"/>
                <w:szCs w:val="24"/>
              </w:rPr>
            </w:pPr>
            <w:r w:rsidRPr="00694E65">
              <w:rPr>
                <w:rFonts w:ascii="Times New Roman" w:hAnsi="Times New Roman" w:cs="Times New Roman"/>
                <w:sz w:val="24"/>
                <w:szCs w:val="24"/>
              </w:rPr>
              <w:t>Стационарное медицинское обслуживание</w:t>
            </w:r>
          </w:p>
        </w:tc>
        <w:tc>
          <w:tcPr>
            <w:tcW w:w="8843" w:type="dxa"/>
          </w:tcPr>
          <w:p w:rsidR="004364F5" w:rsidRDefault="004364F5" w:rsidP="003965DE">
            <w:pPr>
              <w:rPr>
                <w:rFonts w:ascii="Times New Roman" w:hAnsi="Times New Roman" w:cs="Times New Roman"/>
                <w:sz w:val="24"/>
                <w:szCs w:val="24"/>
              </w:rPr>
            </w:pPr>
            <w:r>
              <w:rPr>
                <w:rFonts w:ascii="Times New Roman" w:hAnsi="Times New Roman" w:cs="Times New Roman"/>
                <w:sz w:val="24"/>
                <w:szCs w:val="24"/>
              </w:rPr>
              <w:t>1</w:t>
            </w:r>
            <w:r w:rsidRPr="00BA1B32">
              <w:rPr>
                <w:rFonts w:ascii="Times New Roman" w:hAnsi="Times New Roman" w:cs="Times New Roman"/>
                <w:sz w:val="24"/>
                <w:szCs w:val="24"/>
              </w:rPr>
              <w:t xml:space="preserve">. Минимальные отступы </w:t>
            </w:r>
            <w:r w:rsidRPr="00224C51">
              <w:rPr>
                <w:rFonts w:ascii="Times New Roman" w:hAnsi="Times New Roman" w:cs="Times New Roman"/>
                <w:sz w:val="24"/>
                <w:szCs w:val="24"/>
              </w:rPr>
              <w:t>зданий, строений, сооружений от красной линии улицы – не менее 5 м,</w:t>
            </w:r>
            <w:r>
              <w:rPr>
                <w:rFonts w:ascii="Times New Roman" w:hAnsi="Times New Roman" w:cs="Times New Roman"/>
                <w:sz w:val="24"/>
                <w:szCs w:val="24"/>
              </w:rPr>
              <w:t xml:space="preserve"> </w:t>
            </w:r>
            <w:r w:rsidRPr="00224C51">
              <w:rPr>
                <w:rFonts w:ascii="Times New Roman" w:hAnsi="Times New Roman" w:cs="Times New Roman"/>
                <w:sz w:val="24"/>
                <w:szCs w:val="24"/>
              </w:rPr>
              <w:t>от красной линии проездов – не менее 3 м.</w:t>
            </w:r>
          </w:p>
          <w:p w:rsidR="004364F5" w:rsidRPr="00BA1B32" w:rsidRDefault="004364F5" w:rsidP="003965DE">
            <w:pPr>
              <w:rPr>
                <w:rFonts w:ascii="Times New Roman" w:hAnsi="Times New Roman" w:cs="Times New Roman"/>
                <w:sz w:val="24"/>
                <w:szCs w:val="24"/>
              </w:rPr>
            </w:pPr>
            <w:r>
              <w:rPr>
                <w:rFonts w:ascii="Times New Roman" w:hAnsi="Times New Roman" w:cs="Times New Roman"/>
                <w:sz w:val="24"/>
                <w:szCs w:val="24"/>
              </w:rPr>
              <w:t>2. П</w:t>
            </w:r>
            <w:r w:rsidRPr="00BA1B32">
              <w:rPr>
                <w:rFonts w:ascii="Times New Roman" w:hAnsi="Times New Roman" w:cs="Times New Roman"/>
                <w:sz w:val="24"/>
                <w:szCs w:val="24"/>
              </w:rPr>
              <w:t>ри реконструкции (сопровождающейся строительством новых корпусов) допускается размещение по красной линии.</w:t>
            </w:r>
          </w:p>
          <w:p w:rsidR="004364F5" w:rsidRPr="00DD365B" w:rsidRDefault="004364F5" w:rsidP="003965DE">
            <w:pPr>
              <w:rPr>
                <w:rFonts w:ascii="Times New Roman" w:hAnsi="Times New Roman" w:cs="Times New Roman"/>
                <w:sz w:val="24"/>
                <w:szCs w:val="24"/>
              </w:rPr>
            </w:pPr>
            <w:r>
              <w:rPr>
                <w:rFonts w:ascii="Times New Roman" w:hAnsi="Times New Roman" w:cs="Times New Roman"/>
                <w:sz w:val="24"/>
                <w:szCs w:val="24"/>
              </w:rPr>
              <w:t>3</w:t>
            </w:r>
            <w:r w:rsidRPr="00BA1B32">
              <w:rPr>
                <w:rFonts w:ascii="Times New Roman" w:hAnsi="Times New Roman" w:cs="Times New Roman"/>
                <w:sz w:val="24"/>
                <w:szCs w:val="24"/>
              </w:rPr>
              <w:t>. Медицинские организации, оказывающие медицинскую помощь в стационарных условиях, обеспечивающих круглосуточное медицинское наблюдение и лечение, психиатрического, инфекционного, в том числе туберкулезного профиля располагают на расстоянии не менее 100 метров от территории жилой застройки.</w:t>
            </w:r>
          </w:p>
        </w:tc>
      </w:tr>
      <w:tr w:rsidR="004364F5" w:rsidRPr="00DD365B" w:rsidTr="001C28AB">
        <w:tc>
          <w:tcPr>
            <w:tcW w:w="1951" w:type="dxa"/>
          </w:tcPr>
          <w:p w:rsidR="004364F5" w:rsidRPr="00694E65" w:rsidRDefault="004364F5" w:rsidP="003965DE">
            <w:pPr>
              <w:jc w:val="center"/>
              <w:rPr>
                <w:rFonts w:ascii="Times New Roman" w:hAnsi="Times New Roman" w:cs="Times New Roman"/>
                <w:sz w:val="24"/>
                <w:szCs w:val="24"/>
              </w:rPr>
            </w:pPr>
            <w:r w:rsidRPr="00694E65">
              <w:rPr>
                <w:rFonts w:ascii="Times New Roman" w:hAnsi="Times New Roman" w:cs="Times New Roman"/>
                <w:sz w:val="24"/>
                <w:szCs w:val="24"/>
              </w:rPr>
              <w:t>3.5.1</w:t>
            </w:r>
          </w:p>
        </w:tc>
        <w:tc>
          <w:tcPr>
            <w:tcW w:w="4820" w:type="dxa"/>
          </w:tcPr>
          <w:p w:rsidR="004364F5" w:rsidRPr="00DD365B" w:rsidRDefault="004364F5" w:rsidP="003965DE">
            <w:pPr>
              <w:textAlignment w:val="baseline"/>
              <w:rPr>
                <w:rFonts w:ascii="Times New Roman" w:eastAsia="Times New Roman" w:hAnsi="Times New Roman" w:cs="Times New Roman"/>
                <w:sz w:val="24"/>
                <w:szCs w:val="24"/>
                <w:lang w:eastAsia="ru-RU"/>
              </w:rPr>
            </w:pPr>
            <w:r w:rsidRPr="00DD365B">
              <w:rPr>
                <w:rFonts w:ascii="Times New Roman" w:eastAsia="Times New Roman" w:hAnsi="Times New Roman" w:cs="Times New Roman"/>
                <w:sz w:val="24"/>
                <w:szCs w:val="24"/>
                <w:lang w:eastAsia="ru-RU"/>
              </w:rPr>
              <w:t>Дошкольное, начальное и среднее общее образование</w:t>
            </w:r>
          </w:p>
        </w:tc>
        <w:tc>
          <w:tcPr>
            <w:tcW w:w="8843" w:type="dxa"/>
          </w:tcPr>
          <w:p w:rsidR="004364F5" w:rsidRPr="00DD365B" w:rsidRDefault="004364F5" w:rsidP="007D077D">
            <w:pPr>
              <w:rPr>
                <w:rFonts w:ascii="Times New Roman" w:hAnsi="Times New Roman" w:cs="Times New Roman"/>
                <w:sz w:val="24"/>
                <w:szCs w:val="24"/>
              </w:rPr>
            </w:pPr>
            <w:r w:rsidRPr="007C0BF8">
              <w:rPr>
                <w:rFonts w:ascii="Times New Roman" w:hAnsi="Times New Roman" w:cs="Times New Roman"/>
                <w:sz w:val="24"/>
                <w:szCs w:val="24"/>
              </w:rPr>
              <w:t>Минимальные отступы зданий, строений, сооружений от красной линии улицы – не менее 5</w:t>
            </w:r>
            <w:r>
              <w:rPr>
                <w:rFonts w:ascii="Times New Roman" w:hAnsi="Times New Roman" w:cs="Times New Roman"/>
                <w:sz w:val="24"/>
                <w:szCs w:val="24"/>
              </w:rPr>
              <w:t xml:space="preserve"> </w:t>
            </w:r>
            <w:r w:rsidRPr="007C0BF8">
              <w:rPr>
                <w:rFonts w:ascii="Times New Roman" w:hAnsi="Times New Roman" w:cs="Times New Roman"/>
                <w:sz w:val="24"/>
                <w:szCs w:val="24"/>
              </w:rPr>
              <w:t>м,</w:t>
            </w:r>
            <w:r>
              <w:rPr>
                <w:rFonts w:ascii="Times New Roman" w:hAnsi="Times New Roman" w:cs="Times New Roman"/>
                <w:sz w:val="24"/>
                <w:szCs w:val="24"/>
              </w:rPr>
              <w:t xml:space="preserve"> </w:t>
            </w:r>
            <w:r w:rsidRPr="007C0BF8">
              <w:rPr>
                <w:rFonts w:ascii="Times New Roman" w:hAnsi="Times New Roman" w:cs="Times New Roman"/>
                <w:sz w:val="24"/>
                <w:szCs w:val="24"/>
              </w:rPr>
              <w:t xml:space="preserve">от красной линии проездов </w:t>
            </w:r>
            <w:r>
              <w:rPr>
                <w:rFonts w:ascii="Times New Roman" w:hAnsi="Times New Roman" w:cs="Times New Roman"/>
                <w:sz w:val="24"/>
                <w:szCs w:val="24"/>
              </w:rPr>
              <w:t>–</w:t>
            </w:r>
            <w:r w:rsidRPr="007C0BF8">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7C0BF8">
              <w:rPr>
                <w:rFonts w:ascii="Times New Roman" w:hAnsi="Times New Roman" w:cs="Times New Roman"/>
                <w:sz w:val="24"/>
                <w:szCs w:val="24"/>
              </w:rPr>
              <w:t>менее 3 м.</w:t>
            </w:r>
          </w:p>
        </w:tc>
      </w:tr>
      <w:tr w:rsidR="004364F5" w:rsidRPr="00DD365B" w:rsidTr="001C28AB">
        <w:tc>
          <w:tcPr>
            <w:tcW w:w="1951" w:type="dxa"/>
          </w:tcPr>
          <w:p w:rsidR="004364F5" w:rsidRPr="00694E65" w:rsidRDefault="004364F5" w:rsidP="003965DE">
            <w:pPr>
              <w:jc w:val="center"/>
              <w:rPr>
                <w:rFonts w:ascii="Times New Roman" w:hAnsi="Times New Roman" w:cs="Times New Roman"/>
                <w:sz w:val="24"/>
                <w:szCs w:val="24"/>
              </w:rPr>
            </w:pPr>
            <w:r w:rsidRPr="00694E65">
              <w:rPr>
                <w:rFonts w:ascii="Times New Roman" w:hAnsi="Times New Roman" w:cs="Times New Roman"/>
                <w:sz w:val="24"/>
                <w:szCs w:val="24"/>
              </w:rPr>
              <w:t>3.5.2</w:t>
            </w:r>
          </w:p>
        </w:tc>
        <w:tc>
          <w:tcPr>
            <w:tcW w:w="4820" w:type="dxa"/>
          </w:tcPr>
          <w:p w:rsidR="004364F5" w:rsidRPr="00694E65" w:rsidRDefault="004364F5" w:rsidP="003965DE">
            <w:pPr>
              <w:rPr>
                <w:rFonts w:ascii="Times New Roman" w:hAnsi="Times New Roman" w:cs="Times New Roman"/>
                <w:sz w:val="24"/>
                <w:szCs w:val="24"/>
                <w:lang w:eastAsia="ru-RU"/>
              </w:rPr>
            </w:pPr>
            <w:r w:rsidRPr="00694E65">
              <w:rPr>
                <w:rFonts w:ascii="Times New Roman" w:hAnsi="Times New Roman" w:cs="Times New Roman"/>
                <w:sz w:val="24"/>
                <w:szCs w:val="24"/>
              </w:rPr>
              <w:t>Среднее и высшее профессиональное образование</w:t>
            </w:r>
          </w:p>
        </w:tc>
        <w:tc>
          <w:tcPr>
            <w:tcW w:w="8843" w:type="dxa"/>
          </w:tcPr>
          <w:p w:rsidR="004364F5" w:rsidRPr="00DD365B" w:rsidRDefault="004364F5" w:rsidP="007D077D">
            <w:pPr>
              <w:rPr>
                <w:rFonts w:ascii="Times New Roman" w:hAnsi="Times New Roman" w:cs="Times New Roman"/>
                <w:sz w:val="24"/>
                <w:szCs w:val="24"/>
              </w:rPr>
            </w:pPr>
            <w:r w:rsidRPr="007C0BF8">
              <w:rPr>
                <w:rFonts w:ascii="Times New Roman" w:hAnsi="Times New Roman" w:cs="Times New Roman"/>
                <w:sz w:val="24"/>
                <w:szCs w:val="24"/>
              </w:rPr>
              <w:t>Минимальные отступы зданий, строений, сооружений от красной линии улицы – не менее 5</w:t>
            </w:r>
            <w:r>
              <w:rPr>
                <w:rFonts w:ascii="Times New Roman" w:hAnsi="Times New Roman" w:cs="Times New Roman"/>
                <w:sz w:val="24"/>
                <w:szCs w:val="24"/>
              </w:rPr>
              <w:t xml:space="preserve"> </w:t>
            </w:r>
            <w:r w:rsidRPr="007C0BF8">
              <w:rPr>
                <w:rFonts w:ascii="Times New Roman" w:hAnsi="Times New Roman" w:cs="Times New Roman"/>
                <w:sz w:val="24"/>
                <w:szCs w:val="24"/>
              </w:rPr>
              <w:t>м,</w:t>
            </w:r>
            <w:r>
              <w:rPr>
                <w:rFonts w:ascii="Times New Roman" w:hAnsi="Times New Roman" w:cs="Times New Roman"/>
                <w:sz w:val="24"/>
                <w:szCs w:val="24"/>
              </w:rPr>
              <w:t xml:space="preserve"> </w:t>
            </w:r>
            <w:r w:rsidRPr="007C0BF8">
              <w:rPr>
                <w:rFonts w:ascii="Times New Roman" w:hAnsi="Times New Roman" w:cs="Times New Roman"/>
                <w:sz w:val="24"/>
                <w:szCs w:val="24"/>
              </w:rPr>
              <w:t xml:space="preserve">от красной линии проездов </w:t>
            </w:r>
            <w:r>
              <w:rPr>
                <w:rFonts w:ascii="Times New Roman" w:hAnsi="Times New Roman" w:cs="Times New Roman"/>
                <w:sz w:val="24"/>
                <w:szCs w:val="24"/>
              </w:rPr>
              <w:t>–</w:t>
            </w:r>
            <w:r w:rsidRPr="007C0BF8">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7C0BF8">
              <w:rPr>
                <w:rFonts w:ascii="Times New Roman" w:hAnsi="Times New Roman" w:cs="Times New Roman"/>
                <w:sz w:val="24"/>
                <w:szCs w:val="24"/>
              </w:rPr>
              <w:t>менее 3 м.</w:t>
            </w:r>
          </w:p>
        </w:tc>
      </w:tr>
      <w:tr w:rsidR="004364F5" w:rsidRPr="00DD365B" w:rsidTr="001C28AB">
        <w:tc>
          <w:tcPr>
            <w:tcW w:w="1951" w:type="dxa"/>
          </w:tcPr>
          <w:p w:rsidR="004364F5" w:rsidRPr="00694E65" w:rsidRDefault="004364F5" w:rsidP="003965DE">
            <w:pPr>
              <w:jc w:val="center"/>
              <w:rPr>
                <w:rFonts w:ascii="Times New Roman" w:hAnsi="Times New Roman" w:cs="Times New Roman"/>
                <w:sz w:val="24"/>
                <w:szCs w:val="24"/>
              </w:rPr>
            </w:pPr>
            <w:r w:rsidRPr="00694E65">
              <w:rPr>
                <w:rFonts w:ascii="Times New Roman" w:hAnsi="Times New Roman" w:cs="Times New Roman"/>
                <w:sz w:val="24"/>
                <w:szCs w:val="24"/>
              </w:rPr>
              <w:t>3.6.1</w:t>
            </w:r>
          </w:p>
        </w:tc>
        <w:tc>
          <w:tcPr>
            <w:tcW w:w="4820" w:type="dxa"/>
          </w:tcPr>
          <w:p w:rsidR="004364F5" w:rsidRPr="00694E65" w:rsidRDefault="004364F5" w:rsidP="003965DE">
            <w:pPr>
              <w:rPr>
                <w:rFonts w:ascii="Times New Roman" w:hAnsi="Times New Roman" w:cs="Times New Roman"/>
                <w:sz w:val="24"/>
                <w:szCs w:val="24"/>
              </w:rPr>
            </w:pPr>
            <w:r w:rsidRPr="00694E65">
              <w:rPr>
                <w:rFonts w:ascii="Times New Roman" w:hAnsi="Times New Roman" w:cs="Times New Roman"/>
                <w:sz w:val="24"/>
                <w:szCs w:val="24"/>
              </w:rPr>
              <w:t>Объекты культурно-досуговой деятельности</w:t>
            </w:r>
          </w:p>
        </w:tc>
        <w:tc>
          <w:tcPr>
            <w:tcW w:w="8843" w:type="dxa"/>
          </w:tcPr>
          <w:p w:rsidR="004364F5" w:rsidRPr="00DD365B" w:rsidRDefault="004364F5" w:rsidP="007D077D">
            <w:pPr>
              <w:rPr>
                <w:rFonts w:ascii="Times New Roman" w:hAnsi="Times New Roman" w:cs="Times New Roman"/>
                <w:sz w:val="24"/>
                <w:szCs w:val="24"/>
              </w:rPr>
            </w:pPr>
            <w:r w:rsidRPr="007C0BF8">
              <w:rPr>
                <w:rFonts w:ascii="Times New Roman" w:hAnsi="Times New Roman" w:cs="Times New Roman"/>
                <w:sz w:val="24"/>
                <w:szCs w:val="24"/>
              </w:rPr>
              <w:t>Минимальные отступы зданий, строений, сооружений от красной линии улицы – не менее 5</w:t>
            </w:r>
            <w:r>
              <w:rPr>
                <w:rFonts w:ascii="Times New Roman" w:hAnsi="Times New Roman" w:cs="Times New Roman"/>
                <w:sz w:val="24"/>
                <w:szCs w:val="24"/>
              </w:rPr>
              <w:t xml:space="preserve"> </w:t>
            </w:r>
            <w:r w:rsidRPr="007C0BF8">
              <w:rPr>
                <w:rFonts w:ascii="Times New Roman" w:hAnsi="Times New Roman" w:cs="Times New Roman"/>
                <w:sz w:val="24"/>
                <w:szCs w:val="24"/>
              </w:rPr>
              <w:t>м,</w:t>
            </w:r>
            <w:r>
              <w:rPr>
                <w:rFonts w:ascii="Times New Roman" w:hAnsi="Times New Roman" w:cs="Times New Roman"/>
                <w:sz w:val="24"/>
                <w:szCs w:val="24"/>
              </w:rPr>
              <w:t xml:space="preserve"> </w:t>
            </w:r>
            <w:r w:rsidRPr="007C0BF8">
              <w:rPr>
                <w:rFonts w:ascii="Times New Roman" w:hAnsi="Times New Roman" w:cs="Times New Roman"/>
                <w:sz w:val="24"/>
                <w:szCs w:val="24"/>
              </w:rPr>
              <w:t xml:space="preserve">от красной линии проездов </w:t>
            </w:r>
            <w:r>
              <w:rPr>
                <w:rFonts w:ascii="Times New Roman" w:hAnsi="Times New Roman" w:cs="Times New Roman"/>
                <w:sz w:val="24"/>
                <w:szCs w:val="24"/>
              </w:rPr>
              <w:t>–</w:t>
            </w:r>
            <w:r w:rsidRPr="007C0BF8">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7C0BF8">
              <w:rPr>
                <w:rFonts w:ascii="Times New Roman" w:hAnsi="Times New Roman" w:cs="Times New Roman"/>
                <w:sz w:val="24"/>
                <w:szCs w:val="24"/>
              </w:rPr>
              <w:t>менее 3 м.</w:t>
            </w:r>
          </w:p>
        </w:tc>
      </w:tr>
      <w:tr w:rsidR="004364F5" w:rsidRPr="00DD365B" w:rsidTr="001C28AB">
        <w:tc>
          <w:tcPr>
            <w:tcW w:w="1951" w:type="dxa"/>
          </w:tcPr>
          <w:p w:rsidR="004364F5" w:rsidRPr="00694E65" w:rsidRDefault="004364F5" w:rsidP="003965DE">
            <w:pPr>
              <w:jc w:val="center"/>
              <w:rPr>
                <w:rFonts w:ascii="Times New Roman" w:hAnsi="Times New Roman" w:cs="Times New Roman"/>
                <w:sz w:val="24"/>
                <w:szCs w:val="24"/>
              </w:rPr>
            </w:pPr>
            <w:r w:rsidRPr="00694E65">
              <w:rPr>
                <w:rFonts w:ascii="Times New Roman" w:hAnsi="Times New Roman" w:cs="Times New Roman"/>
                <w:sz w:val="24"/>
                <w:szCs w:val="24"/>
              </w:rPr>
              <w:lastRenderedPageBreak/>
              <w:t>3.7.1</w:t>
            </w:r>
          </w:p>
        </w:tc>
        <w:tc>
          <w:tcPr>
            <w:tcW w:w="4820" w:type="dxa"/>
          </w:tcPr>
          <w:p w:rsidR="004364F5" w:rsidRPr="00694E65" w:rsidRDefault="004364F5" w:rsidP="003965DE">
            <w:pPr>
              <w:rPr>
                <w:rFonts w:ascii="Times New Roman" w:hAnsi="Times New Roman" w:cs="Times New Roman"/>
                <w:sz w:val="24"/>
                <w:szCs w:val="24"/>
              </w:rPr>
            </w:pPr>
            <w:r w:rsidRPr="00694E65">
              <w:rPr>
                <w:rFonts w:ascii="Times New Roman" w:hAnsi="Times New Roman" w:cs="Times New Roman"/>
                <w:sz w:val="24"/>
                <w:szCs w:val="24"/>
              </w:rPr>
              <w:t>Осуществление религиозных обрядов</w:t>
            </w:r>
          </w:p>
        </w:tc>
        <w:tc>
          <w:tcPr>
            <w:tcW w:w="8843" w:type="dxa"/>
          </w:tcPr>
          <w:p w:rsidR="004364F5" w:rsidRPr="00DD365B" w:rsidRDefault="004364F5" w:rsidP="007D077D">
            <w:pPr>
              <w:rPr>
                <w:rFonts w:ascii="Times New Roman" w:hAnsi="Times New Roman" w:cs="Times New Roman"/>
                <w:sz w:val="24"/>
                <w:szCs w:val="24"/>
              </w:rPr>
            </w:pPr>
            <w:r w:rsidRPr="007C0BF8">
              <w:rPr>
                <w:rFonts w:ascii="Times New Roman" w:hAnsi="Times New Roman" w:cs="Times New Roman"/>
                <w:sz w:val="24"/>
                <w:szCs w:val="24"/>
              </w:rPr>
              <w:t>Минимальные отступы зданий, строений, сооружений от красной линии улицы – не менее 5</w:t>
            </w:r>
            <w:r>
              <w:rPr>
                <w:rFonts w:ascii="Times New Roman" w:hAnsi="Times New Roman" w:cs="Times New Roman"/>
                <w:sz w:val="24"/>
                <w:szCs w:val="24"/>
              </w:rPr>
              <w:t xml:space="preserve"> </w:t>
            </w:r>
            <w:r w:rsidRPr="007C0BF8">
              <w:rPr>
                <w:rFonts w:ascii="Times New Roman" w:hAnsi="Times New Roman" w:cs="Times New Roman"/>
                <w:sz w:val="24"/>
                <w:szCs w:val="24"/>
              </w:rPr>
              <w:t>м,</w:t>
            </w:r>
            <w:r>
              <w:rPr>
                <w:rFonts w:ascii="Times New Roman" w:hAnsi="Times New Roman" w:cs="Times New Roman"/>
                <w:sz w:val="24"/>
                <w:szCs w:val="24"/>
              </w:rPr>
              <w:t xml:space="preserve"> </w:t>
            </w:r>
            <w:r w:rsidRPr="007C0BF8">
              <w:rPr>
                <w:rFonts w:ascii="Times New Roman" w:hAnsi="Times New Roman" w:cs="Times New Roman"/>
                <w:sz w:val="24"/>
                <w:szCs w:val="24"/>
              </w:rPr>
              <w:t xml:space="preserve">от красной линии проездов </w:t>
            </w:r>
            <w:r>
              <w:rPr>
                <w:rFonts w:ascii="Times New Roman" w:hAnsi="Times New Roman" w:cs="Times New Roman"/>
                <w:sz w:val="24"/>
                <w:szCs w:val="24"/>
              </w:rPr>
              <w:t>–</w:t>
            </w:r>
            <w:r w:rsidRPr="007C0BF8">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7C0BF8">
              <w:rPr>
                <w:rFonts w:ascii="Times New Roman" w:hAnsi="Times New Roman" w:cs="Times New Roman"/>
                <w:sz w:val="24"/>
                <w:szCs w:val="24"/>
              </w:rPr>
              <w:t>менее 3 м.</w:t>
            </w:r>
          </w:p>
        </w:tc>
      </w:tr>
      <w:tr w:rsidR="004364F5" w:rsidRPr="00DD365B" w:rsidTr="001C28AB">
        <w:tc>
          <w:tcPr>
            <w:tcW w:w="1951" w:type="dxa"/>
          </w:tcPr>
          <w:p w:rsidR="004364F5" w:rsidRPr="00694E65" w:rsidRDefault="004364F5" w:rsidP="003965DE">
            <w:pPr>
              <w:jc w:val="center"/>
              <w:rPr>
                <w:rFonts w:ascii="Times New Roman" w:hAnsi="Times New Roman" w:cs="Times New Roman"/>
                <w:sz w:val="24"/>
                <w:szCs w:val="24"/>
              </w:rPr>
            </w:pPr>
            <w:r w:rsidRPr="00694E65">
              <w:rPr>
                <w:rFonts w:ascii="Times New Roman" w:hAnsi="Times New Roman" w:cs="Times New Roman"/>
                <w:sz w:val="24"/>
                <w:szCs w:val="24"/>
              </w:rPr>
              <w:t>3.8.1</w:t>
            </w:r>
          </w:p>
        </w:tc>
        <w:tc>
          <w:tcPr>
            <w:tcW w:w="4820" w:type="dxa"/>
          </w:tcPr>
          <w:p w:rsidR="004364F5" w:rsidRPr="00694E65" w:rsidRDefault="004364F5" w:rsidP="003965DE">
            <w:pPr>
              <w:rPr>
                <w:rFonts w:ascii="Times New Roman" w:hAnsi="Times New Roman" w:cs="Times New Roman"/>
                <w:sz w:val="24"/>
                <w:szCs w:val="24"/>
              </w:rPr>
            </w:pPr>
            <w:r w:rsidRPr="00694E65">
              <w:rPr>
                <w:rFonts w:ascii="Times New Roman" w:hAnsi="Times New Roman" w:cs="Times New Roman"/>
                <w:sz w:val="24"/>
                <w:szCs w:val="24"/>
              </w:rPr>
              <w:t>Государственное управление</w:t>
            </w:r>
          </w:p>
        </w:tc>
        <w:tc>
          <w:tcPr>
            <w:tcW w:w="8843" w:type="dxa"/>
          </w:tcPr>
          <w:p w:rsidR="004364F5" w:rsidRPr="00DD365B" w:rsidRDefault="004364F5" w:rsidP="007D077D">
            <w:pPr>
              <w:rPr>
                <w:rFonts w:ascii="Times New Roman" w:hAnsi="Times New Roman" w:cs="Times New Roman"/>
                <w:sz w:val="24"/>
                <w:szCs w:val="24"/>
              </w:rPr>
            </w:pPr>
            <w:r w:rsidRPr="007C0BF8">
              <w:rPr>
                <w:rFonts w:ascii="Times New Roman" w:hAnsi="Times New Roman" w:cs="Times New Roman"/>
                <w:sz w:val="24"/>
                <w:szCs w:val="24"/>
              </w:rPr>
              <w:t>Минимальные отступы зданий, строений, сооружений от красной линии улицы – не менее 5</w:t>
            </w:r>
            <w:r>
              <w:rPr>
                <w:rFonts w:ascii="Times New Roman" w:hAnsi="Times New Roman" w:cs="Times New Roman"/>
                <w:sz w:val="24"/>
                <w:szCs w:val="24"/>
              </w:rPr>
              <w:t xml:space="preserve"> </w:t>
            </w:r>
            <w:r w:rsidRPr="007C0BF8">
              <w:rPr>
                <w:rFonts w:ascii="Times New Roman" w:hAnsi="Times New Roman" w:cs="Times New Roman"/>
                <w:sz w:val="24"/>
                <w:szCs w:val="24"/>
              </w:rPr>
              <w:t>м,</w:t>
            </w:r>
            <w:r>
              <w:rPr>
                <w:rFonts w:ascii="Times New Roman" w:hAnsi="Times New Roman" w:cs="Times New Roman"/>
                <w:sz w:val="24"/>
                <w:szCs w:val="24"/>
              </w:rPr>
              <w:t xml:space="preserve"> </w:t>
            </w:r>
            <w:r w:rsidRPr="007C0BF8">
              <w:rPr>
                <w:rFonts w:ascii="Times New Roman" w:hAnsi="Times New Roman" w:cs="Times New Roman"/>
                <w:sz w:val="24"/>
                <w:szCs w:val="24"/>
              </w:rPr>
              <w:t xml:space="preserve">от красной линии проездов </w:t>
            </w:r>
            <w:r>
              <w:rPr>
                <w:rFonts w:ascii="Times New Roman" w:hAnsi="Times New Roman" w:cs="Times New Roman"/>
                <w:sz w:val="24"/>
                <w:szCs w:val="24"/>
              </w:rPr>
              <w:t>–</w:t>
            </w:r>
            <w:r w:rsidRPr="007C0BF8">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7C0BF8">
              <w:rPr>
                <w:rFonts w:ascii="Times New Roman" w:hAnsi="Times New Roman" w:cs="Times New Roman"/>
                <w:sz w:val="24"/>
                <w:szCs w:val="24"/>
              </w:rPr>
              <w:t>менее 3 м.</w:t>
            </w:r>
          </w:p>
        </w:tc>
      </w:tr>
      <w:tr w:rsidR="004364F5" w:rsidRPr="00DD365B" w:rsidTr="001C28AB">
        <w:tc>
          <w:tcPr>
            <w:tcW w:w="1951" w:type="dxa"/>
          </w:tcPr>
          <w:p w:rsidR="004364F5" w:rsidRPr="00694E65" w:rsidRDefault="004364F5" w:rsidP="003965DE">
            <w:pPr>
              <w:jc w:val="center"/>
              <w:rPr>
                <w:rFonts w:ascii="Times New Roman" w:hAnsi="Times New Roman" w:cs="Times New Roman"/>
                <w:sz w:val="24"/>
                <w:szCs w:val="24"/>
              </w:rPr>
            </w:pPr>
            <w:r w:rsidRPr="00694E65">
              <w:rPr>
                <w:rFonts w:ascii="Times New Roman" w:hAnsi="Times New Roman" w:cs="Times New Roman"/>
                <w:sz w:val="24"/>
                <w:szCs w:val="24"/>
              </w:rPr>
              <w:t>4.1</w:t>
            </w:r>
          </w:p>
        </w:tc>
        <w:tc>
          <w:tcPr>
            <w:tcW w:w="4820" w:type="dxa"/>
          </w:tcPr>
          <w:p w:rsidR="004364F5" w:rsidRPr="00694E65" w:rsidRDefault="004364F5" w:rsidP="003965DE">
            <w:pPr>
              <w:rPr>
                <w:rFonts w:ascii="Times New Roman" w:hAnsi="Times New Roman" w:cs="Times New Roman"/>
                <w:sz w:val="24"/>
                <w:szCs w:val="24"/>
              </w:rPr>
            </w:pPr>
            <w:r w:rsidRPr="00694E65">
              <w:rPr>
                <w:rFonts w:ascii="Times New Roman" w:hAnsi="Times New Roman" w:cs="Times New Roman"/>
                <w:sz w:val="24"/>
                <w:szCs w:val="24"/>
              </w:rPr>
              <w:t>Деловое управление</w:t>
            </w:r>
          </w:p>
        </w:tc>
        <w:tc>
          <w:tcPr>
            <w:tcW w:w="8843" w:type="dxa"/>
          </w:tcPr>
          <w:p w:rsidR="004364F5" w:rsidRPr="00DD365B" w:rsidRDefault="004364F5" w:rsidP="007D077D">
            <w:pPr>
              <w:rPr>
                <w:rFonts w:ascii="Times New Roman" w:hAnsi="Times New Roman" w:cs="Times New Roman"/>
                <w:sz w:val="24"/>
                <w:szCs w:val="24"/>
              </w:rPr>
            </w:pPr>
            <w:r w:rsidRPr="007C0BF8">
              <w:rPr>
                <w:rFonts w:ascii="Times New Roman" w:hAnsi="Times New Roman" w:cs="Times New Roman"/>
                <w:sz w:val="24"/>
                <w:szCs w:val="24"/>
              </w:rPr>
              <w:t>Минимальные отступы зданий, строений, сооружений от красной линии улицы – не менее 5</w:t>
            </w:r>
            <w:r>
              <w:rPr>
                <w:rFonts w:ascii="Times New Roman" w:hAnsi="Times New Roman" w:cs="Times New Roman"/>
                <w:sz w:val="24"/>
                <w:szCs w:val="24"/>
              </w:rPr>
              <w:t xml:space="preserve"> </w:t>
            </w:r>
            <w:r w:rsidRPr="007C0BF8">
              <w:rPr>
                <w:rFonts w:ascii="Times New Roman" w:hAnsi="Times New Roman" w:cs="Times New Roman"/>
                <w:sz w:val="24"/>
                <w:szCs w:val="24"/>
              </w:rPr>
              <w:t>м,</w:t>
            </w:r>
            <w:r>
              <w:rPr>
                <w:rFonts w:ascii="Times New Roman" w:hAnsi="Times New Roman" w:cs="Times New Roman"/>
                <w:sz w:val="24"/>
                <w:szCs w:val="24"/>
              </w:rPr>
              <w:t xml:space="preserve"> </w:t>
            </w:r>
            <w:r w:rsidRPr="007C0BF8">
              <w:rPr>
                <w:rFonts w:ascii="Times New Roman" w:hAnsi="Times New Roman" w:cs="Times New Roman"/>
                <w:sz w:val="24"/>
                <w:szCs w:val="24"/>
              </w:rPr>
              <w:t xml:space="preserve">от красной линии проездов </w:t>
            </w:r>
            <w:r>
              <w:rPr>
                <w:rFonts w:ascii="Times New Roman" w:hAnsi="Times New Roman" w:cs="Times New Roman"/>
                <w:sz w:val="24"/>
                <w:szCs w:val="24"/>
              </w:rPr>
              <w:t>–</w:t>
            </w:r>
            <w:r w:rsidRPr="007C0BF8">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7C0BF8">
              <w:rPr>
                <w:rFonts w:ascii="Times New Roman" w:hAnsi="Times New Roman" w:cs="Times New Roman"/>
                <w:sz w:val="24"/>
                <w:szCs w:val="24"/>
              </w:rPr>
              <w:t>менее 3 м.</w:t>
            </w:r>
          </w:p>
        </w:tc>
      </w:tr>
      <w:tr w:rsidR="004364F5" w:rsidRPr="00DD365B" w:rsidTr="001C28AB">
        <w:tc>
          <w:tcPr>
            <w:tcW w:w="1951" w:type="dxa"/>
          </w:tcPr>
          <w:p w:rsidR="004364F5" w:rsidRPr="00694E65" w:rsidRDefault="004364F5" w:rsidP="003965DE">
            <w:pPr>
              <w:jc w:val="center"/>
              <w:rPr>
                <w:rFonts w:ascii="Times New Roman" w:hAnsi="Times New Roman" w:cs="Times New Roman"/>
                <w:sz w:val="24"/>
                <w:szCs w:val="24"/>
              </w:rPr>
            </w:pPr>
            <w:r w:rsidRPr="00694E65">
              <w:rPr>
                <w:rFonts w:ascii="Times New Roman" w:hAnsi="Times New Roman" w:cs="Times New Roman"/>
                <w:sz w:val="24"/>
                <w:szCs w:val="24"/>
              </w:rPr>
              <w:t>4.4</w:t>
            </w:r>
          </w:p>
        </w:tc>
        <w:tc>
          <w:tcPr>
            <w:tcW w:w="4820" w:type="dxa"/>
          </w:tcPr>
          <w:p w:rsidR="004364F5" w:rsidRPr="00694E65" w:rsidRDefault="004364F5" w:rsidP="003965DE">
            <w:pPr>
              <w:jc w:val="both"/>
              <w:rPr>
                <w:rFonts w:ascii="Times New Roman" w:hAnsi="Times New Roman" w:cs="Times New Roman"/>
                <w:sz w:val="24"/>
                <w:szCs w:val="24"/>
                <w:lang w:eastAsia="zh-CN"/>
              </w:rPr>
            </w:pPr>
            <w:r w:rsidRPr="00694E65">
              <w:rPr>
                <w:rFonts w:ascii="Times New Roman" w:hAnsi="Times New Roman" w:cs="Times New Roman"/>
                <w:sz w:val="24"/>
                <w:szCs w:val="24"/>
              </w:rPr>
              <w:t>Магазины</w:t>
            </w:r>
          </w:p>
        </w:tc>
        <w:tc>
          <w:tcPr>
            <w:tcW w:w="8843" w:type="dxa"/>
          </w:tcPr>
          <w:p w:rsidR="004364F5" w:rsidRPr="00DD365B" w:rsidRDefault="004364F5" w:rsidP="007D077D">
            <w:pPr>
              <w:rPr>
                <w:rFonts w:ascii="Times New Roman" w:hAnsi="Times New Roman" w:cs="Times New Roman"/>
                <w:sz w:val="24"/>
                <w:szCs w:val="24"/>
              </w:rPr>
            </w:pPr>
            <w:r w:rsidRPr="007C0BF8">
              <w:rPr>
                <w:rFonts w:ascii="Times New Roman" w:hAnsi="Times New Roman" w:cs="Times New Roman"/>
                <w:sz w:val="24"/>
                <w:szCs w:val="24"/>
              </w:rPr>
              <w:t>Минимальные отступы зданий, строений, сооружений от красной линии улицы – не менее 5</w:t>
            </w:r>
            <w:r>
              <w:rPr>
                <w:rFonts w:ascii="Times New Roman" w:hAnsi="Times New Roman" w:cs="Times New Roman"/>
                <w:sz w:val="24"/>
                <w:szCs w:val="24"/>
              </w:rPr>
              <w:t xml:space="preserve"> </w:t>
            </w:r>
            <w:r w:rsidRPr="007C0BF8">
              <w:rPr>
                <w:rFonts w:ascii="Times New Roman" w:hAnsi="Times New Roman" w:cs="Times New Roman"/>
                <w:sz w:val="24"/>
                <w:szCs w:val="24"/>
              </w:rPr>
              <w:t>м,</w:t>
            </w:r>
            <w:r>
              <w:rPr>
                <w:rFonts w:ascii="Times New Roman" w:hAnsi="Times New Roman" w:cs="Times New Roman"/>
                <w:sz w:val="24"/>
                <w:szCs w:val="24"/>
              </w:rPr>
              <w:t xml:space="preserve"> </w:t>
            </w:r>
            <w:r w:rsidRPr="007C0BF8">
              <w:rPr>
                <w:rFonts w:ascii="Times New Roman" w:hAnsi="Times New Roman" w:cs="Times New Roman"/>
                <w:sz w:val="24"/>
                <w:szCs w:val="24"/>
              </w:rPr>
              <w:t xml:space="preserve">от красной линии проездов </w:t>
            </w:r>
            <w:r>
              <w:rPr>
                <w:rFonts w:ascii="Times New Roman" w:hAnsi="Times New Roman" w:cs="Times New Roman"/>
                <w:sz w:val="24"/>
                <w:szCs w:val="24"/>
              </w:rPr>
              <w:t>–</w:t>
            </w:r>
            <w:r w:rsidRPr="007C0BF8">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7C0BF8">
              <w:rPr>
                <w:rFonts w:ascii="Times New Roman" w:hAnsi="Times New Roman" w:cs="Times New Roman"/>
                <w:sz w:val="24"/>
                <w:szCs w:val="24"/>
              </w:rPr>
              <w:t>менее 3 м.</w:t>
            </w:r>
          </w:p>
        </w:tc>
      </w:tr>
      <w:tr w:rsidR="004364F5" w:rsidRPr="00DD365B" w:rsidTr="001C28AB">
        <w:tc>
          <w:tcPr>
            <w:tcW w:w="1951" w:type="dxa"/>
          </w:tcPr>
          <w:p w:rsidR="004364F5" w:rsidRPr="00694E65" w:rsidRDefault="004364F5" w:rsidP="003965DE">
            <w:pPr>
              <w:jc w:val="center"/>
              <w:rPr>
                <w:rFonts w:ascii="Times New Roman" w:hAnsi="Times New Roman" w:cs="Times New Roman"/>
                <w:sz w:val="24"/>
                <w:szCs w:val="24"/>
              </w:rPr>
            </w:pPr>
            <w:r w:rsidRPr="00694E65">
              <w:rPr>
                <w:rFonts w:ascii="Times New Roman" w:hAnsi="Times New Roman" w:cs="Times New Roman"/>
                <w:sz w:val="24"/>
                <w:szCs w:val="24"/>
              </w:rPr>
              <w:t>4.5</w:t>
            </w:r>
          </w:p>
        </w:tc>
        <w:tc>
          <w:tcPr>
            <w:tcW w:w="4820" w:type="dxa"/>
          </w:tcPr>
          <w:p w:rsidR="004364F5" w:rsidRPr="00694E65" w:rsidRDefault="004364F5" w:rsidP="003965DE">
            <w:pPr>
              <w:jc w:val="both"/>
              <w:rPr>
                <w:lang w:eastAsia="ru-RU"/>
              </w:rPr>
            </w:pPr>
            <w:r w:rsidRPr="00694E65">
              <w:rPr>
                <w:rFonts w:ascii="Times New Roman" w:hAnsi="Times New Roman" w:cs="Times New Roman"/>
                <w:sz w:val="24"/>
                <w:szCs w:val="24"/>
              </w:rPr>
              <w:t>Банковская и страховая деятельность</w:t>
            </w:r>
          </w:p>
        </w:tc>
        <w:tc>
          <w:tcPr>
            <w:tcW w:w="8843" w:type="dxa"/>
          </w:tcPr>
          <w:p w:rsidR="004364F5" w:rsidRPr="00DD365B" w:rsidRDefault="004364F5" w:rsidP="007D077D">
            <w:pPr>
              <w:rPr>
                <w:rFonts w:ascii="Times New Roman" w:hAnsi="Times New Roman" w:cs="Times New Roman"/>
                <w:sz w:val="24"/>
                <w:szCs w:val="24"/>
              </w:rPr>
            </w:pPr>
            <w:r w:rsidRPr="007C0BF8">
              <w:rPr>
                <w:rFonts w:ascii="Times New Roman" w:hAnsi="Times New Roman" w:cs="Times New Roman"/>
                <w:sz w:val="24"/>
                <w:szCs w:val="24"/>
              </w:rPr>
              <w:t>Минимальные отступы зданий, строений, сооружений от красной линии улицы – не менее 5</w:t>
            </w:r>
            <w:r>
              <w:rPr>
                <w:rFonts w:ascii="Times New Roman" w:hAnsi="Times New Roman" w:cs="Times New Roman"/>
                <w:sz w:val="24"/>
                <w:szCs w:val="24"/>
              </w:rPr>
              <w:t xml:space="preserve"> </w:t>
            </w:r>
            <w:r w:rsidRPr="007C0BF8">
              <w:rPr>
                <w:rFonts w:ascii="Times New Roman" w:hAnsi="Times New Roman" w:cs="Times New Roman"/>
                <w:sz w:val="24"/>
                <w:szCs w:val="24"/>
              </w:rPr>
              <w:t>м,</w:t>
            </w:r>
            <w:r>
              <w:rPr>
                <w:rFonts w:ascii="Times New Roman" w:hAnsi="Times New Roman" w:cs="Times New Roman"/>
                <w:sz w:val="24"/>
                <w:szCs w:val="24"/>
              </w:rPr>
              <w:t xml:space="preserve"> </w:t>
            </w:r>
            <w:r w:rsidRPr="007C0BF8">
              <w:rPr>
                <w:rFonts w:ascii="Times New Roman" w:hAnsi="Times New Roman" w:cs="Times New Roman"/>
                <w:sz w:val="24"/>
                <w:szCs w:val="24"/>
              </w:rPr>
              <w:t xml:space="preserve">от красной линии проездов </w:t>
            </w:r>
            <w:r>
              <w:rPr>
                <w:rFonts w:ascii="Times New Roman" w:hAnsi="Times New Roman" w:cs="Times New Roman"/>
                <w:sz w:val="24"/>
                <w:szCs w:val="24"/>
              </w:rPr>
              <w:t>–</w:t>
            </w:r>
            <w:r w:rsidRPr="007C0BF8">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7C0BF8">
              <w:rPr>
                <w:rFonts w:ascii="Times New Roman" w:hAnsi="Times New Roman" w:cs="Times New Roman"/>
                <w:sz w:val="24"/>
                <w:szCs w:val="24"/>
              </w:rPr>
              <w:t>менее 3 м.</w:t>
            </w:r>
          </w:p>
        </w:tc>
      </w:tr>
      <w:tr w:rsidR="004364F5" w:rsidRPr="00DD365B" w:rsidTr="001C28AB">
        <w:tc>
          <w:tcPr>
            <w:tcW w:w="1951" w:type="dxa"/>
          </w:tcPr>
          <w:p w:rsidR="004364F5" w:rsidRPr="00970844" w:rsidRDefault="004364F5" w:rsidP="003965DE">
            <w:pPr>
              <w:jc w:val="center"/>
              <w:rPr>
                <w:rFonts w:ascii="Times New Roman" w:hAnsi="Times New Roman" w:cs="Times New Roman"/>
                <w:sz w:val="24"/>
                <w:szCs w:val="24"/>
              </w:rPr>
            </w:pPr>
            <w:r w:rsidRPr="00970844">
              <w:rPr>
                <w:rFonts w:ascii="Times New Roman" w:hAnsi="Times New Roman" w:cs="Times New Roman"/>
                <w:sz w:val="24"/>
                <w:szCs w:val="24"/>
              </w:rPr>
              <w:t>4.6</w:t>
            </w:r>
          </w:p>
        </w:tc>
        <w:tc>
          <w:tcPr>
            <w:tcW w:w="4820" w:type="dxa"/>
          </w:tcPr>
          <w:p w:rsidR="004364F5" w:rsidRPr="00970844" w:rsidRDefault="004364F5" w:rsidP="003965DE">
            <w:pPr>
              <w:textAlignment w:val="baseline"/>
              <w:rPr>
                <w:rFonts w:ascii="Times New Roman" w:hAnsi="Times New Roman" w:cs="Times New Roman"/>
                <w:sz w:val="24"/>
                <w:szCs w:val="24"/>
              </w:rPr>
            </w:pPr>
            <w:r w:rsidRPr="00970844">
              <w:rPr>
                <w:rFonts w:ascii="Times New Roman" w:hAnsi="Times New Roman" w:cs="Times New Roman"/>
                <w:sz w:val="24"/>
                <w:szCs w:val="24"/>
              </w:rPr>
              <w:t>Общественное питание</w:t>
            </w:r>
          </w:p>
        </w:tc>
        <w:tc>
          <w:tcPr>
            <w:tcW w:w="8843" w:type="dxa"/>
          </w:tcPr>
          <w:p w:rsidR="004364F5" w:rsidRPr="00DD365B" w:rsidRDefault="004364F5" w:rsidP="007D077D">
            <w:pPr>
              <w:rPr>
                <w:rFonts w:ascii="Times New Roman" w:hAnsi="Times New Roman" w:cs="Times New Roman"/>
                <w:sz w:val="24"/>
                <w:szCs w:val="24"/>
              </w:rPr>
            </w:pPr>
            <w:r w:rsidRPr="007C0BF8">
              <w:rPr>
                <w:rFonts w:ascii="Times New Roman" w:hAnsi="Times New Roman" w:cs="Times New Roman"/>
                <w:sz w:val="24"/>
                <w:szCs w:val="24"/>
              </w:rPr>
              <w:t>Минимальные отступы зданий, строений, сооружений от красной линии улицы – не менее 5</w:t>
            </w:r>
            <w:r>
              <w:rPr>
                <w:rFonts w:ascii="Times New Roman" w:hAnsi="Times New Roman" w:cs="Times New Roman"/>
                <w:sz w:val="24"/>
                <w:szCs w:val="24"/>
              </w:rPr>
              <w:t xml:space="preserve"> </w:t>
            </w:r>
            <w:r w:rsidRPr="007C0BF8">
              <w:rPr>
                <w:rFonts w:ascii="Times New Roman" w:hAnsi="Times New Roman" w:cs="Times New Roman"/>
                <w:sz w:val="24"/>
                <w:szCs w:val="24"/>
              </w:rPr>
              <w:t>м,</w:t>
            </w:r>
            <w:r>
              <w:rPr>
                <w:rFonts w:ascii="Times New Roman" w:hAnsi="Times New Roman" w:cs="Times New Roman"/>
                <w:sz w:val="24"/>
                <w:szCs w:val="24"/>
              </w:rPr>
              <w:t xml:space="preserve"> </w:t>
            </w:r>
            <w:r w:rsidRPr="007C0BF8">
              <w:rPr>
                <w:rFonts w:ascii="Times New Roman" w:hAnsi="Times New Roman" w:cs="Times New Roman"/>
                <w:sz w:val="24"/>
                <w:szCs w:val="24"/>
              </w:rPr>
              <w:t xml:space="preserve">от красной линии проездов </w:t>
            </w:r>
            <w:r>
              <w:rPr>
                <w:rFonts w:ascii="Times New Roman" w:hAnsi="Times New Roman" w:cs="Times New Roman"/>
                <w:sz w:val="24"/>
                <w:szCs w:val="24"/>
              </w:rPr>
              <w:t>–</w:t>
            </w:r>
            <w:r w:rsidRPr="007C0BF8">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7C0BF8">
              <w:rPr>
                <w:rFonts w:ascii="Times New Roman" w:hAnsi="Times New Roman" w:cs="Times New Roman"/>
                <w:sz w:val="24"/>
                <w:szCs w:val="24"/>
              </w:rPr>
              <w:t>менее 3 м.</w:t>
            </w:r>
          </w:p>
        </w:tc>
      </w:tr>
      <w:tr w:rsidR="004364F5" w:rsidRPr="00DD365B" w:rsidTr="001C28AB">
        <w:tc>
          <w:tcPr>
            <w:tcW w:w="1951" w:type="dxa"/>
          </w:tcPr>
          <w:p w:rsidR="004364F5" w:rsidRPr="00970844" w:rsidRDefault="004364F5" w:rsidP="003965DE">
            <w:pPr>
              <w:jc w:val="center"/>
              <w:rPr>
                <w:rFonts w:ascii="Times New Roman" w:hAnsi="Times New Roman" w:cs="Times New Roman"/>
                <w:sz w:val="24"/>
                <w:szCs w:val="24"/>
              </w:rPr>
            </w:pPr>
            <w:r w:rsidRPr="00970844">
              <w:rPr>
                <w:rFonts w:ascii="Times New Roman" w:hAnsi="Times New Roman" w:cs="Times New Roman"/>
                <w:sz w:val="24"/>
                <w:szCs w:val="24"/>
              </w:rPr>
              <w:t>4.7</w:t>
            </w:r>
          </w:p>
        </w:tc>
        <w:tc>
          <w:tcPr>
            <w:tcW w:w="4820" w:type="dxa"/>
          </w:tcPr>
          <w:p w:rsidR="004364F5" w:rsidRPr="00970844" w:rsidRDefault="004364F5" w:rsidP="003965DE">
            <w:pPr>
              <w:ind w:right="91"/>
              <w:textAlignment w:val="baseline"/>
              <w:rPr>
                <w:rFonts w:ascii="Times New Roman" w:hAnsi="Times New Roman" w:cs="Times New Roman"/>
                <w:sz w:val="24"/>
                <w:szCs w:val="24"/>
              </w:rPr>
            </w:pPr>
            <w:r w:rsidRPr="00970844">
              <w:rPr>
                <w:rFonts w:ascii="Times New Roman" w:hAnsi="Times New Roman" w:cs="Times New Roman"/>
                <w:sz w:val="24"/>
                <w:szCs w:val="24"/>
              </w:rPr>
              <w:t>Гостиничное обслуживание</w:t>
            </w:r>
          </w:p>
        </w:tc>
        <w:tc>
          <w:tcPr>
            <w:tcW w:w="8843" w:type="dxa"/>
          </w:tcPr>
          <w:p w:rsidR="004364F5" w:rsidRPr="00DD365B" w:rsidRDefault="004364F5" w:rsidP="007D077D">
            <w:pPr>
              <w:rPr>
                <w:rFonts w:ascii="Times New Roman" w:hAnsi="Times New Roman" w:cs="Times New Roman"/>
                <w:sz w:val="24"/>
                <w:szCs w:val="24"/>
              </w:rPr>
            </w:pPr>
            <w:r w:rsidRPr="007C0BF8">
              <w:rPr>
                <w:rFonts w:ascii="Times New Roman" w:hAnsi="Times New Roman" w:cs="Times New Roman"/>
                <w:sz w:val="24"/>
                <w:szCs w:val="24"/>
              </w:rPr>
              <w:t>Минимальные отступы зданий, строений, сооружений от красной линии улицы – не менее 5</w:t>
            </w:r>
            <w:r>
              <w:rPr>
                <w:rFonts w:ascii="Times New Roman" w:hAnsi="Times New Roman" w:cs="Times New Roman"/>
                <w:sz w:val="24"/>
                <w:szCs w:val="24"/>
              </w:rPr>
              <w:t xml:space="preserve"> </w:t>
            </w:r>
            <w:r w:rsidRPr="007C0BF8">
              <w:rPr>
                <w:rFonts w:ascii="Times New Roman" w:hAnsi="Times New Roman" w:cs="Times New Roman"/>
                <w:sz w:val="24"/>
                <w:szCs w:val="24"/>
              </w:rPr>
              <w:t>м,</w:t>
            </w:r>
            <w:r>
              <w:rPr>
                <w:rFonts w:ascii="Times New Roman" w:hAnsi="Times New Roman" w:cs="Times New Roman"/>
                <w:sz w:val="24"/>
                <w:szCs w:val="24"/>
              </w:rPr>
              <w:t xml:space="preserve"> </w:t>
            </w:r>
            <w:r w:rsidRPr="007C0BF8">
              <w:rPr>
                <w:rFonts w:ascii="Times New Roman" w:hAnsi="Times New Roman" w:cs="Times New Roman"/>
                <w:sz w:val="24"/>
                <w:szCs w:val="24"/>
              </w:rPr>
              <w:t xml:space="preserve">от красной линии проездов </w:t>
            </w:r>
            <w:r>
              <w:rPr>
                <w:rFonts w:ascii="Times New Roman" w:hAnsi="Times New Roman" w:cs="Times New Roman"/>
                <w:sz w:val="24"/>
                <w:szCs w:val="24"/>
              </w:rPr>
              <w:t>–</w:t>
            </w:r>
            <w:r w:rsidRPr="007C0BF8">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7C0BF8">
              <w:rPr>
                <w:rFonts w:ascii="Times New Roman" w:hAnsi="Times New Roman" w:cs="Times New Roman"/>
                <w:sz w:val="24"/>
                <w:szCs w:val="24"/>
              </w:rPr>
              <w:t>менее 3 м.</w:t>
            </w:r>
          </w:p>
        </w:tc>
      </w:tr>
      <w:tr w:rsidR="004364F5" w:rsidRPr="00DD365B" w:rsidTr="001C28AB">
        <w:tc>
          <w:tcPr>
            <w:tcW w:w="1951" w:type="dxa"/>
          </w:tcPr>
          <w:p w:rsidR="004364F5" w:rsidRPr="00970844" w:rsidRDefault="004364F5" w:rsidP="003965DE">
            <w:pPr>
              <w:jc w:val="center"/>
              <w:textAlignment w:val="baseline"/>
              <w:rPr>
                <w:rFonts w:ascii="Times New Roman" w:hAnsi="Times New Roman" w:cs="Times New Roman"/>
                <w:sz w:val="24"/>
                <w:szCs w:val="24"/>
              </w:rPr>
            </w:pPr>
            <w:r w:rsidRPr="00970844">
              <w:rPr>
                <w:rFonts w:ascii="Times New Roman" w:hAnsi="Times New Roman" w:cs="Times New Roman"/>
                <w:sz w:val="24"/>
                <w:szCs w:val="24"/>
              </w:rPr>
              <w:t>4.9.1.3</w:t>
            </w:r>
          </w:p>
        </w:tc>
        <w:tc>
          <w:tcPr>
            <w:tcW w:w="4820" w:type="dxa"/>
          </w:tcPr>
          <w:p w:rsidR="004364F5" w:rsidRPr="00DD365B" w:rsidRDefault="004364F5" w:rsidP="003965DE">
            <w:pPr>
              <w:textAlignment w:val="baseline"/>
              <w:rPr>
                <w:rFonts w:ascii="Times New Roman" w:eastAsia="Times New Roman" w:hAnsi="Times New Roman" w:cs="Times New Roman"/>
                <w:sz w:val="24"/>
                <w:szCs w:val="24"/>
                <w:lang w:eastAsia="ru-RU"/>
              </w:rPr>
            </w:pPr>
            <w:r w:rsidRPr="00DD365B">
              <w:rPr>
                <w:rFonts w:ascii="Times New Roman" w:eastAsia="Times New Roman" w:hAnsi="Times New Roman" w:cs="Times New Roman"/>
                <w:sz w:val="24"/>
                <w:szCs w:val="24"/>
                <w:lang w:eastAsia="ru-RU"/>
              </w:rPr>
              <w:t>Автомобильные мойки</w:t>
            </w:r>
          </w:p>
        </w:tc>
        <w:tc>
          <w:tcPr>
            <w:tcW w:w="8843" w:type="dxa"/>
          </w:tcPr>
          <w:p w:rsidR="004364F5" w:rsidRPr="00DD365B" w:rsidRDefault="004364F5" w:rsidP="003965DE">
            <w:pPr>
              <w:rPr>
                <w:rFonts w:ascii="Times New Roman" w:hAnsi="Times New Roman" w:cs="Times New Roman"/>
                <w:sz w:val="24"/>
                <w:szCs w:val="24"/>
              </w:rPr>
            </w:pPr>
            <w:r w:rsidRPr="005F5A2A">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5F5A2A">
              <w:rPr>
                <w:rFonts w:ascii="Times New Roman" w:hAnsi="Times New Roman" w:cs="Times New Roman"/>
                <w:sz w:val="24"/>
                <w:szCs w:val="24"/>
              </w:rPr>
              <w:t xml:space="preserve"> установлению</w:t>
            </w:r>
          </w:p>
        </w:tc>
      </w:tr>
      <w:tr w:rsidR="004364F5" w:rsidRPr="00DD365B" w:rsidTr="001C28AB">
        <w:tc>
          <w:tcPr>
            <w:tcW w:w="1951" w:type="dxa"/>
          </w:tcPr>
          <w:p w:rsidR="004364F5" w:rsidRPr="00970844" w:rsidRDefault="004364F5" w:rsidP="003965DE">
            <w:pPr>
              <w:jc w:val="center"/>
              <w:textAlignment w:val="baseline"/>
              <w:rPr>
                <w:rFonts w:ascii="Times New Roman" w:hAnsi="Times New Roman" w:cs="Times New Roman"/>
                <w:sz w:val="24"/>
                <w:szCs w:val="24"/>
              </w:rPr>
            </w:pPr>
            <w:r w:rsidRPr="00970844">
              <w:rPr>
                <w:rFonts w:ascii="Times New Roman" w:hAnsi="Times New Roman" w:cs="Times New Roman"/>
                <w:sz w:val="24"/>
                <w:szCs w:val="24"/>
              </w:rPr>
              <w:t>4.9.1.4</w:t>
            </w:r>
          </w:p>
        </w:tc>
        <w:tc>
          <w:tcPr>
            <w:tcW w:w="4820" w:type="dxa"/>
          </w:tcPr>
          <w:p w:rsidR="004364F5" w:rsidRPr="00DD365B" w:rsidRDefault="004364F5" w:rsidP="003965DE">
            <w:pPr>
              <w:textAlignment w:val="baseline"/>
              <w:rPr>
                <w:rFonts w:ascii="Times New Roman" w:eastAsia="Times New Roman" w:hAnsi="Times New Roman" w:cs="Times New Roman"/>
                <w:sz w:val="24"/>
                <w:szCs w:val="24"/>
                <w:lang w:eastAsia="ru-RU"/>
              </w:rPr>
            </w:pPr>
            <w:r w:rsidRPr="00DD365B">
              <w:rPr>
                <w:rFonts w:ascii="Times New Roman" w:eastAsia="Times New Roman" w:hAnsi="Times New Roman" w:cs="Times New Roman"/>
                <w:sz w:val="24"/>
                <w:szCs w:val="24"/>
                <w:lang w:eastAsia="ru-RU"/>
              </w:rPr>
              <w:t>Ремонт автомобилей</w:t>
            </w:r>
          </w:p>
        </w:tc>
        <w:tc>
          <w:tcPr>
            <w:tcW w:w="8843" w:type="dxa"/>
          </w:tcPr>
          <w:p w:rsidR="004364F5" w:rsidRPr="00382C76" w:rsidRDefault="004364F5" w:rsidP="005F0C76">
            <w:pPr>
              <w:rPr>
                <w:rFonts w:ascii="Times New Roman" w:hAnsi="Times New Roman" w:cs="Times New Roman"/>
                <w:sz w:val="24"/>
                <w:szCs w:val="24"/>
              </w:rPr>
            </w:pPr>
            <w:r w:rsidRPr="00382C76">
              <w:rPr>
                <w:rFonts w:ascii="Times New Roman" w:hAnsi="Times New Roman" w:cs="Times New Roman"/>
                <w:sz w:val="24"/>
                <w:szCs w:val="24"/>
              </w:rPr>
              <w:t>Расстояние от станций технического обслуживания (до 10 постов) до:</w:t>
            </w:r>
          </w:p>
          <w:p w:rsidR="004364F5" w:rsidRPr="00382C76" w:rsidRDefault="004364F5" w:rsidP="005F0C76">
            <w:pPr>
              <w:pStyle w:val="af9"/>
              <w:numPr>
                <w:ilvl w:val="0"/>
                <w:numId w:val="102"/>
              </w:numPr>
              <w:rPr>
                <w:rFonts w:eastAsia="Calibri"/>
              </w:rPr>
            </w:pPr>
            <w:r w:rsidRPr="00382C76">
              <w:rPr>
                <w:rFonts w:eastAsia="Calibri"/>
              </w:rPr>
              <w:t>жилых домов – 15 м;</w:t>
            </w:r>
          </w:p>
          <w:p w:rsidR="004364F5" w:rsidRPr="00382C76" w:rsidRDefault="004364F5" w:rsidP="005F0C76">
            <w:pPr>
              <w:pStyle w:val="af9"/>
              <w:numPr>
                <w:ilvl w:val="0"/>
                <w:numId w:val="102"/>
              </w:numPr>
              <w:rPr>
                <w:rFonts w:eastAsia="Calibri"/>
              </w:rPr>
            </w:pPr>
            <w:r w:rsidRPr="00382C76">
              <w:rPr>
                <w:rFonts w:eastAsia="Calibri"/>
              </w:rPr>
              <w:t>общественных зданий – 15 м;</w:t>
            </w:r>
          </w:p>
          <w:p w:rsidR="004364F5" w:rsidRDefault="004364F5" w:rsidP="005F0C76">
            <w:pPr>
              <w:pStyle w:val="af9"/>
              <w:numPr>
                <w:ilvl w:val="0"/>
                <w:numId w:val="102"/>
              </w:numPr>
              <w:rPr>
                <w:rFonts w:eastAsia="Calibri"/>
              </w:rPr>
            </w:pPr>
            <w:r w:rsidRPr="00382C76">
              <w:rPr>
                <w:rFonts w:eastAsia="Calibri"/>
              </w:rPr>
              <w:t>общеобразовательных школ и детских дошкольных учреждений – 50 м;</w:t>
            </w:r>
          </w:p>
          <w:p w:rsidR="004364F5" w:rsidRPr="00DD365B" w:rsidRDefault="004364F5" w:rsidP="005F0C76">
            <w:pPr>
              <w:pStyle w:val="af9"/>
              <w:numPr>
                <w:ilvl w:val="0"/>
                <w:numId w:val="102"/>
              </w:numPr>
            </w:pPr>
            <w:r w:rsidRPr="00382C76">
              <w:t>лечебных учреждений со стационаром – 50 м.</w:t>
            </w:r>
          </w:p>
        </w:tc>
      </w:tr>
      <w:tr w:rsidR="004364F5" w:rsidRPr="00DD365B" w:rsidTr="001C28AB">
        <w:tc>
          <w:tcPr>
            <w:tcW w:w="1951" w:type="dxa"/>
          </w:tcPr>
          <w:p w:rsidR="004364F5" w:rsidRPr="00DD365B" w:rsidRDefault="004364F5" w:rsidP="003965DE">
            <w:pPr>
              <w:jc w:val="center"/>
              <w:textAlignment w:val="baseline"/>
              <w:rPr>
                <w:rFonts w:ascii="Times New Roman" w:hAnsi="Times New Roman" w:cs="Times New Roman"/>
                <w:sz w:val="24"/>
                <w:szCs w:val="24"/>
              </w:rPr>
            </w:pPr>
            <w:r w:rsidRPr="00DD365B">
              <w:rPr>
                <w:rFonts w:ascii="Times New Roman" w:hAnsi="Times New Roman" w:cs="Times New Roman"/>
                <w:sz w:val="24"/>
                <w:szCs w:val="24"/>
              </w:rPr>
              <w:t>4.9.2</w:t>
            </w:r>
          </w:p>
        </w:tc>
        <w:tc>
          <w:tcPr>
            <w:tcW w:w="4820" w:type="dxa"/>
          </w:tcPr>
          <w:p w:rsidR="004364F5" w:rsidRPr="00DD365B" w:rsidRDefault="004364F5" w:rsidP="003965DE">
            <w:pPr>
              <w:textAlignment w:val="baseline"/>
              <w:rPr>
                <w:rFonts w:ascii="Times New Roman" w:hAnsi="Times New Roman" w:cs="Times New Roman"/>
                <w:sz w:val="24"/>
                <w:szCs w:val="24"/>
              </w:rPr>
            </w:pPr>
            <w:r w:rsidRPr="00DD365B">
              <w:rPr>
                <w:rFonts w:ascii="Times New Roman" w:hAnsi="Times New Roman" w:cs="Times New Roman"/>
                <w:sz w:val="24"/>
                <w:szCs w:val="24"/>
              </w:rPr>
              <w:t>Стоянка транспортных средств</w:t>
            </w:r>
          </w:p>
        </w:tc>
        <w:tc>
          <w:tcPr>
            <w:tcW w:w="8843" w:type="dxa"/>
          </w:tcPr>
          <w:p w:rsidR="004364F5" w:rsidRPr="00DD365B" w:rsidRDefault="004364F5" w:rsidP="003965DE">
            <w:pPr>
              <w:rPr>
                <w:rFonts w:ascii="Times New Roman" w:hAnsi="Times New Roman" w:cs="Times New Roman"/>
                <w:sz w:val="24"/>
                <w:szCs w:val="24"/>
              </w:rPr>
            </w:pPr>
            <w:r>
              <w:rPr>
                <w:rFonts w:ascii="Times New Roman" w:hAnsi="Times New Roman" w:cs="Times New Roman"/>
                <w:sz w:val="24"/>
                <w:szCs w:val="24"/>
              </w:rPr>
              <w:t>Н</w:t>
            </w:r>
            <w:r w:rsidRPr="00DD365B">
              <w:rPr>
                <w:rFonts w:ascii="Times New Roman" w:hAnsi="Times New Roman" w:cs="Times New Roman"/>
                <w:sz w:val="24"/>
                <w:szCs w:val="24"/>
              </w:rPr>
              <w:t>е подлежат установлению</w:t>
            </w:r>
          </w:p>
        </w:tc>
      </w:tr>
      <w:tr w:rsidR="004364F5" w:rsidRPr="00DD365B" w:rsidTr="001C28AB">
        <w:tc>
          <w:tcPr>
            <w:tcW w:w="1951" w:type="dxa"/>
          </w:tcPr>
          <w:p w:rsidR="004364F5" w:rsidRPr="00970844" w:rsidRDefault="004364F5" w:rsidP="003965DE">
            <w:pPr>
              <w:jc w:val="center"/>
              <w:textAlignment w:val="baseline"/>
              <w:rPr>
                <w:rFonts w:ascii="Times New Roman" w:hAnsi="Times New Roman" w:cs="Times New Roman"/>
                <w:sz w:val="24"/>
                <w:szCs w:val="24"/>
              </w:rPr>
            </w:pPr>
            <w:r w:rsidRPr="00970844">
              <w:rPr>
                <w:rFonts w:ascii="Times New Roman" w:hAnsi="Times New Roman" w:cs="Times New Roman"/>
                <w:sz w:val="24"/>
                <w:szCs w:val="24"/>
              </w:rPr>
              <w:t>5.1.2</w:t>
            </w:r>
          </w:p>
        </w:tc>
        <w:tc>
          <w:tcPr>
            <w:tcW w:w="4820" w:type="dxa"/>
          </w:tcPr>
          <w:p w:rsidR="004364F5" w:rsidRPr="00970844" w:rsidRDefault="004364F5" w:rsidP="003965DE">
            <w:pPr>
              <w:textAlignment w:val="baseline"/>
              <w:rPr>
                <w:rFonts w:ascii="Times New Roman" w:hAnsi="Times New Roman" w:cs="Times New Roman"/>
                <w:sz w:val="24"/>
                <w:szCs w:val="24"/>
              </w:rPr>
            </w:pPr>
            <w:r w:rsidRPr="00970844">
              <w:rPr>
                <w:rFonts w:ascii="Times New Roman" w:hAnsi="Times New Roman" w:cs="Times New Roman"/>
                <w:sz w:val="24"/>
                <w:szCs w:val="24"/>
              </w:rPr>
              <w:t>Обеспечение занятий спортом в помещениях</w:t>
            </w:r>
          </w:p>
        </w:tc>
        <w:tc>
          <w:tcPr>
            <w:tcW w:w="8843" w:type="dxa"/>
          </w:tcPr>
          <w:p w:rsidR="004364F5" w:rsidRPr="00DD365B" w:rsidRDefault="004364F5" w:rsidP="007D077D">
            <w:pPr>
              <w:rPr>
                <w:rFonts w:ascii="Times New Roman" w:hAnsi="Times New Roman" w:cs="Times New Roman"/>
                <w:sz w:val="24"/>
                <w:szCs w:val="24"/>
              </w:rPr>
            </w:pPr>
            <w:r w:rsidRPr="007C0BF8">
              <w:rPr>
                <w:rFonts w:ascii="Times New Roman" w:hAnsi="Times New Roman" w:cs="Times New Roman"/>
                <w:sz w:val="24"/>
                <w:szCs w:val="24"/>
              </w:rPr>
              <w:t>Минимальные отступы зданий, строений, сооружений от красной линии улицы – не менее 5</w:t>
            </w:r>
            <w:r>
              <w:rPr>
                <w:rFonts w:ascii="Times New Roman" w:hAnsi="Times New Roman" w:cs="Times New Roman"/>
                <w:sz w:val="24"/>
                <w:szCs w:val="24"/>
              </w:rPr>
              <w:t xml:space="preserve"> </w:t>
            </w:r>
            <w:r w:rsidRPr="007C0BF8">
              <w:rPr>
                <w:rFonts w:ascii="Times New Roman" w:hAnsi="Times New Roman" w:cs="Times New Roman"/>
                <w:sz w:val="24"/>
                <w:szCs w:val="24"/>
              </w:rPr>
              <w:t>м,</w:t>
            </w:r>
            <w:r>
              <w:rPr>
                <w:rFonts w:ascii="Times New Roman" w:hAnsi="Times New Roman" w:cs="Times New Roman"/>
                <w:sz w:val="24"/>
                <w:szCs w:val="24"/>
              </w:rPr>
              <w:t xml:space="preserve"> </w:t>
            </w:r>
            <w:r w:rsidRPr="007C0BF8">
              <w:rPr>
                <w:rFonts w:ascii="Times New Roman" w:hAnsi="Times New Roman" w:cs="Times New Roman"/>
                <w:sz w:val="24"/>
                <w:szCs w:val="24"/>
              </w:rPr>
              <w:t xml:space="preserve">от красной линии проездов </w:t>
            </w:r>
            <w:r>
              <w:rPr>
                <w:rFonts w:ascii="Times New Roman" w:hAnsi="Times New Roman" w:cs="Times New Roman"/>
                <w:sz w:val="24"/>
                <w:szCs w:val="24"/>
              </w:rPr>
              <w:t>–</w:t>
            </w:r>
            <w:r w:rsidRPr="007C0BF8">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7C0BF8">
              <w:rPr>
                <w:rFonts w:ascii="Times New Roman" w:hAnsi="Times New Roman" w:cs="Times New Roman"/>
                <w:sz w:val="24"/>
                <w:szCs w:val="24"/>
              </w:rPr>
              <w:t>менее 3 м.</w:t>
            </w:r>
          </w:p>
        </w:tc>
      </w:tr>
      <w:tr w:rsidR="004364F5" w:rsidRPr="00DD365B" w:rsidTr="001C28AB">
        <w:tc>
          <w:tcPr>
            <w:tcW w:w="1951" w:type="dxa"/>
          </w:tcPr>
          <w:p w:rsidR="004364F5" w:rsidRPr="00970844" w:rsidRDefault="004364F5" w:rsidP="003965DE">
            <w:pPr>
              <w:jc w:val="center"/>
              <w:textAlignment w:val="baseline"/>
              <w:rPr>
                <w:rFonts w:ascii="Times New Roman" w:hAnsi="Times New Roman" w:cs="Times New Roman"/>
                <w:sz w:val="24"/>
                <w:szCs w:val="24"/>
              </w:rPr>
            </w:pPr>
            <w:r w:rsidRPr="00970844">
              <w:rPr>
                <w:rFonts w:ascii="Times New Roman" w:hAnsi="Times New Roman" w:cs="Times New Roman"/>
                <w:sz w:val="24"/>
                <w:szCs w:val="24"/>
              </w:rPr>
              <w:t>5.1.3</w:t>
            </w:r>
          </w:p>
        </w:tc>
        <w:tc>
          <w:tcPr>
            <w:tcW w:w="4820" w:type="dxa"/>
          </w:tcPr>
          <w:p w:rsidR="004364F5" w:rsidRPr="00970844" w:rsidRDefault="004364F5" w:rsidP="003965DE">
            <w:pPr>
              <w:textAlignment w:val="baseline"/>
              <w:rPr>
                <w:rFonts w:ascii="Times New Roman" w:hAnsi="Times New Roman" w:cs="Times New Roman"/>
                <w:sz w:val="24"/>
                <w:szCs w:val="24"/>
              </w:rPr>
            </w:pPr>
            <w:r w:rsidRPr="00970844">
              <w:rPr>
                <w:rFonts w:ascii="Times New Roman" w:hAnsi="Times New Roman" w:cs="Times New Roman"/>
                <w:sz w:val="24"/>
                <w:szCs w:val="24"/>
              </w:rPr>
              <w:t>Площадки для занятий спортом</w:t>
            </w:r>
          </w:p>
        </w:tc>
        <w:tc>
          <w:tcPr>
            <w:tcW w:w="8843" w:type="dxa"/>
          </w:tcPr>
          <w:p w:rsidR="004364F5" w:rsidRPr="00DD365B" w:rsidRDefault="004364F5" w:rsidP="007D077D">
            <w:pPr>
              <w:rPr>
                <w:rFonts w:ascii="Times New Roman" w:hAnsi="Times New Roman" w:cs="Times New Roman"/>
                <w:sz w:val="24"/>
                <w:szCs w:val="24"/>
              </w:rPr>
            </w:pPr>
            <w:r w:rsidRPr="007C0BF8">
              <w:rPr>
                <w:rFonts w:ascii="Times New Roman" w:hAnsi="Times New Roman" w:cs="Times New Roman"/>
                <w:sz w:val="24"/>
                <w:szCs w:val="24"/>
              </w:rPr>
              <w:t>Минимальные отступы зданий, строений, сооружений от красной линии улицы – не менее 5</w:t>
            </w:r>
            <w:r>
              <w:rPr>
                <w:rFonts w:ascii="Times New Roman" w:hAnsi="Times New Roman" w:cs="Times New Roman"/>
                <w:sz w:val="24"/>
                <w:szCs w:val="24"/>
              </w:rPr>
              <w:t xml:space="preserve"> </w:t>
            </w:r>
            <w:r w:rsidRPr="007C0BF8">
              <w:rPr>
                <w:rFonts w:ascii="Times New Roman" w:hAnsi="Times New Roman" w:cs="Times New Roman"/>
                <w:sz w:val="24"/>
                <w:szCs w:val="24"/>
              </w:rPr>
              <w:t>м,</w:t>
            </w:r>
            <w:r>
              <w:rPr>
                <w:rFonts w:ascii="Times New Roman" w:hAnsi="Times New Roman" w:cs="Times New Roman"/>
                <w:sz w:val="24"/>
                <w:szCs w:val="24"/>
              </w:rPr>
              <w:t xml:space="preserve"> </w:t>
            </w:r>
            <w:r w:rsidRPr="007C0BF8">
              <w:rPr>
                <w:rFonts w:ascii="Times New Roman" w:hAnsi="Times New Roman" w:cs="Times New Roman"/>
                <w:sz w:val="24"/>
                <w:szCs w:val="24"/>
              </w:rPr>
              <w:t xml:space="preserve">от красной линии проездов </w:t>
            </w:r>
            <w:r>
              <w:rPr>
                <w:rFonts w:ascii="Times New Roman" w:hAnsi="Times New Roman" w:cs="Times New Roman"/>
                <w:sz w:val="24"/>
                <w:szCs w:val="24"/>
              </w:rPr>
              <w:t>–</w:t>
            </w:r>
            <w:r w:rsidRPr="007C0BF8">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7C0BF8">
              <w:rPr>
                <w:rFonts w:ascii="Times New Roman" w:hAnsi="Times New Roman" w:cs="Times New Roman"/>
                <w:sz w:val="24"/>
                <w:szCs w:val="24"/>
              </w:rPr>
              <w:t>менее 3 м.</w:t>
            </w:r>
          </w:p>
        </w:tc>
      </w:tr>
      <w:tr w:rsidR="004364F5" w:rsidRPr="00DD365B" w:rsidTr="001C28AB">
        <w:tc>
          <w:tcPr>
            <w:tcW w:w="1951" w:type="dxa"/>
          </w:tcPr>
          <w:p w:rsidR="004364F5" w:rsidRPr="00970844" w:rsidRDefault="004364F5" w:rsidP="003965DE">
            <w:pPr>
              <w:jc w:val="center"/>
              <w:textAlignment w:val="baseline"/>
              <w:rPr>
                <w:rFonts w:ascii="Times New Roman" w:hAnsi="Times New Roman" w:cs="Times New Roman"/>
                <w:sz w:val="24"/>
                <w:szCs w:val="24"/>
              </w:rPr>
            </w:pPr>
            <w:r w:rsidRPr="00970844">
              <w:rPr>
                <w:rFonts w:ascii="Times New Roman" w:hAnsi="Times New Roman" w:cs="Times New Roman"/>
                <w:sz w:val="24"/>
                <w:szCs w:val="24"/>
              </w:rPr>
              <w:t>6.4</w:t>
            </w:r>
          </w:p>
        </w:tc>
        <w:tc>
          <w:tcPr>
            <w:tcW w:w="4820" w:type="dxa"/>
          </w:tcPr>
          <w:p w:rsidR="004364F5" w:rsidRPr="00970844" w:rsidRDefault="004364F5" w:rsidP="003965DE">
            <w:pPr>
              <w:textAlignment w:val="baseline"/>
              <w:rPr>
                <w:rFonts w:ascii="Times New Roman" w:hAnsi="Times New Roman" w:cs="Times New Roman"/>
                <w:sz w:val="24"/>
                <w:szCs w:val="24"/>
              </w:rPr>
            </w:pPr>
            <w:r w:rsidRPr="00970844">
              <w:rPr>
                <w:rFonts w:ascii="Times New Roman" w:hAnsi="Times New Roman" w:cs="Times New Roman"/>
                <w:sz w:val="24"/>
                <w:szCs w:val="24"/>
              </w:rPr>
              <w:t>Пищевая промышленность</w:t>
            </w:r>
          </w:p>
        </w:tc>
        <w:tc>
          <w:tcPr>
            <w:tcW w:w="8843" w:type="dxa"/>
          </w:tcPr>
          <w:p w:rsidR="004364F5" w:rsidRPr="00DD365B" w:rsidRDefault="004364F5" w:rsidP="003965DE">
            <w:pPr>
              <w:rPr>
                <w:rFonts w:ascii="Times New Roman" w:hAnsi="Times New Roman" w:cs="Times New Roman"/>
                <w:sz w:val="24"/>
                <w:szCs w:val="24"/>
              </w:rPr>
            </w:pPr>
            <w:r w:rsidRPr="005F5A2A">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5F5A2A">
              <w:rPr>
                <w:rFonts w:ascii="Times New Roman" w:hAnsi="Times New Roman" w:cs="Times New Roman"/>
                <w:sz w:val="24"/>
                <w:szCs w:val="24"/>
              </w:rPr>
              <w:t xml:space="preserve"> установлению</w:t>
            </w:r>
          </w:p>
        </w:tc>
      </w:tr>
      <w:tr w:rsidR="004364F5" w:rsidRPr="00DD365B" w:rsidTr="001C28AB">
        <w:tc>
          <w:tcPr>
            <w:tcW w:w="1951" w:type="dxa"/>
          </w:tcPr>
          <w:p w:rsidR="004364F5" w:rsidRPr="00970844" w:rsidRDefault="004364F5" w:rsidP="003965DE">
            <w:pPr>
              <w:jc w:val="center"/>
              <w:rPr>
                <w:rFonts w:ascii="Times New Roman" w:hAnsi="Times New Roman" w:cs="Times New Roman"/>
                <w:sz w:val="24"/>
                <w:szCs w:val="24"/>
              </w:rPr>
            </w:pPr>
            <w:r w:rsidRPr="00970844">
              <w:rPr>
                <w:rFonts w:ascii="Times New Roman" w:hAnsi="Times New Roman" w:cs="Times New Roman"/>
                <w:sz w:val="24"/>
                <w:szCs w:val="24"/>
              </w:rPr>
              <w:t>6.8</w:t>
            </w:r>
          </w:p>
        </w:tc>
        <w:tc>
          <w:tcPr>
            <w:tcW w:w="4820" w:type="dxa"/>
          </w:tcPr>
          <w:p w:rsidR="004364F5" w:rsidRPr="00970844" w:rsidRDefault="004364F5" w:rsidP="003965DE">
            <w:pPr>
              <w:rPr>
                <w:rFonts w:ascii="Times New Roman" w:hAnsi="Times New Roman" w:cs="Times New Roman"/>
                <w:sz w:val="24"/>
                <w:szCs w:val="24"/>
              </w:rPr>
            </w:pPr>
            <w:r w:rsidRPr="00970844">
              <w:rPr>
                <w:rFonts w:ascii="Times New Roman" w:hAnsi="Times New Roman" w:cs="Times New Roman"/>
                <w:sz w:val="24"/>
                <w:szCs w:val="24"/>
              </w:rPr>
              <w:t>Связь</w:t>
            </w:r>
          </w:p>
        </w:tc>
        <w:tc>
          <w:tcPr>
            <w:tcW w:w="8843" w:type="dxa"/>
          </w:tcPr>
          <w:p w:rsidR="004364F5" w:rsidRPr="00DD365B" w:rsidRDefault="004364F5" w:rsidP="00F00BC9">
            <w:pPr>
              <w:rPr>
                <w:rFonts w:ascii="Times New Roman" w:hAnsi="Times New Roman" w:cs="Times New Roman"/>
                <w:sz w:val="24"/>
                <w:szCs w:val="24"/>
              </w:rPr>
            </w:pPr>
            <w:r w:rsidRPr="00224C51">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4364F5" w:rsidRPr="00DD365B" w:rsidTr="001C28AB">
        <w:tc>
          <w:tcPr>
            <w:tcW w:w="1951" w:type="dxa"/>
          </w:tcPr>
          <w:p w:rsidR="004364F5" w:rsidRPr="00970844" w:rsidRDefault="004364F5" w:rsidP="003965DE">
            <w:pPr>
              <w:jc w:val="center"/>
              <w:rPr>
                <w:rFonts w:ascii="Times New Roman" w:hAnsi="Times New Roman" w:cs="Times New Roman"/>
                <w:sz w:val="24"/>
                <w:szCs w:val="24"/>
              </w:rPr>
            </w:pPr>
            <w:r w:rsidRPr="00970844">
              <w:rPr>
                <w:rFonts w:ascii="Times New Roman" w:hAnsi="Times New Roman" w:cs="Times New Roman"/>
                <w:sz w:val="24"/>
                <w:szCs w:val="24"/>
              </w:rPr>
              <w:t>8.3</w:t>
            </w:r>
          </w:p>
        </w:tc>
        <w:tc>
          <w:tcPr>
            <w:tcW w:w="4820" w:type="dxa"/>
          </w:tcPr>
          <w:p w:rsidR="004364F5" w:rsidRPr="00970844" w:rsidRDefault="004364F5" w:rsidP="003965DE">
            <w:pPr>
              <w:rPr>
                <w:rFonts w:ascii="Times New Roman" w:hAnsi="Times New Roman" w:cs="Times New Roman"/>
                <w:sz w:val="24"/>
                <w:szCs w:val="24"/>
              </w:rPr>
            </w:pPr>
            <w:r w:rsidRPr="00970844">
              <w:rPr>
                <w:rFonts w:ascii="Times New Roman" w:hAnsi="Times New Roman" w:cs="Times New Roman"/>
                <w:sz w:val="24"/>
                <w:szCs w:val="24"/>
              </w:rPr>
              <w:t>Обеспечение внутреннего правопорядка</w:t>
            </w:r>
          </w:p>
        </w:tc>
        <w:tc>
          <w:tcPr>
            <w:tcW w:w="8843" w:type="dxa"/>
          </w:tcPr>
          <w:p w:rsidR="004364F5" w:rsidRPr="00DD365B" w:rsidRDefault="004364F5" w:rsidP="007D077D">
            <w:pPr>
              <w:rPr>
                <w:rFonts w:ascii="Times New Roman" w:hAnsi="Times New Roman" w:cs="Times New Roman"/>
                <w:sz w:val="24"/>
                <w:szCs w:val="24"/>
              </w:rPr>
            </w:pPr>
            <w:r w:rsidRPr="007C0BF8">
              <w:rPr>
                <w:rFonts w:ascii="Times New Roman" w:hAnsi="Times New Roman" w:cs="Times New Roman"/>
                <w:sz w:val="24"/>
                <w:szCs w:val="24"/>
              </w:rPr>
              <w:t>Минимальные отступы зданий, строений, сооружений от красной линии улицы – не менее 5</w:t>
            </w:r>
            <w:r>
              <w:rPr>
                <w:rFonts w:ascii="Times New Roman" w:hAnsi="Times New Roman" w:cs="Times New Roman"/>
                <w:sz w:val="24"/>
                <w:szCs w:val="24"/>
              </w:rPr>
              <w:t xml:space="preserve"> </w:t>
            </w:r>
            <w:r w:rsidRPr="007C0BF8">
              <w:rPr>
                <w:rFonts w:ascii="Times New Roman" w:hAnsi="Times New Roman" w:cs="Times New Roman"/>
                <w:sz w:val="24"/>
                <w:szCs w:val="24"/>
              </w:rPr>
              <w:t>м,</w:t>
            </w:r>
            <w:r>
              <w:rPr>
                <w:rFonts w:ascii="Times New Roman" w:hAnsi="Times New Roman" w:cs="Times New Roman"/>
                <w:sz w:val="24"/>
                <w:szCs w:val="24"/>
              </w:rPr>
              <w:t xml:space="preserve"> </w:t>
            </w:r>
            <w:r w:rsidRPr="007C0BF8">
              <w:rPr>
                <w:rFonts w:ascii="Times New Roman" w:hAnsi="Times New Roman" w:cs="Times New Roman"/>
                <w:sz w:val="24"/>
                <w:szCs w:val="24"/>
              </w:rPr>
              <w:t xml:space="preserve">от красной линии проездов </w:t>
            </w:r>
            <w:r>
              <w:rPr>
                <w:rFonts w:ascii="Times New Roman" w:hAnsi="Times New Roman" w:cs="Times New Roman"/>
                <w:sz w:val="24"/>
                <w:szCs w:val="24"/>
              </w:rPr>
              <w:t>–</w:t>
            </w:r>
            <w:r w:rsidRPr="007C0BF8">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7C0BF8">
              <w:rPr>
                <w:rFonts w:ascii="Times New Roman" w:hAnsi="Times New Roman" w:cs="Times New Roman"/>
                <w:sz w:val="24"/>
                <w:szCs w:val="24"/>
              </w:rPr>
              <w:t>менее 3 м.</w:t>
            </w:r>
          </w:p>
        </w:tc>
      </w:tr>
      <w:tr w:rsidR="007538F3" w:rsidRPr="00DD365B" w:rsidTr="001C28AB">
        <w:tc>
          <w:tcPr>
            <w:tcW w:w="1951" w:type="dxa"/>
          </w:tcPr>
          <w:p w:rsidR="007538F3" w:rsidRPr="00970844" w:rsidRDefault="007538F3" w:rsidP="003965DE">
            <w:pPr>
              <w:jc w:val="center"/>
              <w:rPr>
                <w:rFonts w:ascii="Times New Roman" w:hAnsi="Times New Roman" w:cs="Times New Roman"/>
                <w:sz w:val="24"/>
                <w:szCs w:val="24"/>
              </w:rPr>
            </w:pPr>
          </w:p>
        </w:tc>
        <w:tc>
          <w:tcPr>
            <w:tcW w:w="4820" w:type="dxa"/>
          </w:tcPr>
          <w:p w:rsidR="007538F3" w:rsidRPr="00970844" w:rsidRDefault="007538F3" w:rsidP="003965DE">
            <w:pPr>
              <w:rPr>
                <w:rFonts w:ascii="Times New Roman" w:hAnsi="Times New Roman" w:cs="Times New Roman"/>
                <w:sz w:val="24"/>
                <w:szCs w:val="24"/>
              </w:rPr>
            </w:pPr>
          </w:p>
        </w:tc>
        <w:tc>
          <w:tcPr>
            <w:tcW w:w="8843" w:type="dxa"/>
          </w:tcPr>
          <w:p w:rsidR="007538F3" w:rsidRPr="007C0BF8" w:rsidRDefault="007538F3" w:rsidP="007D077D">
            <w:pPr>
              <w:rPr>
                <w:rFonts w:ascii="Times New Roman" w:hAnsi="Times New Roman" w:cs="Times New Roman"/>
                <w:sz w:val="24"/>
                <w:szCs w:val="24"/>
              </w:rPr>
            </w:pPr>
          </w:p>
        </w:tc>
      </w:tr>
      <w:tr w:rsidR="007538F3" w:rsidRPr="00DD365B" w:rsidTr="001C28AB">
        <w:tc>
          <w:tcPr>
            <w:tcW w:w="1951" w:type="dxa"/>
          </w:tcPr>
          <w:p w:rsidR="007538F3" w:rsidRPr="00970844" w:rsidRDefault="007538F3" w:rsidP="003965DE">
            <w:pPr>
              <w:jc w:val="center"/>
              <w:rPr>
                <w:rFonts w:ascii="Times New Roman" w:hAnsi="Times New Roman" w:cs="Times New Roman"/>
                <w:sz w:val="24"/>
                <w:szCs w:val="24"/>
              </w:rPr>
            </w:pPr>
          </w:p>
        </w:tc>
        <w:tc>
          <w:tcPr>
            <w:tcW w:w="4820" w:type="dxa"/>
          </w:tcPr>
          <w:p w:rsidR="007538F3" w:rsidRPr="00970844" w:rsidRDefault="007538F3" w:rsidP="003965DE">
            <w:pPr>
              <w:rPr>
                <w:rFonts w:ascii="Times New Roman" w:hAnsi="Times New Roman" w:cs="Times New Roman"/>
                <w:sz w:val="24"/>
                <w:szCs w:val="24"/>
              </w:rPr>
            </w:pPr>
          </w:p>
        </w:tc>
        <w:tc>
          <w:tcPr>
            <w:tcW w:w="8843" w:type="dxa"/>
          </w:tcPr>
          <w:p w:rsidR="007538F3" w:rsidRPr="007C0BF8" w:rsidRDefault="007538F3" w:rsidP="007D077D">
            <w:pPr>
              <w:rPr>
                <w:rFonts w:ascii="Times New Roman" w:hAnsi="Times New Roman" w:cs="Times New Roman"/>
                <w:sz w:val="24"/>
                <w:szCs w:val="24"/>
              </w:rPr>
            </w:pPr>
          </w:p>
        </w:tc>
      </w:tr>
      <w:tr w:rsidR="004364F5" w:rsidRPr="00DD365B" w:rsidTr="003965DE">
        <w:tc>
          <w:tcPr>
            <w:tcW w:w="15614" w:type="dxa"/>
            <w:gridSpan w:val="3"/>
          </w:tcPr>
          <w:p w:rsidR="004364F5" w:rsidRPr="00DD365B" w:rsidRDefault="004364F5" w:rsidP="003965DE">
            <w:pPr>
              <w:jc w:val="center"/>
              <w:rPr>
                <w:rFonts w:ascii="Times New Roman" w:hAnsi="Times New Roman" w:cs="Times New Roman"/>
                <w:sz w:val="24"/>
                <w:szCs w:val="24"/>
              </w:rPr>
            </w:pPr>
            <w:r w:rsidRPr="00DD365B">
              <w:rPr>
                <w:rFonts w:ascii="Times New Roman" w:hAnsi="Times New Roman" w:cs="Times New Roman"/>
                <w:b/>
                <w:sz w:val="24"/>
                <w:szCs w:val="24"/>
              </w:rPr>
              <w:lastRenderedPageBreak/>
              <w:t>Вспомогательные виды разрешенного использования</w:t>
            </w:r>
          </w:p>
        </w:tc>
      </w:tr>
      <w:tr w:rsidR="004364F5" w:rsidRPr="00DD365B" w:rsidTr="001C28AB">
        <w:tc>
          <w:tcPr>
            <w:tcW w:w="1951" w:type="dxa"/>
          </w:tcPr>
          <w:p w:rsidR="004364F5" w:rsidRPr="00DD365B" w:rsidRDefault="004364F5" w:rsidP="003965DE">
            <w:pPr>
              <w:jc w:val="center"/>
              <w:textAlignment w:val="baseline"/>
              <w:rPr>
                <w:rFonts w:ascii="Times New Roman" w:hAnsi="Times New Roman" w:cs="Times New Roman"/>
                <w:sz w:val="24"/>
                <w:szCs w:val="24"/>
              </w:rPr>
            </w:pPr>
            <w:r w:rsidRPr="00DD365B">
              <w:rPr>
                <w:rFonts w:ascii="Times New Roman" w:hAnsi="Times New Roman" w:cs="Times New Roman"/>
                <w:sz w:val="24"/>
                <w:szCs w:val="24"/>
              </w:rPr>
              <w:t>7.2.3</w:t>
            </w:r>
          </w:p>
        </w:tc>
        <w:tc>
          <w:tcPr>
            <w:tcW w:w="4820" w:type="dxa"/>
          </w:tcPr>
          <w:p w:rsidR="004364F5" w:rsidRPr="00DD365B" w:rsidRDefault="004364F5" w:rsidP="003965DE">
            <w:pPr>
              <w:textAlignment w:val="baseline"/>
              <w:rPr>
                <w:rFonts w:ascii="Times New Roman" w:hAnsi="Times New Roman" w:cs="Times New Roman"/>
                <w:sz w:val="24"/>
                <w:szCs w:val="24"/>
              </w:rPr>
            </w:pPr>
            <w:r w:rsidRPr="00DD365B">
              <w:rPr>
                <w:rFonts w:ascii="Times New Roman" w:hAnsi="Times New Roman" w:cs="Times New Roman"/>
                <w:sz w:val="24"/>
                <w:szCs w:val="24"/>
              </w:rPr>
              <w:t>Стоянки транспорта общего пользования</w:t>
            </w:r>
          </w:p>
        </w:tc>
        <w:tc>
          <w:tcPr>
            <w:tcW w:w="8843" w:type="dxa"/>
          </w:tcPr>
          <w:p w:rsidR="004364F5" w:rsidRPr="00DD365B" w:rsidRDefault="004364F5" w:rsidP="003965DE">
            <w:pPr>
              <w:rPr>
                <w:rFonts w:ascii="Times New Roman" w:hAnsi="Times New Roman" w:cs="Times New Roman"/>
                <w:sz w:val="24"/>
                <w:szCs w:val="24"/>
              </w:rPr>
            </w:pPr>
            <w:r w:rsidRPr="005F5A2A">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5F5A2A">
              <w:rPr>
                <w:rFonts w:ascii="Times New Roman" w:hAnsi="Times New Roman" w:cs="Times New Roman"/>
                <w:sz w:val="24"/>
                <w:szCs w:val="24"/>
              </w:rPr>
              <w:t xml:space="preserve"> установлению</w:t>
            </w:r>
          </w:p>
        </w:tc>
      </w:tr>
      <w:tr w:rsidR="004364F5" w:rsidRPr="00DD365B" w:rsidTr="001C28AB">
        <w:tc>
          <w:tcPr>
            <w:tcW w:w="1951" w:type="dxa"/>
          </w:tcPr>
          <w:p w:rsidR="004364F5" w:rsidRPr="00DD365B" w:rsidRDefault="004364F5" w:rsidP="003965DE">
            <w:pPr>
              <w:jc w:val="center"/>
              <w:textAlignment w:val="baseline"/>
              <w:rPr>
                <w:rFonts w:ascii="Times New Roman" w:hAnsi="Times New Roman" w:cs="Times New Roman"/>
                <w:sz w:val="24"/>
                <w:szCs w:val="24"/>
              </w:rPr>
            </w:pPr>
            <w:r w:rsidRPr="00DD365B">
              <w:rPr>
                <w:rFonts w:ascii="Times New Roman" w:hAnsi="Times New Roman" w:cs="Times New Roman"/>
                <w:sz w:val="24"/>
                <w:szCs w:val="24"/>
              </w:rPr>
              <w:t>12.0</w:t>
            </w:r>
          </w:p>
        </w:tc>
        <w:tc>
          <w:tcPr>
            <w:tcW w:w="4820" w:type="dxa"/>
          </w:tcPr>
          <w:p w:rsidR="004364F5" w:rsidRPr="00DD365B" w:rsidRDefault="004364F5" w:rsidP="003965DE">
            <w:pPr>
              <w:textAlignment w:val="baseline"/>
              <w:rPr>
                <w:rFonts w:ascii="Times New Roman" w:hAnsi="Times New Roman" w:cs="Times New Roman"/>
                <w:sz w:val="24"/>
                <w:szCs w:val="24"/>
              </w:rPr>
            </w:pPr>
            <w:r w:rsidRPr="00DD365B">
              <w:rPr>
                <w:rFonts w:ascii="Times New Roman" w:hAnsi="Times New Roman" w:cs="Times New Roman"/>
                <w:sz w:val="24"/>
                <w:szCs w:val="24"/>
              </w:rPr>
              <w:t>Земельные участки (территории) общего пользования</w:t>
            </w:r>
          </w:p>
        </w:tc>
        <w:tc>
          <w:tcPr>
            <w:tcW w:w="8843" w:type="dxa"/>
          </w:tcPr>
          <w:p w:rsidR="004364F5" w:rsidRPr="00DD365B" w:rsidRDefault="004364F5" w:rsidP="003965DE">
            <w:pPr>
              <w:rPr>
                <w:rFonts w:ascii="Times New Roman" w:hAnsi="Times New Roman" w:cs="Times New Roman"/>
                <w:sz w:val="24"/>
                <w:szCs w:val="24"/>
              </w:rPr>
            </w:pPr>
            <w:r w:rsidRPr="005F5A2A">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5F5A2A">
              <w:rPr>
                <w:rFonts w:ascii="Times New Roman" w:hAnsi="Times New Roman" w:cs="Times New Roman"/>
                <w:sz w:val="24"/>
                <w:szCs w:val="24"/>
              </w:rPr>
              <w:t xml:space="preserve"> установлению</w:t>
            </w:r>
          </w:p>
        </w:tc>
      </w:tr>
    </w:tbl>
    <w:p w:rsidR="00BA4880" w:rsidRPr="00C51192" w:rsidRDefault="006F2BF0" w:rsidP="006F2BF0">
      <w:pPr>
        <w:pStyle w:val="3"/>
        <w:spacing w:before="120" w:after="120"/>
        <w:ind w:firstLine="709"/>
        <w:rPr>
          <w:rFonts w:ascii="Times New Roman" w:hAnsi="Times New Roman" w:cs="Times New Roman"/>
        </w:rPr>
      </w:pPr>
      <w:bookmarkStart w:id="110" w:name="_Toc171659143"/>
      <w:r w:rsidRPr="00C51192">
        <w:rPr>
          <w:rFonts w:ascii="Times New Roman" w:hAnsi="Times New Roman" w:cs="Times New Roman"/>
        </w:rPr>
        <w:t xml:space="preserve">Статья 40. </w:t>
      </w:r>
      <w:r w:rsidR="00BA4880" w:rsidRPr="00C51192">
        <w:rPr>
          <w:rFonts w:ascii="Times New Roman" w:hAnsi="Times New Roman" w:cs="Times New Roman"/>
        </w:rPr>
        <w:t>Ж-3</w:t>
      </w:r>
      <w:r w:rsidR="002D5A58" w:rsidRPr="00C51192">
        <w:rPr>
          <w:rFonts w:ascii="Times New Roman" w:hAnsi="Times New Roman" w:cs="Times New Roman"/>
        </w:rPr>
        <w:t xml:space="preserve">. </w:t>
      </w:r>
      <w:r w:rsidR="00BA4880" w:rsidRPr="00C51192">
        <w:rPr>
          <w:rFonts w:ascii="Times New Roman" w:hAnsi="Times New Roman" w:cs="Times New Roman"/>
        </w:rPr>
        <w:t>Зона застройки среднеэтажными жилыми домами</w:t>
      </w:r>
      <w:r w:rsidR="002D5A58" w:rsidRPr="00C51192">
        <w:rPr>
          <w:rFonts w:ascii="Times New Roman" w:hAnsi="Times New Roman" w:cs="Times New Roman"/>
        </w:rPr>
        <w:t xml:space="preserve"> </w:t>
      </w:r>
      <w:r w:rsidR="00BA4880" w:rsidRPr="00C51192">
        <w:rPr>
          <w:rFonts w:ascii="Times New Roman" w:hAnsi="Times New Roman" w:cs="Times New Roman"/>
        </w:rPr>
        <w:t>(от 5 до 8 этажей, включая мансардный этаж)</w:t>
      </w:r>
      <w:bookmarkEnd w:id="110"/>
    </w:p>
    <w:p w:rsidR="00BA4880" w:rsidRPr="00C51192" w:rsidRDefault="0003497F" w:rsidP="002D5A58">
      <w:pPr>
        <w:spacing w:after="120" w:line="240" w:lineRule="auto"/>
        <w:ind w:firstLine="709"/>
        <w:jc w:val="both"/>
        <w:rPr>
          <w:rFonts w:ascii="Times New Roman" w:eastAsia="Times New Roman" w:hAnsi="Times New Roman" w:cs="Times New Roman"/>
          <w:sz w:val="26"/>
          <w:szCs w:val="26"/>
          <w:lang w:eastAsia="ru-RU"/>
        </w:rPr>
      </w:pPr>
      <w:bookmarkStart w:id="111" w:name="z5"/>
      <w:r w:rsidRPr="00C51192">
        <w:rPr>
          <w:rFonts w:ascii="Times New Roman" w:eastAsia="Times New Roman" w:hAnsi="Times New Roman" w:cs="Times New Roman"/>
          <w:sz w:val="26"/>
          <w:szCs w:val="26"/>
          <w:lang w:eastAsia="ru-RU"/>
        </w:rPr>
        <w:t xml:space="preserve">Зона застройки среднеэтажными жилыми домами выделена для обеспечения правовых условий строительства реконструкции жилых домов, формирования кварталов комфортного жилья с повышенной плотностью застройки, посредством преимущественного размещения среднеэтажных жилых домов высотой до 8 этажей; развития сферы социального и культурно-бытового обслуживания, создания условий для размещения объектов </w:t>
      </w:r>
      <w:r w:rsidR="002F682D" w:rsidRPr="00C51192">
        <w:rPr>
          <w:rFonts w:ascii="Times New Roman" w:eastAsia="Times New Roman" w:hAnsi="Times New Roman" w:cs="Times New Roman"/>
          <w:sz w:val="26"/>
          <w:szCs w:val="26"/>
          <w:lang w:eastAsia="ru-RU"/>
        </w:rPr>
        <w:t>коммунального обслуживания</w:t>
      </w:r>
      <w:r w:rsidRPr="00C51192">
        <w:rPr>
          <w:rFonts w:ascii="Times New Roman" w:eastAsia="Times New Roman" w:hAnsi="Times New Roman" w:cs="Times New Roman"/>
          <w:sz w:val="26"/>
          <w:szCs w:val="26"/>
          <w:lang w:eastAsia="ru-RU"/>
        </w:rPr>
        <w:t xml:space="preserve"> и транспортной инфраструктур</w:t>
      </w:r>
      <w:r w:rsidR="002F682D" w:rsidRPr="00C51192">
        <w:rPr>
          <w:rFonts w:ascii="Times New Roman" w:eastAsia="Times New Roman" w:hAnsi="Times New Roman" w:cs="Times New Roman"/>
          <w:sz w:val="26"/>
          <w:szCs w:val="26"/>
          <w:lang w:eastAsia="ru-RU"/>
        </w:rPr>
        <w:t>ы</w:t>
      </w:r>
      <w:r w:rsidRPr="00C51192">
        <w:rPr>
          <w:rFonts w:ascii="Times New Roman" w:eastAsia="Times New Roman" w:hAnsi="Times New Roman" w:cs="Times New Roman"/>
          <w:sz w:val="26"/>
          <w:szCs w:val="26"/>
          <w:lang w:eastAsia="ru-RU"/>
        </w:rPr>
        <w:t>, развития объектов общественно-деловой застройки, не оказывающих негативного воздействия на объекты жилой застройки при соблюдении нижеприведенных видов разрешенного использования земельных участков и объектов капитального строительства.</w:t>
      </w:r>
    </w:p>
    <w:p w:rsidR="00812B42" w:rsidRPr="00C51192" w:rsidRDefault="00812B42" w:rsidP="008B4993">
      <w:pPr>
        <w:spacing w:before="240" w:after="120" w:line="240" w:lineRule="auto"/>
        <w:jc w:val="center"/>
        <w:rPr>
          <w:rFonts w:ascii="Times New Roman" w:eastAsia="Times New Roman" w:hAnsi="Times New Roman" w:cs="Times New Roman"/>
          <w:sz w:val="26"/>
          <w:szCs w:val="26"/>
          <w:lang w:eastAsia="ru-RU"/>
        </w:rPr>
      </w:pPr>
      <w:r w:rsidRPr="00C51192">
        <w:rPr>
          <w:rFonts w:ascii="Times New Roman" w:eastAsia="Times New Roman" w:hAnsi="Times New Roman" w:cs="Times New Roman"/>
          <w:sz w:val="26"/>
          <w:szCs w:val="26"/>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f0"/>
        <w:tblW w:w="0" w:type="auto"/>
        <w:tblLook w:val="04A0" w:firstRow="1" w:lastRow="0" w:firstColumn="1" w:lastColumn="0" w:noHBand="0" w:noVBand="1"/>
      </w:tblPr>
      <w:tblGrid>
        <w:gridCol w:w="1952"/>
        <w:gridCol w:w="5853"/>
        <w:gridCol w:w="1951"/>
        <w:gridCol w:w="1951"/>
        <w:gridCol w:w="1952"/>
        <w:gridCol w:w="1955"/>
      </w:tblGrid>
      <w:tr w:rsidR="00812B42" w:rsidRPr="007538F3" w:rsidTr="003965DE">
        <w:trPr>
          <w:tblHeader/>
        </w:trPr>
        <w:tc>
          <w:tcPr>
            <w:tcW w:w="1952" w:type="dxa"/>
            <w:vMerge w:val="restart"/>
          </w:tcPr>
          <w:p w:rsidR="00812B42" w:rsidRPr="007538F3" w:rsidRDefault="00812B42" w:rsidP="003965DE">
            <w:pPr>
              <w:jc w:val="center"/>
              <w:textAlignment w:val="baseline"/>
              <w:rPr>
                <w:rFonts w:ascii="Times New Roman" w:hAnsi="Times New Roman" w:cs="Times New Roman"/>
                <w:b/>
                <w:sz w:val="24"/>
                <w:szCs w:val="24"/>
              </w:rPr>
            </w:pPr>
            <w:r w:rsidRPr="007538F3">
              <w:rPr>
                <w:rFonts w:ascii="Times New Roman" w:hAnsi="Times New Roman" w:cs="Times New Roman"/>
                <w:b/>
                <w:sz w:val="24"/>
                <w:szCs w:val="24"/>
              </w:rPr>
              <w:t>Код вида разрешенного использования</w:t>
            </w:r>
          </w:p>
        </w:tc>
        <w:tc>
          <w:tcPr>
            <w:tcW w:w="5853" w:type="dxa"/>
            <w:vMerge w:val="restart"/>
          </w:tcPr>
          <w:p w:rsidR="00812B42" w:rsidRPr="007538F3" w:rsidRDefault="00812B42" w:rsidP="003965DE">
            <w:pPr>
              <w:jc w:val="center"/>
              <w:rPr>
                <w:rFonts w:ascii="Times New Roman" w:hAnsi="Times New Roman" w:cs="Times New Roman"/>
                <w:b/>
                <w:sz w:val="24"/>
                <w:szCs w:val="24"/>
              </w:rPr>
            </w:pPr>
            <w:r w:rsidRPr="007538F3">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3902" w:type="dxa"/>
            <w:gridSpan w:val="2"/>
          </w:tcPr>
          <w:p w:rsidR="00812B42" w:rsidRPr="007538F3" w:rsidRDefault="00812B42" w:rsidP="003965DE">
            <w:pPr>
              <w:jc w:val="center"/>
              <w:rPr>
                <w:rFonts w:ascii="Times New Roman" w:hAnsi="Times New Roman" w:cs="Times New Roman"/>
                <w:b/>
                <w:sz w:val="24"/>
                <w:szCs w:val="24"/>
              </w:rPr>
            </w:pPr>
            <w:r w:rsidRPr="007538F3">
              <w:rPr>
                <w:rFonts w:ascii="Times New Roman" w:hAnsi="Times New Roman" w:cs="Times New Roman"/>
                <w:b/>
                <w:sz w:val="24"/>
                <w:szCs w:val="24"/>
              </w:rPr>
              <w:t>Предельные размеры земельных участков, в том числе их площадь, кв. м</w:t>
            </w:r>
          </w:p>
        </w:tc>
        <w:tc>
          <w:tcPr>
            <w:tcW w:w="1952" w:type="dxa"/>
            <w:vMerge w:val="restart"/>
          </w:tcPr>
          <w:p w:rsidR="00812B42" w:rsidRPr="007538F3" w:rsidRDefault="00812B42" w:rsidP="003965DE">
            <w:pPr>
              <w:jc w:val="center"/>
              <w:rPr>
                <w:rFonts w:ascii="Times New Roman" w:hAnsi="Times New Roman" w:cs="Times New Roman"/>
                <w:b/>
                <w:sz w:val="24"/>
                <w:szCs w:val="24"/>
              </w:rPr>
            </w:pPr>
            <w:r w:rsidRPr="007538F3">
              <w:rPr>
                <w:rFonts w:ascii="Times New Roman" w:hAnsi="Times New Roman" w:cs="Times New Roman"/>
                <w:b/>
                <w:sz w:val="24"/>
                <w:szCs w:val="24"/>
              </w:rPr>
              <w:t>Предельное количество этажей</w:t>
            </w:r>
          </w:p>
        </w:tc>
        <w:tc>
          <w:tcPr>
            <w:tcW w:w="1955" w:type="dxa"/>
            <w:vMerge w:val="restart"/>
          </w:tcPr>
          <w:p w:rsidR="00812B42" w:rsidRPr="007538F3" w:rsidRDefault="00812B42" w:rsidP="003965DE">
            <w:pPr>
              <w:jc w:val="center"/>
              <w:rPr>
                <w:rFonts w:ascii="Times New Roman" w:hAnsi="Times New Roman" w:cs="Times New Roman"/>
                <w:b/>
                <w:sz w:val="24"/>
                <w:szCs w:val="24"/>
              </w:rPr>
            </w:pPr>
            <w:r w:rsidRPr="007538F3">
              <w:rPr>
                <w:rFonts w:ascii="Times New Roman" w:hAnsi="Times New Roman" w:cs="Times New Roman"/>
                <w:b/>
                <w:sz w:val="24"/>
                <w:szCs w:val="24"/>
              </w:rPr>
              <w:t>Максимальный процент застройки, %</w:t>
            </w:r>
          </w:p>
        </w:tc>
      </w:tr>
      <w:tr w:rsidR="00812B42" w:rsidRPr="007538F3" w:rsidTr="003965DE">
        <w:trPr>
          <w:tblHeader/>
        </w:trPr>
        <w:tc>
          <w:tcPr>
            <w:tcW w:w="1952" w:type="dxa"/>
            <w:vMerge/>
          </w:tcPr>
          <w:p w:rsidR="00812B42" w:rsidRPr="007538F3" w:rsidRDefault="00812B42" w:rsidP="003965DE">
            <w:pPr>
              <w:jc w:val="center"/>
              <w:rPr>
                <w:rFonts w:ascii="Times New Roman" w:eastAsia="Times New Roman" w:hAnsi="Times New Roman" w:cs="Times New Roman"/>
                <w:sz w:val="24"/>
                <w:szCs w:val="24"/>
                <w:lang w:eastAsia="ru-RU"/>
              </w:rPr>
            </w:pPr>
          </w:p>
        </w:tc>
        <w:tc>
          <w:tcPr>
            <w:tcW w:w="5853" w:type="dxa"/>
            <w:vMerge/>
          </w:tcPr>
          <w:p w:rsidR="00812B42" w:rsidRPr="007538F3" w:rsidRDefault="00812B42" w:rsidP="003965DE">
            <w:pPr>
              <w:jc w:val="center"/>
              <w:rPr>
                <w:rFonts w:ascii="Times New Roman" w:eastAsia="Times New Roman" w:hAnsi="Times New Roman" w:cs="Times New Roman"/>
                <w:sz w:val="24"/>
                <w:szCs w:val="24"/>
                <w:lang w:eastAsia="ru-RU"/>
              </w:rPr>
            </w:pPr>
          </w:p>
        </w:tc>
        <w:tc>
          <w:tcPr>
            <w:tcW w:w="1951" w:type="dxa"/>
          </w:tcPr>
          <w:p w:rsidR="00812B42" w:rsidRPr="007538F3" w:rsidRDefault="00812B42" w:rsidP="003965DE">
            <w:pPr>
              <w:jc w:val="both"/>
              <w:rPr>
                <w:rFonts w:ascii="Times New Roman" w:hAnsi="Times New Roman" w:cs="Times New Roman"/>
                <w:b/>
                <w:sz w:val="24"/>
                <w:szCs w:val="24"/>
              </w:rPr>
            </w:pPr>
            <w:r w:rsidRPr="007538F3">
              <w:rPr>
                <w:rFonts w:ascii="Times New Roman" w:hAnsi="Times New Roman" w:cs="Times New Roman"/>
                <w:b/>
                <w:sz w:val="24"/>
                <w:szCs w:val="24"/>
              </w:rPr>
              <w:t>минимальные</w:t>
            </w:r>
          </w:p>
        </w:tc>
        <w:tc>
          <w:tcPr>
            <w:tcW w:w="1951" w:type="dxa"/>
          </w:tcPr>
          <w:p w:rsidR="00812B42" w:rsidRPr="007538F3" w:rsidRDefault="00812B42" w:rsidP="003965DE">
            <w:pPr>
              <w:jc w:val="center"/>
              <w:rPr>
                <w:rFonts w:ascii="Times New Roman" w:hAnsi="Times New Roman" w:cs="Times New Roman"/>
                <w:b/>
                <w:sz w:val="24"/>
                <w:szCs w:val="24"/>
              </w:rPr>
            </w:pPr>
            <w:r w:rsidRPr="007538F3">
              <w:rPr>
                <w:rFonts w:ascii="Times New Roman" w:hAnsi="Times New Roman" w:cs="Times New Roman"/>
                <w:b/>
                <w:sz w:val="24"/>
                <w:szCs w:val="24"/>
              </w:rPr>
              <w:t>максимальные</w:t>
            </w:r>
          </w:p>
        </w:tc>
        <w:tc>
          <w:tcPr>
            <w:tcW w:w="1952" w:type="dxa"/>
            <w:vMerge/>
          </w:tcPr>
          <w:p w:rsidR="00812B42" w:rsidRPr="007538F3" w:rsidRDefault="00812B42" w:rsidP="003965DE">
            <w:pPr>
              <w:jc w:val="both"/>
              <w:rPr>
                <w:rFonts w:ascii="Times New Roman" w:hAnsi="Times New Roman" w:cs="Times New Roman"/>
                <w:sz w:val="24"/>
                <w:szCs w:val="24"/>
              </w:rPr>
            </w:pPr>
          </w:p>
        </w:tc>
        <w:tc>
          <w:tcPr>
            <w:tcW w:w="1955" w:type="dxa"/>
            <w:vMerge/>
          </w:tcPr>
          <w:p w:rsidR="00812B42" w:rsidRPr="007538F3" w:rsidRDefault="00812B42" w:rsidP="003965DE">
            <w:pPr>
              <w:jc w:val="both"/>
              <w:rPr>
                <w:rFonts w:ascii="Times New Roman" w:hAnsi="Times New Roman" w:cs="Times New Roman"/>
                <w:sz w:val="24"/>
                <w:szCs w:val="24"/>
              </w:rPr>
            </w:pPr>
          </w:p>
        </w:tc>
      </w:tr>
      <w:tr w:rsidR="00812B42" w:rsidRPr="007538F3" w:rsidTr="003965DE">
        <w:tc>
          <w:tcPr>
            <w:tcW w:w="15614" w:type="dxa"/>
            <w:gridSpan w:val="6"/>
          </w:tcPr>
          <w:p w:rsidR="00812B42" w:rsidRPr="007538F3" w:rsidRDefault="00812B42" w:rsidP="003965DE">
            <w:pPr>
              <w:jc w:val="center"/>
              <w:textAlignment w:val="baseline"/>
              <w:rPr>
                <w:rFonts w:ascii="Times New Roman" w:hAnsi="Times New Roman" w:cs="Times New Roman"/>
                <w:b/>
                <w:sz w:val="24"/>
                <w:szCs w:val="24"/>
              </w:rPr>
            </w:pPr>
            <w:r w:rsidRPr="007538F3">
              <w:rPr>
                <w:rFonts w:ascii="Times New Roman" w:hAnsi="Times New Roman" w:cs="Times New Roman"/>
                <w:b/>
                <w:sz w:val="24"/>
                <w:szCs w:val="24"/>
              </w:rPr>
              <w:t>Основные виды разрешенного использования</w:t>
            </w:r>
          </w:p>
        </w:tc>
      </w:tr>
      <w:tr w:rsidR="00592351" w:rsidRPr="007538F3" w:rsidTr="003965DE">
        <w:tc>
          <w:tcPr>
            <w:tcW w:w="1952" w:type="dxa"/>
          </w:tcPr>
          <w:p w:rsidR="00592351" w:rsidRPr="007538F3" w:rsidRDefault="00592351" w:rsidP="003965DE">
            <w:pPr>
              <w:jc w:val="center"/>
              <w:rPr>
                <w:rFonts w:ascii="Times New Roman" w:hAnsi="Times New Roman" w:cs="Times New Roman"/>
                <w:sz w:val="24"/>
                <w:szCs w:val="24"/>
              </w:rPr>
            </w:pPr>
            <w:r w:rsidRPr="007538F3">
              <w:rPr>
                <w:rFonts w:ascii="Times New Roman" w:hAnsi="Times New Roman" w:cs="Times New Roman"/>
                <w:sz w:val="24"/>
                <w:szCs w:val="24"/>
              </w:rPr>
              <w:t>2.1.1</w:t>
            </w:r>
          </w:p>
        </w:tc>
        <w:tc>
          <w:tcPr>
            <w:tcW w:w="5853" w:type="dxa"/>
          </w:tcPr>
          <w:p w:rsidR="00592351" w:rsidRPr="007538F3" w:rsidRDefault="00592351" w:rsidP="003965DE">
            <w:pPr>
              <w:rPr>
                <w:rFonts w:ascii="Times New Roman" w:hAnsi="Times New Roman" w:cs="Times New Roman"/>
                <w:sz w:val="24"/>
                <w:szCs w:val="24"/>
              </w:rPr>
            </w:pPr>
            <w:r w:rsidRPr="007538F3">
              <w:rPr>
                <w:rFonts w:ascii="Times New Roman" w:hAnsi="Times New Roman" w:cs="Times New Roman"/>
                <w:sz w:val="24"/>
                <w:szCs w:val="24"/>
              </w:rPr>
              <w:t>Малоэтажная многоквартирная жилая застройка</w:t>
            </w:r>
          </w:p>
        </w:tc>
        <w:tc>
          <w:tcPr>
            <w:tcW w:w="1951" w:type="dxa"/>
          </w:tcPr>
          <w:p w:rsidR="00592351" w:rsidRPr="007538F3" w:rsidRDefault="00592351" w:rsidP="003965DE">
            <w:pPr>
              <w:jc w:val="center"/>
              <w:rPr>
                <w:rFonts w:ascii="Times New Roman" w:hAnsi="Times New Roman" w:cs="Times New Roman"/>
                <w:sz w:val="24"/>
                <w:szCs w:val="24"/>
              </w:rPr>
            </w:pPr>
            <w:r w:rsidRPr="007538F3">
              <w:rPr>
                <w:rFonts w:ascii="Times New Roman" w:hAnsi="Times New Roman" w:cs="Times New Roman"/>
                <w:sz w:val="24"/>
                <w:szCs w:val="24"/>
              </w:rPr>
              <w:t>400</w:t>
            </w:r>
          </w:p>
        </w:tc>
        <w:tc>
          <w:tcPr>
            <w:tcW w:w="1951" w:type="dxa"/>
          </w:tcPr>
          <w:p w:rsidR="00592351" w:rsidRPr="007538F3" w:rsidRDefault="00592351" w:rsidP="003965DE">
            <w:pPr>
              <w:jc w:val="center"/>
              <w:rPr>
                <w:rFonts w:ascii="Times New Roman" w:hAnsi="Times New Roman" w:cs="Times New Roman"/>
                <w:sz w:val="24"/>
                <w:szCs w:val="24"/>
              </w:rPr>
            </w:pPr>
            <w:r w:rsidRPr="007538F3">
              <w:rPr>
                <w:rFonts w:ascii="Times New Roman" w:hAnsi="Times New Roman" w:cs="Times New Roman"/>
                <w:sz w:val="24"/>
                <w:szCs w:val="24"/>
              </w:rPr>
              <w:t>по заданию на проектирование</w:t>
            </w:r>
          </w:p>
        </w:tc>
        <w:tc>
          <w:tcPr>
            <w:tcW w:w="1952" w:type="dxa"/>
          </w:tcPr>
          <w:p w:rsidR="00592351" w:rsidRPr="007538F3" w:rsidRDefault="00592351" w:rsidP="003965DE">
            <w:pPr>
              <w:jc w:val="center"/>
              <w:rPr>
                <w:rFonts w:ascii="Times New Roman" w:hAnsi="Times New Roman" w:cs="Times New Roman"/>
                <w:sz w:val="24"/>
                <w:szCs w:val="24"/>
              </w:rPr>
            </w:pPr>
            <w:r w:rsidRPr="007538F3">
              <w:rPr>
                <w:rFonts w:ascii="Times New Roman" w:hAnsi="Times New Roman" w:cs="Times New Roman"/>
                <w:sz w:val="24"/>
                <w:szCs w:val="24"/>
              </w:rPr>
              <w:t>3</w:t>
            </w:r>
          </w:p>
        </w:tc>
        <w:tc>
          <w:tcPr>
            <w:tcW w:w="1955" w:type="dxa"/>
          </w:tcPr>
          <w:p w:rsidR="00592351" w:rsidRPr="007538F3" w:rsidRDefault="00592351" w:rsidP="003965DE">
            <w:pPr>
              <w:jc w:val="center"/>
              <w:rPr>
                <w:rFonts w:ascii="Times New Roman" w:hAnsi="Times New Roman" w:cs="Times New Roman"/>
                <w:sz w:val="24"/>
                <w:szCs w:val="24"/>
              </w:rPr>
            </w:pPr>
            <w:r w:rsidRPr="007538F3">
              <w:rPr>
                <w:rFonts w:ascii="Times New Roman" w:hAnsi="Times New Roman" w:cs="Times New Roman"/>
                <w:sz w:val="24"/>
                <w:szCs w:val="24"/>
              </w:rPr>
              <w:t>35</w:t>
            </w:r>
          </w:p>
        </w:tc>
      </w:tr>
      <w:tr w:rsidR="00592351" w:rsidRPr="007538F3" w:rsidTr="003965DE">
        <w:tc>
          <w:tcPr>
            <w:tcW w:w="1952" w:type="dxa"/>
          </w:tcPr>
          <w:p w:rsidR="00592351" w:rsidRPr="007538F3" w:rsidRDefault="00592351" w:rsidP="003965DE">
            <w:pPr>
              <w:jc w:val="center"/>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2.5</w:t>
            </w:r>
          </w:p>
        </w:tc>
        <w:tc>
          <w:tcPr>
            <w:tcW w:w="5853" w:type="dxa"/>
          </w:tcPr>
          <w:p w:rsidR="00592351" w:rsidRPr="007538F3" w:rsidRDefault="00592351" w:rsidP="003965DE">
            <w:pPr>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Среднеэтажная жилая застройка</w:t>
            </w:r>
          </w:p>
        </w:tc>
        <w:tc>
          <w:tcPr>
            <w:tcW w:w="1951" w:type="dxa"/>
          </w:tcPr>
          <w:p w:rsidR="00592351" w:rsidRPr="007538F3" w:rsidRDefault="00592351" w:rsidP="003965DE">
            <w:pPr>
              <w:jc w:val="center"/>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600</w:t>
            </w:r>
          </w:p>
        </w:tc>
        <w:tc>
          <w:tcPr>
            <w:tcW w:w="1951" w:type="dxa"/>
          </w:tcPr>
          <w:p w:rsidR="00592351" w:rsidRPr="007538F3" w:rsidRDefault="00592351" w:rsidP="003965DE">
            <w:pPr>
              <w:jc w:val="center"/>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по заданию на проектирование</w:t>
            </w:r>
          </w:p>
        </w:tc>
        <w:tc>
          <w:tcPr>
            <w:tcW w:w="1952" w:type="dxa"/>
          </w:tcPr>
          <w:p w:rsidR="00592351" w:rsidRPr="007538F3" w:rsidRDefault="00592351" w:rsidP="003965DE">
            <w:pPr>
              <w:jc w:val="center"/>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4</w:t>
            </w:r>
          </w:p>
        </w:tc>
        <w:tc>
          <w:tcPr>
            <w:tcW w:w="1955" w:type="dxa"/>
          </w:tcPr>
          <w:p w:rsidR="00592351" w:rsidRPr="007538F3" w:rsidRDefault="00592351" w:rsidP="003965DE">
            <w:pPr>
              <w:jc w:val="center"/>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60</w:t>
            </w:r>
          </w:p>
        </w:tc>
      </w:tr>
      <w:tr w:rsidR="00592351" w:rsidRPr="007538F3" w:rsidTr="003965DE">
        <w:tc>
          <w:tcPr>
            <w:tcW w:w="1952" w:type="dxa"/>
          </w:tcPr>
          <w:p w:rsidR="00592351" w:rsidRPr="007538F3" w:rsidRDefault="00592351" w:rsidP="003965DE">
            <w:pPr>
              <w:jc w:val="center"/>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3.2.3</w:t>
            </w:r>
          </w:p>
        </w:tc>
        <w:tc>
          <w:tcPr>
            <w:tcW w:w="5853" w:type="dxa"/>
          </w:tcPr>
          <w:p w:rsidR="00592351" w:rsidRPr="007538F3" w:rsidRDefault="00592351" w:rsidP="003965DE">
            <w:pPr>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Оказание услуг связи</w:t>
            </w:r>
          </w:p>
        </w:tc>
        <w:tc>
          <w:tcPr>
            <w:tcW w:w="1951" w:type="dxa"/>
          </w:tcPr>
          <w:p w:rsidR="00592351" w:rsidRPr="007538F3" w:rsidRDefault="00592351" w:rsidP="003965DE">
            <w:pPr>
              <w:jc w:val="center"/>
              <w:textAlignment w:val="baseline"/>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900</w:t>
            </w:r>
          </w:p>
        </w:tc>
        <w:tc>
          <w:tcPr>
            <w:tcW w:w="1951" w:type="dxa"/>
          </w:tcPr>
          <w:p w:rsidR="00592351" w:rsidRPr="007538F3" w:rsidRDefault="00592351" w:rsidP="003965DE">
            <w:pPr>
              <w:jc w:val="center"/>
              <w:textAlignment w:val="baseline"/>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1000</w:t>
            </w:r>
          </w:p>
        </w:tc>
        <w:tc>
          <w:tcPr>
            <w:tcW w:w="1952" w:type="dxa"/>
          </w:tcPr>
          <w:p w:rsidR="00592351" w:rsidRPr="007538F3" w:rsidRDefault="00592351" w:rsidP="003965DE">
            <w:pPr>
              <w:jc w:val="center"/>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2</w:t>
            </w:r>
          </w:p>
        </w:tc>
        <w:tc>
          <w:tcPr>
            <w:tcW w:w="1955" w:type="dxa"/>
          </w:tcPr>
          <w:p w:rsidR="00592351" w:rsidRPr="007538F3" w:rsidRDefault="00592351" w:rsidP="003965DE">
            <w:pPr>
              <w:jc w:val="center"/>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100</w:t>
            </w:r>
          </w:p>
        </w:tc>
      </w:tr>
      <w:tr w:rsidR="00592351" w:rsidRPr="007538F3" w:rsidTr="003965DE">
        <w:tc>
          <w:tcPr>
            <w:tcW w:w="1952" w:type="dxa"/>
          </w:tcPr>
          <w:p w:rsidR="00592351" w:rsidRPr="007538F3" w:rsidRDefault="00592351" w:rsidP="003965DE">
            <w:pPr>
              <w:jc w:val="center"/>
              <w:textAlignment w:val="baseline"/>
              <w:rPr>
                <w:rFonts w:ascii="Times New Roman" w:hAnsi="Times New Roman" w:cs="Times New Roman"/>
                <w:sz w:val="24"/>
                <w:szCs w:val="24"/>
              </w:rPr>
            </w:pPr>
            <w:r w:rsidRPr="007538F3">
              <w:rPr>
                <w:rFonts w:ascii="Times New Roman" w:hAnsi="Times New Roman" w:cs="Times New Roman"/>
                <w:sz w:val="24"/>
                <w:szCs w:val="24"/>
              </w:rPr>
              <w:t>4.9.2</w:t>
            </w:r>
          </w:p>
        </w:tc>
        <w:tc>
          <w:tcPr>
            <w:tcW w:w="5853" w:type="dxa"/>
          </w:tcPr>
          <w:p w:rsidR="00592351" w:rsidRPr="007538F3" w:rsidRDefault="00592351" w:rsidP="003965DE">
            <w:pPr>
              <w:textAlignment w:val="baseline"/>
              <w:rPr>
                <w:rFonts w:ascii="Times New Roman" w:hAnsi="Times New Roman" w:cs="Times New Roman"/>
                <w:sz w:val="24"/>
                <w:szCs w:val="24"/>
              </w:rPr>
            </w:pPr>
            <w:r w:rsidRPr="007538F3">
              <w:rPr>
                <w:rFonts w:ascii="Times New Roman" w:hAnsi="Times New Roman" w:cs="Times New Roman"/>
                <w:sz w:val="24"/>
                <w:szCs w:val="24"/>
              </w:rPr>
              <w:t>Стоянка транспортных средств</w:t>
            </w:r>
          </w:p>
        </w:tc>
        <w:tc>
          <w:tcPr>
            <w:tcW w:w="3902" w:type="dxa"/>
            <w:gridSpan w:val="2"/>
          </w:tcPr>
          <w:p w:rsidR="00592351" w:rsidRPr="007538F3" w:rsidRDefault="009D6763" w:rsidP="003965DE">
            <w:pPr>
              <w:jc w:val="center"/>
              <w:rPr>
                <w:rFonts w:ascii="Times New Roman" w:hAnsi="Times New Roman" w:cs="Times New Roman"/>
                <w:sz w:val="24"/>
                <w:szCs w:val="24"/>
              </w:rPr>
            </w:pPr>
            <w:r>
              <w:rPr>
                <w:rFonts w:ascii="Times New Roman" w:hAnsi="Times New Roman" w:cs="Times New Roman"/>
                <w:sz w:val="24"/>
                <w:szCs w:val="24"/>
              </w:rPr>
              <w:t>статья 29 настоящих Правил</w:t>
            </w:r>
          </w:p>
        </w:tc>
        <w:tc>
          <w:tcPr>
            <w:tcW w:w="1952" w:type="dxa"/>
          </w:tcPr>
          <w:p w:rsidR="00592351" w:rsidRPr="007538F3" w:rsidRDefault="00592351" w:rsidP="003965DE">
            <w:pPr>
              <w:jc w:val="center"/>
              <w:rPr>
                <w:rFonts w:ascii="Times New Roman" w:hAnsi="Times New Roman" w:cs="Times New Roman"/>
                <w:sz w:val="24"/>
                <w:szCs w:val="24"/>
              </w:rPr>
            </w:pPr>
            <w:r w:rsidRPr="007538F3">
              <w:rPr>
                <w:rFonts w:ascii="Times New Roman" w:hAnsi="Times New Roman" w:cs="Times New Roman"/>
                <w:sz w:val="24"/>
                <w:szCs w:val="24"/>
              </w:rPr>
              <w:t>1</w:t>
            </w:r>
          </w:p>
        </w:tc>
        <w:tc>
          <w:tcPr>
            <w:tcW w:w="1955" w:type="dxa"/>
          </w:tcPr>
          <w:p w:rsidR="00592351" w:rsidRPr="007538F3" w:rsidRDefault="00592351" w:rsidP="003965DE">
            <w:pPr>
              <w:jc w:val="center"/>
              <w:rPr>
                <w:rFonts w:ascii="Times New Roman" w:hAnsi="Times New Roman" w:cs="Times New Roman"/>
                <w:sz w:val="24"/>
                <w:szCs w:val="24"/>
              </w:rPr>
            </w:pPr>
            <w:r w:rsidRPr="007538F3">
              <w:rPr>
                <w:rFonts w:ascii="Times New Roman" w:hAnsi="Times New Roman" w:cs="Times New Roman"/>
                <w:sz w:val="24"/>
                <w:szCs w:val="24"/>
              </w:rPr>
              <w:t>100</w:t>
            </w:r>
          </w:p>
        </w:tc>
      </w:tr>
      <w:tr w:rsidR="00592351" w:rsidRPr="007538F3" w:rsidTr="003965DE">
        <w:tc>
          <w:tcPr>
            <w:tcW w:w="1952" w:type="dxa"/>
          </w:tcPr>
          <w:p w:rsidR="00592351" w:rsidRPr="007538F3" w:rsidRDefault="00592351" w:rsidP="003965DE">
            <w:pPr>
              <w:jc w:val="center"/>
              <w:textAlignment w:val="baseline"/>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3.3</w:t>
            </w:r>
          </w:p>
        </w:tc>
        <w:tc>
          <w:tcPr>
            <w:tcW w:w="5853" w:type="dxa"/>
          </w:tcPr>
          <w:p w:rsidR="00592351" w:rsidRPr="007538F3" w:rsidRDefault="00592351" w:rsidP="003965DE">
            <w:pPr>
              <w:textAlignment w:val="baseline"/>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Бытовое обслуживание населения</w:t>
            </w:r>
          </w:p>
        </w:tc>
        <w:tc>
          <w:tcPr>
            <w:tcW w:w="1951" w:type="dxa"/>
          </w:tcPr>
          <w:p w:rsidR="00592351" w:rsidRPr="007538F3" w:rsidRDefault="00592351" w:rsidP="003965DE">
            <w:pPr>
              <w:jc w:val="center"/>
              <w:textAlignment w:val="baseline"/>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1000</w:t>
            </w:r>
          </w:p>
        </w:tc>
        <w:tc>
          <w:tcPr>
            <w:tcW w:w="1951" w:type="dxa"/>
          </w:tcPr>
          <w:p w:rsidR="00592351" w:rsidRPr="007538F3" w:rsidRDefault="00592351" w:rsidP="003965DE">
            <w:pPr>
              <w:jc w:val="center"/>
              <w:textAlignment w:val="baseline"/>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2000</w:t>
            </w:r>
          </w:p>
        </w:tc>
        <w:tc>
          <w:tcPr>
            <w:tcW w:w="1952" w:type="dxa"/>
          </w:tcPr>
          <w:p w:rsidR="00592351" w:rsidRPr="007538F3" w:rsidRDefault="00592351" w:rsidP="003965DE">
            <w:pPr>
              <w:jc w:val="center"/>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2</w:t>
            </w:r>
          </w:p>
        </w:tc>
        <w:tc>
          <w:tcPr>
            <w:tcW w:w="1955" w:type="dxa"/>
          </w:tcPr>
          <w:p w:rsidR="00592351" w:rsidRPr="007538F3" w:rsidRDefault="00592351" w:rsidP="003965DE">
            <w:pPr>
              <w:jc w:val="center"/>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100</w:t>
            </w:r>
          </w:p>
        </w:tc>
      </w:tr>
      <w:tr w:rsidR="00592351" w:rsidRPr="007538F3" w:rsidTr="003965DE">
        <w:tc>
          <w:tcPr>
            <w:tcW w:w="1952" w:type="dxa"/>
          </w:tcPr>
          <w:p w:rsidR="00592351" w:rsidRPr="007538F3" w:rsidRDefault="00592351" w:rsidP="003965DE">
            <w:pPr>
              <w:jc w:val="center"/>
              <w:textAlignment w:val="baseline"/>
              <w:rPr>
                <w:rFonts w:ascii="Times New Roman" w:hAnsi="Times New Roman" w:cs="Times New Roman"/>
                <w:sz w:val="24"/>
                <w:szCs w:val="24"/>
              </w:rPr>
            </w:pPr>
            <w:r w:rsidRPr="007538F3">
              <w:rPr>
                <w:rFonts w:ascii="Times New Roman" w:hAnsi="Times New Roman" w:cs="Times New Roman"/>
                <w:sz w:val="24"/>
                <w:szCs w:val="24"/>
              </w:rPr>
              <w:t>9.3</w:t>
            </w:r>
          </w:p>
        </w:tc>
        <w:tc>
          <w:tcPr>
            <w:tcW w:w="5853" w:type="dxa"/>
          </w:tcPr>
          <w:p w:rsidR="00592351" w:rsidRPr="007538F3" w:rsidRDefault="00592351" w:rsidP="003965DE">
            <w:pPr>
              <w:textAlignment w:val="baseline"/>
              <w:rPr>
                <w:rFonts w:ascii="Times New Roman" w:hAnsi="Times New Roman" w:cs="Times New Roman"/>
                <w:sz w:val="24"/>
                <w:szCs w:val="24"/>
              </w:rPr>
            </w:pPr>
            <w:r w:rsidRPr="007538F3">
              <w:rPr>
                <w:rFonts w:ascii="Times New Roman" w:hAnsi="Times New Roman" w:cs="Times New Roman"/>
                <w:sz w:val="24"/>
                <w:szCs w:val="24"/>
              </w:rPr>
              <w:t>Историко-культурная деятельность</w:t>
            </w:r>
          </w:p>
        </w:tc>
        <w:tc>
          <w:tcPr>
            <w:tcW w:w="7809" w:type="dxa"/>
            <w:gridSpan w:val="4"/>
          </w:tcPr>
          <w:p w:rsidR="00592351" w:rsidRPr="007538F3" w:rsidRDefault="00592351" w:rsidP="003965DE">
            <w:pPr>
              <w:jc w:val="center"/>
              <w:rPr>
                <w:rFonts w:ascii="Times New Roman" w:hAnsi="Times New Roman" w:cs="Times New Roman"/>
                <w:sz w:val="24"/>
                <w:szCs w:val="24"/>
              </w:rPr>
            </w:pPr>
            <w:r w:rsidRPr="007538F3">
              <w:rPr>
                <w:rFonts w:ascii="Times New Roman" w:hAnsi="Times New Roman" w:cs="Times New Roman"/>
                <w:sz w:val="24"/>
                <w:szCs w:val="24"/>
              </w:rPr>
              <w:t xml:space="preserve">не </w:t>
            </w:r>
            <w:r w:rsidR="00D85565" w:rsidRPr="007538F3">
              <w:rPr>
                <w:rFonts w:ascii="Times New Roman" w:hAnsi="Times New Roman" w:cs="Times New Roman"/>
                <w:sz w:val="24"/>
                <w:szCs w:val="24"/>
              </w:rPr>
              <w:t>подлежат</w:t>
            </w:r>
            <w:r w:rsidRPr="007538F3">
              <w:rPr>
                <w:rFonts w:ascii="Times New Roman" w:hAnsi="Times New Roman" w:cs="Times New Roman"/>
                <w:sz w:val="24"/>
                <w:szCs w:val="24"/>
              </w:rPr>
              <w:t xml:space="preserve"> установлению</w:t>
            </w:r>
          </w:p>
        </w:tc>
      </w:tr>
      <w:tr w:rsidR="00592351" w:rsidRPr="007538F3" w:rsidTr="003965DE">
        <w:tc>
          <w:tcPr>
            <w:tcW w:w="15614" w:type="dxa"/>
            <w:gridSpan w:val="6"/>
          </w:tcPr>
          <w:p w:rsidR="00592351" w:rsidRPr="007538F3" w:rsidRDefault="00592351" w:rsidP="003965DE">
            <w:pPr>
              <w:jc w:val="center"/>
              <w:rPr>
                <w:rFonts w:ascii="Times New Roman" w:hAnsi="Times New Roman" w:cs="Times New Roman"/>
                <w:sz w:val="24"/>
                <w:szCs w:val="24"/>
              </w:rPr>
            </w:pPr>
            <w:r w:rsidRPr="007538F3">
              <w:rPr>
                <w:rFonts w:ascii="Times New Roman" w:hAnsi="Times New Roman" w:cs="Times New Roman"/>
                <w:b/>
                <w:sz w:val="24"/>
                <w:szCs w:val="24"/>
              </w:rPr>
              <w:t>Условно разрешенные виды использования</w:t>
            </w:r>
          </w:p>
        </w:tc>
      </w:tr>
      <w:tr w:rsidR="00592351" w:rsidRPr="007538F3" w:rsidTr="003965DE">
        <w:tc>
          <w:tcPr>
            <w:tcW w:w="1952" w:type="dxa"/>
          </w:tcPr>
          <w:p w:rsidR="00592351" w:rsidRPr="007538F3" w:rsidRDefault="00592351" w:rsidP="003965DE">
            <w:pPr>
              <w:jc w:val="center"/>
              <w:rPr>
                <w:rFonts w:ascii="Times New Roman" w:hAnsi="Times New Roman" w:cs="Times New Roman"/>
                <w:sz w:val="24"/>
                <w:szCs w:val="24"/>
              </w:rPr>
            </w:pPr>
            <w:r w:rsidRPr="007538F3">
              <w:rPr>
                <w:rFonts w:ascii="Times New Roman" w:hAnsi="Times New Roman" w:cs="Times New Roman"/>
                <w:sz w:val="24"/>
                <w:szCs w:val="24"/>
              </w:rPr>
              <w:t>2.7.2</w:t>
            </w:r>
          </w:p>
        </w:tc>
        <w:tc>
          <w:tcPr>
            <w:tcW w:w="5853" w:type="dxa"/>
          </w:tcPr>
          <w:p w:rsidR="00592351" w:rsidRPr="007538F3" w:rsidRDefault="00592351" w:rsidP="003965DE">
            <w:pPr>
              <w:rPr>
                <w:rFonts w:ascii="Times New Roman" w:hAnsi="Times New Roman" w:cs="Times New Roman"/>
                <w:sz w:val="24"/>
                <w:szCs w:val="24"/>
              </w:rPr>
            </w:pPr>
            <w:r w:rsidRPr="007538F3">
              <w:rPr>
                <w:rFonts w:ascii="Times New Roman" w:hAnsi="Times New Roman" w:cs="Times New Roman"/>
                <w:sz w:val="24"/>
                <w:szCs w:val="24"/>
              </w:rPr>
              <w:t>Размещение гаражей для собственных нужд</w:t>
            </w:r>
          </w:p>
        </w:tc>
        <w:tc>
          <w:tcPr>
            <w:tcW w:w="1951" w:type="dxa"/>
          </w:tcPr>
          <w:p w:rsidR="00592351" w:rsidRPr="007538F3" w:rsidRDefault="00592351" w:rsidP="003965DE">
            <w:pPr>
              <w:jc w:val="center"/>
              <w:rPr>
                <w:rFonts w:ascii="Times New Roman" w:hAnsi="Times New Roman" w:cs="Times New Roman"/>
                <w:sz w:val="24"/>
                <w:szCs w:val="24"/>
              </w:rPr>
            </w:pPr>
            <w:r w:rsidRPr="007538F3">
              <w:rPr>
                <w:rFonts w:ascii="Times New Roman" w:hAnsi="Times New Roman" w:cs="Times New Roman"/>
                <w:sz w:val="24"/>
                <w:szCs w:val="24"/>
              </w:rPr>
              <w:t>30</w:t>
            </w:r>
          </w:p>
        </w:tc>
        <w:tc>
          <w:tcPr>
            <w:tcW w:w="1951" w:type="dxa"/>
          </w:tcPr>
          <w:p w:rsidR="00592351" w:rsidRPr="007538F3" w:rsidRDefault="00592351" w:rsidP="003965DE">
            <w:pPr>
              <w:jc w:val="center"/>
              <w:rPr>
                <w:rFonts w:ascii="Times New Roman" w:hAnsi="Times New Roman" w:cs="Times New Roman"/>
                <w:sz w:val="24"/>
                <w:szCs w:val="24"/>
              </w:rPr>
            </w:pPr>
            <w:r w:rsidRPr="007538F3">
              <w:rPr>
                <w:rFonts w:ascii="Times New Roman" w:hAnsi="Times New Roman" w:cs="Times New Roman"/>
                <w:sz w:val="24"/>
                <w:szCs w:val="24"/>
              </w:rPr>
              <w:t>по заданию на проектирование</w:t>
            </w:r>
          </w:p>
        </w:tc>
        <w:tc>
          <w:tcPr>
            <w:tcW w:w="1952" w:type="dxa"/>
          </w:tcPr>
          <w:p w:rsidR="00592351" w:rsidRPr="007538F3" w:rsidRDefault="00592351" w:rsidP="003965DE">
            <w:pPr>
              <w:jc w:val="center"/>
              <w:rPr>
                <w:rFonts w:ascii="Times New Roman" w:hAnsi="Times New Roman" w:cs="Times New Roman"/>
                <w:sz w:val="24"/>
                <w:szCs w:val="24"/>
              </w:rPr>
            </w:pPr>
            <w:r w:rsidRPr="007538F3">
              <w:rPr>
                <w:rFonts w:ascii="Times New Roman" w:hAnsi="Times New Roman" w:cs="Times New Roman"/>
                <w:sz w:val="24"/>
                <w:szCs w:val="24"/>
              </w:rPr>
              <w:t>2</w:t>
            </w:r>
          </w:p>
        </w:tc>
        <w:tc>
          <w:tcPr>
            <w:tcW w:w="1955" w:type="dxa"/>
          </w:tcPr>
          <w:p w:rsidR="00592351" w:rsidRPr="007538F3" w:rsidRDefault="00592351" w:rsidP="003965DE">
            <w:pPr>
              <w:jc w:val="center"/>
              <w:rPr>
                <w:rFonts w:ascii="Times New Roman" w:hAnsi="Times New Roman" w:cs="Times New Roman"/>
                <w:sz w:val="24"/>
                <w:szCs w:val="24"/>
              </w:rPr>
            </w:pPr>
            <w:r w:rsidRPr="007538F3">
              <w:rPr>
                <w:rFonts w:ascii="Times New Roman" w:hAnsi="Times New Roman" w:cs="Times New Roman"/>
                <w:sz w:val="24"/>
                <w:szCs w:val="24"/>
              </w:rPr>
              <w:t>100</w:t>
            </w:r>
          </w:p>
        </w:tc>
      </w:tr>
      <w:tr w:rsidR="007538F3" w:rsidRPr="007538F3" w:rsidTr="003965DE">
        <w:tc>
          <w:tcPr>
            <w:tcW w:w="1952" w:type="dxa"/>
          </w:tcPr>
          <w:p w:rsidR="007538F3" w:rsidRPr="007538F3" w:rsidRDefault="007538F3" w:rsidP="003965DE">
            <w:pPr>
              <w:jc w:val="center"/>
              <w:rPr>
                <w:rFonts w:ascii="Times New Roman" w:hAnsi="Times New Roman" w:cs="Times New Roman"/>
                <w:sz w:val="24"/>
                <w:szCs w:val="24"/>
              </w:rPr>
            </w:pPr>
          </w:p>
        </w:tc>
        <w:tc>
          <w:tcPr>
            <w:tcW w:w="5853" w:type="dxa"/>
          </w:tcPr>
          <w:p w:rsidR="007538F3" w:rsidRPr="007538F3" w:rsidRDefault="007538F3" w:rsidP="003965DE">
            <w:pPr>
              <w:rPr>
                <w:rFonts w:ascii="Times New Roman" w:hAnsi="Times New Roman" w:cs="Times New Roman"/>
                <w:sz w:val="24"/>
                <w:szCs w:val="24"/>
              </w:rPr>
            </w:pPr>
          </w:p>
        </w:tc>
        <w:tc>
          <w:tcPr>
            <w:tcW w:w="1951" w:type="dxa"/>
          </w:tcPr>
          <w:p w:rsidR="007538F3" w:rsidRPr="007538F3" w:rsidRDefault="007538F3" w:rsidP="003965DE">
            <w:pPr>
              <w:jc w:val="center"/>
              <w:rPr>
                <w:rFonts w:ascii="Times New Roman" w:hAnsi="Times New Roman" w:cs="Times New Roman"/>
                <w:sz w:val="24"/>
                <w:szCs w:val="24"/>
              </w:rPr>
            </w:pPr>
          </w:p>
        </w:tc>
        <w:tc>
          <w:tcPr>
            <w:tcW w:w="1951" w:type="dxa"/>
          </w:tcPr>
          <w:p w:rsidR="007538F3" w:rsidRPr="007538F3" w:rsidRDefault="007538F3" w:rsidP="003965DE">
            <w:pPr>
              <w:jc w:val="center"/>
              <w:rPr>
                <w:rFonts w:ascii="Times New Roman" w:hAnsi="Times New Roman" w:cs="Times New Roman"/>
                <w:sz w:val="24"/>
                <w:szCs w:val="24"/>
              </w:rPr>
            </w:pPr>
          </w:p>
        </w:tc>
        <w:tc>
          <w:tcPr>
            <w:tcW w:w="1952" w:type="dxa"/>
          </w:tcPr>
          <w:p w:rsidR="007538F3" w:rsidRPr="007538F3" w:rsidRDefault="007538F3" w:rsidP="003965DE">
            <w:pPr>
              <w:jc w:val="center"/>
              <w:rPr>
                <w:rFonts w:ascii="Times New Roman" w:hAnsi="Times New Roman" w:cs="Times New Roman"/>
                <w:sz w:val="24"/>
                <w:szCs w:val="24"/>
              </w:rPr>
            </w:pPr>
          </w:p>
        </w:tc>
        <w:tc>
          <w:tcPr>
            <w:tcW w:w="1955" w:type="dxa"/>
          </w:tcPr>
          <w:p w:rsidR="007538F3" w:rsidRPr="007538F3" w:rsidRDefault="007538F3" w:rsidP="003965DE">
            <w:pPr>
              <w:jc w:val="center"/>
              <w:rPr>
                <w:rFonts w:ascii="Times New Roman" w:hAnsi="Times New Roman" w:cs="Times New Roman"/>
                <w:sz w:val="24"/>
                <w:szCs w:val="24"/>
              </w:rPr>
            </w:pPr>
          </w:p>
        </w:tc>
      </w:tr>
      <w:tr w:rsidR="00592351" w:rsidRPr="007538F3" w:rsidTr="003965DE">
        <w:tc>
          <w:tcPr>
            <w:tcW w:w="1952" w:type="dxa"/>
          </w:tcPr>
          <w:p w:rsidR="00592351" w:rsidRPr="007538F3" w:rsidRDefault="00592351" w:rsidP="003965DE">
            <w:pPr>
              <w:jc w:val="center"/>
              <w:rPr>
                <w:rFonts w:ascii="Times New Roman" w:hAnsi="Times New Roman" w:cs="Times New Roman"/>
                <w:sz w:val="24"/>
                <w:szCs w:val="24"/>
              </w:rPr>
            </w:pPr>
            <w:r w:rsidRPr="007538F3">
              <w:rPr>
                <w:rFonts w:ascii="Times New Roman" w:hAnsi="Times New Roman" w:cs="Times New Roman"/>
                <w:sz w:val="24"/>
                <w:szCs w:val="24"/>
              </w:rPr>
              <w:lastRenderedPageBreak/>
              <w:t>3.1.1</w:t>
            </w:r>
          </w:p>
        </w:tc>
        <w:tc>
          <w:tcPr>
            <w:tcW w:w="5853" w:type="dxa"/>
          </w:tcPr>
          <w:p w:rsidR="00592351" w:rsidRPr="007538F3" w:rsidRDefault="00592351" w:rsidP="003965DE">
            <w:pPr>
              <w:rPr>
                <w:rFonts w:ascii="Times New Roman" w:hAnsi="Times New Roman" w:cs="Times New Roman"/>
                <w:sz w:val="24"/>
                <w:szCs w:val="24"/>
              </w:rPr>
            </w:pPr>
            <w:r w:rsidRPr="007538F3">
              <w:rPr>
                <w:rFonts w:ascii="Times New Roman" w:hAnsi="Times New Roman" w:cs="Times New Roman"/>
                <w:sz w:val="24"/>
                <w:szCs w:val="24"/>
              </w:rPr>
              <w:t>Предоставление коммунальных услуг</w:t>
            </w:r>
          </w:p>
        </w:tc>
        <w:tc>
          <w:tcPr>
            <w:tcW w:w="1951" w:type="dxa"/>
          </w:tcPr>
          <w:p w:rsidR="00592351" w:rsidRPr="007538F3" w:rsidRDefault="00592351" w:rsidP="003965DE">
            <w:pPr>
              <w:jc w:val="center"/>
              <w:rPr>
                <w:rFonts w:ascii="Times New Roman" w:hAnsi="Times New Roman" w:cs="Times New Roman"/>
                <w:sz w:val="24"/>
                <w:szCs w:val="24"/>
              </w:rPr>
            </w:pPr>
            <w:r w:rsidRPr="007538F3">
              <w:rPr>
                <w:rFonts w:ascii="Times New Roman" w:hAnsi="Times New Roman" w:cs="Times New Roman"/>
                <w:sz w:val="24"/>
                <w:szCs w:val="24"/>
              </w:rPr>
              <w:t>по заданию на проектирование</w:t>
            </w:r>
          </w:p>
        </w:tc>
        <w:tc>
          <w:tcPr>
            <w:tcW w:w="1951" w:type="dxa"/>
          </w:tcPr>
          <w:p w:rsidR="00592351" w:rsidRPr="007538F3" w:rsidRDefault="00592351" w:rsidP="003965DE">
            <w:pPr>
              <w:jc w:val="center"/>
              <w:textAlignment w:val="baseline"/>
              <w:rPr>
                <w:rFonts w:ascii="Times New Roman" w:hAnsi="Times New Roman" w:cs="Times New Roman"/>
                <w:sz w:val="24"/>
                <w:szCs w:val="24"/>
              </w:rPr>
            </w:pPr>
            <w:r w:rsidRPr="007538F3">
              <w:rPr>
                <w:rFonts w:ascii="Times New Roman" w:hAnsi="Times New Roman" w:cs="Times New Roman"/>
                <w:sz w:val="24"/>
                <w:szCs w:val="24"/>
              </w:rPr>
              <w:t>3000</w:t>
            </w:r>
          </w:p>
        </w:tc>
        <w:tc>
          <w:tcPr>
            <w:tcW w:w="1952" w:type="dxa"/>
          </w:tcPr>
          <w:p w:rsidR="00592351" w:rsidRPr="007538F3" w:rsidRDefault="00592351" w:rsidP="003965DE">
            <w:pPr>
              <w:jc w:val="center"/>
              <w:rPr>
                <w:rFonts w:ascii="Times New Roman" w:hAnsi="Times New Roman" w:cs="Times New Roman"/>
                <w:sz w:val="24"/>
                <w:szCs w:val="24"/>
              </w:rPr>
            </w:pPr>
            <w:r w:rsidRPr="007538F3">
              <w:rPr>
                <w:rFonts w:ascii="Times New Roman" w:hAnsi="Times New Roman" w:cs="Times New Roman"/>
                <w:sz w:val="24"/>
                <w:szCs w:val="24"/>
              </w:rPr>
              <w:t>2</w:t>
            </w:r>
          </w:p>
        </w:tc>
        <w:tc>
          <w:tcPr>
            <w:tcW w:w="1955" w:type="dxa"/>
          </w:tcPr>
          <w:p w:rsidR="00592351" w:rsidRPr="007538F3" w:rsidRDefault="00592351" w:rsidP="003965DE">
            <w:pPr>
              <w:jc w:val="center"/>
              <w:rPr>
                <w:rFonts w:ascii="Times New Roman" w:hAnsi="Times New Roman" w:cs="Times New Roman"/>
                <w:sz w:val="24"/>
                <w:szCs w:val="24"/>
              </w:rPr>
            </w:pPr>
            <w:r w:rsidRPr="007538F3">
              <w:rPr>
                <w:rFonts w:ascii="Times New Roman" w:hAnsi="Times New Roman" w:cs="Times New Roman"/>
                <w:sz w:val="24"/>
                <w:szCs w:val="24"/>
              </w:rPr>
              <w:t>100</w:t>
            </w:r>
          </w:p>
        </w:tc>
      </w:tr>
      <w:tr w:rsidR="00592351" w:rsidRPr="007538F3" w:rsidTr="003965DE">
        <w:tc>
          <w:tcPr>
            <w:tcW w:w="1952" w:type="dxa"/>
          </w:tcPr>
          <w:p w:rsidR="00592351" w:rsidRPr="007538F3" w:rsidRDefault="00592351" w:rsidP="003965DE">
            <w:pPr>
              <w:jc w:val="center"/>
              <w:rPr>
                <w:rFonts w:ascii="Times New Roman" w:hAnsi="Times New Roman" w:cs="Times New Roman"/>
                <w:sz w:val="24"/>
                <w:szCs w:val="24"/>
              </w:rPr>
            </w:pPr>
            <w:r w:rsidRPr="007538F3">
              <w:rPr>
                <w:rFonts w:ascii="Times New Roman" w:hAnsi="Times New Roman" w:cs="Times New Roman"/>
                <w:sz w:val="24"/>
                <w:szCs w:val="24"/>
              </w:rPr>
              <w:t>3.4.1</w:t>
            </w:r>
          </w:p>
        </w:tc>
        <w:tc>
          <w:tcPr>
            <w:tcW w:w="5853" w:type="dxa"/>
          </w:tcPr>
          <w:p w:rsidR="00592351" w:rsidRPr="007538F3" w:rsidRDefault="00592351" w:rsidP="007538F3">
            <w:pPr>
              <w:rPr>
                <w:rFonts w:ascii="Times New Roman" w:hAnsi="Times New Roman" w:cs="Times New Roman"/>
                <w:sz w:val="24"/>
                <w:szCs w:val="24"/>
              </w:rPr>
            </w:pPr>
            <w:r w:rsidRPr="007538F3">
              <w:rPr>
                <w:rFonts w:ascii="Times New Roman" w:hAnsi="Times New Roman" w:cs="Times New Roman"/>
                <w:sz w:val="24"/>
                <w:szCs w:val="24"/>
              </w:rPr>
              <w:t>Амбулаторно-поликлиническое обслуживание (380</w:t>
            </w:r>
            <w:r w:rsidR="007538F3">
              <w:rPr>
                <w:rFonts w:ascii="Times New Roman" w:hAnsi="Times New Roman" w:cs="Times New Roman"/>
                <w:sz w:val="24"/>
                <w:szCs w:val="24"/>
              </w:rPr>
              <w:t> </w:t>
            </w:r>
            <w:r w:rsidRPr="007538F3">
              <w:rPr>
                <w:rFonts w:ascii="Times New Roman" w:hAnsi="Times New Roman" w:cs="Times New Roman"/>
                <w:sz w:val="24"/>
                <w:szCs w:val="24"/>
              </w:rPr>
              <w:t>посещений в смену)</w:t>
            </w:r>
          </w:p>
        </w:tc>
        <w:tc>
          <w:tcPr>
            <w:tcW w:w="1951" w:type="dxa"/>
          </w:tcPr>
          <w:p w:rsidR="00592351" w:rsidRPr="007538F3" w:rsidRDefault="00592351" w:rsidP="003965DE">
            <w:pPr>
              <w:jc w:val="center"/>
              <w:rPr>
                <w:rFonts w:ascii="Times New Roman" w:hAnsi="Times New Roman" w:cs="Times New Roman"/>
                <w:sz w:val="24"/>
                <w:szCs w:val="24"/>
              </w:rPr>
            </w:pPr>
            <w:r w:rsidRPr="007538F3">
              <w:rPr>
                <w:rFonts w:ascii="Times New Roman" w:hAnsi="Times New Roman" w:cs="Times New Roman"/>
                <w:sz w:val="24"/>
                <w:szCs w:val="24"/>
              </w:rPr>
              <w:t>3000</w:t>
            </w:r>
          </w:p>
        </w:tc>
        <w:tc>
          <w:tcPr>
            <w:tcW w:w="1951" w:type="dxa"/>
          </w:tcPr>
          <w:p w:rsidR="00592351" w:rsidRPr="007538F3" w:rsidRDefault="00592351" w:rsidP="003965DE">
            <w:pPr>
              <w:jc w:val="center"/>
              <w:rPr>
                <w:rFonts w:ascii="Times New Roman" w:hAnsi="Times New Roman" w:cs="Times New Roman"/>
                <w:sz w:val="24"/>
                <w:szCs w:val="24"/>
              </w:rPr>
            </w:pPr>
            <w:r w:rsidRPr="007538F3">
              <w:rPr>
                <w:rFonts w:ascii="Times New Roman" w:hAnsi="Times New Roman" w:cs="Times New Roman"/>
                <w:sz w:val="24"/>
                <w:szCs w:val="24"/>
              </w:rPr>
              <w:t>3800</w:t>
            </w:r>
          </w:p>
        </w:tc>
        <w:tc>
          <w:tcPr>
            <w:tcW w:w="1952" w:type="dxa"/>
          </w:tcPr>
          <w:p w:rsidR="00592351" w:rsidRPr="007538F3" w:rsidRDefault="00592351" w:rsidP="003965DE">
            <w:pPr>
              <w:jc w:val="center"/>
              <w:rPr>
                <w:rFonts w:ascii="Times New Roman" w:hAnsi="Times New Roman" w:cs="Times New Roman"/>
                <w:sz w:val="24"/>
                <w:szCs w:val="24"/>
              </w:rPr>
            </w:pPr>
            <w:r w:rsidRPr="007538F3">
              <w:rPr>
                <w:rFonts w:ascii="Times New Roman" w:hAnsi="Times New Roman" w:cs="Times New Roman"/>
                <w:sz w:val="24"/>
                <w:szCs w:val="24"/>
              </w:rPr>
              <w:t>2</w:t>
            </w:r>
          </w:p>
        </w:tc>
        <w:tc>
          <w:tcPr>
            <w:tcW w:w="1955" w:type="dxa"/>
          </w:tcPr>
          <w:p w:rsidR="00592351" w:rsidRPr="007538F3" w:rsidRDefault="00592351" w:rsidP="003965DE">
            <w:pPr>
              <w:jc w:val="center"/>
              <w:rPr>
                <w:rFonts w:ascii="Times New Roman" w:hAnsi="Times New Roman" w:cs="Times New Roman"/>
                <w:sz w:val="24"/>
                <w:szCs w:val="24"/>
              </w:rPr>
            </w:pPr>
            <w:r w:rsidRPr="007538F3">
              <w:rPr>
                <w:rFonts w:ascii="Times New Roman" w:hAnsi="Times New Roman" w:cs="Times New Roman"/>
                <w:sz w:val="24"/>
                <w:szCs w:val="24"/>
              </w:rPr>
              <w:t>80</w:t>
            </w:r>
          </w:p>
        </w:tc>
      </w:tr>
      <w:tr w:rsidR="00126901" w:rsidRPr="007538F3" w:rsidTr="003965DE">
        <w:tc>
          <w:tcPr>
            <w:tcW w:w="1952" w:type="dxa"/>
          </w:tcPr>
          <w:p w:rsidR="00126901" w:rsidRPr="007538F3" w:rsidRDefault="00126901" w:rsidP="003965DE">
            <w:pPr>
              <w:jc w:val="center"/>
              <w:rPr>
                <w:rFonts w:ascii="Times New Roman" w:hAnsi="Times New Roman" w:cs="Times New Roman"/>
                <w:sz w:val="24"/>
                <w:szCs w:val="24"/>
              </w:rPr>
            </w:pPr>
            <w:r w:rsidRPr="007538F3">
              <w:rPr>
                <w:rFonts w:ascii="Times New Roman" w:hAnsi="Times New Roman" w:cs="Times New Roman"/>
                <w:sz w:val="24"/>
                <w:szCs w:val="24"/>
              </w:rPr>
              <w:t>3.5.1</w:t>
            </w:r>
          </w:p>
        </w:tc>
        <w:tc>
          <w:tcPr>
            <w:tcW w:w="5853" w:type="dxa"/>
          </w:tcPr>
          <w:p w:rsidR="00126901" w:rsidRPr="007538F3" w:rsidRDefault="00126901" w:rsidP="005F0C76">
            <w:pPr>
              <w:rPr>
                <w:rFonts w:ascii="Times New Roman" w:hAnsi="Times New Roman" w:cs="Times New Roman"/>
                <w:sz w:val="24"/>
                <w:szCs w:val="24"/>
              </w:rPr>
            </w:pPr>
            <w:r w:rsidRPr="007538F3">
              <w:rPr>
                <w:rFonts w:ascii="Times New Roman" w:hAnsi="Times New Roman" w:cs="Times New Roman"/>
                <w:sz w:val="24"/>
                <w:szCs w:val="24"/>
              </w:rPr>
              <w:t>Дошкольное образование на 1 место при вместимости учреждения:</w:t>
            </w:r>
          </w:p>
          <w:p w:rsidR="00126901" w:rsidRPr="007538F3" w:rsidRDefault="00126901" w:rsidP="005F0C76">
            <w:pPr>
              <w:pStyle w:val="af9"/>
              <w:numPr>
                <w:ilvl w:val="0"/>
                <w:numId w:val="66"/>
              </w:numPr>
              <w:ind w:left="414"/>
              <w:rPr>
                <w:lang w:eastAsia="ru-RU"/>
              </w:rPr>
            </w:pPr>
            <w:r w:rsidRPr="007538F3">
              <w:rPr>
                <w:lang w:eastAsia="ru-RU"/>
              </w:rPr>
              <w:t>до 100 мест</w:t>
            </w:r>
          </w:p>
          <w:p w:rsidR="00126901" w:rsidRPr="007538F3" w:rsidRDefault="00126901" w:rsidP="005F0C76">
            <w:pPr>
              <w:pStyle w:val="af9"/>
              <w:numPr>
                <w:ilvl w:val="0"/>
                <w:numId w:val="66"/>
              </w:numPr>
              <w:ind w:left="414"/>
              <w:rPr>
                <w:lang w:eastAsia="ru-RU"/>
              </w:rPr>
            </w:pPr>
            <w:r w:rsidRPr="007538F3">
              <w:rPr>
                <w:lang w:eastAsia="ru-RU"/>
              </w:rPr>
              <w:t>свыше 100 мест</w:t>
            </w:r>
          </w:p>
          <w:p w:rsidR="00126901" w:rsidRPr="007538F3" w:rsidRDefault="00126901" w:rsidP="005F0C76">
            <w:pPr>
              <w:pStyle w:val="af9"/>
              <w:numPr>
                <w:ilvl w:val="0"/>
                <w:numId w:val="66"/>
              </w:numPr>
              <w:ind w:left="414"/>
              <w:rPr>
                <w:lang w:eastAsia="ru-RU"/>
              </w:rPr>
            </w:pPr>
            <w:r w:rsidRPr="007538F3">
              <w:rPr>
                <w:lang w:eastAsia="ru-RU"/>
              </w:rPr>
              <w:t>в комплексе с СОШ свыше 500 мест</w:t>
            </w:r>
          </w:p>
        </w:tc>
        <w:tc>
          <w:tcPr>
            <w:tcW w:w="1951" w:type="dxa"/>
            <w:vAlign w:val="center"/>
          </w:tcPr>
          <w:p w:rsidR="00126901" w:rsidRPr="007538F3" w:rsidRDefault="00126901" w:rsidP="005F0C76">
            <w:pPr>
              <w:jc w:val="center"/>
              <w:rPr>
                <w:rFonts w:ascii="Times New Roman" w:hAnsi="Times New Roman" w:cs="Times New Roman"/>
                <w:sz w:val="24"/>
                <w:szCs w:val="24"/>
              </w:rPr>
            </w:pPr>
          </w:p>
          <w:p w:rsidR="00126901" w:rsidRPr="007538F3" w:rsidRDefault="00126901" w:rsidP="005F0C76">
            <w:pPr>
              <w:jc w:val="center"/>
              <w:rPr>
                <w:rFonts w:ascii="Times New Roman" w:hAnsi="Times New Roman" w:cs="Times New Roman"/>
                <w:sz w:val="24"/>
                <w:szCs w:val="24"/>
              </w:rPr>
            </w:pPr>
          </w:p>
          <w:p w:rsidR="00126901" w:rsidRPr="007538F3" w:rsidRDefault="00126901" w:rsidP="005F0C76">
            <w:pPr>
              <w:jc w:val="center"/>
              <w:rPr>
                <w:rFonts w:ascii="Times New Roman" w:hAnsi="Times New Roman" w:cs="Times New Roman"/>
                <w:sz w:val="24"/>
                <w:szCs w:val="24"/>
              </w:rPr>
            </w:pPr>
            <w:r w:rsidRPr="007538F3">
              <w:rPr>
                <w:rFonts w:ascii="Times New Roman" w:hAnsi="Times New Roman" w:cs="Times New Roman"/>
                <w:sz w:val="24"/>
                <w:szCs w:val="24"/>
              </w:rPr>
              <w:t>40</w:t>
            </w:r>
          </w:p>
          <w:p w:rsidR="00126901" w:rsidRPr="007538F3" w:rsidRDefault="00126901" w:rsidP="005F0C76">
            <w:pPr>
              <w:jc w:val="center"/>
              <w:rPr>
                <w:rFonts w:ascii="Times New Roman" w:hAnsi="Times New Roman" w:cs="Times New Roman"/>
                <w:sz w:val="24"/>
                <w:szCs w:val="24"/>
              </w:rPr>
            </w:pPr>
            <w:r w:rsidRPr="007538F3">
              <w:rPr>
                <w:rFonts w:ascii="Times New Roman" w:hAnsi="Times New Roman" w:cs="Times New Roman"/>
                <w:sz w:val="24"/>
                <w:szCs w:val="24"/>
              </w:rPr>
              <w:t>35</w:t>
            </w:r>
          </w:p>
          <w:p w:rsidR="00126901" w:rsidRPr="007538F3" w:rsidRDefault="00126901" w:rsidP="005F0C76">
            <w:pPr>
              <w:jc w:val="center"/>
              <w:rPr>
                <w:rFonts w:ascii="Times New Roman" w:hAnsi="Times New Roman" w:cs="Times New Roman"/>
                <w:sz w:val="24"/>
                <w:szCs w:val="24"/>
              </w:rPr>
            </w:pPr>
            <w:r w:rsidRPr="007538F3">
              <w:rPr>
                <w:rFonts w:ascii="Times New Roman" w:hAnsi="Times New Roman" w:cs="Times New Roman"/>
                <w:sz w:val="24"/>
                <w:szCs w:val="24"/>
              </w:rPr>
              <w:t>30</w:t>
            </w:r>
          </w:p>
        </w:tc>
        <w:tc>
          <w:tcPr>
            <w:tcW w:w="1951" w:type="dxa"/>
          </w:tcPr>
          <w:p w:rsidR="00126901" w:rsidRPr="007538F3" w:rsidRDefault="00126901" w:rsidP="003965DE">
            <w:pPr>
              <w:jc w:val="center"/>
              <w:textAlignment w:val="baseline"/>
              <w:rPr>
                <w:rFonts w:ascii="Times New Roman" w:hAnsi="Times New Roman" w:cs="Times New Roman"/>
                <w:sz w:val="24"/>
                <w:szCs w:val="24"/>
              </w:rPr>
            </w:pPr>
            <w:r w:rsidRPr="007538F3">
              <w:rPr>
                <w:rFonts w:ascii="Times New Roman" w:hAnsi="Times New Roman" w:cs="Times New Roman"/>
                <w:sz w:val="24"/>
                <w:szCs w:val="24"/>
              </w:rPr>
              <w:t>по заданию на проектирование</w:t>
            </w:r>
          </w:p>
        </w:tc>
        <w:tc>
          <w:tcPr>
            <w:tcW w:w="1952" w:type="dxa"/>
          </w:tcPr>
          <w:p w:rsidR="00126901" w:rsidRPr="007538F3" w:rsidRDefault="00126901" w:rsidP="003965DE">
            <w:pPr>
              <w:jc w:val="center"/>
              <w:rPr>
                <w:rFonts w:ascii="Times New Roman" w:hAnsi="Times New Roman" w:cs="Times New Roman"/>
                <w:sz w:val="24"/>
                <w:szCs w:val="24"/>
              </w:rPr>
            </w:pPr>
            <w:r w:rsidRPr="007538F3">
              <w:rPr>
                <w:rFonts w:ascii="Times New Roman" w:hAnsi="Times New Roman" w:cs="Times New Roman"/>
                <w:sz w:val="24"/>
                <w:szCs w:val="24"/>
              </w:rPr>
              <w:t>2</w:t>
            </w:r>
          </w:p>
        </w:tc>
        <w:tc>
          <w:tcPr>
            <w:tcW w:w="1955" w:type="dxa"/>
          </w:tcPr>
          <w:p w:rsidR="00126901" w:rsidRPr="007538F3" w:rsidRDefault="00126901" w:rsidP="003965DE">
            <w:pPr>
              <w:jc w:val="center"/>
              <w:rPr>
                <w:rFonts w:ascii="Times New Roman" w:hAnsi="Times New Roman" w:cs="Times New Roman"/>
                <w:sz w:val="24"/>
                <w:szCs w:val="24"/>
              </w:rPr>
            </w:pPr>
            <w:r w:rsidRPr="007538F3">
              <w:rPr>
                <w:rFonts w:ascii="Times New Roman" w:hAnsi="Times New Roman" w:cs="Times New Roman"/>
                <w:sz w:val="24"/>
                <w:szCs w:val="24"/>
              </w:rPr>
              <w:t>80</w:t>
            </w:r>
          </w:p>
        </w:tc>
      </w:tr>
      <w:tr w:rsidR="00126901" w:rsidRPr="007538F3" w:rsidTr="003965DE">
        <w:tc>
          <w:tcPr>
            <w:tcW w:w="1952" w:type="dxa"/>
          </w:tcPr>
          <w:p w:rsidR="00126901" w:rsidRPr="007538F3" w:rsidRDefault="00126901" w:rsidP="003965DE">
            <w:pPr>
              <w:jc w:val="center"/>
              <w:rPr>
                <w:rFonts w:ascii="Times New Roman" w:hAnsi="Times New Roman" w:cs="Times New Roman"/>
                <w:sz w:val="24"/>
                <w:szCs w:val="24"/>
              </w:rPr>
            </w:pPr>
            <w:r w:rsidRPr="007538F3">
              <w:rPr>
                <w:rFonts w:ascii="Times New Roman" w:hAnsi="Times New Roman" w:cs="Times New Roman"/>
                <w:sz w:val="24"/>
                <w:szCs w:val="24"/>
              </w:rPr>
              <w:t>3.5.1</w:t>
            </w:r>
          </w:p>
        </w:tc>
        <w:tc>
          <w:tcPr>
            <w:tcW w:w="5853" w:type="dxa"/>
          </w:tcPr>
          <w:p w:rsidR="00126901" w:rsidRPr="007538F3" w:rsidRDefault="00126901" w:rsidP="005F0C76">
            <w:pPr>
              <w:rPr>
                <w:rFonts w:ascii="Times New Roman" w:hAnsi="Times New Roman" w:cs="Times New Roman"/>
                <w:sz w:val="24"/>
                <w:szCs w:val="24"/>
              </w:rPr>
            </w:pPr>
            <w:r w:rsidRPr="007538F3">
              <w:rPr>
                <w:rFonts w:ascii="Times New Roman" w:hAnsi="Times New Roman" w:cs="Times New Roman"/>
                <w:sz w:val="24"/>
                <w:szCs w:val="24"/>
              </w:rPr>
              <w:t>Среднее общее образование на 1 место при вместимости учреждения:</w:t>
            </w:r>
          </w:p>
          <w:p w:rsidR="00126901" w:rsidRPr="007538F3" w:rsidRDefault="00126901" w:rsidP="005F0C76">
            <w:pPr>
              <w:pStyle w:val="af9"/>
              <w:numPr>
                <w:ilvl w:val="0"/>
                <w:numId w:val="67"/>
              </w:numPr>
              <w:ind w:left="414"/>
              <w:rPr>
                <w:lang w:eastAsia="ru-RU"/>
              </w:rPr>
            </w:pPr>
            <w:r w:rsidRPr="007538F3">
              <w:rPr>
                <w:lang w:eastAsia="ru-RU"/>
              </w:rPr>
              <w:t>до 400 мест</w:t>
            </w:r>
          </w:p>
          <w:p w:rsidR="00126901" w:rsidRPr="007538F3" w:rsidRDefault="00126901" w:rsidP="005F0C76">
            <w:pPr>
              <w:pStyle w:val="af9"/>
              <w:numPr>
                <w:ilvl w:val="0"/>
                <w:numId w:val="67"/>
              </w:numPr>
              <w:ind w:left="414"/>
              <w:rPr>
                <w:lang w:eastAsia="ru-RU"/>
              </w:rPr>
            </w:pPr>
            <w:r w:rsidRPr="007538F3">
              <w:rPr>
                <w:lang w:eastAsia="ru-RU"/>
              </w:rPr>
              <w:t>400-500 мест</w:t>
            </w:r>
          </w:p>
          <w:p w:rsidR="00126901" w:rsidRPr="007538F3" w:rsidRDefault="00126901" w:rsidP="005F0C76">
            <w:pPr>
              <w:pStyle w:val="af9"/>
              <w:numPr>
                <w:ilvl w:val="0"/>
                <w:numId w:val="67"/>
              </w:numPr>
              <w:ind w:left="414"/>
              <w:rPr>
                <w:lang w:eastAsia="ru-RU"/>
              </w:rPr>
            </w:pPr>
            <w:r w:rsidRPr="007538F3">
              <w:rPr>
                <w:lang w:eastAsia="ru-RU"/>
              </w:rPr>
              <w:t>500-600 мест</w:t>
            </w:r>
          </w:p>
          <w:p w:rsidR="00126901" w:rsidRPr="007538F3" w:rsidRDefault="00126901" w:rsidP="005F0C76">
            <w:pPr>
              <w:pStyle w:val="af9"/>
              <w:numPr>
                <w:ilvl w:val="0"/>
                <w:numId w:val="67"/>
              </w:numPr>
              <w:ind w:left="414"/>
            </w:pPr>
            <w:r w:rsidRPr="007538F3">
              <w:rPr>
                <w:lang w:eastAsia="ru-RU"/>
              </w:rPr>
              <w:t>600-800 мест</w:t>
            </w:r>
          </w:p>
        </w:tc>
        <w:tc>
          <w:tcPr>
            <w:tcW w:w="1951" w:type="dxa"/>
          </w:tcPr>
          <w:p w:rsidR="00126901" w:rsidRPr="007538F3" w:rsidRDefault="00126901" w:rsidP="005F0C76">
            <w:pPr>
              <w:jc w:val="center"/>
              <w:rPr>
                <w:rFonts w:ascii="Times New Roman" w:hAnsi="Times New Roman" w:cs="Times New Roman"/>
                <w:sz w:val="24"/>
                <w:szCs w:val="24"/>
              </w:rPr>
            </w:pPr>
          </w:p>
          <w:p w:rsidR="00126901" w:rsidRPr="007538F3" w:rsidRDefault="00126901" w:rsidP="005F0C76">
            <w:pPr>
              <w:jc w:val="center"/>
              <w:rPr>
                <w:rFonts w:ascii="Times New Roman" w:hAnsi="Times New Roman" w:cs="Times New Roman"/>
                <w:sz w:val="24"/>
                <w:szCs w:val="24"/>
              </w:rPr>
            </w:pPr>
          </w:p>
          <w:p w:rsidR="00126901" w:rsidRPr="007538F3" w:rsidRDefault="00126901" w:rsidP="005F0C76">
            <w:pPr>
              <w:jc w:val="center"/>
              <w:rPr>
                <w:rFonts w:ascii="Times New Roman" w:hAnsi="Times New Roman" w:cs="Times New Roman"/>
                <w:sz w:val="24"/>
                <w:szCs w:val="24"/>
              </w:rPr>
            </w:pPr>
            <w:r w:rsidRPr="007538F3">
              <w:rPr>
                <w:rFonts w:ascii="Times New Roman" w:hAnsi="Times New Roman" w:cs="Times New Roman"/>
                <w:sz w:val="24"/>
                <w:szCs w:val="24"/>
              </w:rPr>
              <w:t>50</w:t>
            </w:r>
          </w:p>
          <w:p w:rsidR="00126901" w:rsidRPr="007538F3" w:rsidRDefault="00126901" w:rsidP="005F0C76">
            <w:pPr>
              <w:jc w:val="center"/>
              <w:rPr>
                <w:rFonts w:ascii="Times New Roman" w:hAnsi="Times New Roman" w:cs="Times New Roman"/>
                <w:sz w:val="24"/>
                <w:szCs w:val="24"/>
              </w:rPr>
            </w:pPr>
            <w:r w:rsidRPr="007538F3">
              <w:rPr>
                <w:rFonts w:ascii="Times New Roman" w:hAnsi="Times New Roman" w:cs="Times New Roman"/>
                <w:sz w:val="24"/>
                <w:szCs w:val="24"/>
              </w:rPr>
              <w:t>60</w:t>
            </w:r>
          </w:p>
          <w:p w:rsidR="00126901" w:rsidRPr="007538F3" w:rsidRDefault="00126901" w:rsidP="005F0C76">
            <w:pPr>
              <w:jc w:val="center"/>
              <w:rPr>
                <w:rFonts w:ascii="Times New Roman" w:hAnsi="Times New Roman" w:cs="Times New Roman"/>
                <w:sz w:val="24"/>
                <w:szCs w:val="24"/>
              </w:rPr>
            </w:pPr>
            <w:r w:rsidRPr="007538F3">
              <w:rPr>
                <w:rFonts w:ascii="Times New Roman" w:hAnsi="Times New Roman" w:cs="Times New Roman"/>
                <w:sz w:val="24"/>
                <w:szCs w:val="24"/>
              </w:rPr>
              <w:t>50</w:t>
            </w:r>
          </w:p>
          <w:p w:rsidR="00126901" w:rsidRPr="007538F3" w:rsidRDefault="00126901" w:rsidP="005F0C76">
            <w:pPr>
              <w:jc w:val="center"/>
              <w:rPr>
                <w:rFonts w:ascii="Times New Roman" w:hAnsi="Times New Roman" w:cs="Times New Roman"/>
                <w:sz w:val="24"/>
                <w:szCs w:val="24"/>
              </w:rPr>
            </w:pPr>
            <w:r w:rsidRPr="007538F3">
              <w:rPr>
                <w:rFonts w:ascii="Times New Roman" w:hAnsi="Times New Roman" w:cs="Times New Roman"/>
                <w:sz w:val="24"/>
                <w:szCs w:val="24"/>
              </w:rPr>
              <w:t>40</w:t>
            </w:r>
          </w:p>
        </w:tc>
        <w:tc>
          <w:tcPr>
            <w:tcW w:w="1951" w:type="dxa"/>
          </w:tcPr>
          <w:p w:rsidR="00126901" w:rsidRPr="007538F3" w:rsidRDefault="00126901" w:rsidP="003965DE">
            <w:pPr>
              <w:jc w:val="center"/>
              <w:textAlignment w:val="baseline"/>
              <w:rPr>
                <w:rFonts w:ascii="Times New Roman" w:hAnsi="Times New Roman" w:cs="Times New Roman"/>
                <w:sz w:val="24"/>
                <w:szCs w:val="24"/>
              </w:rPr>
            </w:pPr>
            <w:r w:rsidRPr="007538F3">
              <w:rPr>
                <w:rFonts w:ascii="Times New Roman" w:hAnsi="Times New Roman" w:cs="Times New Roman"/>
                <w:sz w:val="24"/>
                <w:szCs w:val="24"/>
              </w:rPr>
              <w:t>по заданию на проектирование</w:t>
            </w:r>
          </w:p>
        </w:tc>
        <w:tc>
          <w:tcPr>
            <w:tcW w:w="1952" w:type="dxa"/>
          </w:tcPr>
          <w:p w:rsidR="00126901" w:rsidRPr="007538F3" w:rsidRDefault="00126901" w:rsidP="003965DE">
            <w:pPr>
              <w:jc w:val="center"/>
              <w:rPr>
                <w:rFonts w:ascii="Times New Roman" w:hAnsi="Times New Roman" w:cs="Times New Roman"/>
                <w:sz w:val="24"/>
                <w:szCs w:val="24"/>
              </w:rPr>
            </w:pPr>
            <w:r w:rsidRPr="007538F3">
              <w:rPr>
                <w:rFonts w:ascii="Times New Roman" w:hAnsi="Times New Roman" w:cs="Times New Roman"/>
                <w:sz w:val="24"/>
                <w:szCs w:val="24"/>
              </w:rPr>
              <w:t>3</w:t>
            </w:r>
          </w:p>
        </w:tc>
        <w:tc>
          <w:tcPr>
            <w:tcW w:w="1955" w:type="dxa"/>
          </w:tcPr>
          <w:p w:rsidR="00126901" w:rsidRPr="007538F3" w:rsidRDefault="00126901" w:rsidP="003965DE">
            <w:pPr>
              <w:jc w:val="center"/>
              <w:rPr>
                <w:rFonts w:ascii="Times New Roman" w:hAnsi="Times New Roman" w:cs="Times New Roman"/>
                <w:sz w:val="24"/>
                <w:szCs w:val="24"/>
              </w:rPr>
            </w:pPr>
            <w:r w:rsidRPr="007538F3">
              <w:rPr>
                <w:rFonts w:ascii="Times New Roman" w:hAnsi="Times New Roman" w:cs="Times New Roman"/>
                <w:sz w:val="24"/>
                <w:szCs w:val="24"/>
              </w:rPr>
              <w:t>80</w:t>
            </w:r>
          </w:p>
        </w:tc>
      </w:tr>
      <w:tr w:rsidR="00126901" w:rsidRPr="007538F3" w:rsidTr="003965DE">
        <w:tc>
          <w:tcPr>
            <w:tcW w:w="1952" w:type="dxa"/>
          </w:tcPr>
          <w:p w:rsidR="00126901" w:rsidRPr="007538F3" w:rsidRDefault="00126901" w:rsidP="003965DE">
            <w:pPr>
              <w:jc w:val="center"/>
              <w:rPr>
                <w:rFonts w:ascii="Times New Roman" w:hAnsi="Times New Roman" w:cs="Times New Roman"/>
                <w:sz w:val="24"/>
                <w:szCs w:val="24"/>
              </w:rPr>
            </w:pPr>
            <w:r w:rsidRPr="007538F3">
              <w:rPr>
                <w:rFonts w:ascii="Times New Roman" w:hAnsi="Times New Roman" w:cs="Times New Roman"/>
                <w:sz w:val="24"/>
                <w:szCs w:val="24"/>
              </w:rPr>
              <w:t>3.6.1</w:t>
            </w:r>
          </w:p>
        </w:tc>
        <w:tc>
          <w:tcPr>
            <w:tcW w:w="5853" w:type="dxa"/>
          </w:tcPr>
          <w:p w:rsidR="00126901" w:rsidRPr="007538F3" w:rsidRDefault="00126901" w:rsidP="003965DE">
            <w:pPr>
              <w:rPr>
                <w:rFonts w:ascii="Times New Roman" w:hAnsi="Times New Roman" w:cs="Times New Roman"/>
                <w:sz w:val="24"/>
                <w:szCs w:val="24"/>
              </w:rPr>
            </w:pPr>
            <w:r w:rsidRPr="007538F3">
              <w:rPr>
                <w:rFonts w:ascii="Times New Roman" w:hAnsi="Times New Roman" w:cs="Times New Roman"/>
                <w:sz w:val="24"/>
                <w:szCs w:val="24"/>
              </w:rPr>
              <w:t>Объекты культурно-досуговой деятельности</w:t>
            </w:r>
          </w:p>
        </w:tc>
        <w:tc>
          <w:tcPr>
            <w:tcW w:w="3902" w:type="dxa"/>
            <w:gridSpan w:val="2"/>
          </w:tcPr>
          <w:p w:rsidR="00126901" w:rsidRPr="007538F3" w:rsidRDefault="00126901" w:rsidP="003965DE">
            <w:pPr>
              <w:jc w:val="center"/>
              <w:textAlignment w:val="baseline"/>
              <w:rPr>
                <w:rFonts w:ascii="Times New Roman" w:hAnsi="Times New Roman" w:cs="Times New Roman"/>
                <w:sz w:val="24"/>
                <w:szCs w:val="24"/>
              </w:rPr>
            </w:pPr>
            <w:r w:rsidRPr="007538F3">
              <w:rPr>
                <w:rFonts w:ascii="Times New Roman" w:hAnsi="Times New Roman" w:cs="Times New Roman"/>
                <w:sz w:val="24"/>
                <w:szCs w:val="24"/>
              </w:rPr>
              <w:t>по заданию на проектирование</w:t>
            </w:r>
          </w:p>
        </w:tc>
        <w:tc>
          <w:tcPr>
            <w:tcW w:w="1952" w:type="dxa"/>
          </w:tcPr>
          <w:p w:rsidR="00126901" w:rsidRPr="007538F3" w:rsidRDefault="00126901" w:rsidP="003965DE">
            <w:pPr>
              <w:jc w:val="center"/>
              <w:rPr>
                <w:rFonts w:ascii="Times New Roman" w:hAnsi="Times New Roman" w:cs="Times New Roman"/>
                <w:sz w:val="24"/>
                <w:szCs w:val="24"/>
              </w:rPr>
            </w:pPr>
            <w:r w:rsidRPr="007538F3">
              <w:rPr>
                <w:rFonts w:ascii="Times New Roman" w:hAnsi="Times New Roman" w:cs="Times New Roman"/>
                <w:sz w:val="24"/>
                <w:szCs w:val="24"/>
              </w:rPr>
              <w:t>3</w:t>
            </w:r>
          </w:p>
        </w:tc>
        <w:tc>
          <w:tcPr>
            <w:tcW w:w="1955" w:type="dxa"/>
          </w:tcPr>
          <w:p w:rsidR="00126901" w:rsidRPr="007538F3" w:rsidRDefault="00126901" w:rsidP="003965DE">
            <w:pPr>
              <w:jc w:val="center"/>
              <w:textAlignment w:val="baseline"/>
              <w:rPr>
                <w:rFonts w:ascii="Times New Roman" w:hAnsi="Times New Roman" w:cs="Times New Roman"/>
                <w:sz w:val="24"/>
                <w:szCs w:val="24"/>
              </w:rPr>
            </w:pPr>
            <w:r w:rsidRPr="007538F3">
              <w:rPr>
                <w:rFonts w:ascii="Times New Roman" w:hAnsi="Times New Roman" w:cs="Times New Roman"/>
                <w:sz w:val="24"/>
                <w:szCs w:val="24"/>
              </w:rPr>
              <w:t>80</w:t>
            </w:r>
          </w:p>
        </w:tc>
      </w:tr>
      <w:tr w:rsidR="004A002C" w:rsidRPr="007538F3" w:rsidTr="008D32B4">
        <w:tc>
          <w:tcPr>
            <w:tcW w:w="1952" w:type="dxa"/>
          </w:tcPr>
          <w:p w:rsidR="004A002C" w:rsidRPr="007538F3" w:rsidRDefault="004A002C" w:rsidP="003965DE">
            <w:pPr>
              <w:jc w:val="center"/>
              <w:rPr>
                <w:rFonts w:ascii="Times New Roman" w:hAnsi="Times New Roman" w:cs="Times New Roman"/>
                <w:sz w:val="24"/>
                <w:szCs w:val="24"/>
              </w:rPr>
            </w:pPr>
            <w:r w:rsidRPr="007538F3">
              <w:rPr>
                <w:rFonts w:ascii="Times New Roman" w:hAnsi="Times New Roman" w:cs="Times New Roman"/>
                <w:sz w:val="24"/>
                <w:szCs w:val="24"/>
              </w:rPr>
              <w:t>3.7.1</w:t>
            </w:r>
          </w:p>
        </w:tc>
        <w:tc>
          <w:tcPr>
            <w:tcW w:w="5853" w:type="dxa"/>
          </w:tcPr>
          <w:p w:rsidR="004A002C" w:rsidRPr="007538F3" w:rsidRDefault="004A002C" w:rsidP="003965DE">
            <w:pPr>
              <w:rPr>
                <w:rFonts w:ascii="Times New Roman" w:hAnsi="Times New Roman" w:cs="Times New Roman"/>
                <w:sz w:val="24"/>
                <w:szCs w:val="24"/>
              </w:rPr>
            </w:pPr>
            <w:r w:rsidRPr="007538F3">
              <w:rPr>
                <w:rFonts w:ascii="Times New Roman" w:hAnsi="Times New Roman" w:cs="Times New Roman"/>
                <w:sz w:val="24"/>
                <w:szCs w:val="24"/>
              </w:rPr>
              <w:t>Осуществление религиозных обрядов</w:t>
            </w:r>
          </w:p>
        </w:tc>
        <w:tc>
          <w:tcPr>
            <w:tcW w:w="5854" w:type="dxa"/>
            <w:gridSpan w:val="3"/>
          </w:tcPr>
          <w:p w:rsidR="004A002C" w:rsidRPr="007538F3" w:rsidRDefault="004A002C" w:rsidP="003965DE">
            <w:pPr>
              <w:jc w:val="center"/>
              <w:rPr>
                <w:rFonts w:ascii="Times New Roman" w:hAnsi="Times New Roman" w:cs="Times New Roman"/>
                <w:sz w:val="24"/>
                <w:szCs w:val="24"/>
              </w:rPr>
            </w:pPr>
            <w:r w:rsidRPr="007538F3">
              <w:rPr>
                <w:rFonts w:ascii="Times New Roman" w:hAnsi="Times New Roman" w:cs="Times New Roman"/>
                <w:sz w:val="24"/>
                <w:szCs w:val="24"/>
              </w:rPr>
              <w:t>по заданию на проектирование</w:t>
            </w:r>
          </w:p>
        </w:tc>
        <w:tc>
          <w:tcPr>
            <w:tcW w:w="1955" w:type="dxa"/>
          </w:tcPr>
          <w:p w:rsidR="004A002C" w:rsidRPr="007538F3" w:rsidRDefault="004A002C" w:rsidP="003965DE">
            <w:pPr>
              <w:jc w:val="center"/>
              <w:rPr>
                <w:rFonts w:ascii="Times New Roman" w:hAnsi="Times New Roman" w:cs="Times New Roman"/>
                <w:sz w:val="24"/>
                <w:szCs w:val="24"/>
              </w:rPr>
            </w:pPr>
            <w:r w:rsidRPr="007538F3">
              <w:rPr>
                <w:rFonts w:ascii="Times New Roman" w:hAnsi="Times New Roman" w:cs="Times New Roman"/>
                <w:sz w:val="24"/>
                <w:szCs w:val="24"/>
              </w:rPr>
              <w:t>80</w:t>
            </w:r>
          </w:p>
        </w:tc>
      </w:tr>
      <w:tr w:rsidR="00126901" w:rsidRPr="007538F3" w:rsidTr="003965DE">
        <w:tc>
          <w:tcPr>
            <w:tcW w:w="1952" w:type="dxa"/>
          </w:tcPr>
          <w:p w:rsidR="00126901" w:rsidRPr="007538F3" w:rsidRDefault="00126901" w:rsidP="003965DE">
            <w:pPr>
              <w:jc w:val="center"/>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4.2</w:t>
            </w:r>
          </w:p>
        </w:tc>
        <w:tc>
          <w:tcPr>
            <w:tcW w:w="5853" w:type="dxa"/>
          </w:tcPr>
          <w:p w:rsidR="00126901" w:rsidRPr="007538F3" w:rsidRDefault="00126901" w:rsidP="003965DE">
            <w:pPr>
              <w:autoSpaceDE w:val="0"/>
              <w:autoSpaceDN w:val="0"/>
              <w:adjustRightInd w:val="0"/>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Объекты торговли (торговые центры, торгово-развлекательные центры (комплексы)) с числом обслуживаемого населения от 10 до 15 тыс. чел.</w:t>
            </w:r>
          </w:p>
        </w:tc>
        <w:tc>
          <w:tcPr>
            <w:tcW w:w="1951" w:type="dxa"/>
          </w:tcPr>
          <w:p w:rsidR="00126901" w:rsidRPr="007538F3" w:rsidRDefault="00126901" w:rsidP="003965DE">
            <w:pPr>
              <w:jc w:val="center"/>
              <w:rPr>
                <w:rFonts w:ascii="Times New Roman" w:eastAsia="Times New Roman" w:hAnsi="Times New Roman" w:cs="Times New Roman"/>
                <w:sz w:val="24"/>
                <w:szCs w:val="24"/>
                <w:lang w:eastAsia="ru-RU"/>
              </w:rPr>
            </w:pPr>
          </w:p>
          <w:p w:rsidR="00126901" w:rsidRPr="007538F3" w:rsidRDefault="00126901" w:rsidP="003965DE">
            <w:pPr>
              <w:jc w:val="center"/>
              <w:rPr>
                <w:rFonts w:ascii="Times New Roman" w:eastAsia="Times New Roman" w:hAnsi="Times New Roman" w:cs="Times New Roman"/>
                <w:sz w:val="24"/>
                <w:szCs w:val="24"/>
                <w:lang w:eastAsia="ru-RU"/>
              </w:rPr>
            </w:pPr>
          </w:p>
          <w:p w:rsidR="00126901" w:rsidRPr="007538F3" w:rsidRDefault="00126901" w:rsidP="003965DE">
            <w:pPr>
              <w:jc w:val="center"/>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8000</w:t>
            </w:r>
          </w:p>
        </w:tc>
        <w:tc>
          <w:tcPr>
            <w:tcW w:w="1951" w:type="dxa"/>
          </w:tcPr>
          <w:p w:rsidR="00126901" w:rsidRPr="007538F3" w:rsidRDefault="00126901" w:rsidP="003965DE">
            <w:pPr>
              <w:jc w:val="center"/>
              <w:textAlignment w:val="baseline"/>
              <w:rPr>
                <w:rFonts w:ascii="Times New Roman" w:eastAsia="Times New Roman" w:hAnsi="Times New Roman" w:cs="Times New Roman"/>
                <w:sz w:val="24"/>
                <w:szCs w:val="24"/>
                <w:lang w:eastAsia="ru-RU"/>
              </w:rPr>
            </w:pPr>
          </w:p>
          <w:p w:rsidR="00126901" w:rsidRPr="007538F3" w:rsidRDefault="00126901" w:rsidP="003965DE">
            <w:pPr>
              <w:jc w:val="center"/>
              <w:textAlignment w:val="baseline"/>
              <w:rPr>
                <w:rFonts w:ascii="Times New Roman" w:eastAsia="Times New Roman" w:hAnsi="Times New Roman" w:cs="Times New Roman"/>
                <w:sz w:val="24"/>
                <w:szCs w:val="24"/>
                <w:lang w:eastAsia="ru-RU"/>
              </w:rPr>
            </w:pPr>
          </w:p>
          <w:p w:rsidR="00126901" w:rsidRPr="007538F3" w:rsidRDefault="00126901" w:rsidP="003965DE">
            <w:pPr>
              <w:jc w:val="center"/>
              <w:textAlignment w:val="baseline"/>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11000</w:t>
            </w:r>
          </w:p>
        </w:tc>
        <w:tc>
          <w:tcPr>
            <w:tcW w:w="1952" w:type="dxa"/>
          </w:tcPr>
          <w:p w:rsidR="00126901" w:rsidRPr="007538F3" w:rsidRDefault="00126901" w:rsidP="003965DE">
            <w:pPr>
              <w:jc w:val="center"/>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3</w:t>
            </w:r>
          </w:p>
        </w:tc>
        <w:tc>
          <w:tcPr>
            <w:tcW w:w="1955" w:type="dxa"/>
          </w:tcPr>
          <w:p w:rsidR="00126901" w:rsidRPr="007538F3" w:rsidRDefault="00126901" w:rsidP="003965DE">
            <w:pPr>
              <w:jc w:val="center"/>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100</w:t>
            </w:r>
          </w:p>
        </w:tc>
      </w:tr>
      <w:tr w:rsidR="00126901" w:rsidRPr="007538F3" w:rsidTr="003965DE">
        <w:tc>
          <w:tcPr>
            <w:tcW w:w="1952" w:type="dxa"/>
          </w:tcPr>
          <w:p w:rsidR="00126901" w:rsidRPr="007538F3" w:rsidRDefault="00126901" w:rsidP="003965DE">
            <w:pPr>
              <w:jc w:val="center"/>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4.3</w:t>
            </w:r>
          </w:p>
        </w:tc>
        <w:tc>
          <w:tcPr>
            <w:tcW w:w="5853" w:type="dxa"/>
          </w:tcPr>
          <w:p w:rsidR="00126901" w:rsidRPr="007538F3" w:rsidRDefault="00126901" w:rsidP="003965DE">
            <w:pPr>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 xml:space="preserve">Рынки, кв. м торговой площади </w:t>
            </w:r>
          </w:p>
          <w:p w:rsidR="00126901" w:rsidRPr="007538F3" w:rsidRDefault="00126901" w:rsidP="00E15619">
            <w:pPr>
              <w:numPr>
                <w:ilvl w:val="0"/>
                <w:numId w:val="72"/>
              </w:numPr>
              <w:suppressAutoHyphens/>
              <w:ind w:left="414"/>
              <w:contextualSpacing/>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до 600</w:t>
            </w:r>
          </w:p>
          <w:p w:rsidR="00126901" w:rsidRPr="007538F3" w:rsidRDefault="00126901" w:rsidP="00E15619">
            <w:pPr>
              <w:numPr>
                <w:ilvl w:val="0"/>
                <w:numId w:val="72"/>
              </w:numPr>
              <w:suppressAutoHyphens/>
              <w:ind w:left="414"/>
              <w:contextualSpacing/>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свыше 3000</w:t>
            </w:r>
          </w:p>
        </w:tc>
        <w:tc>
          <w:tcPr>
            <w:tcW w:w="1951" w:type="dxa"/>
          </w:tcPr>
          <w:p w:rsidR="00126901" w:rsidRPr="007538F3" w:rsidRDefault="00126901" w:rsidP="003965DE">
            <w:pPr>
              <w:jc w:val="center"/>
              <w:rPr>
                <w:rFonts w:ascii="Times New Roman" w:eastAsia="Times New Roman" w:hAnsi="Times New Roman" w:cs="Times New Roman"/>
                <w:sz w:val="24"/>
                <w:szCs w:val="24"/>
                <w:lang w:eastAsia="ru-RU"/>
              </w:rPr>
            </w:pPr>
          </w:p>
          <w:p w:rsidR="00126901" w:rsidRPr="007538F3" w:rsidRDefault="00126901" w:rsidP="003965DE">
            <w:pPr>
              <w:jc w:val="center"/>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14</w:t>
            </w:r>
          </w:p>
          <w:p w:rsidR="00126901" w:rsidRPr="007538F3" w:rsidRDefault="00126901" w:rsidP="003965DE">
            <w:pPr>
              <w:jc w:val="center"/>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7</w:t>
            </w:r>
          </w:p>
        </w:tc>
        <w:tc>
          <w:tcPr>
            <w:tcW w:w="1951" w:type="dxa"/>
          </w:tcPr>
          <w:p w:rsidR="00126901" w:rsidRPr="007538F3" w:rsidRDefault="00126901" w:rsidP="003965DE">
            <w:pPr>
              <w:jc w:val="center"/>
              <w:textAlignment w:val="baseline"/>
              <w:rPr>
                <w:rFonts w:ascii="Times New Roman" w:eastAsia="Times New Roman" w:hAnsi="Times New Roman" w:cs="Times New Roman"/>
                <w:sz w:val="24"/>
                <w:szCs w:val="24"/>
                <w:lang w:eastAsia="ru-RU"/>
              </w:rPr>
            </w:pPr>
          </w:p>
          <w:p w:rsidR="00126901" w:rsidRPr="007538F3" w:rsidRDefault="00126901" w:rsidP="003965DE">
            <w:pPr>
              <w:jc w:val="center"/>
              <w:textAlignment w:val="baseline"/>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по заданию на проектирование</w:t>
            </w:r>
          </w:p>
        </w:tc>
        <w:tc>
          <w:tcPr>
            <w:tcW w:w="1952" w:type="dxa"/>
          </w:tcPr>
          <w:p w:rsidR="00126901" w:rsidRPr="007538F3" w:rsidRDefault="00126901" w:rsidP="003965DE">
            <w:pPr>
              <w:jc w:val="center"/>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3</w:t>
            </w:r>
          </w:p>
        </w:tc>
        <w:tc>
          <w:tcPr>
            <w:tcW w:w="1955" w:type="dxa"/>
          </w:tcPr>
          <w:p w:rsidR="00126901" w:rsidRPr="007538F3" w:rsidRDefault="00126901" w:rsidP="003965DE">
            <w:pPr>
              <w:jc w:val="center"/>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100</w:t>
            </w:r>
          </w:p>
        </w:tc>
      </w:tr>
      <w:tr w:rsidR="00B908B1" w:rsidRPr="007538F3" w:rsidTr="003965DE">
        <w:tc>
          <w:tcPr>
            <w:tcW w:w="1952" w:type="dxa"/>
          </w:tcPr>
          <w:p w:rsidR="00B908B1" w:rsidRPr="007538F3" w:rsidRDefault="00B908B1" w:rsidP="003965DE">
            <w:pPr>
              <w:jc w:val="center"/>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4.4</w:t>
            </w:r>
          </w:p>
        </w:tc>
        <w:tc>
          <w:tcPr>
            <w:tcW w:w="5853" w:type="dxa"/>
          </w:tcPr>
          <w:p w:rsidR="00B908B1" w:rsidRPr="007538F3" w:rsidRDefault="00B908B1" w:rsidP="00B908B1">
            <w:pPr>
              <w:jc w:val="both"/>
              <w:rPr>
                <w:rFonts w:ascii="Times New Roman" w:eastAsia="Times New Roman" w:hAnsi="Times New Roman" w:cs="Times New Roman"/>
                <w:sz w:val="24"/>
                <w:szCs w:val="24"/>
                <w:lang w:eastAsia="zh-CN"/>
              </w:rPr>
            </w:pPr>
            <w:r w:rsidRPr="007538F3">
              <w:rPr>
                <w:rFonts w:ascii="Times New Roman" w:eastAsia="Times New Roman" w:hAnsi="Times New Roman" w:cs="Times New Roman"/>
                <w:sz w:val="24"/>
                <w:szCs w:val="24"/>
                <w:lang w:eastAsia="ru-RU"/>
              </w:rPr>
              <w:t>Магазины</w:t>
            </w:r>
          </w:p>
        </w:tc>
        <w:tc>
          <w:tcPr>
            <w:tcW w:w="1951" w:type="dxa"/>
          </w:tcPr>
          <w:p w:rsidR="00B908B1" w:rsidRPr="007538F3" w:rsidRDefault="00B908B1" w:rsidP="008D32B4">
            <w:pPr>
              <w:jc w:val="center"/>
              <w:rPr>
                <w:rFonts w:ascii="Times New Roman" w:hAnsi="Times New Roman" w:cs="Times New Roman"/>
                <w:sz w:val="24"/>
                <w:szCs w:val="24"/>
              </w:rPr>
            </w:pPr>
            <w:r w:rsidRPr="007538F3">
              <w:rPr>
                <w:rFonts w:ascii="Times New Roman" w:hAnsi="Times New Roman" w:cs="Times New Roman"/>
                <w:sz w:val="24"/>
                <w:szCs w:val="24"/>
              </w:rPr>
              <w:t>не подлежат установлению</w:t>
            </w:r>
          </w:p>
        </w:tc>
        <w:tc>
          <w:tcPr>
            <w:tcW w:w="1951" w:type="dxa"/>
          </w:tcPr>
          <w:p w:rsidR="00B908B1" w:rsidRPr="007538F3" w:rsidRDefault="00B908B1" w:rsidP="003965DE">
            <w:pPr>
              <w:jc w:val="center"/>
              <w:textAlignment w:val="baseline"/>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800</w:t>
            </w:r>
          </w:p>
        </w:tc>
        <w:tc>
          <w:tcPr>
            <w:tcW w:w="1952" w:type="dxa"/>
          </w:tcPr>
          <w:p w:rsidR="00B908B1" w:rsidRPr="007538F3" w:rsidRDefault="00B908B1" w:rsidP="003965DE">
            <w:pPr>
              <w:jc w:val="center"/>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2</w:t>
            </w:r>
          </w:p>
        </w:tc>
        <w:tc>
          <w:tcPr>
            <w:tcW w:w="1955" w:type="dxa"/>
          </w:tcPr>
          <w:p w:rsidR="00B908B1" w:rsidRPr="007538F3" w:rsidRDefault="00B908B1" w:rsidP="003965DE">
            <w:pPr>
              <w:jc w:val="center"/>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100</w:t>
            </w:r>
          </w:p>
        </w:tc>
      </w:tr>
      <w:tr w:rsidR="00126901" w:rsidRPr="007538F3" w:rsidTr="003965DE">
        <w:tc>
          <w:tcPr>
            <w:tcW w:w="1952" w:type="dxa"/>
          </w:tcPr>
          <w:p w:rsidR="00126901" w:rsidRPr="007538F3" w:rsidRDefault="00126901" w:rsidP="003965DE">
            <w:pPr>
              <w:jc w:val="center"/>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4.5</w:t>
            </w:r>
          </w:p>
        </w:tc>
        <w:tc>
          <w:tcPr>
            <w:tcW w:w="5853" w:type="dxa"/>
          </w:tcPr>
          <w:p w:rsidR="00126901" w:rsidRPr="007538F3" w:rsidRDefault="00126901" w:rsidP="00B908B1">
            <w:pPr>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Банковская и страховая деятельность</w:t>
            </w:r>
            <w:r w:rsidR="00B908B1" w:rsidRPr="007538F3">
              <w:rPr>
                <w:rFonts w:ascii="Times New Roman" w:eastAsia="Times New Roman" w:hAnsi="Times New Roman" w:cs="Times New Roman"/>
                <w:sz w:val="24"/>
                <w:szCs w:val="24"/>
                <w:lang w:eastAsia="ru-RU"/>
              </w:rPr>
              <w:t xml:space="preserve"> до</w:t>
            </w:r>
            <w:r w:rsidRPr="007538F3">
              <w:rPr>
                <w:rFonts w:ascii="Times New Roman" w:eastAsia="Times New Roman" w:hAnsi="Times New Roman" w:cs="Times New Roman"/>
                <w:sz w:val="24"/>
                <w:szCs w:val="24"/>
                <w:lang w:eastAsia="ru-RU"/>
              </w:rPr>
              <w:t xml:space="preserve"> 20</w:t>
            </w:r>
            <w:r w:rsidR="00B908B1" w:rsidRPr="007538F3">
              <w:rPr>
                <w:rFonts w:ascii="Times New Roman" w:eastAsia="Times New Roman" w:hAnsi="Times New Roman" w:cs="Times New Roman"/>
                <w:sz w:val="24"/>
                <w:szCs w:val="24"/>
                <w:lang w:eastAsia="ru-RU"/>
              </w:rPr>
              <w:t> </w:t>
            </w:r>
            <w:r w:rsidRPr="007538F3">
              <w:rPr>
                <w:rFonts w:ascii="Times New Roman" w:eastAsia="Times New Roman" w:hAnsi="Times New Roman" w:cs="Times New Roman"/>
                <w:sz w:val="24"/>
                <w:szCs w:val="24"/>
                <w:lang w:eastAsia="ru-RU"/>
              </w:rPr>
              <w:t>операционных мест</w:t>
            </w:r>
          </w:p>
        </w:tc>
        <w:tc>
          <w:tcPr>
            <w:tcW w:w="1951" w:type="dxa"/>
          </w:tcPr>
          <w:p w:rsidR="00126901" w:rsidRPr="007538F3" w:rsidRDefault="00126901" w:rsidP="003965DE">
            <w:pPr>
              <w:jc w:val="center"/>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4000</w:t>
            </w:r>
          </w:p>
        </w:tc>
        <w:tc>
          <w:tcPr>
            <w:tcW w:w="1951" w:type="dxa"/>
          </w:tcPr>
          <w:p w:rsidR="00126901" w:rsidRPr="007538F3" w:rsidRDefault="00126901" w:rsidP="003965DE">
            <w:pPr>
              <w:jc w:val="center"/>
              <w:textAlignment w:val="baseline"/>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по заданию на проектирование</w:t>
            </w:r>
          </w:p>
        </w:tc>
        <w:tc>
          <w:tcPr>
            <w:tcW w:w="1952" w:type="dxa"/>
          </w:tcPr>
          <w:p w:rsidR="00126901" w:rsidRPr="007538F3" w:rsidRDefault="00126901" w:rsidP="003965DE">
            <w:pPr>
              <w:jc w:val="center"/>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2</w:t>
            </w:r>
          </w:p>
        </w:tc>
        <w:tc>
          <w:tcPr>
            <w:tcW w:w="1955" w:type="dxa"/>
          </w:tcPr>
          <w:p w:rsidR="00126901" w:rsidRPr="007538F3" w:rsidRDefault="00126901" w:rsidP="003965DE">
            <w:pPr>
              <w:jc w:val="center"/>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100</w:t>
            </w:r>
          </w:p>
        </w:tc>
      </w:tr>
      <w:tr w:rsidR="00126901" w:rsidRPr="007538F3" w:rsidTr="003965DE">
        <w:tc>
          <w:tcPr>
            <w:tcW w:w="1952" w:type="dxa"/>
          </w:tcPr>
          <w:p w:rsidR="00126901" w:rsidRPr="007538F3" w:rsidRDefault="00126901" w:rsidP="003965DE">
            <w:pPr>
              <w:jc w:val="center"/>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4.6</w:t>
            </w:r>
          </w:p>
        </w:tc>
        <w:tc>
          <w:tcPr>
            <w:tcW w:w="5853" w:type="dxa"/>
          </w:tcPr>
          <w:p w:rsidR="00126901" w:rsidRPr="007538F3" w:rsidRDefault="00126901" w:rsidP="003965DE">
            <w:pPr>
              <w:textAlignment w:val="baseline"/>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Общественное питание:</w:t>
            </w:r>
          </w:p>
          <w:p w:rsidR="00126901" w:rsidRPr="007538F3" w:rsidRDefault="00126901" w:rsidP="00E15619">
            <w:pPr>
              <w:numPr>
                <w:ilvl w:val="0"/>
                <w:numId w:val="65"/>
              </w:numPr>
              <w:ind w:left="414"/>
              <w:contextualSpacing/>
              <w:textAlignment w:val="baseline"/>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до 50 посадочных мест</w:t>
            </w:r>
          </w:p>
          <w:p w:rsidR="00126901" w:rsidRPr="007538F3" w:rsidRDefault="00126901" w:rsidP="00E15619">
            <w:pPr>
              <w:numPr>
                <w:ilvl w:val="0"/>
                <w:numId w:val="65"/>
              </w:numPr>
              <w:ind w:left="414"/>
              <w:contextualSpacing/>
              <w:textAlignment w:val="baseline"/>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от 50 до 150 посадочных мест</w:t>
            </w:r>
          </w:p>
        </w:tc>
        <w:tc>
          <w:tcPr>
            <w:tcW w:w="1951" w:type="dxa"/>
            <w:vAlign w:val="center"/>
          </w:tcPr>
          <w:p w:rsidR="00126901" w:rsidRPr="007538F3" w:rsidRDefault="00126901" w:rsidP="003965DE">
            <w:pPr>
              <w:jc w:val="center"/>
              <w:textAlignment w:val="baseline"/>
              <w:rPr>
                <w:rFonts w:ascii="Times New Roman" w:eastAsia="Times New Roman" w:hAnsi="Times New Roman" w:cs="Times New Roman"/>
                <w:sz w:val="24"/>
                <w:szCs w:val="24"/>
                <w:lang w:eastAsia="ru-RU"/>
              </w:rPr>
            </w:pPr>
          </w:p>
          <w:p w:rsidR="00126901" w:rsidRPr="007538F3" w:rsidRDefault="00126901" w:rsidP="003965DE">
            <w:pPr>
              <w:jc w:val="center"/>
              <w:textAlignment w:val="baseline"/>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2000</w:t>
            </w:r>
          </w:p>
          <w:p w:rsidR="00126901" w:rsidRPr="007538F3" w:rsidRDefault="00126901" w:rsidP="003965DE">
            <w:pPr>
              <w:jc w:val="center"/>
              <w:textAlignment w:val="baseline"/>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1500</w:t>
            </w:r>
          </w:p>
        </w:tc>
        <w:tc>
          <w:tcPr>
            <w:tcW w:w="1951" w:type="dxa"/>
            <w:vAlign w:val="center"/>
          </w:tcPr>
          <w:p w:rsidR="00126901" w:rsidRPr="007538F3" w:rsidRDefault="00126901" w:rsidP="003965DE">
            <w:pPr>
              <w:jc w:val="center"/>
              <w:textAlignment w:val="baseline"/>
              <w:rPr>
                <w:rFonts w:ascii="Times New Roman" w:eastAsia="Times New Roman" w:hAnsi="Times New Roman" w:cs="Times New Roman"/>
                <w:sz w:val="24"/>
                <w:szCs w:val="24"/>
                <w:lang w:eastAsia="ru-RU"/>
              </w:rPr>
            </w:pPr>
          </w:p>
          <w:p w:rsidR="00126901" w:rsidRPr="007538F3" w:rsidRDefault="00126901" w:rsidP="003965DE">
            <w:pPr>
              <w:jc w:val="center"/>
              <w:textAlignment w:val="baseline"/>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2500</w:t>
            </w:r>
          </w:p>
          <w:p w:rsidR="00126901" w:rsidRPr="007538F3" w:rsidRDefault="00126901" w:rsidP="003965DE">
            <w:pPr>
              <w:jc w:val="center"/>
              <w:textAlignment w:val="baseline"/>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2000</w:t>
            </w:r>
          </w:p>
        </w:tc>
        <w:tc>
          <w:tcPr>
            <w:tcW w:w="1952" w:type="dxa"/>
          </w:tcPr>
          <w:p w:rsidR="00126901" w:rsidRPr="007538F3" w:rsidRDefault="00126901" w:rsidP="003965DE">
            <w:pPr>
              <w:jc w:val="center"/>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2</w:t>
            </w:r>
          </w:p>
        </w:tc>
        <w:tc>
          <w:tcPr>
            <w:tcW w:w="1955" w:type="dxa"/>
          </w:tcPr>
          <w:p w:rsidR="00126901" w:rsidRPr="007538F3" w:rsidRDefault="00126901" w:rsidP="003965DE">
            <w:pPr>
              <w:jc w:val="center"/>
              <w:rPr>
                <w:rFonts w:ascii="Times New Roman" w:eastAsia="Times New Roman" w:hAnsi="Times New Roman" w:cs="Times New Roman"/>
                <w:sz w:val="24"/>
                <w:szCs w:val="24"/>
                <w:lang w:eastAsia="ru-RU"/>
              </w:rPr>
            </w:pPr>
            <w:r w:rsidRPr="007538F3">
              <w:rPr>
                <w:rFonts w:ascii="Times New Roman" w:eastAsia="Times New Roman" w:hAnsi="Times New Roman" w:cs="Times New Roman"/>
                <w:sz w:val="24"/>
                <w:szCs w:val="24"/>
                <w:lang w:eastAsia="ru-RU"/>
              </w:rPr>
              <w:t>100</w:t>
            </w:r>
          </w:p>
        </w:tc>
      </w:tr>
      <w:tr w:rsidR="00126901" w:rsidRPr="007538F3" w:rsidTr="003965DE">
        <w:tc>
          <w:tcPr>
            <w:tcW w:w="1952" w:type="dxa"/>
          </w:tcPr>
          <w:p w:rsidR="00126901" w:rsidRPr="007538F3" w:rsidRDefault="00126901" w:rsidP="003965DE">
            <w:pPr>
              <w:jc w:val="center"/>
              <w:rPr>
                <w:rFonts w:ascii="Times New Roman" w:hAnsi="Times New Roman" w:cs="Times New Roman"/>
                <w:sz w:val="24"/>
                <w:szCs w:val="24"/>
              </w:rPr>
            </w:pPr>
            <w:r w:rsidRPr="007538F3">
              <w:rPr>
                <w:rFonts w:ascii="Times New Roman" w:hAnsi="Times New Roman" w:cs="Times New Roman"/>
                <w:sz w:val="24"/>
                <w:szCs w:val="24"/>
              </w:rPr>
              <w:t>4.7</w:t>
            </w:r>
          </w:p>
        </w:tc>
        <w:tc>
          <w:tcPr>
            <w:tcW w:w="5853" w:type="dxa"/>
          </w:tcPr>
          <w:p w:rsidR="00126901" w:rsidRPr="007538F3" w:rsidRDefault="00126901" w:rsidP="003965DE">
            <w:pPr>
              <w:ind w:right="91"/>
              <w:textAlignment w:val="baseline"/>
              <w:rPr>
                <w:rFonts w:ascii="Times New Roman" w:hAnsi="Times New Roman" w:cs="Times New Roman"/>
                <w:sz w:val="24"/>
                <w:szCs w:val="24"/>
              </w:rPr>
            </w:pPr>
            <w:r w:rsidRPr="007538F3">
              <w:rPr>
                <w:rFonts w:ascii="Times New Roman" w:hAnsi="Times New Roman" w:cs="Times New Roman"/>
                <w:sz w:val="24"/>
                <w:szCs w:val="24"/>
              </w:rPr>
              <w:t>Гостиничное обслуживание до 100 мест</w:t>
            </w:r>
          </w:p>
        </w:tc>
        <w:tc>
          <w:tcPr>
            <w:tcW w:w="1951" w:type="dxa"/>
          </w:tcPr>
          <w:p w:rsidR="00126901" w:rsidRPr="007538F3" w:rsidRDefault="00126901" w:rsidP="003965DE">
            <w:pPr>
              <w:jc w:val="center"/>
              <w:textAlignment w:val="baseline"/>
              <w:rPr>
                <w:rFonts w:ascii="Times New Roman" w:hAnsi="Times New Roman" w:cs="Times New Roman"/>
                <w:sz w:val="24"/>
                <w:szCs w:val="24"/>
              </w:rPr>
            </w:pPr>
            <w:r w:rsidRPr="007538F3">
              <w:rPr>
                <w:rFonts w:ascii="Times New Roman" w:hAnsi="Times New Roman" w:cs="Times New Roman"/>
                <w:sz w:val="24"/>
                <w:szCs w:val="24"/>
              </w:rPr>
              <w:t>1375</w:t>
            </w:r>
          </w:p>
        </w:tc>
        <w:tc>
          <w:tcPr>
            <w:tcW w:w="1951" w:type="dxa"/>
          </w:tcPr>
          <w:p w:rsidR="00126901" w:rsidRPr="007538F3" w:rsidRDefault="00126901" w:rsidP="003965DE">
            <w:pPr>
              <w:jc w:val="center"/>
              <w:textAlignment w:val="baseline"/>
              <w:rPr>
                <w:rFonts w:ascii="Times New Roman" w:hAnsi="Times New Roman" w:cs="Times New Roman"/>
                <w:sz w:val="24"/>
                <w:szCs w:val="24"/>
              </w:rPr>
            </w:pPr>
            <w:r w:rsidRPr="007538F3">
              <w:rPr>
                <w:rFonts w:ascii="Times New Roman" w:hAnsi="Times New Roman" w:cs="Times New Roman"/>
                <w:sz w:val="24"/>
                <w:szCs w:val="24"/>
              </w:rPr>
              <w:t>5500</w:t>
            </w:r>
          </w:p>
        </w:tc>
        <w:tc>
          <w:tcPr>
            <w:tcW w:w="1952" w:type="dxa"/>
          </w:tcPr>
          <w:p w:rsidR="00126901" w:rsidRPr="007538F3" w:rsidRDefault="00126901" w:rsidP="003965DE">
            <w:pPr>
              <w:jc w:val="center"/>
              <w:rPr>
                <w:rFonts w:ascii="Times New Roman" w:hAnsi="Times New Roman" w:cs="Times New Roman"/>
                <w:sz w:val="24"/>
                <w:szCs w:val="24"/>
              </w:rPr>
            </w:pPr>
            <w:r w:rsidRPr="007538F3">
              <w:rPr>
                <w:rFonts w:ascii="Times New Roman" w:hAnsi="Times New Roman" w:cs="Times New Roman"/>
                <w:sz w:val="24"/>
                <w:szCs w:val="24"/>
              </w:rPr>
              <w:t>3</w:t>
            </w:r>
          </w:p>
        </w:tc>
        <w:tc>
          <w:tcPr>
            <w:tcW w:w="1955" w:type="dxa"/>
          </w:tcPr>
          <w:p w:rsidR="00126901" w:rsidRPr="007538F3" w:rsidRDefault="00126901" w:rsidP="003965DE">
            <w:pPr>
              <w:jc w:val="center"/>
              <w:rPr>
                <w:rFonts w:ascii="Times New Roman" w:hAnsi="Times New Roman" w:cs="Times New Roman"/>
                <w:sz w:val="24"/>
                <w:szCs w:val="24"/>
              </w:rPr>
            </w:pPr>
            <w:r w:rsidRPr="007538F3">
              <w:rPr>
                <w:rFonts w:ascii="Times New Roman" w:hAnsi="Times New Roman" w:cs="Times New Roman"/>
                <w:sz w:val="24"/>
                <w:szCs w:val="24"/>
              </w:rPr>
              <w:t>100</w:t>
            </w:r>
          </w:p>
        </w:tc>
      </w:tr>
      <w:tr w:rsidR="00126901" w:rsidRPr="007538F3" w:rsidTr="003965DE">
        <w:tc>
          <w:tcPr>
            <w:tcW w:w="1952" w:type="dxa"/>
          </w:tcPr>
          <w:p w:rsidR="00126901" w:rsidRPr="007538F3" w:rsidRDefault="00126901" w:rsidP="003965DE">
            <w:pPr>
              <w:jc w:val="center"/>
              <w:textAlignment w:val="baseline"/>
              <w:rPr>
                <w:rFonts w:ascii="Times New Roman" w:hAnsi="Times New Roman" w:cs="Times New Roman"/>
                <w:sz w:val="24"/>
                <w:szCs w:val="24"/>
              </w:rPr>
            </w:pPr>
            <w:r w:rsidRPr="007538F3">
              <w:rPr>
                <w:rFonts w:ascii="Times New Roman" w:hAnsi="Times New Roman" w:cs="Times New Roman"/>
                <w:sz w:val="24"/>
                <w:szCs w:val="24"/>
              </w:rPr>
              <w:lastRenderedPageBreak/>
              <w:t>5.1.2</w:t>
            </w:r>
          </w:p>
        </w:tc>
        <w:tc>
          <w:tcPr>
            <w:tcW w:w="5853" w:type="dxa"/>
          </w:tcPr>
          <w:p w:rsidR="00126901" w:rsidRPr="007538F3" w:rsidRDefault="00126901" w:rsidP="003965DE">
            <w:pPr>
              <w:textAlignment w:val="baseline"/>
              <w:rPr>
                <w:rFonts w:ascii="Times New Roman" w:hAnsi="Times New Roman" w:cs="Times New Roman"/>
                <w:sz w:val="24"/>
                <w:szCs w:val="24"/>
              </w:rPr>
            </w:pPr>
            <w:r w:rsidRPr="007538F3">
              <w:rPr>
                <w:rFonts w:ascii="Times New Roman" w:hAnsi="Times New Roman" w:cs="Times New Roman"/>
                <w:sz w:val="24"/>
                <w:szCs w:val="24"/>
              </w:rPr>
              <w:t>Обеспечение занятий спортом в помещениях</w:t>
            </w:r>
          </w:p>
        </w:tc>
        <w:tc>
          <w:tcPr>
            <w:tcW w:w="3902" w:type="dxa"/>
            <w:gridSpan w:val="2"/>
          </w:tcPr>
          <w:p w:rsidR="00126901" w:rsidRPr="007538F3" w:rsidRDefault="00126901" w:rsidP="003965DE">
            <w:pPr>
              <w:jc w:val="center"/>
              <w:textAlignment w:val="baseline"/>
              <w:rPr>
                <w:rFonts w:ascii="Times New Roman" w:hAnsi="Times New Roman" w:cs="Times New Roman"/>
                <w:sz w:val="24"/>
                <w:szCs w:val="24"/>
              </w:rPr>
            </w:pPr>
            <w:r w:rsidRPr="007538F3">
              <w:rPr>
                <w:rFonts w:ascii="Times New Roman" w:hAnsi="Times New Roman" w:cs="Times New Roman"/>
                <w:sz w:val="24"/>
                <w:szCs w:val="24"/>
              </w:rPr>
              <w:t>по заданию на проектирование</w:t>
            </w:r>
          </w:p>
        </w:tc>
        <w:tc>
          <w:tcPr>
            <w:tcW w:w="1952" w:type="dxa"/>
          </w:tcPr>
          <w:p w:rsidR="00126901" w:rsidRPr="007538F3" w:rsidRDefault="00126901" w:rsidP="003965DE">
            <w:pPr>
              <w:jc w:val="center"/>
              <w:rPr>
                <w:rFonts w:ascii="Times New Roman" w:hAnsi="Times New Roman" w:cs="Times New Roman"/>
                <w:sz w:val="24"/>
                <w:szCs w:val="24"/>
              </w:rPr>
            </w:pPr>
            <w:r w:rsidRPr="007538F3">
              <w:rPr>
                <w:rFonts w:ascii="Times New Roman" w:hAnsi="Times New Roman" w:cs="Times New Roman"/>
                <w:sz w:val="24"/>
                <w:szCs w:val="24"/>
              </w:rPr>
              <w:t>2</w:t>
            </w:r>
          </w:p>
        </w:tc>
        <w:tc>
          <w:tcPr>
            <w:tcW w:w="1955" w:type="dxa"/>
          </w:tcPr>
          <w:p w:rsidR="00126901" w:rsidRPr="007538F3" w:rsidRDefault="00126901" w:rsidP="003965DE">
            <w:pPr>
              <w:jc w:val="center"/>
              <w:rPr>
                <w:rFonts w:ascii="Times New Roman" w:hAnsi="Times New Roman" w:cs="Times New Roman"/>
                <w:sz w:val="24"/>
                <w:szCs w:val="24"/>
              </w:rPr>
            </w:pPr>
            <w:r w:rsidRPr="007538F3">
              <w:rPr>
                <w:rFonts w:ascii="Times New Roman" w:hAnsi="Times New Roman" w:cs="Times New Roman"/>
                <w:sz w:val="24"/>
                <w:szCs w:val="24"/>
              </w:rPr>
              <w:t>80</w:t>
            </w:r>
          </w:p>
        </w:tc>
      </w:tr>
      <w:tr w:rsidR="00126901" w:rsidRPr="007538F3" w:rsidTr="003965DE">
        <w:tc>
          <w:tcPr>
            <w:tcW w:w="1952" w:type="dxa"/>
          </w:tcPr>
          <w:p w:rsidR="00126901" w:rsidRPr="007538F3" w:rsidRDefault="00126901" w:rsidP="003965DE">
            <w:pPr>
              <w:jc w:val="center"/>
              <w:textAlignment w:val="baseline"/>
              <w:rPr>
                <w:rFonts w:ascii="Times New Roman" w:hAnsi="Times New Roman" w:cs="Times New Roman"/>
                <w:sz w:val="24"/>
                <w:szCs w:val="24"/>
              </w:rPr>
            </w:pPr>
            <w:r w:rsidRPr="007538F3">
              <w:rPr>
                <w:rFonts w:ascii="Times New Roman" w:hAnsi="Times New Roman" w:cs="Times New Roman"/>
                <w:sz w:val="24"/>
                <w:szCs w:val="24"/>
              </w:rPr>
              <w:t>5.1.3</w:t>
            </w:r>
          </w:p>
        </w:tc>
        <w:tc>
          <w:tcPr>
            <w:tcW w:w="5853" w:type="dxa"/>
          </w:tcPr>
          <w:p w:rsidR="00126901" w:rsidRPr="007538F3" w:rsidRDefault="00126901" w:rsidP="003965DE">
            <w:pPr>
              <w:textAlignment w:val="baseline"/>
              <w:rPr>
                <w:rFonts w:ascii="Times New Roman" w:hAnsi="Times New Roman" w:cs="Times New Roman"/>
                <w:sz w:val="24"/>
                <w:szCs w:val="24"/>
              </w:rPr>
            </w:pPr>
            <w:r w:rsidRPr="007538F3">
              <w:rPr>
                <w:rFonts w:ascii="Times New Roman" w:hAnsi="Times New Roman" w:cs="Times New Roman"/>
                <w:sz w:val="24"/>
                <w:szCs w:val="24"/>
              </w:rPr>
              <w:t>Площадки для занятий спортом</w:t>
            </w:r>
          </w:p>
        </w:tc>
        <w:tc>
          <w:tcPr>
            <w:tcW w:w="3902" w:type="dxa"/>
            <w:gridSpan w:val="2"/>
          </w:tcPr>
          <w:p w:rsidR="00126901" w:rsidRPr="007538F3" w:rsidRDefault="00126901" w:rsidP="003965DE">
            <w:pPr>
              <w:jc w:val="center"/>
              <w:textAlignment w:val="baseline"/>
              <w:rPr>
                <w:rFonts w:ascii="Times New Roman" w:hAnsi="Times New Roman" w:cs="Times New Roman"/>
                <w:sz w:val="24"/>
                <w:szCs w:val="24"/>
              </w:rPr>
            </w:pPr>
            <w:r w:rsidRPr="007538F3">
              <w:rPr>
                <w:rFonts w:ascii="Times New Roman" w:hAnsi="Times New Roman" w:cs="Times New Roman"/>
                <w:sz w:val="24"/>
                <w:szCs w:val="24"/>
              </w:rPr>
              <w:t>по заданию на проектирование</w:t>
            </w:r>
          </w:p>
        </w:tc>
        <w:tc>
          <w:tcPr>
            <w:tcW w:w="1952" w:type="dxa"/>
          </w:tcPr>
          <w:p w:rsidR="00126901" w:rsidRPr="007538F3" w:rsidRDefault="00126901" w:rsidP="003965DE">
            <w:pPr>
              <w:jc w:val="center"/>
              <w:rPr>
                <w:rFonts w:ascii="Times New Roman" w:hAnsi="Times New Roman" w:cs="Times New Roman"/>
                <w:sz w:val="24"/>
                <w:szCs w:val="24"/>
              </w:rPr>
            </w:pPr>
            <w:r w:rsidRPr="007538F3">
              <w:rPr>
                <w:rFonts w:ascii="Times New Roman" w:hAnsi="Times New Roman" w:cs="Times New Roman"/>
                <w:sz w:val="24"/>
                <w:szCs w:val="24"/>
              </w:rPr>
              <w:t>1</w:t>
            </w:r>
          </w:p>
        </w:tc>
        <w:tc>
          <w:tcPr>
            <w:tcW w:w="1955" w:type="dxa"/>
          </w:tcPr>
          <w:p w:rsidR="00126901" w:rsidRPr="007538F3" w:rsidRDefault="00126901" w:rsidP="003965DE">
            <w:pPr>
              <w:jc w:val="center"/>
              <w:rPr>
                <w:rFonts w:ascii="Times New Roman" w:hAnsi="Times New Roman" w:cs="Times New Roman"/>
                <w:sz w:val="24"/>
                <w:szCs w:val="24"/>
              </w:rPr>
            </w:pPr>
            <w:r w:rsidRPr="007538F3">
              <w:rPr>
                <w:rFonts w:ascii="Times New Roman" w:hAnsi="Times New Roman" w:cs="Times New Roman"/>
                <w:sz w:val="24"/>
                <w:szCs w:val="24"/>
              </w:rPr>
              <w:t>80</w:t>
            </w:r>
          </w:p>
        </w:tc>
      </w:tr>
      <w:tr w:rsidR="00126901" w:rsidRPr="007538F3" w:rsidTr="003965DE">
        <w:tc>
          <w:tcPr>
            <w:tcW w:w="1952" w:type="dxa"/>
          </w:tcPr>
          <w:p w:rsidR="00126901" w:rsidRPr="007538F3" w:rsidRDefault="00126901" w:rsidP="003965DE">
            <w:pPr>
              <w:jc w:val="center"/>
              <w:textAlignment w:val="baseline"/>
              <w:rPr>
                <w:rFonts w:ascii="Times New Roman" w:hAnsi="Times New Roman" w:cs="Times New Roman"/>
                <w:sz w:val="24"/>
                <w:szCs w:val="24"/>
              </w:rPr>
            </w:pPr>
            <w:r w:rsidRPr="007538F3">
              <w:rPr>
                <w:rFonts w:ascii="Times New Roman" w:hAnsi="Times New Roman" w:cs="Times New Roman"/>
                <w:sz w:val="24"/>
                <w:szCs w:val="24"/>
              </w:rPr>
              <w:t>6.4</w:t>
            </w:r>
          </w:p>
        </w:tc>
        <w:tc>
          <w:tcPr>
            <w:tcW w:w="5853" w:type="dxa"/>
          </w:tcPr>
          <w:p w:rsidR="00126901" w:rsidRPr="007538F3" w:rsidRDefault="00126901" w:rsidP="003965DE">
            <w:pPr>
              <w:textAlignment w:val="baseline"/>
              <w:rPr>
                <w:rFonts w:ascii="Times New Roman" w:hAnsi="Times New Roman" w:cs="Times New Roman"/>
                <w:sz w:val="24"/>
                <w:szCs w:val="24"/>
              </w:rPr>
            </w:pPr>
            <w:r w:rsidRPr="007538F3">
              <w:rPr>
                <w:rFonts w:ascii="Times New Roman" w:hAnsi="Times New Roman" w:cs="Times New Roman"/>
                <w:sz w:val="24"/>
                <w:szCs w:val="24"/>
              </w:rPr>
              <w:t>Пищевая промышленность</w:t>
            </w:r>
          </w:p>
        </w:tc>
        <w:tc>
          <w:tcPr>
            <w:tcW w:w="7809" w:type="dxa"/>
            <w:gridSpan w:val="4"/>
          </w:tcPr>
          <w:p w:rsidR="00126901" w:rsidRPr="007538F3" w:rsidRDefault="00126901" w:rsidP="003965DE">
            <w:pPr>
              <w:jc w:val="center"/>
              <w:rPr>
                <w:rFonts w:ascii="Times New Roman" w:hAnsi="Times New Roman" w:cs="Times New Roman"/>
                <w:sz w:val="24"/>
                <w:szCs w:val="24"/>
              </w:rPr>
            </w:pPr>
            <w:r w:rsidRPr="007538F3">
              <w:rPr>
                <w:rFonts w:ascii="Times New Roman" w:hAnsi="Times New Roman" w:cs="Times New Roman"/>
                <w:sz w:val="24"/>
                <w:szCs w:val="24"/>
              </w:rPr>
              <w:t>по заданию на проектирование</w:t>
            </w:r>
          </w:p>
        </w:tc>
      </w:tr>
      <w:tr w:rsidR="00126901" w:rsidRPr="007538F3" w:rsidTr="003965DE">
        <w:tc>
          <w:tcPr>
            <w:tcW w:w="1952" w:type="dxa"/>
          </w:tcPr>
          <w:p w:rsidR="00126901" w:rsidRPr="007538F3" w:rsidRDefault="00126901" w:rsidP="003965DE">
            <w:pPr>
              <w:jc w:val="center"/>
              <w:rPr>
                <w:rFonts w:ascii="Times New Roman" w:hAnsi="Times New Roman" w:cs="Times New Roman"/>
                <w:sz w:val="24"/>
                <w:szCs w:val="24"/>
              </w:rPr>
            </w:pPr>
            <w:r w:rsidRPr="007538F3">
              <w:rPr>
                <w:rFonts w:ascii="Times New Roman" w:hAnsi="Times New Roman" w:cs="Times New Roman"/>
                <w:sz w:val="24"/>
                <w:szCs w:val="24"/>
              </w:rPr>
              <w:t>8.3</w:t>
            </w:r>
          </w:p>
        </w:tc>
        <w:tc>
          <w:tcPr>
            <w:tcW w:w="5853" w:type="dxa"/>
          </w:tcPr>
          <w:p w:rsidR="00126901" w:rsidRPr="007538F3" w:rsidRDefault="00126901" w:rsidP="003965DE">
            <w:pPr>
              <w:rPr>
                <w:rFonts w:ascii="Times New Roman" w:hAnsi="Times New Roman" w:cs="Times New Roman"/>
                <w:sz w:val="24"/>
                <w:szCs w:val="24"/>
              </w:rPr>
            </w:pPr>
            <w:r w:rsidRPr="007538F3">
              <w:rPr>
                <w:rFonts w:ascii="Times New Roman" w:hAnsi="Times New Roman" w:cs="Times New Roman"/>
                <w:sz w:val="24"/>
                <w:szCs w:val="24"/>
              </w:rPr>
              <w:t>Обеспечение внутреннего правопорядка</w:t>
            </w:r>
          </w:p>
        </w:tc>
        <w:tc>
          <w:tcPr>
            <w:tcW w:w="7809" w:type="dxa"/>
            <w:gridSpan w:val="4"/>
          </w:tcPr>
          <w:p w:rsidR="00126901" w:rsidRPr="007538F3" w:rsidRDefault="00126901" w:rsidP="003965DE">
            <w:pPr>
              <w:jc w:val="center"/>
              <w:rPr>
                <w:rFonts w:ascii="Times New Roman" w:hAnsi="Times New Roman" w:cs="Times New Roman"/>
                <w:sz w:val="24"/>
                <w:szCs w:val="24"/>
              </w:rPr>
            </w:pPr>
            <w:r w:rsidRPr="007538F3">
              <w:rPr>
                <w:rFonts w:ascii="Times New Roman" w:hAnsi="Times New Roman" w:cs="Times New Roman"/>
                <w:sz w:val="24"/>
                <w:szCs w:val="24"/>
              </w:rPr>
              <w:t>не подлежат установлению</w:t>
            </w:r>
          </w:p>
        </w:tc>
      </w:tr>
      <w:tr w:rsidR="00126901" w:rsidRPr="007538F3" w:rsidTr="003965DE">
        <w:tc>
          <w:tcPr>
            <w:tcW w:w="15614" w:type="dxa"/>
            <w:gridSpan w:val="6"/>
          </w:tcPr>
          <w:p w:rsidR="00126901" w:rsidRPr="007538F3" w:rsidRDefault="00126901" w:rsidP="003965DE">
            <w:pPr>
              <w:jc w:val="center"/>
              <w:rPr>
                <w:rFonts w:ascii="Times New Roman" w:hAnsi="Times New Roman" w:cs="Times New Roman"/>
                <w:sz w:val="24"/>
                <w:szCs w:val="24"/>
              </w:rPr>
            </w:pPr>
            <w:r w:rsidRPr="007538F3">
              <w:rPr>
                <w:rFonts w:ascii="Times New Roman" w:hAnsi="Times New Roman" w:cs="Times New Roman"/>
                <w:b/>
                <w:sz w:val="24"/>
                <w:szCs w:val="24"/>
              </w:rPr>
              <w:t>Вспомогательные виды разрешенного использования</w:t>
            </w:r>
          </w:p>
        </w:tc>
      </w:tr>
      <w:tr w:rsidR="00126901" w:rsidRPr="007538F3" w:rsidTr="003965DE">
        <w:tc>
          <w:tcPr>
            <w:tcW w:w="1952" w:type="dxa"/>
          </w:tcPr>
          <w:p w:rsidR="00126901" w:rsidRPr="007538F3" w:rsidRDefault="00126901" w:rsidP="003965DE">
            <w:pPr>
              <w:jc w:val="center"/>
              <w:textAlignment w:val="baseline"/>
              <w:rPr>
                <w:rFonts w:ascii="Times New Roman" w:hAnsi="Times New Roman" w:cs="Times New Roman"/>
                <w:sz w:val="24"/>
                <w:szCs w:val="24"/>
              </w:rPr>
            </w:pPr>
            <w:r w:rsidRPr="007538F3">
              <w:rPr>
                <w:rFonts w:ascii="Times New Roman" w:hAnsi="Times New Roman" w:cs="Times New Roman"/>
                <w:sz w:val="24"/>
                <w:szCs w:val="24"/>
              </w:rPr>
              <w:t>7.2.3</w:t>
            </w:r>
          </w:p>
        </w:tc>
        <w:tc>
          <w:tcPr>
            <w:tcW w:w="5853" w:type="dxa"/>
          </w:tcPr>
          <w:p w:rsidR="00126901" w:rsidRPr="007538F3" w:rsidRDefault="00126901" w:rsidP="003965DE">
            <w:pPr>
              <w:textAlignment w:val="baseline"/>
              <w:rPr>
                <w:rFonts w:ascii="Times New Roman" w:hAnsi="Times New Roman" w:cs="Times New Roman"/>
                <w:sz w:val="24"/>
                <w:szCs w:val="24"/>
              </w:rPr>
            </w:pPr>
            <w:r w:rsidRPr="007538F3">
              <w:rPr>
                <w:rFonts w:ascii="Times New Roman" w:hAnsi="Times New Roman" w:cs="Times New Roman"/>
                <w:sz w:val="24"/>
                <w:szCs w:val="24"/>
              </w:rPr>
              <w:t>Стоянки транспорта общего пользования</w:t>
            </w:r>
          </w:p>
        </w:tc>
        <w:tc>
          <w:tcPr>
            <w:tcW w:w="7809" w:type="dxa"/>
            <w:gridSpan w:val="4"/>
          </w:tcPr>
          <w:p w:rsidR="00126901" w:rsidRPr="007538F3" w:rsidRDefault="00126901" w:rsidP="003965DE">
            <w:pPr>
              <w:jc w:val="center"/>
              <w:rPr>
                <w:rFonts w:ascii="Times New Roman" w:hAnsi="Times New Roman" w:cs="Times New Roman"/>
                <w:sz w:val="24"/>
                <w:szCs w:val="24"/>
              </w:rPr>
            </w:pPr>
            <w:r w:rsidRPr="007538F3">
              <w:rPr>
                <w:rFonts w:ascii="Times New Roman" w:hAnsi="Times New Roman" w:cs="Times New Roman"/>
                <w:sz w:val="24"/>
                <w:szCs w:val="24"/>
              </w:rPr>
              <w:t>по заданию на проектирование</w:t>
            </w:r>
          </w:p>
        </w:tc>
      </w:tr>
      <w:tr w:rsidR="00126901" w:rsidRPr="007538F3" w:rsidTr="003965DE">
        <w:tc>
          <w:tcPr>
            <w:tcW w:w="1952" w:type="dxa"/>
          </w:tcPr>
          <w:p w:rsidR="00126901" w:rsidRPr="007538F3" w:rsidRDefault="00126901" w:rsidP="003965DE">
            <w:pPr>
              <w:jc w:val="center"/>
              <w:textAlignment w:val="baseline"/>
              <w:rPr>
                <w:rFonts w:ascii="Times New Roman" w:hAnsi="Times New Roman" w:cs="Times New Roman"/>
                <w:sz w:val="24"/>
                <w:szCs w:val="24"/>
              </w:rPr>
            </w:pPr>
            <w:r w:rsidRPr="007538F3">
              <w:rPr>
                <w:rFonts w:ascii="Times New Roman" w:hAnsi="Times New Roman" w:cs="Times New Roman"/>
                <w:sz w:val="24"/>
                <w:szCs w:val="24"/>
              </w:rPr>
              <w:t>12.0</w:t>
            </w:r>
          </w:p>
        </w:tc>
        <w:tc>
          <w:tcPr>
            <w:tcW w:w="5853" w:type="dxa"/>
          </w:tcPr>
          <w:p w:rsidR="00126901" w:rsidRPr="007538F3" w:rsidRDefault="00126901" w:rsidP="003965DE">
            <w:pPr>
              <w:textAlignment w:val="baseline"/>
              <w:rPr>
                <w:rFonts w:ascii="Times New Roman" w:hAnsi="Times New Roman" w:cs="Times New Roman"/>
                <w:sz w:val="24"/>
                <w:szCs w:val="24"/>
              </w:rPr>
            </w:pPr>
            <w:r w:rsidRPr="007538F3">
              <w:rPr>
                <w:rFonts w:ascii="Times New Roman" w:hAnsi="Times New Roman" w:cs="Times New Roman"/>
                <w:sz w:val="24"/>
                <w:szCs w:val="24"/>
              </w:rPr>
              <w:t>Земельные участки (территории) общего пользования</w:t>
            </w:r>
          </w:p>
        </w:tc>
        <w:tc>
          <w:tcPr>
            <w:tcW w:w="7809" w:type="dxa"/>
            <w:gridSpan w:val="4"/>
          </w:tcPr>
          <w:p w:rsidR="00126901" w:rsidRPr="007538F3" w:rsidRDefault="00126901" w:rsidP="003965DE">
            <w:pPr>
              <w:jc w:val="center"/>
              <w:rPr>
                <w:rFonts w:ascii="Times New Roman" w:hAnsi="Times New Roman" w:cs="Times New Roman"/>
                <w:sz w:val="24"/>
                <w:szCs w:val="24"/>
              </w:rPr>
            </w:pPr>
            <w:r w:rsidRPr="007538F3">
              <w:rPr>
                <w:rFonts w:ascii="Times New Roman" w:hAnsi="Times New Roman" w:cs="Times New Roman"/>
                <w:sz w:val="24"/>
                <w:szCs w:val="24"/>
              </w:rPr>
              <w:t>не подлежат установлению</w:t>
            </w:r>
          </w:p>
        </w:tc>
      </w:tr>
    </w:tbl>
    <w:p w:rsidR="00812B42" w:rsidRPr="00F27661" w:rsidRDefault="00812B42" w:rsidP="00812B42">
      <w:pPr>
        <w:spacing w:before="120" w:after="120" w:line="240" w:lineRule="auto"/>
        <w:jc w:val="center"/>
        <w:rPr>
          <w:rFonts w:ascii="Times New Roman" w:hAnsi="Times New Roman" w:cs="Times New Roman"/>
          <w:sz w:val="26"/>
          <w:szCs w:val="26"/>
        </w:rPr>
      </w:pPr>
      <w:r>
        <w:rPr>
          <w:rFonts w:ascii="Times New Roman" w:hAnsi="Times New Roman" w:cs="Times New Roman"/>
          <w:sz w:val="26"/>
          <w:szCs w:val="26"/>
        </w:rPr>
        <w:t>2. М</w:t>
      </w:r>
      <w:r w:rsidRPr="00F27661">
        <w:rPr>
          <w:rFonts w:ascii="Times New Roman" w:hAnsi="Times New Roman" w:cs="Times New Roman"/>
          <w:sz w:val="26"/>
          <w:szCs w:val="26"/>
        </w:rPr>
        <w:t>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bl>
      <w:tblPr>
        <w:tblStyle w:val="aff0"/>
        <w:tblW w:w="0" w:type="auto"/>
        <w:tblLook w:val="04A0" w:firstRow="1" w:lastRow="0" w:firstColumn="1" w:lastColumn="0" w:noHBand="0" w:noVBand="1"/>
      </w:tblPr>
      <w:tblGrid>
        <w:gridCol w:w="1951"/>
        <w:gridCol w:w="4820"/>
        <w:gridCol w:w="8843"/>
      </w:tblGrid>
      <w:tr w:rsidR="00190A62" w:rsidRPr="008B4993" w:rsidTr="001C28AB">
        <w:trPr>
          <w:tblHeader/>
        </w:trPr>
        <w:tc>
          <w:tcPr>
            <w:tcW w:w="1951" w:type="dxa"/>
          </w:tcPr>
          <w:p w:rsidR="00812B42" w:rsidRPr="008B4993" w:rsidRDefault="00812B42" w:rsidP="003965DE">
            <w:pPr>
              <w:jc w:val="center"/>
              <w:textAlignment w:val="baseline"/>
              <w:rPr>
                <w:rFonts w:ascii="Times New Roman" w:hAnsi="Times New Roman" w:cs="Times New Roman"/>
                <w:b/>
                <w:sz w:val="24"/>
                <w:szCs w:val="24"/>
              </w:rPr>
            </w:pPr>
            <w:r w:rsidRPr="008B4993">
              <w:rPr>
                <w:rFonts w:ascii="Times New Roman" w:hAnsi="Times New Roman" w:cs="Times New Roman"/>
                <w:b/>
                <w:sz w:val="24"/>
                <w:szCs w:val="24"/>
              </w:rPr>
              <w:t>Код вида разрешенного использования</w:t>
            </w:r>
          </w:p>
        </w:tc>
        <w:tc>
          <w:tcPr>
            <w:tcW w:w="4820" w:type="dxa"/>
          </w:tcPr>
          <w:p w:rsidR="00812B42" w:rsidRPr="008B4993" w:rsidRDefault="00812B42" w:rsidP="003965DE">
            <w:pPr>
              <w:jc w:val="center"/>
              <w:rPr>
                <w:rFonts w:ascii="Times New Roman" w:hAnsi="Times New Roman" w:cs="Times New Roman"/>
                <w:b/>
                <w:sz w:val="24"/>
                <w:szCs w:val="24"/>
              </w:rPr>
            </w:pPr>
            <w:r w:rsidRPr="008B4993">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8843" w:type="dxa"/>
          </w:tcPr>
          <w:p w:rsidR="00812B42" w:rsidRPr="008B4993" w:rsidRDefault="00812B42" w:rsidP="00D85565">
            <w:pPr>
              <w:jc w:val="center"/>
              <w:rPr>
                <w:rFonts w:ascii="Times New Roman" w:hAnsi="Times New Roman" w:cs="Times New Roman"/>
                <w:b/>
                <w:sz w:val="24"/>
                <w:szCs w:val="24"/>
              </w:rPr>
            </w:pPr>
            <w:r w:rsidRPr="008B4993">
              <w:rPr>
                <w:rFonts w:ascii="Times New Roman" w:hAnsi="Times New Roman" w:cs="Times New Roman"/>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w:t>
            </w:r>
            <w:r w:rsidR="00D85565">
              <w:rPr>
                <w:rFonts w:ascii="Times New Roman" w:hAnsi="Times New Roman" w:cs="Times New Roman"/>
                <w:b/>
                <w:sz w:val="24"/>
                <w:szCs w:val="24"/>
              </w:rPr>
              <w:t xml:space="preserve"> </w:t>
            </w:r>
            <w:r w:rsidRPr="008B4993">
              <w:rPr>
                <w:rFonts w:ascii="Times New Roman" w:hAnsi="Times New Roman" w:cs="Times New Roman"/>
                <w:b/>
                <w:sz w:val="24"/>
                <w:szCs w:val="24"/>
              </w:rPr>
              <w:t>зданий, строений, сооружений</w:t>
            </w:r>
          </w:p>
        </w:tc>
      </w:tr>
      <w:tr w:rsidR="00190A62" w:rsidRPr="001C28AB" w:rsidTr="003965DE">
        <w:tc>
          <w:tcPr>
            <w:tcW w:w="15614" w:type="dxa"/>
            <w:gridSpan w:val="3"/>
          </w:tcPr>
          <w:p w:rsidR="00812B42" w:rsidRPr="001C28AB" w:rsidRDefault="00812B42" w:rsidP="003965DE">
            <w:pPr>
              <w:jc w:val="center"/>
              <w:textAlignment w:val="baseline"/>
              <w:rPr>
                <w:rFonts w:ascii="Times New Roman" w:hAnsi="Times New Roman" w:cs="Times New Roman"/>
                <w:b/>
                <w:sz w:val="23"/>
                <w:szCs w:val="23"/>
              </w:rPr>
            </w:pPr>
            <w:r w:rsidRPr="001C28AB">
              <w:rPr>
                <w:rFonts w:ascii="Times New Roman" w:hAnsi="Times New Roman" w:cs="Times New Roman"/>
                <w:b/>
                <w:sz w:val="23"/>
                <w:szCs w:val="23"/>
              </w:rPr>
              <w:t>Основные виды разрешенного использования</w:t>
            </w:r>
          </w:p>
        </w:tc>
      </w:tr>
      <w:tr w:rsidR="00190A62" w:rsidRPr="001C28AB" w:rsidTr="001C28AB">
        <w:tc>
          <w:tcPr>
            <w:tcW w:w="1951" w:type="dxa"/>
          </w:tcPr>
          <w:p w:rsidR="00190A62" w:rsidRPr="001C28AB" w:rsidRDefault="00190A62" w:rsidP="003965DE">
            <w:pPr>
              <w:jc w:val="center"/>
              <w:rPr>
                <w:rFonts w:ascii="Times New Roman" w:eastAsia="Times New Roman" w:hAnsi="Times New Roman" w:cs="Times New Roman"/>
                <w:sz w:val="23"/>
                <w:szCs w:val="23"/>
                <w:lang w:eastAsia="ru-RU"/>
              </w:rPr>
            </w:pPr>
            <w:r w:rsidRPr="001C28AB">
              <w:rPr>
                <w:rFonts w:ascii="Times New Roman" w:eastAsia="Times New Roman" w:hAnsi="Times New Roman" w:cs="Times New Roman"/>
                <w:sz w:val="23"/>
                <w:szCs w:val="23"/>
                <w:lang w:eastAsia="ru-RU"/>
              </w:rPr>
              <w:t>2.5</w:t>
            </w:r>
          </w:p>
        </w:tc>
        <w:tc>
          <w:tcPr>
            <w:tcW w:w="4820" w:type="dxa"/>
          </w:tcPr>
          <w:p w:rsidR="00190A62" w:rsidRPr="001C28AB" w:rsidRDefault="00190A62" w:rsidP="003965DE">
            <w:pPr>
              <w:rPr>
                <w:rFonts w:ascii="Times New Roman" w:eastAsia="Times New Roman" w:hAnsi="Times New Roman" w:cs="Times New Roman"/>
                <w:sz w:val="23"/>
                <w:szCs w:val="23"/>
                <w:lang w:eastAsia="ru-RU"/>
              </w:rPr>
            </w:pPr>
            <w:r w:rsidRPr="001C28AB">
              <w:rPr>
                <w:rFonts w:ascii="Times New Roman" w:eastAsia="Times New Roman" w:hAnsi="Times New Roman" w:cs="Times New Roman"/>
                <w:sz w:val="23"/>
                <w:szCs w:val="23"/>
                <w:lang w:eastAsia="ru-RU"/>
              </w:rPr>
              <w:t>Среднеэтажная жилая застройка</w:t>
            </w:r>
          </w:p>
        </w:tc>
        <w:tc>
          <w:tcPr>
            <w:tcW w:w="8843" w:type="dxa"/>
          </w:tcPr>
          <w:p w:rsidR="00190A62" w:rsidRPr="001C28AB" w:rsidRDefault="00190A62" w:rsidP="003965DE">
            <w:pPr>
              <w:tabs>
                <w:tab w:val="left" w:pos="360"/>
              </w:tabs>
              <w:ind w:firstLine="34"/>
              <w:rPr>
                <w:rFonts w:ascii="Times New Roman" w:hAnsi="Times New Roman" w:cs="Times New Roman"/>
                <w:sz w:val="23"/>
                <w:szCs w:val="23"/>
                <w:lang w:eastAsia="ar-SA"/>
              </w:rPr>
            </w:pPr>
            <w:r w:rsidRPr="001C28AB">
              <w:rPr>
                <w:rFonts w:ascii="Times New Roman" w:hAnsi="Times New Roman" w:cs="Times New Roman"/>
                <w:sz w:val="23"/>
                <w:szCs w:val="23"/>
                <w:lang w:eastAsia="ar-SA"/>
              </w:rPr>
              <w:t xml:space="preserve">1. </w:t>
            </w:r>
            <w:r w:rsidR="008B4993" w:rsidRPr="001C28AB">
              <w:rPr>
                <w:rFonts w:ascii="Times New Roman" w:hAnsi="Times New Roman" w:cs="Times New Roman"/>
                <w:sz w:val="23"/>
                <w:szCs w:val="23"/>
                <w:lang w:eastAsia="ar-SA"/>
              </w:rPr>
              <w:t>Минимальные отступы зданий, строений, сооружений от красной линии улицы – не менее 5 м, от красной линии проездов – не менее 3 м.</w:t>
            </w:r>
          </w:p>
          <w:p w:rsidR="00190A62" w:rsidRPr="001C28AB" w:rsidRDefault="00190A62" w:rsidP="003965DE">
            <w:pPr>
              <w:tabs>
                <w:tab w:val="left" w:pos="360"/>
              </w:tabs>
              <w:ind w:firstLine="34"/>
              <w:rPr>
                <w:rFonts w:ascii="Times New Roman" w:hAnsi="Times New Roman" w:cs="Times New Roman"/>
                <w:sz w:val="23"/>
                <w:szCs w:val="23"/>
                <w:lang w:eastAsia="ar-SA"/>
              </w:rPr>
            </w:pPr>
            <w:r w:rsidRPr="001C28AB">
              <w:rPr>
                <w:rFonts w:ascii="Times New Roman" w:hAnsi="Times New Roman" w:cs="Times New Roman"/>
                <w:sz w:val="23"/>
                <w:szCs w:val="23"/>
                <w:lang w:eastAsia="ar-SA"/>
              </w:rPr>
              <w:t>2. В условиях сложившейся застройки:</w:t>
            </w:r>
          </w:p>
          <w:p w:rsidR="00190A62" w:rsidRPr="001C28AB" w:rsidRDefault="00190A62" w:rsidP="00E15619">
            <w:pPr>
              <w:pStyle w:val="af9"/>
              <w:numPr>
                <w:ilvl w:val="0"/>
                <w:numId w:val="100"/>
              </w:numPr>
              <w:tabs>
                <w:tab w:val="left" w:pos="34"/>
              </w:tabs>
              <w:ind w:left="459"/>
              <w:rPr>
                <w:rFonts w:eastAsia="Calibri"/>
                <w:sz w:val="23"/>
                <w:szCs w:val="23"/>
                <w:lang w:eastAsia="ar-SA"/>
              </w:rPr>
            </w:pPr>
            <w:r w:rsidRPr="001C28AB">
              <w:rPr>
                <w:rFonts w:eastAsia="Calibri"/>
                <w:sz w:val="23"/>
                <w:szCs w:val="23"/>
                <w:lang w:eastAsia="ar-SA"/>
              </w:rPr>
              <w:t>допускается размещение жилого дома по красной линии улиц и проездов;</w:t>
            </w:r>
          </w:p>
          <w:p w:rsidR="00190A62" w:rsidRPr="001C28AB" w:rsidRDefault="00190A62" w:rsidP="00E15619">
            <w:pPr>
              <w:pStyle w:val="af9"/>
              <w:numPr>
                <w:ilvl w:val="0"/>
                <w:numId w:val="100"/>
              </w:numPr>
              <w:tabs>
                <w:tab w:val="left" w:pos="34"/>
              </w:tabs>
              <w:ind w:left="459"/>
              <w:rPr>
                <w:rFonts w:eastAsia="Calibri"/>
                <w:sz w:val="23"/>
                <w:szCs w:val="23"/>
              </w:rPr>
            </w:pPr>
            <w:r w:rsidRPr="001C28AB">
              <w:rPr>
                <w:rFonts w:eastAsia="Calibri"/>
                <w:sz w:val="23"/>
                <w:szCs w:val="23"/>
                <w:lang w:eastAsia="ar-SA"/>
              </w:rPr>
              <w:t>минимальный отступ от границ земельных участков следует увеличивать в случае размещения на смежном земельном участке зданий, строений, сооружений на расстоянии менее 3 м с целью обеспечения противопожарного расстояния между жилыми и общественными зданиями.</w:t>
            </w:r>
          </w:p>
        </w:tc>
      </w:tr>
      <w:tr w:rsidR="008B4993" w:rsidRPr="001C28AB" w:rsidTr="001C28AB">
        <w:tc>
          <w:tcPr>
            <w:tcW w:w="1951" w:type="dxa"/>
          </w:tcPr>
          <w:p w:rsidR="008B4993" w:rsidRPr="001C28AB" w:rsidRDefault="008B4993" w:rsidP="003965DE">
            <w:pPr>
              <w:jc w:val="center"/>
              <w:rPr>
                <w:rFonts w:ascii="Times New Roman" w:eastAsia="Times New Roman" w:hAnsi="Times New Roman" w:cs="Times New Roman"/>
                <w:sz w:val="23"/>
                <w:szCs w:val="23"/>
                <w:lang w:eastAsia="ru-RU"/>
              </w:rPr>
            </w:pPr>
            <w:r w:rsidRPr="001C28AB">
              <w:rPr>
                <w:rFonts w:ascii="Times New Roman" w:eastAsia="Times New Roman" w:hAnsi="Times New Roman" w:cs="Times New Roman"/>
                <w:sz w:val="23"/>
                <w:szCs w:val="23"/>
                <w:lang w:eastAsia="ru-RU"/>
              </w:rPr>
              <w:t>3.2.3</w:t>
            </w:r>
          </w:p>
        </w:tc>
        <w:tc>
          <w:tcPr>
            <w:tcW w:w="4820" w:type="dxa"/>
          </w:tcPr>
          <w:p w:rsidR="008B4993" w:rsidRPr="001C28AB" w:rsidRDefault="008B4993" w:rsidP="003965DE">
            <w:pPr>
              <w:rPr>
                <w:rFonts w:ascii="Times New Roman" w:eastAsia="Times New Roman" w:hAnsi="Times New Roman" w:cs="Times New Roman"/>
                <w:sz w:val="23"/>
                <w:szCs w:val="23"/>
                <w:lang w:eastAsia="ru-RU"/>
              </w:rPr>
            </w:pPr>
            <w:r w:rsidRPr="001C28AB">
              <w:rPr>
                <w:rFonts w:ascii="Times New Roman" w:eastAsia="Times New Roman" w:hAnsi="Times New Roman" w:cs="Times New Roman"/>
                <w:sz w:val="23"/>
                <w:szCs w:val="23"/>
                <w:lang w:eastAsia="ru-RU"/>
              </w:rPr>
              <w:t>Оказание услуг связи</w:t>
            </w:r>
          </w:p>
        </w:tc>
        <w:tc>
          <w:tcPr>
            <w:tcW w:w="8843" w:type="dxa"/>
          </w:tcPr>
          <w:p w:rsidR="008B4993" w:rsidRPr="001C28AB" w:rsidRDefault="008B4993" w:rsidP="004364F5">
            <w:pPr>
              <w:rPr>
                <w:rFonts w:ascii="Times New Roman" w:hAnsi="Times New Roman" w:cs="Times New Roman"/>
                <w:sz w:val="23"/>
                <w:szCs w:val="23"/>
              </w:rPr>
            </w:pPr>
            <w:r w:rsidRPr="001C28AB">
              <w:rPr>
                <w:rFonts w:ascii="Times New Roman" w:hAnsi="Times New Roman" w:cs="Times New Roman"/>
                <w:sz w:val="23"/>
                <w:szCs w:val="23"/>
              </w:rPr>
              <w:t>Минимальные отступы зданий, строений, сооружений от красной линии улицы – не</w:t>
            </w:r>
            <w:r w:rsidR="001C28AB">
              <w:rPr>
                <w:rFonts w:ascii="Times New Roman" w:hAnsi="Times New Roman" w:cs="Times New Roman"/>
                <w:sz w:val="23"/>
                <w:szCs w:val="23"/>
              </w:rPr>
              <w:t> </w:t>
            </w:r>
            <w:r w:rsidRPr="001C28AB">
              <w:rPr>
                <w:rFonts w:ascii="Times New Roman" w:hAnsi="Times New Roman" w:cs="Times New Roman"/>
                <w:sz w:val="23"/>
                <w:szCs w:val="23"/>
              </w:rPr>
              <w:t>менее 5 м, от красной линии проездов – не менее 3 м</w:t>
            </w:r>
          </w:p>
        </w:tc>
      </w:tr>
      <w:tr w:rsidR="008B4993" w:rsidRPr="001C28AB" w:rsidTr="001C28AB">
        <w:tc>
          <w:tcPr>
            <w:tcW w:w="1951" w:type="dxa"/>
          </w:tcPr>
          <w:p w:rsidR="008B4993" w:rsidRPr="001C28AB" w:rsidRDefault="008B4993" w:rsidP="003965DE">
            <w:pPr>
              <w:jc w:val="center"/>
              <w:textAlignment w:val="baseline"/>
              <w:rPr>
                <w:rFonts w:ascii="Times New Roman" w:eastAsia="Times New Roman" w:hAnsi="Times New Roman" w:cs="Times New Roman"/>
                <w:sz w:val="23"/>
                <w:szCs w:val="23"/>
                <w:lang w:eastAsia="ru-RU"/>
              </w:rPr>
            </w:pPr>
            <w:r w:rsidRPr="001C28AB">
              <w:rPr>
                <w:rFonts w:ascii="Times New Roman" w:eastAsia="Times New Roman" w:hAnsi="Times New Roman" w:cs="Times New Roman"/>
                <w:sz w:val="23"/>
                <w:szCs w:val="23"/>
                <w:lang w:eastAsia="ru-RU"/>
              </w:rPr>
              <w:t>3.3</w:t>
            </w:r>
          </w:p>
        </w:tc>
        <w:tc>
          <w:tcPr>
            <w:tcW w:w="4820" w:type="dxa"/>
          </w:tcPr>
          <w:p w:rsidR="008B4993" w:rsidRPr="001C28AB" w:rsidRDefault="008B4993" w:rsidP="003965DE">
            <w:pPr>
              <w:textAlignment w:val="baseline"/>
              <w:rPr>
                <w:rFonts w:ascii="Times New Roman" w:eastAsia="Times New Roman" w:hAnsi="Times New Roman" w:cs="Times New Roman"/>
                <w:sz w:val="23"/>
                <w:szCs w:val="23"/>
                <w:lang w:eastAsia="ru-RU"/>
              </w:rPr>
            </w:pPr>
            <w:r w:rsidRPr="001C28AB">
              <w:rPr>
                <w:rFonts w:ascii="Times New Roman" w:eastAsia="Times New Roman" w:hAnsi="Times New Roman" w:cs="Times New Roman"/>
                <w:sz w:val="23"/>
                <w:szCs w:val="23"/>
                <w:lang w:eastAsia="ru-RU"/>
              </w:rPr>
              <w:t>Бытовое обслуживание населения</w:t>
            </w:r>
          </w:p>
        </w:tc>
        <w:tc>
          <w:tcPr>
            <w:tcW w:w="8843" w:type="dxa"/>
          </w:tcPr>
          <w:p w:rsidR="008B4993" w:rsidRPr="001C28AB" w:rsidRDefault="008B4993" w:rsidP="004364F5">
            <w:pPr>
              <w:rPr>
                <w:rFonts w:ascii="Times New Roman" w:hAnsi="Times New Roman" w:cs="Times New Roman"/>
                <w:sz w:val="23"/>
                <w:szCs w:val="23"/>
              </w:rPr>
            </w:pPr>
            <w:r w:rsidRPr="001C28AB">
              <w:rPr>
                <w:rFonts w:ascii="Times New Roman" w:hAnsi="Times New Roman" w:cs="Times New Roman"/>
                <w:sz w:val="23"/>
                <w:szCs w:val="23"/>
              </w:rPr>
              <w:t>Минимальные отступы зданий, строений, сооружений от красной линии улицы – не</w:t>
            </w:r>
            <w:r w:rsidR="001C28AB">
              <w:rPr>
                <w:rFonts w:ascii="Times New Roman" w:hAnsi="Times New Roman" w:cs="Times New Roman"/>
                <w:sz w:val="23"/>
                <w:szCs w:val="23"/>
              </w:rPr>
              <w:t> </w:t>
            </w:r>
            <w:r w:rsidRPr="001C28AB">
              <w:rPr>
                <w:rFonts w:ascii="Times New Roman" w:hAnsi="Times New Roman" w:cs="Times New Roman"/>
                <w:sz w:val="23"/>
                <w:szCs w:val="23"/>
              </w:rPr>
              <w:t>менее 5 м, от красной линии проездов – не менее 3 м</w:t>
            </w:r>
          </w:p>
        </w:tc>
      </w:tr>
      <w:tr w:rsidR="007E6251" w:rsidRPr="001C28AB" w:rsidTr="001C28AB">
        <w:tc>
          <w:tcPr>
            <w:tcW w:w="1951" w:type="dxa"/>
          </w:tcPr>
          <w:p w:rsidR="007E6251" w:rsidRPr="001C28AB" w:rsidRDefault="007E6251" w:rsidP="003965DE">
            <w:pPr>
              <w:jc w:val="center"/>
              <w:textAlignment w:val="baseline"/>
              <w:rPr>
                <w:rFonts w:ascii="Times New Roman" w:hAnsi="Times New Roman" w:cs="Times New Roman"/>
                <w:sz w:val="23"/>
                <w:szCs w:val="23"/>
              </w:rPr>
            </w:pPr>
            <w:r w:rsidRPr="001C28AB">
              <w:rPr>
                <w:rFonts w:ascii="Times New Roman" w:hAnsi="Times New Roman" w:cs="Times New Roman"/>
                <w:sz w:val="23"/>
                <w:szCs w:val="23"/>
              </w:rPr>
              <w:t>4.9.2</w:t>
            </w:r>
          </w:p>
        </w:tc>
        <w:tc>
          <w:tcPr>
            <w:tcW w:w="4820" w:type="dxa"/>
          </w:tcPr>
          <w:p w:rsidR="007E6251" w:rsidRPr="001C28AB" w:rsidRDefault="007E6251" w:rsidP="003965DE">
            <w:pPr>
              <w:textAlignment w:val="baseline"/>
              <w:rPr>
                <w:rFonts w:ascii="Times New Roman" w:hAnsi="Times New Roman" w:cs="Times New Roman"/>
                <w:sz w:val="23"/>
                <w:szCs w:val="23"/>
              </w:rPr>
            </w:pPr>
            <w:r w:rsidRPr="001C28AB">
              <w:rPr>
                <w:rFonts w:ascii="Times New Roman" w:hAnsi="Times New Roman" w:cs="Times New Roman"/>
                <w:sz w:val="23"/>
                <w:szCs w:val="23"/>
              </w:rPr>
              <w:t>Стоянка транспортных средств</w:t>
            </w:r>
          </w:p>
        </w:tc>
        <w:tc>
          <w:tcPr>
            <w:tcW w:w="8843" w:type="dxa"/>
          </w:tcPr>
          <w:p w:rsidR="007E6251" w:rsidRPr="001C28AB" w:rsidRDefault="007E6251" w:rsidP="003965DE">
            <w:pPr>
              <w:rPr>
                <w:rFonts w:ascii="Times New Roman" w:hAnsi="Times New Roman" w:cs="Times New Roman"/>
                <w:sz w:val="23"/>
                <w:szCs w:val="23"/>
              </w:rPr>
            </w:pPr>
            <w:r w:rsidRPr="001C28AB">
              <w:rPr>
                <w:rFonts w:ascii="Times New Roman" w:hAnsi="Times New Roman" w:cs="Times New Roman"/>
                <w:sz w:val="23"/>
                <w:szCs w:val="23"/>
              </w:rPr>
              <w:t xml:space="preserve">Не </w:t>
            </w:r>
            <w:r w:rsidR="008B4993" w:rsidRPr="001C28AB">
              <w:rPr>
                <w:rFonts w:ascii="Times New Roman" w:hAnsi="Times New Roman" w:cs="Times New Roman"/>
                <w:sz w:val="23"/>
                <w:szCs w:val="23"/>
              </w:rPr>
              <w:t>подлежат</w:t>
            </w:r>
            <w:r w:rsidRPr="001C28AB">
              <w:rPr>
                <w:rFonts w:ascii="Times New Roman" w:hAnsi="Times New Roman" w:cs="Times New Roman"/>
                <w:sz w:val="23"/>
                <w:szCs w:val="23"/>
              </w:rPr>
              <w:t xml:space="preserve"> установлению</w:t>
            </w:r>
          </w:p>
        </w:tc>
      </w:tr>
      <w:tr w:rsidR="007E6251" w:rsidRPr="001C28AB" w:rsidTr="001C28AB">
        <w:tc>
          <w:tcPr>
            <w:tcW w:w="1951" w:type="dxa"/>
          </w:tcPr>
          <w:p w:rsidR="007E6251" w:rsidRPr="001C28AB" w:rsidRDefault="007E6251" w:rsidP="003965DE">
            <w:pPr>
              <w:jc w:val="center"/>
              <w:textAlignment w:val="baseline"/>
              <w:rPr>
                <w:rFonts w:ascii="Times New Roman" w:hAnsi="Times New Roman" w:cs="Times New Roman"/>
                <w:sz w:val="23"/>
                <w:szCs w:val="23"/>
              </w:rPr>
            </w:pPr>
            <w:r w:rsidRPr="001C28AB">
              <w:rPr>
                <w:rFonts w:ascii="Times New Roman" w:hAnsi="Times New Roman" w:cs="Times New Roman"/>
                <w:sz w:val="23"/>
                <w:szCs w:val="23"/>
              </w:rPr>
              <w:t>9.3</w:t>
            </w:r>
          </w:p>
        </w:tc>
        <w:tc>
          <w:tcPr>
            <w:tcW w:w="4820" w:type="dxa"/>
          </w:tcPr>
          <w:p w:rsidR="007E6251" w:rsidRPr="001C28AB" w:rsidRDefault="007E6251" w:rsidP="003965DE">
            <w:pPr>
              <w:textAlignment w:val="baseline"/>
              <w:rPr>
                <w:rFonts w:ascii="Times New Roman" w:hAnsi="Times New Roman" w:cs="Times New Roman"/>
                <w:sz w:val="23"/>
                <w:szCs w:val="23"/>
              </w:rPr>
            </w:pPr>
            <w:r w:rsidRPr="001C28AB">
              <w:rPr>
                <w:rFonts w:ascii="Times New Roman" w:hAnsi="Times New Roman" w:cs="Times New Roman"/>
                <w:sz w:val="23"/>
                <w:szCs w:val="23"/>
              </w:rPr>
              <w:t>Историко-культурная деятельность</w:t>
            </w:r>
          </w:p>
        </w:tc>
        <w:tc>
          <w:tcPr>
            <w:tcW w:w="8843" w:type="dxa"/>
          </w:tcPr>
          <w:p w:rsidR="007E6251" w:rsidRPr="001C28AB" w:rsidRDefault="007E6251" w:rsidP="003965DE">
            <w:pPr>
              <w:rPr>
                <w:rFonts w:ascii="Times New Roman" w:hAnsi="Times New Roman" w:cs="Times New Roman"/>
                <w:sz w:val="23"/>
                <w:szCs w:val="23"/>
              </w:rPr>
            </w:pPr>
            <w:r w:rsidRPr="001C28AB">
              <w:rPr>
                <w:rFonts w:ascii="Times New Roman" w:hAnsi="Times New Roman" w:cs="Times New Roman"/>
                <w:sz w:val="23"/>
                <w:szCs w:val="23"/>
              </w:rPr>
              <w:t xml:space="preserve">Не </w:t>
            </w:r>
            <w:r w:rsidR="008B4993" w:rsidRPr="001C28AB">
              <w:rPr>
                <w:rFonts w:ascii="Times New Roman" w:hAnsi="Times New Roman" w:cs="Times New Roman"/>
                <w:sz w:val="23"/>
                <w:szCs w:val="23"/>
              </w:rPr>
              <w:t>подлежат</w:t>
            </w:r>
            <w:r w:rsidRPr="001C28AB">
              <w:rPr>
                <w:rFonts w:ascii="Times New Roman" w:hAnsi="Times New Roman" w:cs="Times New Roman"/>
                <w:sz w:val="23"/>
                <w:szCs w:val="23"/>
              </w:rPr>
              <w:t xml:space="preserve"> установлению</w:t>
            </w:r>
          </w:p>
        </w:tc>
      </w:tr>
      <w:tr w:rsidR="007E6251" w:rsidRPr="001C28AB" w:rsidTr="003965DE">
        <w:tc>
          <w:tcPr>
            <w:tcW w:w="15614" w:type="dxa"/>
            <w:gridSpan w:val="3"/>
          </w:tcPr>
          <w:p w:rsidR="007E6251" w:rsidRPr="001C28AB" w:rsidRDefault="007E6251" w:rsidP="003965DE">
            <w:pPr>
              <w:jc w:val="center"/>
              <w:rPr>
                <w:rFonts w:ascii="Times New Roman" w:hAnsi="Times New Roman" w:cs="Times New Roman"/>
                <w:sz w:val="23"/>
                <w:szCs w:val="23"/>
              </w:rPr>
            </w:pPr>
            <w:r w:rsidRPr="001C28AB">
              <w:rPr>
                <w:rFonts w:ascii="Times New Roman" w:hAnsi="Times New Roman" w:cs="Times New Roman"/>
                <w:b/>
                <w:sz w:val="23"/>
                <w:szCs w:val="23"/>
              </w:rPr>
              <w:t>Условно разрешенные виды использования</w:t>
            </w:r>
          </w:p>
        </w:tc>
      </w:tr>
      <w:tr w:rsidR="008B4993" w:rsidRPr="001C28AB" w:rsidTr="001C28AB">
        <w:tc>
          <w:tcPr>
            <w:tcW w:w="1951" w:type="dxa"/>
          </w:tcPr>
          <w:p w:rsidR="008B4993" w:rsidRPr="001C28AB" w:rsidRDefault="008B4993" w:rsidP="007D077D">
            <w:pPr>
              <w:jc w:val="center"/>
              <w:rPr>
                <w:rFonts w:ascii="Times New Roman" w:hAnsi="Times New Roman" w:cs="Times New Roman"/>
                <w:sz w:val="23"/>
                <w:szCs w:val="23"/>
              </w:rPr>
            </w:pPr>
            <w:r w:rsidRPr="001C28AB">
              <w:rPr>
                <w:rFonts w:ascii="Times New Roman" w:hAnsi="Times New Roman" w:cs="Times New Roman"/>
                <w:sz w:val="23"/>
                <w:szCs w:val="23"/>
              </w:rPr>
              <w:t>2.1.1</w:t>
            </w:r>
          </w:p>
        </w:tc>
        <w:tc>
          <w:tcPr>
            <w:tcW w:w="4820" w:type="dxa"/>
          </w:tcPr>
          <w:p w:rsidR="008B4993" w:rsidRPr="001C28AB" w:rsidRDefault="008B4993" w:rsidP="007D077D">
            <w:pPr>
              <w:rPr>
                <w:rFonts w:ascii="Times New Roman" w:hAnsi="Times New Roman" w:cs="Times New Roman"/>
                <w:sz w:val="23"/>
                <w:szCs w:val="23"/>
              </w:rPr>
            </w:pPr>
            <w:r w:rsidRPr="001C28AB">
              <w:rPr>
                <w:rFonts w:ascii="Times New Roman" w:hAnsi="Times New Roman" w:cs="Times New Roman"/>
                <w:sz w:val="23"/>
                <w:szCs w:val="23"/>
              </w:rPr>
              <w:t>Малоэтажная многоквартирная жилая застройка</w:t>
            </w:r>
          </w:p>
        </w:tc>
        <w:tc>
          <w:tcPr>
            <w:tcW w:w="8843" w:type="dxa"/>
          </w:tcPr>
          <w:p w:rsidR="008B4993" w:rsidRPr="001C28AB" w:rsidRDefault="008B4993" w:rsidP="007D077D">
            <w:pPr>
              <w:tabs>
                <w:tab w:val="left" w:pos="360"/>
              </w:tabs>
              <w:ind w:firstLine="34"/>
              <w:rPr>
                <w:rFonts w:ascii="Times New Roman" w:hAnsi="Times New Roman" w:cs="Times New Roman"/>
                <w:sz w:val="23"/>
                <w:szCs w:val="23"/>
                <w:lang w:eastAsia="ar-SA"/>
              </w:rPr>
            </w:pPr>
            <w:r w:rsidRPr="001C28AB">
              <w:rPr>
                <w:rFonts w:ascii="Times New Roman" w:hAnsi="Times New Roman" w:cs="Times New Roman"/>
                <w:sz w:val="23"/>
                <w:szCs w:val="23"/>
                <w:lang w:eastAsia="ar-SA"/>
              </w:rPr>
              <w:t>1. Минимальные отступы зданий, строений, сооружений от красной линии улицы – не</w:t>
            </w:r>
            <w:r w:rsidR="001C28AB">
              <w:rPr>
                <w:rFonts w:ascii="Times New Roman" w:hAnsi="Times New Roman" w:cs="Times New Roman"/>
                <w:sz w:val="23"/>
                <w:szCs w:val="23"/>
                <w:lang w:eastAsia="ar-SA"/>
              </w:rPr>
              <w:t> </w:t>
            </w:r>
            <w:r w:rsidRPr="001C28AB">
              <w:rPr>
                <w:rFonts w:ascii="Times New Roman" w:hAnsi="Times New Roman" w:cs="Times New Roman"/>
                <w:sz w:val="23"/>
                <w:szCs w:val="23"/>
                <w:lang w:eastAsia="ar-SA"/>
              </w:rPr>
              <w:t>менее 5 м, от красной линии проездов – не менее 3 м.</w:t>
            </w:r>
          </w:p>
          <w:p w:rsidR="007538F3" w:rsidRDefault="007538F3" w:rsidP="007D077D">
            <w:pPr>
              <w:tabs>
                <w:tab w:val="left" w:pos="360"/>
              </w:tabs>
              <w:ind w:firstLine="34"/>
              <w:rPr>
                <w:rFonts w:ascii="Times New Roman" w:hAnsi="Times New Roman" w:cs="Times New Roman"/>
                <w:sz w:val="23"/>
                <w:szCs w:val="23"/>
                <w:lang w:eastAsia="ar-SA"/>
              </w:rPr>
            </w:pPr>
          </w:p>
          <w:p w:rsidR="008B4993" w:rsidRPr="001C28AB" w:rsidRDefault="008B4993" w:rsidP="007D077D">
            <w:pPr>
              <w:tabs>
                <w:tab w:val="left" w:pos="360"/>
              </w:tabs>
              <w:ind w:firstLine="34"/>
              <w:rPr>
                <w:rFonts w:ascii="Times New Roman" w:hAnsi="Times New Roman" w:cs="Times New Roman"/>
                <w:sz w:val="23"/>
                <w:szCs w:val="23"/>
                <w:lang w:eastAsia="ar-SA"/>
              </w:rPr>
            </w:pPr>
            <w:r w:rsidRPr="001C28AB">
              <w:rPr>
                <w:rFonts w:ascii="Times New Roman" w:hAnsi="Times New Roman" w:cs="Times New Roman"/>
                <w:sz w:val="23"/>
                <w:szCs w:val="23"/>
                <w:lang w:eastAsia="ar-SA"/>
              </w:rPr>
              <w:lastRenderedPageBreak/>
              <w:t>2. В условиях сложившейся застройки:</w:t>
            </w:r>
          </w:p>
          <w:p w:rsidR="008B4993" w:rsidRPr="001C28AB" w:rsidRDefault="008B4993" w:rsidP="007D077D">
            <w:pPr>
              <w:pStyle w:val="af9"/>
              <w:numPr>
                <w:ilvl w:val="0"/>
                <w:numId w:val="96"/>
              </w:numPr>
              <w:tabs>
                <w:tab w:val="left" w:pos="34"/>
              </w:tabs>
              <w:ind w:left="459"/>
              <w:rPr>
                <w:rFonts w:eastAsia="Calibri"/>
                <w:sz w:val="23"/>
                <w:szCs w:val="23"/>
                <w:lang w:eastAsia="ar-SA"/>
              </w:rPr>
            </w:pPr>
            <w:r w:rsidRPr="001C28AB">
              <w:rPr>
                <w:rFonts w:eastAsia="Calibri"/>
                <w:sz w:val="23"/>
                <w:szCs w:val="23"/>
                <w:lang w:eastAsia="ar-SA"/>
              </w:rPr>
              <w:t>допускается размещение жилого дома по красной линии улиц и проездов;</w:t>
            </w:r>
          </w:p>
          <w:p w:rsidR="008B4993" w:rsidRPr="001C28AB" w:rsidRDefault="008B4993" w:rsidP="007D077D">
            <w:pPr>
              <w:pStyle w:val="af9"/>
              <w:numPr>
                <w:ilvl w:val="0"/>
                <w:numId w:val="96"/>
              </w:numPr>
              <w:tabs>
                <w:tab w:val="left" w:pos="34"/>
              </w:tabs>
              <w:ind w:left="459"/>
              <w:rPr>
                <w:sz w:val="23"/>
                <w:szCs w:val="23"/>
              </w:rPr>
            </w:pPr>
            <w:r w:rsidRPr="001C28AB">
              <w:rPr>
                <w:rFonts w:eastAsia="Calibri"/>
                <w:sz w:val="23"/>
                <w:szCs w:val="23"/>
                <w:lang w:eastAsia="ar-SA"/>
              </w:rPr>
              <w:t>минимальный отступ от границ земельных участков следует увеличивать в случае размещения на смежном земельном участке зданий, строений, сооружений на расстоянии менее 3 м с целью обеспечения противопожарного расстояния между жилыми и общественными зданиями.</w:t>
            </w:r>
          </w:p>
        </w:tc>
      </w:tr>
      <w:tr w:rsidR="008B4993" w:rsidRPr="008B4993" w:rsidTr="001C28AB">
        <w:tc>
          <w:tcPr>
            <w:tcW w:w="1951" w:type="dxa"/>
          </w:tcPr>
          <w:p w:rsidR="008B4993" w:rsidRPr="008B4993" w:rsidRDefault="008B4993" w:rsidP="001C28AB">
            <w:pPr>
              <w:jc w:val="center"/>
              <w:rPr>
                <w:rFonts w:ascii="Times New Roman" w:hAnsi="Times New Roman" w:cs="Times New Roman"/>
                <w:sz w:val="24"/>
                <w:szCs w:val="24"/>
              </w:rPr>
            </w:pPr>
            <w:r w:rsidRPr="008B4993">
              <w:rPr>
                <w:rFonts w:ascii="Times New Roman" w:hAnsi="Times New Roman" w:cs="Times New Roman"/>
                <w:sz w:val="24"/>
                <w:szCs w:val="24"/>
              </w:rPr>
              <w:t>2.7.2</w:t>
            </w:r>
          </w:p>
        </w:tc>
        <w:tc>
          <w:tcPr>
            <w:tcW w:w="4820" w:type="dxa"/>
          </w:tcPr>
          <w:p w:rsidR="008B4993" w:rsidRPr="008B4993" w:rsidRDefault="008B4993" w:rsidP="001C28AB">
            <w:pPr>
              <w:rPr>
                <w:rFonts w:ascii="Times New Roman" w:hAnsi="Times New Roman" w:cs="Times New Roman"/>
                <w:sz w:val="24"/>
                <w:szCs w:val="24"/>
              </w:rPr>
            </w:pPr>
            <w:r w:rsidRPr="008B4993">
              <w:rPr>
                <w:rFonts w:ascii="Times New Roman" w:hAnsi="Times New Roman" w:cs="Times New Roman"/>
                <w:sz w:val="24"/>
                <w:szCs w:val="24"/>
              </w:rPr>
              <w:t>Размещение гаражей для собственных нужд</w:t>
            </w:r>
          </w:p>
        </w:tc>
        <w:tc>
          <w:tcPr>
            <w:tcW w:w="8843" w:type="dxa"/>
          </w:tcPr>
          <w:p w:rsidR="008B4993" w:rsidRPr="008B4993" w:rsidRDefault="008B4993" w:rsidP="001C28AB">
            <w:pPr>
              <w:tabs>
                <w:tab w:val="left" w:pos="360"/>
              </w:tabs>
              <w:ind w:left="34"/>
              <w:rPr>
                <w:rFonts w:ascii="Times New Roman" w:hAnsi="Times New Roman" w:cs="Times New Roman"/>
                <w:sz w:val="24"/>
                <w:szCs w:val="24"/>
                <w:lang w:eastAsia="ar-SA"/>
              </w:rPr>
            </w:pPr>
            <w:r w:rsidRPr="008B4993">
              <w:rPr>
                <w:rFonts w:ascii="Times New Roman" w:hAnsi="Times New Roman" w:cs="Times New Roman"/>
                <w:sz w:val="24"/>
                <w:szCs w:val="24"/>
                <w:lang w:eastAsia="ar-SA"/>
              </w:rPr>
              <w:t>1. Расстояния от наземных и наземно-подземных гаражей, открытых стоянок, предназначенных для постоянного и временного хранения легковых автомобилей (до 50 машино-мест) до:</w:t>
            </w:r>
          </w:p>
          <w:p w:rsidR="008B4993" w:rsidRPr="008B4993" w:rsidRDefault="008B4993" w:rsidP="001C28AB">
            <w:pPr>
              <w:pStyle w:val="af9"/>
              <w:numPr>
                <w:ilvl w:val="0"/>
                <w:numId w:val="98"/>
              </w:numPr>
              <w:tabs>
                <w:tab w:val="left" w:pos="34"/>
              </w:tabs>
              <w:ind w:left="459"/>
              <w:rPr>
                <w:rFonts w:eastAsia="Calibri"/>
                <w:lang w:eastAsia="ar-SA"/>
              </w:rPr>
            </w:pPr>
            <w:r w:rsidRPr="008B4993">
              <w:rPr>
                <w:rFonts w:eastAsia="Calibri"/>
                <w:lang w:eastAsia="ar-SA"/>
              </w:rPr>
              <w:t>жилых домов – 15 м;</w:t>
            </w:r>
          </w:p>
          <w:p w:rsidR="008B4993" w:rsidRPr="008B4993" w:rsidRDefault="008B4993" w:rsidP="001C28AB">
            <w:pPr>
              <w:pStyle w:val="af9"/>
              <w:numPr>
                <w:ilvl w:val="0"/>
                <w:numId w:val="98"/>
              </w:numPr>
              <w:tabs>
                <w:tab w:val="left" w:pos="34"/>
              </w:tabs>
              <w:ind w:left="459"/>
              <w:rPr>
                <w:rFonts w:eastAsia="Calibri"/>
                <w:lang w:eastAsia="ar-SA"/>
              </w:rPr>
            </w:pPr>
            <w:r w:rsidRPr="008B4993">
              <w:rPr>
                <w:rFonts w:eastAsia="Calibri"/>
                <w:lang w:eastAsia="ar-SA"/>
              </w:rPr>
              <w:t>общественных зданий – 10 м;</w:t>
            </w:r>
          </w:p>
          <w:p w:rsidR="008B4993" w:rsidRPr="008B4993" w:rsidRDefault="008B4993" w:rsidP="001C28AB">
            <w:pPr>
              <w:pStyle w:val="af9"/>
              <w:numPr>
                <w:ilvl w:val="0"/>
                <w:numId w:val="98"/>
              </w:numPr>
              <w:tabs>
                <w:tab w:val="left" w:pos="34"/>
              </w:tabs>
              <w:ind w:left="459"/>
              <w:rPr>
                <w:rFonts w:eastAsia="Calibri"/>
                <w:lang w:eastAsia="ar-SA"/>
              </w:rPr>
            </w:pPr>
            <w:r w:rsidRPr="008B4993">
              <w:rPr>
                <w:rFonts w:eastAsia="Calibri"/>
                <w:lang w:eastAsia="ar-SA"/>
              </w:rPr>
              <w:t>общеобразовательных школ и детских дошкольных учреждений – 25 м;</w:t>
            </w:r>
          </w:p>
          <w:p w:rsidR="008B4993" w:rsidRPr="008B4993" w:rsidRDefault="008B4993" w:rsidP="001C28AB">
            <w:pPr>
              <w:pStyle w:val="af9"/>
              <w:numPr>
                <w:ilvl w:val="0"/>
                <w:numId w:val="98"/>
              </w:numPr>
              <w:tabs>
                <w:tab w:val="left" w:pos="34"/>
              </w:tabs>
              <w:ind w:left="459"/>
            </w:pPr>
            <w:r w:rsidRPr="008B4993">
              <w:rPr>
                <w:rFonts w:eastAsia="Calibri"/>
                <w:lang w:eastAsia="ar-SA"/>
              </w:rPr>
              <w:t>лечебных учреждений со стационаром – 50 м</w:t>
            </w:r>
          </w:p>
        </w:tc>
      </w:tr>
      <w:tr w:rsidR="008B4993" w:rsidRPr="008B4993" w:rsidTr="001C28AB">
        <w:tc>
          <w:tcPr>
            <w:tcW w:w="1951" w:type="dxa"/>
          </w:tcPr>
          <w:p w:rsidR="008B4993" w:rsidRPr="008B4993" w:rsidRDefault="008B4993" w:rsidP="003965DE">
            <w:pPr>
              <w:jc w:val="center"/>
              <w:rPr>
                <w:rFonts w:ascii="Times New Roman" w:hAnsi="Times New Roman" w:cs="Times New Roman"/>
                <w:sz w:val="24"/>
                <w:szCs w:val="24"/>
              </w:rPr>
            </w:pPr>
            <w:r w:rsidRPr="008B4993">
              <w:rPr>
                <w:rFonts w:ascii="Times New Roman" w:hAnsi="Times New Roman" w:cs="Times New Roman"/>
                <w:sz w:val="24"/>
                <w:szCs w:val="24"/>
              </w:rPr>
              <w:t>3.1.1</w:t>
            </w:r>
          </w:p>
        </w:tc>
        <w:tc>
          <w:tcPr>
            <w:tcW w:w="4820" w:type="dxa"/>
          </w:tcPr>
          <w:p w:rsidR="008B4993" w:rsidRPr="008B4993" w:rsidRDefault="008B4993" w:rsidP="003965DE">
            <w:pPr>
              <w:rPr>
                <w:rFonts w:ascii="Times New Roman" w:hAnsi="Times New Roman" w:cs="Times New Roman"/>
                <w:sz w:val="24"/>
                <w:szCs w:val="24"/>
              </w:rPr>
            </w:pPr>
            <w:r w:rsidRPr="008B4993">
              <w:rPr>
                <w:rFonts w:ascii="Times New Roman" w:hAnsi="Times New Roman" w:cs="Times New Roman"/>
                <w:sz w:val="24"/>
                <w:szCs w:val="24"/>
              </w:rPr>
              <w:t>Предоставление коммунальных услуг</w:t>
            </w:r>
          </w:p>
        </w:tc>
        <w:tc>
          <w:tcPr>
            <w:tcW w:w="8843" w:type="dxa"/>
          </w:tcPr>
          <w:p w:rsidR="008B4993" w:rsidRPr="008B4993" w:rsidRDefault="008B4993" w:rsidP="003965DE">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8B4993" w:rsidRPr="008B4993" w:rsidTr="001C28AB">
        <w:tc>
          <w:tcPr>
            <w:tcW w:w="1951" w:type="dxa"/>
          </w:tcPr>
          <w:p w:rsidR="008B4993" w:rsidRPr="008B4993" w:rsidRDefault="008B4993" w:rsidP="003965DE">
            <w:pPr>
              <w:jc w:val="center"/>
              <w:rPr>
                <w:rFonts w:ascii="Times New Roman" w:hAnsi="Times New Roman" w:cs="Times New Roman"/>
                <w:sz w:val="24"/>
                <w:szCs w:val="24"/>
              </w:rPr>
            </w:pPr>
            <w:r w:rsidRPr="008B4993">
              <w:rPr>
                <w:rFonts w:ascii="Times New Roman" w:hAnsi="Times New Roman" w:cs="Times New Roman"/>
                <w:sz w:val="24"/>
                <w:szCs w:val="24"/>
              </w:rPr>
              <w:t>3.4.1</w:t>
            </w:r>
          </w:p>
        </w:tc>
        <w:tc>
          <w:tcPr>
            <w:tcW w:w="4820" w:type="dxa"/>
          </w:tcPr>
          <w:p w:rsidR="008B4993" w:rsidRPr="008B4993" w:rsidRDefault="008B4993" w:rsidP="007E6251">
            <w:pPr>
              <w:rPr>
                <w:rFonts w:ascii="Times New Roman" w:hAnsi="Times New Roman" w:cs="Times New Roman"/>
                <w:sz w:val="24"/>
                <w:szCs w:val="24"/>
              </w:rPr>
            </w:pPr>
            <w:r w:rsidRPr="008B4993">
              <w:rPr>
                <w:rFonts w:ascii="Times New Roman" w:hAnsi="Times New Roman" w:cs="Times New Roman"/>
                <w:sz w:val="24"/>
                <w:szCs w:val="24"/>
              </w:rPr>
              <w:t>Амбулаторно-поликлиническое обслуживание</w:t>
            </w:r>
          </w:p>
        </w:tc>
        <w:tc>
          <w:tcPr>
            <w:tcW w:w="8843" w:type="dxa"/>
          </w:tcPr>
          <w:p w:rsidR="008B4993" w:rsidRPr="008B4993" w:rsidRDefault="008B4993" w:rsidP="007D077D">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8B4993" w:rsidRPr="008B4993" w:rsidTr="001C28AB">
        <w:tc>
          <w:tcPr>
            <w:tcW w:w="1951" w:type="dxa"/>
          </w:tcPr>
          <w:p w:rsidR="008B4993" w:rsidRPr="008B4993" w:rsidRDefault="008B4993" w:rsidP="003965DE">
            <w:pPr>
              <w:jc w:val="center"/>
              <w:rPr>
                <w:rFonts w:ascii="Times New Roman" w:hAnsi="Times New Roman" w:cs="Times New Roman"/>
                <w:sz w:val="24"/>
                <w:szCs w:val="24"/>
              </w:rPr>
            </w:pPr>
            <w:r w:rsidRPr="008B4993">
              <w:rPr>
                <w:rFonts w:ascii="Times New Roman" w:hAnsi="Times New Roman" w:cs="Times New Roman"/>
                <w:sz w:val="24"/>
                <w:szCs w:val="24"/>
              </w:rPr>
              <w:t>3.5.1</w:t>
            </w:r>
          </w:p>
        </w:tc>
        <w:tc>
          <w:tcPr>
            <w:tcW w:w="4820" w:type="dxa"/>
          </w:tcPr>
          <w:p w:rsidR="008B4993" w:rsidRPr="008B4993" w:rsidRDefault="008B4993" w:rsidP="003965DE">
            <w:pPr>
              <w:textAlignment w:val="baseline"/>
              <w:rPr>
                <w:rFonts w:ascii="Times New Roman" w:eastAsia="Times New Roman" w:hAnsi="Times New Roman" w:cs="Times New Roman"/>
                <w:sz w:val="24"/>
                <w:szCs w:val="24"/>
                <w:lang w:eastAsia="ru-RU"/>
              </w:rPr>
            </w:pPr>
            <w:r w:rsidRPr="008B4993">
              <w:rPr>
                <w:rFonts w:ascii="Times New Roman" w:eastAsia="Times New Roman" w:hAnsi="Times New Roman" w:cs="Times New Roman"/>
                <w:sz w:val="24"/>
                <w:szCs w:val="24"/>
                <w:lang w:eastAsia="ru-RU"/>
              </w:rPr>
              <w:t>Дошкольное, начальное и среднее общее образование</w:t>
            </w:r>
          </w:p>
        </w:tc>
        <w:tc>
          <w:tcPr>
            <w:tcW w:w="8843" w:type="dxa"/>
          </w:tcPr>
          <w:p w:rsidR="008B4993" w:rsidRPr="008B4993" w:rsidRDefault="008B4993" w:rsidP="007D077D">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8B4993" w:rsidRPr="008B4993" w:rsidTr="001C28AB">
        <w:tc>
          <w:tcPr>
            <w:tcW w:w="1951" w:type="dxa"/>
          </w:tcPr>
          <w:p w:rsidR="008B4993" w:rsidRPr="008B4993" w:rsidRDefault="008B4993" w:rsidP="003965DE">
            <w:pPr>
              <w:jc w:val="center"/>
              <w:rPr>
                <w:rFonts w:ascii="Times New Roman" w:hAnsi="Times New Roman" w:cs="Times New Roman"/>
                <w:sz w:val="24"/>
                <w:szCs w:val="24"/>
              </w:rPr>
            </w:pPr>
            <w:r w:rsidRPr="008B4993">
              <w:rPr>
                <w:rFonts w:ascii="Times New Roman" w:hAnsi="Times New Roman" w:cs="Times New Roman"/>
                <w:sz w:val="24"/>
                <w:szCs w:val="24"/>
              </w:rPr>
              <w:t>3.6.1</w:t>
            </w:r>
          </w:p>
        </w:tc>
        <w:tc>
          <w:tcPr>
            <w:tcW w:w="4820" w:type="dxa"/>
          </w:tcPr>
          <w:p w:rsidR="008B4993" w:rsidRPr="008B4993" w:rsidRDefault="008B4993" w:rsidP="003965DE">
            <w:pPr>
              <w:rPr>
                <w:rFonts w:ascii="Times New Roman" w:hAnsi="Times New Roman" w:cs="Times New Roman"/>
                <w:sz w:val="24"/>
                <w:szCs w:val="24"/>
              </w:rPr>
            </w:pPr>
            <w:r w:rsidRPr="008B4993">
              <w:rPr>
                <w:rFonts w:ascii="Times New Roman" w:hAnsi="Times New Roman" w:cs="Times New Roman"/>
                <w:sz w:val="24"/>
                <w:szCs w:val="24"/>
              </w:rPr>
              <w:t>Объекты культурно-досуговой деятельности</w:t>
            </w:r>
          </w:p>
        </w:tc>
        <w:tc>
          <w:tcPr>
            <w:tcW w:w="8843" w:type="dxa"/>
          </w:tcPr>
          <w:p w:rsidR="008B4993" w:rsidRPr="008B4993" w:rsidRDefault="008B4993" w:rsidP="007D077D">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8B4993" w:rsidRPr="008B4993" w:rsidTr="001C28AB">
        <w:tc>
          <w:tcPr>
            <w:tcW w:w="1951" w:type="dxa"/>
          </w:tcPr>
          <w:p w:rsidR="008B4993" w:rsidRPr="008B4993" w:rsidRDefault="008B4993" w:rsidP="003965DE">
            <w:pPr>
              <w:jc w:val="center"/>
              <w:rPr>
                <w:rFonts w:ascii="Times New Roman" w:hAnsi="Times New Roman" w:cs="Times New Roman"/>
                <w:sz w:val="24"/>
                <w:szCs w:val="24"/>
              </w:rPr>
            </w:pPr>
            <w:r w:rsidRPr="008B4993">
              <w:rPr>
                <w:rFonts w:ascii="Times New Roman" w:hAnsi="Times New Roman" w:cs="Times New Roman"/>
                <w:sz w:val="24"/>
                <w:szCs w:val="24"/>
              </w:rPr>
              <w:t>3.7.1</w:t>
            </w:r>
          </w:p>
        </w:tc>
        <w:tc>
          <w:tcPr>
            <w:tcW w:w="4820" w:type="dxa"/>
          </w:tcPr>
          <w:p w:rsidR="008B4993" w:rsidRPr="008B4993" w:rsidRDefault="008B4993" w:rsidP="003965DE">
            <w:pPr>
              <w:rPr>
                <w:rFonts w:ascii="Times New Roman" w:hAnsi="Times New Roman" w:cs="Times New Roman"/>
                <w:sz w:val="24"/>
                <w:szCs w:val="24"/>
              </w:rPr>
            </w:pPr>
            <w:r w:rsidRPr="008B4993">
              <w:rPr>
                <w:rFonts w:ascii="Times New Roman" w:hAnsi="Times New Roman" w:cs="Times New Roman"/>
                <w:sz w:val="24"/>
                <w:szCs w:val="24"/>
              </w:rPr>
              <w:t>Осуществление религиозных обрядов</w:t>
            </w:r>
          </w:p>
        </w:tc>
        <w:tc>
          <w:tcPr>
            <w:tcW w:w="8843" w:type="dxa"/>
          </w:tcPr>
          <w:p w:rsidR="008B4993" w:rsidRPr="008B4993" w:rsidRDefault="008B4993" w:rsidP="007D077D">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8B4993" w:rsidRPr="00B908B1" w:rsidTr="001C28AB">
        <w:tc>
          <w:tcPr>
            <w:tcW w:w="1951" w:type="dxa"/>
          </w:tcPr>
          <w:p w:rsidR="008B4993" w:rsidRPr="00B908B1" w:rsidRDefault="008B4993" w:rsidP="003965DE">
            <w:pPr>
              <w:jc w:val="center"/>
              <w:rPr>
                <w:rFonts w:ascii="Times New Roman" w:eastAsia="Times New Roman" w:hAnsi="Times New Roman" w:cs="Times New Roman"/>
                <w:sz w:val="23"/>
                <w:szCs w:val="23"/>
                <w:lang w:eastAsia="ru-RU"/>
              </w:rPr>
            </w:pPr>
            <w:r w:rsidRPr="00B908B1">
              <w:rPr>
                <w:rFonts w:ascii="Times New Roman" w:eastAsia="Times New Roman" w:hAnsi="Times New Roman" w:cs="Times New Roman"/>
                <w:sz w:val="23"/>
                <w:szCs w:val="23"/>
                <w:lang w:eastAsia="ru-RU"/>
              </w:rPr>
              <w:t>4.2</w:t>
            </w:r>
          </w:p>
        </w:tc>
        <w:tc>
          <w:tcPr>
            <w:tcW w:w="4820" w:type="dxa"/>
          </w:tcPr>
          <w:p w:rsidR="008B4993" w:rsidRPr="00B908B1" w:rsidRDefault="008B4993" w:rsidP="00590F0A">
            <w:pPr>
              <w:autoSpaceDE w:val="0"/>
              <w:autoSpaceDN w:val="0"/>
              <w:adjustRightInd w:val="0"/>
              <w:rPr>
                <w:rFonts w:ascii="Times New Roman" w:eastAsia="Times New Roman" w:hAnsi="Times New Roman" w:cs="Times New Roman"/>
                <w:sz w:val="23"/>
                <w:szCs w:val="23"/>
                <w:lang w:eastAsia="ru-RU"/>
              </w:rPr>
            </w:pPr>
            <w:r w:rsidRPr="00B908B1">
              <w:rPr>
                <w:rFonts w:ascii="Times New Roman" w:eastAsia="Times New Roman" w:hAnsi="Times New Roman" w:cs="Times New Roman"/>
                <w:sz w:val="23"/>
                <w:szCs w:val="23"/>
                <w:lang w:eastAsia="ru-RU"/>
              </w:rPr>
              <w:t>Объекты торговли (торговые центры, торгово-развлекательные центры (комплексы))</w:t>
            </w:r>
          </w:p>
        </w:tc>
        <w:tc>
          <w:tcPr>
            <w:tcW w:w="8843" w:type="dxa"/>
          </w:tcPr>
          <w:p w:rsidR="008B4993" w:rsidRPr="00B908B1" w:rsidRDefault="008B4993" w:rsidP="007D077D">
            <w:pPr>
              <w:tabs>
                <w:tab w:val="left" w:pos="0"/>
              </w:tabs>
              <w:rPr>
                <w:rFonts w:ascii="Times New Roman" w:hAnsi="Times New Roman" w:cs="Times New Roman"/>
                <w:sz w:val="23"/>
                <w:szCs w:val="23"/>
              </w:rPr>
            </w:pPr>
            <w:r w:rsidRPr="00B908B1">
              <w:rPr>
                <w:rFonts w:ascii="Times New Roman" w:hAnsi="Times New Roman" w:cs="Times New Roman"/>
                <w:sz w:val="23"/>
                <w:szCs w:val="23"/>
              </w:rPr>
              <w:t>Минимальные отступы зданий, строений, сооружений от красной линии улицы – не менее 5 м, от красной линии проездов – не менее 3 м</w:t>
            </w:r>
          </w:p>
        </w:tc>
      </w:tr>
      <w:tr w:rsidR="008B4993" w:rsidRPr="008B4993" w:rsidTr="001C28AB">
        <w:tc>
          <w:tcPr>
            <w:tcW w:w="1951" w:type="dxa"/>
          </w:tcPr>
          <w:p w:rsidR="008B4993" w:rsidRPr="008B4993" w:rsidRDefault="008B4993" w:rsidP="003965DE">
            <w:pPr>
              <w:jc w:val="center"/>
              <w:rPr>
                <w:rFonts w:ascii="Times New Roman" w:eastAsia="Times New Roman" w:hAnsi="Times New Roman" w:cs="Times New Roman"/>
                <w:sz w:val="24"/>
                <w:szCs w:val="24"/>
                <w:lang w:eastAsia="ru-RU"/>
              </w:rPr>
            </w:pPr>
            <w:r w:rsidRPr="008B4993">
              <w:rPr>
                <w:rFonts w:ascii="Times New Roman" w:eastAsia="Times New Roman" w:hAnsi="Times New Roman" w:cs="Times New Roman"/>
                <w:sz w:val="24"/>
                <w:szCs w:val="24"/>
                <w:lang w:eastAsia="ru-RU"/>
              </w:rPr>
              <w:t>4.3</w:t>
            </w:r>
          </w:p>
        </w:tc>
        <w:tc>
          <w:tcPr>
            <w:tcW w:w="4820" w:type="dxa"/>
          </w:tcPr>
          <w:p w:rsidR="008B4993" w:rsidRPr="008B4993" w:rsidRDefault="008B4993" w:rsidP="00590F0A">
            <w:pPr>
              <w:rPr>
                <w:rFonts w:ascii="Times New Roman" w:eastAsia="Times New Roman" w:hAnsi="Times New Roman" w:cs="Times New Roman"/>
                <w:sz w:val="24"/>
                <w:szCs w:val="24"/>
                <w:lang w:eastAsia="ru-RU"/>
              </w:rPr>
            </w:pPr>
            <w:r w:rsidRPr="008B4993">
              <w:rPr>
                <w:rFonts w:ascii="Times New Roman" w:eastAsia="Times New Roman" w:hAnsi="Times New Roman" w:cs="Times New Roman"/>
                <w:sz w:val="24"/>
                <w:szCs w:val="24"/>
                <w:lang w:eastAsia="ru-RU"/>
              </w:rPr>
              <w:t>Рынки</w:t>
            </w:r>
          </w:p>
        </w:tc>
        <w:tc>
          <w:tcPr>
            <w:tcW w:w="8843" w:type="dxa"/>
          </w:tcPr>
          <w:p w:rsidR="008B4993" w:rsidRPr="008B4993" w:rsidRDefault="008B4993" w:rsidP="007D077D">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8B4993" w:rsidRPr="008B4993" w:rsidTr="001C28AB">
        <w:tc>
          <w:tcPr>
            <w:tcW w:w="1951" w:type="dxa"/>
          </w:tcPr>
          <w:p w:rsidR="008B4993" w:rsidRPr="008B4993" w:rsidRDefault="008B4993" w:rsidP="003965DE">
            <w:pPr>
              <w:jc w:val="center"/>
              <w:rPr>
                <w:rFonts w:ascii="Times New Roman" w:eastAsia="Times New Roman" w:hAnsi="Times New Roman" w:cs="Times New Roman"/>
                <w:sz w:val="24"/>
                <w:szCs w:val="24"/>
                <w:lang w:eastAsia="ru-RU"/>
              </w:rPr>
            </w:pPr>
            <w:r w:rsidRPr="008B4993">
              <w:rPr>
                <w:rFonts w:ascii="Times New Roman" w:eastAsia="Times New Roman" w:hAnsi="Times New Roman" w:cs="Times New Roman"/>
                <w:sz w:val="24"/>
                <w:szCs w:val="24"/>
                <w:lang w:eastAsia="ru-RU"/>
              </w:rPr>
              <w:t>4.4</w:t>
            </w:r>
          </w:p>
        </w:tc>
        <w:tc>
          <w:tcPr>
            <w:tcW w:w="4820" w:type="dxa"/>
          </w:tcPr>
          <w:p w:rsidR="008B4993" w:rsidRPr="008B4993" w:rsidRDefault="008B4993" w:rsidP="00590F0A">
            <w:pPr>
              <w:jc w:val="both"/>
              <w:rPr>
                <w:rFonts w:ascii="Times New Roman" w:eastAsia="Times New Roman" w:hAnsi="Times New Roman" w:cs="Times New Roman"/>
                <w:sz w:val="24"/>
                <w:szCs w:val="24"/>
                <w:lang w:eastAsia="zh-CN"/>
              </w:rPr>
            </w:pPr>
            <w:r w:rsidRPr="008B4993">
              <w:rPr>
                <w:rFonts w:ascii="Times New Roman" w:eastAsia="Times New Roman" w:hAnsi="Times New Roman" w:cs="Times New Roman"/>
                <w:sz w:val="24"/>
                <w:szCs w:val="24"/>
                <w:lang w:eastAsia="ru-RU"/>
              </w:rPr>
              <w:t>Магазины</w:t>
            </w:r>
          </w:p>
        </w:tc>
        <w:tc>
          <w:tcPr>
            <w:tcW w:w="8843" w:type="dxa"/>
          </w:tcPr>
          <w:p w:rsidR="008B4993" w:rsidRPr="008B4993" w:rsidRDefault="008B4993" w:rsidP="007D077D">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8B4993" w:rsidRPr="008B4993" w:rsidTr="001C28AB">
        <w:tc>
          <w:tcPr>
            <w:tcW w:w="1951" w:type="dxa"/>
          </w:tcPr>
          <w:p w:rsidR="008B4993" w:rsidRPr="008B4993" w:rsidRDefault="008B4993" w:rsidP="003965DE">
            <w:pPr>
              <w:jc w:val="center"/>
              <w:rPr>
                <w:rFonts w:ascii="Times New Roman" w:eastAsia="Times New Roman" w:hAnsi="Times New Roman" w:cs="Times New Roman"/>
                <w:sz w:val="24"/>
                <w:szCs w:val="24"/>
                <w:lang w:eastAsia="ru-RU"/>
              </w:rPr>
            </w:pPr>
            <w:r w:rsidRPr="008B4993">
              <w:rPr>
                <w:rFonts w:ascii="Times New Roman" w:eastAsia="Times New Roman" w:hAnsi="Times New Roman" w:cs="Times New Roman"/>
                <w:sz w:val="24"/>
                <w:szCs w:val="24"/>
                <w:lang w:eastAsia="ru-RU"/>
              </w:rPr>
              <w:t>4.5</w:t>
            </w:r>
          </w:p>
        </w:tc>
        <w:tc>
          <w:tcPr>
            <w:tcW w:w="4820" w:type="dxa"/>
          </w:tcPr>
          <w:p w:rsidR="008B4993" w:rsidRPr="008B4993" w:rsidRDefault="008B4993" w:rsidP="00590F0A">
            <w:pPr>
              <w:jc w:val="both"/>
              <w:rPr>
                <w:rFonts w:ascii="Times New Roman" w:eastAsia="Times New Roman" w:hAnsi="Times New Roman" w:cs="Times New Roman"/>
                <w:sz w:val="24"/>
                <w:szCs w:val="24"/>
                <w:lang w:eastAsia="ru-RU"/>
              </w:rPr>
            </w:pPr>
            <w:r w:rsidRPr="008B4993">
              <w:rPr>
                <w:rFonts w:ascii="Times New Roman" w:eastAsia="Times New Roman" w:hAnsi="Times New Roman" w:cs="Times New Roman"/>
                <w:sz w:val="24"/>
                <w:szCs w:val="24"/>
                <w:lang w:eastAsia="ru-RU"/>
              </w:rPr>
              <w:t>Банковская и страховая деятельность</w:t>
            </w:r>
          </w:p>
        </w:tc>
        <w:tc>
          <w:tcPr>
            <w:tcW w:w="8843" w:type="dxa"/>
          </w:tcPr>
          <w:p w:rsidR="008B4993" w:rsidRPr="008B4993" w:rsidRDefault="008B4993" w:rsidP="007D077D">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8B4993" w:rsidRPr="008B4993" w:rsidTr="001C28AB">
        <w:tc>
          <w:tcPr>
            <w:tcW w:w="1951" w:type="dxa"/>
          </w:tcPr>
          <w:p w:rsidR="008B4993" w:rsidRPr="008B4993" w:rsidRDefault="008B4993" w:rsidP="003965DE">
            <w:pPr>
              <w:jc w:val="center"/>
              <w:rPr>
                <w:rFonts w:ascii="Times New Roman" w:eastAsia="Times New Roman" w:hAnsi="Times New Roman" w:cs="Times New Roman"/>
                <w:sz w:val="24"/>
                <w:szCs w:val="24"/>
                <w:lang w:eastAsia="ru-RU"/>
              </w:rPr>
            </w:pPr>
            <w:r w:rsidRPr="008B4993">
              <w:rPr>
                <w:rFonts w:ascii="Times New Roman" w:eastAsia="Times New Roman" w:hAnsi="Times New Roman" w:cs="Times New Roman"/>
                <w:sz w:val="24"/>
                <w:szCs w:val="24"/>
                <w:lang w:eastAsia="ru-RU"/>
              </w:rPr>
              <w:t>4.6</w:t>
            </w:r>
          </w:p>
        </w:tc>
        <w:tc>
          <w:tcPr>
            <w:tcW w:w="4820" w:type="dxa"/>
          </w:tcPr>
          <w:p w:rsidR="008B4993" w:rsidRPr="008B4993" w:rsidRDefault="008B4993" w:rsidP="00590F0A">
            <w:pPr>
              <w:textAlignment w:val="baseline"/>
              <w:rPr>
                <w:rFonts w:ascii="Times New Roman" w:eastAsia="Times New Roman" w:hAnsi="Times New Roman" w:cs="Times New Roman"/>
                <w:sz w:val="24"/>
                <w:szCs w:val="24"/>
                <w:lang w:eastAsia="ru-RU"/>
              </w:rPr>
            </w:pPr>
            <w:r w:rsidRPr="008B4993">
              <w:rPr>
                <w:rFonts w:ascii="Times New Roman" w:eastAsia="Times New Roman" w:hAnsi="Times New Roman" w:cs="Times New Roman"/>
                <w:sz w:val="24"/>
                <w:szCs w:val="24"/>
                <w:lang w:eastAsia="ru-RU"/>
              </w:rPr>
              <w:t>Общественное питание</w:t>
            </w:r>
          </w:p>
        </w:tc>
        <w:tc>
          <w:tcPr>
            <w:tcW w:w="8843" w:type="dxa"/>
          </w:tcPr>
          <w:p w:rsidR="008B4993" w:rsidRPr="008B4993" w:rsidRDefault="008B4993" w:rsidP="007D077D">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8B4993" w:rsidRPr="008B4993" w:rsidTr="001C28AB">
        <w:tc>
          <w:tcPr>
            <w:tcW w:w="1951" w:type="dxa"/>
          </w:tcPr>
          <w:p w:rsidR="008B4993" w:rsidRPr="008B4993" w:rsidRDefault="008B4993" w:rsidP="003965DE">
            <w:pPr>
              <w:jc w:val="center"/>
              <w:rPr>
                <w:rFonts w:ascii="Times New Roman" w:hAnsi="Times New Roman" w:cs="Times New Roman"/>
                <w:sz w:val="24"/>
                <w:szCs w:val="24"/>
              </w:rPr>
            </w:pPr>
            <w:r w:rsidRPr="008B4993">
              <w:rPr>
                <w:rFonts w:ascii="Times New Roman" w:hAnsi="Times New Roman" w:cs="Times New Roman"/>
                <w:sz w:val="24"/>
                <w:szCs w:val="24"/>
              </w:rPr>
              <w:lastRenderedPageBreak/>
              <w:t>4.7</w:t>
            </w:r>
          </w:p>
        </w:tc>
        <w:tc>
          <w:tcPr>
            <w:tcW w:w="4820" w:type="dxa"/>
          </w:tcPr>
          <w:p w:rsidR="008B4993" w:rsidRPr="008B4993" w:rsidRDefault="008B4993" w:rsidP="00B908B1">
            <w:pPr>
              <w:ind w:right="91"/>
              <w:textAlignment w:val="baseline"/>
              <w:rPr>
                <w:rFonts w:ascii="Times New Roman" w:hAnsi="Times New Roman" w:cs="Times New Roman"/>
                <w:sz w:val="24"/>
                <w:szCs w:val="24"/>
              </w:rPr>
            </w:pPr>
            <w:r w:rsidRPr="008B4993">
              <w:rPr>
                <w:rFonts w:ascii="Times New Roman" w:hAnsi="Times New Roman" w:cs="Times New Roman"/>
                <w:sz w:val="24"/>
                <w:szCs w:val="24"/>
              </w:rPr>
              <w:t>Гостиничное обслуживание</w:t>
            </w:r>
          </w:p>
        </w:tc>
        <w:tc>
          <w:tcPr>
            <w:tcW w:w="8843" w:type="dxa"/>
          </w:tcPr>
          <w:p w:rsidR="008B4993" w:rsidRPr="008B4993" w:rsidRDefault="008B4993" w:rsidP="007D077D">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8B4993" w:rsidRPr="008B4993" w:rsidTr="001C28AB">
        <w:tc>
          <w:tcPr>
            <w:tcW w:w="1951" w:type="dxa"/>
          </w:tcPr>
          <w:p w:rsidR="008B4993" w:rsidRPr="008B4993" w:rsidRDefault="008B4993" w:rsidP="003965DE">
            <w:pPr>
              <w:jc w:val="center"/>
              <w:textAlignment w:val="baseline"/>
              <w:rPr>
                <w:rFonts w:ascii="Times New Roman" w:hAnsi="Times New Roman" w:cs="Times New Roman"/>
                <w:sz w:val="24"/>
                <w:szCs w:val="24"/>
              </w:rPr>
            </w:pPr>
            <w:r w:rsidRPr="008B4993">
              <w:rPr>
                <w:rFonts w:ascii="Times New Roman" w:hAnsi="Times New Roman" w:cs="Times New Roman"/>
                <w:sz w:val="24"/>
                <w:szCs w:val="24"/>
              </w:rPr>
              <w:t>5.1.2</w:t>
            </w:r>
          </w:p>
        </w:tc>
        <w:tc>
          <w:tcPr>
            <w:tcW w:w="4820" w:type="dxa"/>
          </w:tcPr>
          <w:p w:rsidR="008B4993" w:rsidRPr="008B4993" w:rsidRDefault="008B4993" w:rsidP="003965DE">
            <w:pPr>
              <w:textAlignment w:val="baseline"/>
              <w:rPr>
                <w:rFonts w:ascii="Times New Roman" w:hAnsi="Times New Roman" w:cs="Times New Roman"/>
                <w:sz w:val="24"/>
                <w:szCs w:val="24"/>
              </w:rPr>
            </w:pPr>
            <w:r w:rsidRPr="008B4993">
              <w:rPr>
                <w:rFonts w:ascii="Times New Roman" w:hAnsi="Times New Roman" w:cs="Times New Roman"/>
                <w:sz w:val="24"/>
                <w:szCs w:val="24"/>
              </w:rPr>
              <w:t>Обеспечение занятий спортом в помещениях</w:t>
            </w:r>
          </w:p>
        </w:tc>
        <w:tc>
          <w:tcPr>
            <w:tcW w:w="8843" w:type="dxa"/>
          </w:tcPr>
          <w:p w:rsidR="008B4993" w:rsidRPr="008B4993" w:rsidRDefault="008B4993" w:rsidP="007D077D">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8B4993" w:rsidRPr="008B4993" w:rsidTr="001C28AB">
        <w:tc>
          <w:tcPr>
            <w:tcW w:w="1951" w:type="dxa"/>
          </w:tcPr>
          <w:p w:rsidR="008B4993" w:rsidRPr="008B4993" w:rsidRDefault="008B4993" w:rsidP="003965DE">
            <w:pPr>
              <w:jc w:val="center"/>
              <w:textAlignment w:val="baseline"/>
              <w:rPr>
                <w:rFonts w:ascii="Times New Roman" w:hAnsi="Times New Roman" w:cs="Times New Roman"/>
                <w:sz w:val="24"/>
                <w:szCs w:val="24"/>
              </w:rPr>
            </w:pPr>
            <w:r w:rsidRPr="008B4993">
              <w:rPr>
                <w:rFonts w:ascii="Times New Roman" w:hAnsi="Times New Roman" w:cs="Times New Roman"/>
                <w:sz w:val="24"/>
                <w:szCs w:val="24"/>
              </w:rPr>
              <w:t>5.1.3</w:t>
            </w:r>
          </w:p>
        </w:tc>
        <w:tc>
          <w:tcPr>
            <w:tcW w:w="4820" w:type="dxa"/>
          </w:tcPr>
          <w:p w:rsidR="008B4993" w:rsidRPr="008B4993" w:rsidRDefault="008B4993" w:rsidP="003965DE">
            <w:pPr>
              <w:textAlignment w:val="baseline"/>
              <w:rPr>
                <w:rFonts w:ascii="Times New Roman" w:hAnsi="Times New Roman" w:cs="Times New Roman"/>
                <w:sz w:val="24"/>
                <w:szCs w:val="24"/>
              </w:rPr>
            </w:pPr>
            <w:r w:rsidRPr="008B4993">
              <w:rPr>
                <w:rFonts w:ascii="Times New Roman" w:hAnsi="Times New Roman" w:cs="Times New Roman"/>
                <w:sz w:val="24"/>
                <w:szCs w:val="24"/>
              </w:rPr>
              <w:t>Площадки для занятий спортом</w:t>
            </w:r>
          </w:p>
        </w:tc>
        <w:tc>
          <w:tcPr>
            <w:tcW w:w="8843" w:type="dxa"/>
          </w:tcPr>
          <w:p w:rsidR="008B4993" w:rsidRPr="008B4993" w:rsidRDefault="008B4993" w:rsidP="007D077D">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8B4993" w:rsidRPr="008B4993" w:rsidTr="001C28AB">
        <w:tc>
          <w:tcPr>
            <w:tcW w:w="1951" w:type="dxa"/>
          </w:tcPr>
          <w:p w:rsidR="008B4993" w:rsidRPr="008B4993" w:rsidRDefault="008B4993" w:rsidP="003965DE">
            <w:pPr>
              <w:jc w:val="center"/>
              <w:textAlignment w:val="baseline"/>
              <w:rPr>
                <w:rFonts w:ascii="Times New Roman" w:hAnsi="Times New Roman" w:cs="Times New Roman"/>
                <w:sz w:val="24"/>
                <w:szCs w:val="24"/>
              </w:rPr>
            </w:pPr>
            <w:r w:rsidRPr="008B4993">
              <w:rPr>
                <w:rFonts w:ascii="Times New Roman" w:hAnsi="Times New Roman" w:cs="Times New Roman"/>
                <w:sz w:val="24"/>
                <w:szCs w:val="24"/>
              </w:rPr>
              <w:t>6.4</w:t>
            </w:r>
          </w:p>
        </w:tc>
        <w:tc>
          <w:tcPr>
            <w:tcW w:w="4820" w:type="dxa"/>
          </w:tcPr>
          <w:p w:rsidR="008B4993" w:rsidRPr="008B4993" w:rsidRDefault="008B4993" w:rsidP="003965DE">
            <w:pPr>
              <w:textAlignment w:val="baseline"/>
              <w:rPr>
                <w:rFonts w:ascii="Times New Roman" w:hAnsi="Times New Roman" w:cs="Times New Roman"/>
                <w:sz w:val="24"/>
                <w:szCs w:val="24"/>
              </w:rPr>
            </w:pPr>
            <w:r w:rsidRPr="008B4993">
              <w:rPr>
                <w:rFonts w:ascii="Times New Roman" w:hAnsi="Times New Roman" w:cs="Times New Roman"/>
                <w:sz w:val="24"/>
                <w:szCs w:val="24"/>
              </w:rPr>
              <w:t>Пищевая промышленность</w:t>
            </w:r>
          </w:p>
        </w:tc>
        <w:tc>
          <w:tcPr>
            <w:tcW w:w="8843" w:type="dxa"/>
          </w:tcPr>
          <w:p w:rsidR="008B4993" w:rsidRPr="008B4993" w:rsidRDefault="008B4993" w:rsidP="003965DE">
            <w:pPr>
              <w:rPr>
                <w:rFonts w:ascii="Times New Roman" w:hAnsi="Times New Roman" w:cs="Times New Roman"/>
                <w:sz w:val="24"/>
                <w:szCs w:val="24"/>
              </w:rPr>
            </w:pPr>
            <w:r w:rsidRPr="008B4993">
              <w:rPr>
                <w:rFonts w:ascii="Times New Roman" w:hAnsi="Times New Roman" w:cs="Times New Roman"/>
                <w:sz w:val="24"/>
                <w:szCs w:val="24"/>
              </w:rPr>
              <w:t>Не подлежат установлению</w:t>
            </w:r>
          </w:p>
        </w:tc>
      </w:tr>
      <w:tr w:rsidR="008B4993" w:rsidRPr="008B4993" w:rsidTr="001C28AB">
        <w:tc>
          <w:tcPr>
            <w:tcW w:w="1951" w:type="dxa"/>
          </w:tcPr>
          <w:p w:rsidR="008B4993" w:rsidRPr="008B4993" w:rsidRDefault="008B4993" w:rsidP="003965DE">
            <w:pPr>
              <w:jc w:val="center"/>
              <w:rPr>
                <w:rFonts w:ascii="Times New Roman" w:hAnsi="Times New Roman" w:cs="Times New Roman"/>
                <w:sz w:val="24"/>
                <w:szCs w:val="24"/>
              </w:rPr>
            </w:pPr>
            <w:r w:rsidRPr="008B4993">
              <w:rPr>
                <w:rFonts w:ascii="Times New Roman" w:hAnsi="Times New Roman" w:cs="Times New Roman"/>
                <w:sz w:val="24"/>
                <w:szCs w:val="24"/>
              </w:rPr>
              <w:t>8.3</w:t>
            </w:r>
          </w:p>
        </w:tc>
        <w:tc>
          <w:tcPr>
            <w:tcW w:w="4820" w:type="dxa"/>
          </w:tcPr>
          <w:p w:rsidR="008B4993" w:rsidRPr="008B4993" w:rsidRDefault="008B4993" w:rsidP="003965DE">
            <w:pPr>
              <w:rPr>
                <w:rFonts w:ascii="Times New Roman" w:hAnsi="Times New Roman" w:cs="Times New Roman"/>
                <w:sz w:val="24"/>
                <w:szCs w:val="24"/>
              </w:rPr>
            </w:pPr>
            <w:r w:rsidRPr="008B4993">
              <w:rPr>
                <w:rFonts w:ascii="Times New Roman" w:hAnsi="Times New Roman" w:cs="Times New Roman"/>
                <w:sz w:val="24"/>
                <w:szCs w:val="24"/>
              </w:rPr>
              <w:t>Обеспечение внутреннего правопорядка</w:t>
            </w:r>
          </w:p>
        </w:tc>
        <w:tc>
          <w:tcPr>
            <w:tcW w:w="8843" w:type="dxa"/>
          </w:tcPr>
          <w:p w:rsidR="008B4993" w:rsidRPr="008B4993" w:rsidRDefault="008B4993" w:rsidP="007D077D">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8B4993" w:rsidRPr="008B4993" w:rsidTr="003965DE">
        <w:tc>
          <w:tcPr>
            <w:tcW w:w="15614" w:type="dxa"/>
            <w:gridSpan w:val="3"/>
          </w:tcPr>
          <w:p w:rsidR="008B4993" w:rsidRPr="008B4993" w:rsidRDefault="008B4993" w:rsidP="003965DE">
            <w:pPr>
              <w:jc w:val="center"/>
              <w:rPr>
                <w:rFonts w:ascii="Times New Roman" w:hAnsi="Times New Roman" w:cs="Times New Roman"/>
                <w:sz w:val="24"/>
                <w:szCs w:val="24"/>
              </w:rPr>
            </w:pPr>
            <w:r w:rsidRPr="008B4993">
              <w:rPr>
                <w:rFonts w:ascii="Times New Roman" w:hAnsi="Times New Roman" w:cs="Times New Roman"/>
                <w:b/>
                <w:sz w:val="24"/>
                <w:szCs w:val="24"/>
              </w:rPr>
              <w:t>Вспомогательные виды разрешенного использования</w:t>
            </w:r>
          </w:p>
        </w:tc>
      </w:tr>
      <w:tr w:rsidR="008B4993" w:rsidRPr="008B4993" w:rsidTr="001C28AB">
        <w:tc>
          <w:tcPr>
            <w:tcW w:w="1951" w:type="dxa"/>
          </w:tcPr>
          <w:p w:rsidR="008B4993" w:rsidRPr="008B4993" w:rsidRDefault="008B4993" w:rsidP="003965DE">
            <w:pPr>
              <w:jc w:val="center"/>
              <w:textAlignment w:val="baseline"/>
              <w:rPr>
                <w:rFonts w:ascii="Times New Roman" w:hAnsi="Times New Roman" w:cs="Times New Roman"/>
                <w:sz w:val="24"/>
                <w:szCs w:val="24"/>
              </w:rPr>
            </w:pPr>
            <w:r w:rsidRPr="008B4993">
              <w:rPr>
                <w:rFonts w:ascii="Times New Roman" w:hAnsi="Times New Roman" w:cs="Times New Roman"/>
                <w:sz w:val="24"/>
                <w:szCs w:val="24"/>
              </w:rPr>
              <w:t>7.2.3</w:t>
            </w:r>
          </w:p>
        </w:tc>
        <w:tc>
          <w:tcPr>
            <w:tcW w:w="4820" w:type="dxa"/>
          </w:tcPr>
          <w:p w:rsidR="008B4993" w:rsidRPr="008B4993" w:rsidRDefault="008B4993" w:rsidP="003965DE">
            <w:pPr>
              <w:textAlignment w:val="baseline"/>
              <w:rPr>
                <w:rFonts w:ascii="Times New Roman" w:hAnsi="Times New Roman" w:cs="Times New Roman"/>
                <w:sz w:val="24"/>
                <w:szCs w:val="24"/>
              </w:rPr>
            </w:pPr>
            <w:r w:rsidRPr="008B4993">
              <w:rPr>
                <w:rFonts w:ascii="Times New Roman" w:hAnsi="Times New Roman" w:cs="Times New Roman"/>
                <w:sz w:val="24"/>
                <w:szCs w:val="24"/>
              </w:rPr>
              <w:t>Стоянки транспорта общего пользования</w:t>
            </w:r>
          </w:p>
        </w:tc>
        <w:tc>
          <w:tcPr>
            <w:tcW w:w="8843" w:type="dxa"/>
          </w:tcPr>
          <w:p w:rsidR="008B4993" w:rsidRPr="008B4993" w:rsidRDefault="008B4993" w:rsidP="003965DE">
            <w:pPr>
              <w:rPr>
                <w:rFonts w:ascii="Times New Roman" w:hAnsi="Times New Roman" w:cs="Times New Roman"/>
                <w:sz w:val="24"/>
                <w:szCs w:val="24"/>
              </w:rPr>
            </w:pPr>
            <w:r w:rsidRPr="008B4993">
              <w:rPr>
                <w:rFonts w:ascii="Times New Roman" w:hAnsi="Times New Roman" w:cs="Times New Roman"/>
                <w:sz w:val="24"/>
                <w:szCs w:val="24"/>
              </w:rPr>
              <w:t>Не подлежат установлению</w:t>
            </w:r>
          </w:p>
        </w:tc>
      </w:tr>
      <w:tr w:rsidR="008B4993" w:rsidRPr="008B4993" w:rsidTr="001C28AB">
        <w:tc>
          <w:tcPr>
            <w:tcW w:w="1951" w:type="dxa"/>
          </w:tcPr>
          <w:p w:rsidR="008B4993" w:rsidRPr="008B4993" w:rsidRDefault="008B4993" w:rsidP="003965DE">
            <w:pPr>
              <w:jc w:val="center"/>
              <w:textAlignment w:val="baseline"/>
              <w:rPr>
                <w:rFonts w:ascii="Times New Roman" w:hAnsi="Times New Roman" w:cs="Times New Roman"/>
                <w:sz w:val="24"/>
                <w:szCs w:val="24"/>
              </w:rPr>
            </w:pPr>
            <w:r w:rsidRPr="008B4993">
              <w:rPr>
                <w:rFonts w:ascii="Times New Roman" w:hAnsi="Times New Roman" w:cs="Times New Roman"/>
                <w:sz w:val="24"/>
                <w:szCs w:val="24"/>
              </w:rPr>
              <w:t>12.0</w:t>
            </w:r>
          </w:p>
        </w:tc>
        <w:tc>
          <w:tcPr>
            <w:tcW w:w="4820" w:type="dxa"/>
          </w:tcPr>
          <w:p w:rsidR="008B4993" w:rsidRPr="008B4993" w:rsidRDefault="008B4993" w:rsidP="003965DE">
            <w:pPr>
              <w:textAlignment w:val="baseline"/>
              <w:rPr>
                <w:rFonts w:ascii="Times New Roman" w:hAnsi="Times New Roman" w:cs="Times New Roman"/>
                <w:sz w:val="24"/>
                <w:szCs w:val="24"/>
              </w:rPr>
            </w:pPr>
            <w:r w:rsidRPr="008B4993">
              <w:rPr>
                <w:rFonts w:ascii="Times New Roman" w:hAnsi="Times New Roman" w:cs="Times New Roman"/>
                <w:sz w:val="24"/>
                <w:szCs w:val="24"/>
              </w:rPr>
              <w:t>Земельные участки (территории) общего пользования</w:t>
            </w:r>
          </w:p>
        </w:tc>
        <w:tc>
          <w:tcPr>
            <w:tcW w:w="8843" w:type="dxa"/>
          </w:tcPr>
          <w:p w:rsidR="008B4993" w:rsidRPr="008B4993" w:rsidRDefault="008B4993" w:rsidP="003965DE">
            <w:pPr>
              <w:rPr>
                <w:rFonts w:ascii="Times New Roman" w:hAnsi="Times New Roman" w:cs="Times New Roman"/>
                <w:sz w:val="24"/>
                <w:szCs w:val="24"/>
              </w:rPr>
            </w:pPr>
            <w:r w:rsidRPr="008B4993">
              <w:rPr>
                <w:rFonts w:ascii="Times New Roman" w:hAnsi="Times New Roman" w:cs="Times New Roman"/>
                <w:sz w:val="24"/>
                <w:szCs w:val="24"/>
              </w:rPr>
              <w:t>Не подлежат установлению</w:t>
            </w:r>
          </w:p>
        </w:tc>
      </w:tr>
    </w:tbl>
    <w:p w:rsidR="00FB1EDF" w:rsidRPr="00FB1EDF" w:rsidRDefault="00FB1EDF" w:rsidP="00FB1EDF">
      <w:pPr>
        <w:spacing w:before="120" w:after="120" w:line="240" w:lineRule="auto"/>
        <w:ind w:firstLine="709"/>
        <w:rPr>
          <w:rFonts w:ascii="Times New Roman" w:eastAsia="Times New Roman" w:hAnsi="Times New Roman" w:cs="Times New Roman"/>
          <w:b/>
          <w:lang w:eastAsia="ru-RU"/>
        </w:rPr>
      </w:pPr>
      <w:r w:rsidRPr="00FB1EDF">
        <w:rPr>
          <w:rFonts w:ascii="Times New Roman" w:eastAsia="Times New Roman" w:hAnsi="Times New Roman" w:cs="Times New Roman"/>
          <w:b/>
          <w:lang w:eastAsia="ru-RU"/>
        </w:rPr>
        <w:t>Примечания:</w:t>
      </w:r>
    </w:p>
    <w:p w:rsidR="00FB1EDF" w:rsidRPr="00FB1EDF" w:rsidRDefault="00FB1EDF" w:rsidP="00FB1EDF">
      <w:pPr>
        <w:spacing w:after="0" w:line="240" w:lineRule="auto"/>
        <w:ind w:firstLine="709"/>
        <w:jc w:val="both"/>
        <w:rPr>
          <w:rFonts w:ascii="Times New Roman" w:eastAsia="Times New Roman" w:hAnsi="Times New Roman" w:cs="Times New Roman"/>
          <w:lang w:eastAsia="ru-RU"/>
        </w:rPr>
      </w:pPr>
      <w:r w:rsidRPr="00FB1EDF">
        <w:rPr>
          <w:rFonts w:ascii="Times New Roman" w:eastAsia="Times New Roman" w:hAnsi="Times New Roman" w:cs="Times New Roman"/>
          <w:lang w:eastAsia="ru-RU"/>
        </w:rPr>
        <w:t xml:space="preserve">1. При размещении зданий, строений и сооружений в </w:t>
      </w:r>
      <w:r w:rsidRPr="00FB1EDF">
        <w:rPr>
          <w:rFonts w:ascii="Times New Roman" w:eastAsia="Times New Roman" w:hAnsi="Times New Roman" w:cs="Times New Roman"/>
          <w:b/>
          <w:lang w:eastAsia="ru-RU"/>
        </w:rPr>
        <w:t>жилой зоне</w:t>
      </w:r>
      <w:r w:rsidRPr="00FB1EDF">
        <w:rPr>
          <w:rFonts w:ascii="Times New Roman" w:eastAsia="Times New Roman" w:hAnsi="Times New Roman" w:cs="Times New Roman"/>
          <w:lang w:eastAsia="ru-RU"/>
        </w:rPr>
        <w:t xml:space="preserve"> должны соблюдаться:</w:t>
      </w:r>
    </w:p>
    <w:p w:rsidR="00FB1EDF" w:rsidRPr="00FB1EDF" w:rsidRDefault="00FB1EDF" w:rsidP="00E15619">
      <w:pPr>
        <w:numPr>
          <w:ilvl w:val="0"/>
          <w:numId w:val="69"/>
        </w:numPr>
        <w:spacing w:after="0" w:line="240" w:lineRule="auto"/>
        <w:contextualSpacing/>
        <w:jc w:val="both"/>
        <w:rPr>
          <w:rFonts w:ascii="Times New Roman" w:eastAsia="Times New Roman" w:hAnsi="Times New Roman" w:cs="Times New Roman"/>
          <w:lang w:eastAsia="ru-RU"/>
        </w:rPr>
      </w:pPr>
      <w:r w:rsidRPr="00FB1EDF">
        <w:rPr>
          <w:rFonts w:ascii="Times New Roman" w:eastAsia="Times New Roman" w:hAnsi="Times New Roman" w:cs="Times New Roman"/>
          <w:lang w:eastAsia="ru-RU"/>
        </w:rPr>
        <w:t>требования,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w:t>
      </w:r>
    </w:p>
    <w:p w:rsidR="00FB1EDF" w:rsidRPr="00FB1EDF" w:rsidRDefault="00FB1EDF" w:rsidP="00E15619">
      <w:pPr>
        <w:numPr>
          <w:ilvl w:val="0"/>
          <w:numId w:val="69"/>
        </w:numPr>
        <w:spacing w:after="0" w:line="240" w:lineRule="auto"/>
        <w:contextualSpacing/>
        <w:jc w:val="both"/>
        <w:rPr>
          <w:rFonts w:ascii="Times New Roman" w:eastAsia="Times New Roman" w:hAnsi="Times New Roman" w:cs="Times New Roman"/>
          <w:lang w:eastAsia="ru-RU"/>
        </w:rPr>
      </w:pPr>
      <w:r w:rsidRPr="00FB1EDF">
        <w:rPr>
          <w:rFonts w:ascii="Times New Roman" w:eastAsia="Times New Roman" w:hAnsi="Times New Roman" w:cs="Times New Roman"/>
          <w:lang w:eastAsia="ru-RU"/>
        </w:rPr>
        <w:t>минимальные нормативные санитарно-эпидемиологические разрывы между зданиями, строениями и сооружениями, в том числе и расположенными на соседних земельных участках;</w:t>
      </w:r>
    </w:p>
    <w:p w:rsidR="00FB1EDF" w:rsidRPr="00FB1EDF" w:rsidRDefault="00FB1EDF" w:rsidP="00E15619">
      <w:pPr>
        <w:numPr>
          <w:ilvl w:val="0"/>
          <w:numId w:val="69"/>
        </w:numPr>
        <w:spacing w:after="0" w:line="240" w:lineRule="auto"/>
        <w:contextualSpacing/>
        <w:jc w:val="both"/>
        <w:rPr>
          <w:rFonts w:ascii="Times New Roman" w:eastAsia="Times New Roman" w:hAnsi="Times New Roman" w:cs="Times New Roman"/>
          <w:lang w:eastAsia="ru-RU"/>
        </w:rPr>
      </w:pPr>
      <w:r w:rsidRPr="00FB1EDF">
        <w:rPr>
          <w:rFonts w:ascii="Times New Roman" w:eastAsia="Times New Roman" w:hAnsi="Times New Roman" w:cs="Times New Roman"/>
          <w:lang w:eastAsia="ru-RU"/>
        </w:rPr>
        <w:t>градостроительные регламенты и строительные нормы и правила.</w:t>
      </w:r>
    </w:p>
    <w:p w:rsidR="00FB1EDF" w:rsidRPr="00FB1EDF" w:rsidRDefault="00FB1EDF" w:rsidP="00FB1EDF">
      <w:pPr>
        <w:spacing w:after="0" w:line="240" w:lineRule="auto"/>
        <w:ind w:firstLine="709"/>
        <w:jc w:val="both"/>
        <w:rPr>
          <w:rFonts w:ascii="Times New Roman" w:eastAsia="Times New Roman" w:hAnsi="Times New Roman" w:cs="Times New Roman"/>
          <w:lang w:eastAsia="ru-RU"/>
        </w:rPr>
      </w:pPr>
      <w:r w:rsidRPr="00FB1EDF">
        <w:rPr>
          <w:rFonts w:ascii="Times New Roman" w:eastAsia="Times New Roman" w:hAnsi="Times New Roman" w:cs="Times New Roman"/>
          <w:lang w:eastAsia="ru-RU"/>
        </w:rPr>
        <w:t>2. 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Российской Федерации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rsidR="00FB1EDF" w:rsidRPr="00FB1EDF" w:rsidRDefault="00FB1EDF" w:rsidP="00FB1EDF">
      <w:pPr>
        <w:spacing w:after="0" w:line="240" w:lineRule="auto"/>
        <w:ind w:firstLine="709"/>
        <w:jc w:val="both"/>
        <w:rPr>
          <w:rFonts w:ascii="Times New Roman" w:eastAsia="Times New Roman" w:hAnsi="Times New Roman" w:cs="Times New Roman"/>
          <w:lang w:eastAsia="ru-RU"/>
        </w:rPr>
      </w:pPr>
      <w:r w:rsidRPr="00FB1EDF">
        <w:rPr>
          <w:rFonts w:ascii="Times New Roman" w:eastAsia="Times New Roman" w:hAnsi="Times New Roman" w:cs="Times New Roman"/>
          <w:lang w:eastAsia="ru-RU"/>
        </w:rPr>
        <w:t>3. Допускается блокировка хозяйственных построек на смежных приусадебных участках по взаимному согласию собственников жилого дома в случаях, обусловленных историко-культурными охранными сервитутами. Допускается блокировка хозяйственных построек к основному строению.</w:t>
      </w:r>
    </w:p>
    <w:p w:rsidR="00FB1EDF" w:rsidRPr="00FB1EDF" w:rsidRDefault="00FB1EDF" w:rsidP="00FB1EDF">
      <w:pPr>
        <w:spacing w:after="0" w:line="240" w:lineRule="auto"/>
        <w:ind w:firstLine="709"/>
        <w:jc w:val="both"/>
        <w:rPr>
          <w:rFonts w:ascii="Times New Roman" w:eastAsia="Times New Roman" w:hAnsi="Times New Roman" w:cs="Times New Roman"/>
          <w:lang w:eastAsia="ru-RU"/>
        </w:rPr>
      </w:pPr>
      <w:r w:rsidRPr="00FB1EDF">
        <w:rPr>
          <w:rFonts w:ascii="Times New Roman" w:eastAsia="Times New Roman" w:hAnsi="Times New Roman" w:cs="Times New Roman"/>
          <w:lang w:eastAsia="ru-RU"/>
        </w:rPr>
        <w:t>4. Вспомогательные строения, за исключением гаражей, размещать со стороны улиц не допускается.</w:t>
      </w:r>
    </w:p>
    <w:p w:rsidR="00FB1EDF" w:rsidRPr="00FB1EDF" w:rsidRDefault="00FB1EDF" w:rsidP="00FB1EDF">
      <w:pPr>
        <w:spacing w:after="0" w:line="240" w:lineRule="auto"/>
        <w:ind w:firstLine="709"/>
        <w:jc w:val="both"/>
        <w:rPr>
          <w:rFonts w:ascii="Times New Roman" w:eastAsia="Times New Roman" w:hAnsi="Times New Roman" w:cs="Times New Roman"/>
          <w:lang w:eastAsia="ru-RU"/>
        </w:rPr>
      </w:pPr>
      <w:r w:rsidRPr="00FB1EDF">
        <w:rPr>
          <w:rFonts w:ascii="Times New Roman" w:eastAsia="Times New Roman" w:hAnsi="Times New Roman" w:cs="Times New Roman"/>
          <w:lang w:eastAsia="ru-RU"/>
        </w:rPr>
        <w:t>5. Площадь земельных участков для выравнивания красной линии улицы и до закрепления земельного участка к основному участку считать равной в сложившихся границах пользования, целевое назначение – то же, что и целевое назначение основного участка.</w:t>
      </w:r>
    </w:p>
    <w:p w:rsidR="00FB1EDF" w:rsidRPr="00FB1EDF" w:rsidRDefault="00FB1EDF" w:rsidP="00FB1EDF">
      <w:pPr>
        <w:spacing w:after="0" w:line="240" w:lineRule="auto"/>
        <w:ind w:firstLine="709"/>
        <w:jc w:val="both"/>
        <w:rPr>
          <w:rFonts w:ascii="Times New Roman" w:eastAsia="Times New Roman" w:hAnsi="Times New Roman" w:cs="Times New Roman"/>
          <w:lang w:eastAsia="ru-RU"/>
        </w:rPr>
      </w:pPr>
      <w:r w:rsidRPr="00FB1EDF">
        <w:rPr>
          <w:rFonts w:ascii="Times New Roman" w:eastAsia="Times New Roman" w:hAnsi="Times New Roman" w:cs="Times New Roman"/>
          <w:lang w:eastAsia="ru-RU"/>
        </w:rPr>
        <w:t>6. Кровлю жилых домов и хозяйственных построек рекомендуется оборудовать снегоудерживающими и водоотводными устройствами и системами.</w:t>
      </w:r>
    </w:p>
    <w:p w:rsidR="00FB1EDF" w:rsidRPr="00FB1EDF" w:rsidRDefault="00FB1EDF" w:rsidP="00FB1EDF">
      <w:pPr>
        <w:spacing w:after="0" w:line="240" w:lineRule="auto"/>
        <w:ind w:firstLine="709"/>
        <w:jc w:val="both"/>
        <w:rPr>
          <w:rFonts w:ascii="Times New Roman" w:eastAsia="Times New Roman" w:hAnsi="Times New Roman" w:cs="Times New Roman"/>
          <w:lang w:eastAsia="ru-RU"/>
        </w:rPr>
      </w:pPr>
      <w:r w:rsidRPr="00FB1EDF">
        <w:rPr>
          <w:rFonts w:ascii="Times New Roman" w:eastAsia="Times New Roman" w:hAnsi="Times New Roman" w:cs="Times New Roman"/>
          <w:lang w:eastAsia="ru-RU"/>
        </w:rPr>
        <w:t>7. 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FB1EDF" w:rsidRPr="00FB1EDF" w:rsidRDefault="00FB1EDF" w:rsidP="00FB1EDF">
      <w:pPr>
        <w:spacing w:after="0" w:line="240" w:lineRule="auto"/>
        <w:ind w:firstLine="709"/>
        <w:jc w:val="both"/>
        <w:rPr>
          <w:rFonts w:ascii="Times New Roman" w:eastAsia="Times New Roman" w:hAnsi="Times New Roman" w:cs="Times New Roman"/>
          <w:lang w:eastAsia="ru-RU"/>
        </w:rPr>
      </w:pPr>
      <w:r w:rsidRPr="00FB1EDF">
        <w:rPr>
          <w:rFonts w:ascii="Times New Roman" w:eastAsia="Times New Roman" w:hAnsi="Times New Roman" w:cs="Times New Roman"/>
          <w:lang w:eastAsia="ru-RU"/>
        </w:rPr>
        <w:lastRenderedPageBreak/>
        <w:t>8. На территории застройки индивидуальными усадебными жилыми домами запрещается обустройство и строительство стоянок для грузового транспорта, транспорта для перевозки людей, находящегося в личной собственности, кроме автотранспорта грузоподъемностью менее 1,5 тонны. Запрещается парковать личный грузовой транспорт на улицах сельского поселения, за исключением специализированных мест для парковки.</w:t>
      </w:r>
    </w:p>
    <w:p w:rsidR="00FB1EDF" w:rsidRPr="00FB1EDF" w:rsidRDefault="00FB1EDF" w:rsidP="00FB1EDF">
      <w:pPr>
        <w:spacing w:after="0" w:line="240" w:lineRule="auto"/>
        <w:ind w:firstLine="709"/>
        <w:jc w:val="both"/>
        <w:rPr>
          <w:rFonts w:ascii="Times New Roman" w:eastAsia="Times New Roman" w:hAnsi="Times New Roman" w:cs="Times New Roman"/>
          <w:lang w:eastAsia="ru-RU"/>
        </w:rPr>
      </w:pPr>
      <w:r w:rsidRPr="00FB1EDF">
        <w:rPr>
          <w:rFonts w:ascii="Times New Roman" w:eastAsia="Times New Roman" w:hAnsi="Times New Roman" w:cs="Times New Roman"/>
          <w:lang w:eastAsia="ru-RU"/>
        </w:rPr>
        <w:t>9. Во встроенных или пристроенных к индивидуальному дому помещениях не допускается размещать: магазины строительных материалов, магазины с наличием взрывоопасных веществ и материалов, а также предприятия бытового обслуживания, в которых применяются легковоспламеняющиеся жидкости.</w:t>
      </w:r>
    </w:p>
    <w:p w:rsidR="00FB1EDF" w:rsidRPr="00FB1EDF" w:rsidRDefault="00FB1EDF" w:rsidP="00FB1EDF">
      <w:pPr>
        <w:spacing w:after="0" w:line="240" w:lineRule="auto"/>
        <w:ind w:firstLine="709"/>
        <w:jc w:val="both"/>
        <w:rPr>
          <w:rFonts w:ascii="Times New Roman" w:eastAsia="Times New Roman" w:hAnsi="Times New Roman" w:cs="Times New Roman"/>
          <w:lang w:eastAsia="ru-RU"/>
        </w:rPr>
      </w:pPr>
      <w:r w:rsidRPr="00FB1EDF">
        <w:rPr>
          <w:rFonts w:ascii="Times New Roman" w:eastAsia="Times New Roman" w:hAnsi="Times New Roman" w:cs="Times New Roman"/>
          <w:lang w:eastAsia="ru-RU"/>
        </w:rPr>
        <w:t>10. Параметры разрешенного строительства конкретного объекта строительства, не указанные в настоящих Правилах, определяются в соответствии со сводами правил, с техническими регламентами, санитарными нормами, национальными стандартами и обосновываются проектной документацией, документацией по планировке территории.</w:t>
      </w:r>
    </w:p>
    <w:p w:rsidR="00FB1EDF" w:rsidRPr="00FB1EDF" w:rsidRDefault="00FB1EDF" w:rsidP="00FB1EDF">
      <w:pPr>
        <w:spacing w:after="0" w:line="240" w:lineRule="auto"/>
        <w:ind w:firstLine="709"/>
        <w:jc w:val="both"/>
        <w:rPr>
          <w:rFonts w:ascii="Times New Roman" w:eastAsia="Times New Roman" w:hAnsi="Times New Roman" w:cs="Times New Roman"/>
          <w:lang w:eastAsia="ru-RU"/>
        </w:rPr>
      </w:pPr>
      <w:r w:rsidRPr="00FB1EDF">
        <w:rPr>
          <w:rFonts w:ascii="Times New Roman" w:eastAsia="Times New Roman" w:hAnsi="Times New Roman" w:cs="Times New Roman"/>
          <w:lang w:eastAsia="ru-RU"/>
        </w:rPr>
        <w:t>11. 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FB1EDF" w:rsidRPr="00FB1EDF" w:rsidRDefault="00FB1EDF" w:rsidP="00FB1EDF">
      <w:pPr>
        <w:spacing w:after="0" w:line="240" w:lineRule="auto"/>
        <w:ind w:firstLine="709"/>
        <w:jc w:val="both"/>
        <w:rPr>
          <w:rFonts w:ascii="Times New Roman" w:eastAsia="Times New Roman" w:hAnsi="Times New Roman" w:cs="Times New Roman"/>
          <w:lang w:eastAsia="ru-RU"/>
        </w:rPr>
      </w:pPr>
      <w:r w:rsidRPr="00FB1EDF">
        <w:rPr>
          <w:rFonts w:ascii="Times New Roman" w:eastAsia="Times New Roman" w:hAnsi="Times New Roman" w:cs="Times New Roman"/>
          <w:lang w:eastAsia="ru-RU"/>
        </w:rPr>
        <w:t>12. Максимальный класс опасности по санитарной классификации объектов капитального строительства, размещаемых на территории, – V класс.</w:t>
      </w:r>
    </w:p>
    <w:p w:rsidR="00FB1EDF" w:rsidRPr="00FB1EDF" w:rsidRDefault="00FB1EDF" w:rsidP="00FB1EDF">
      <w:pPr>
        <w:spacing w:after="0" w:line="240" w:lineRule="auto"/>
        <w:ind w:firstLine="709"/>
        <w:jc w:val="both"/>
        <w:rPr>
          <w:rFonts w:ascii="Times New Roman" w:eastAsia="Times New Roman" w:hAnsi="Times New Roman" w:cs="Times New Roman"/>
          <w:lang w:eastAsia="ru-RU"/>
        </w:rPr>
      </w:pPr>
      <w:r w:rsidRPr="00FB1EDF">
        <w:rPr>
          <w:rFonts w:ascii="Times New Roman" w:eastAsia="Times New Roman" w:hAnsi="Times New Roman" w:cs="Times New Roman"/>
          <w:lang w:eastAsia="ru-RU"/>
        </w:rPr>
        <w:t>13. Требования к параметрам зданий, сооружений и границам земельных участков определяются в соответствии с нормативными документами:</w:t>
      </w:r>
    </w:p>
    <w:p w:rsidR="00FB1EDF" w:rsidRPr="00FB1EDF" w:rsidRDefault="00FB1EDF" w:rsidP="00E15619">
      <w:pPr>
        <w:numPr>
          <w:ilvl w:val="0"/>
          <w:numId w:val="68"/>
        </w:numPr>
        <w:contextualSpacing/>
        <w:rPr>
          <w:rFonts w:ascii="Times New Roman" w:eastAsia="Times New Roman" w:hAnsi="Times New Roman" w:cs="Times New Roman"/>
          <w:lang w:eastAsia="ru-RU"/>
        </w:rPr>
      </w:pPr>
      <w:r w:rsidRPr="00FB1EDF">
        <w:rPr>
          <w:rFonts w:ascii="Times New Roman" w:eastAsia="Times New Roman" w:hAnsi="Times New Roman" w:cs="Times New Roman"/>
          <w:lang w:eastAsia="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FB1EDF" w:rsidRPr="00FB1EDF" w:rsidRDefault="00FB1EDF" w:rsidP="00E15619">
      <w:pPr>
        <w:numPr>
          <w:ilvl w:val="0"/>
          <w:numId w:val="68"/>
        </w:numPr>
        <w:spacing w:after="0" w:line="240" w:lineRule="auto"/>
        <w:contextualSpacing/>
        <w:jc w:val="both"/>
        <w:rPr>
          <w:rFonts w:ascii="Times New Roman" w:eastAsia="Times New Roman" w:hAnsi="Times New Roman" w:cs="Times New Roman"/>
          <w:lang w:eastAsia="ru-RU"/>
        </w:rPr>
      </w:pPr>
      <w:r w:rsidRPr="00FB1EDF">
        <w:rPr>
          <w:rFonts w:ascii="Times New Roman" w:eastAsia="Times New Roman" w:hAnsi="Times New Roman" w:cs="Times New Roman"/>
          <w:lang w:eastAsia="ru-RU"/>
        </w:rPr>
        <w:t>СанПиН 2.1.2.2645-10. Санитарно-эпидемиологические требования к условиям проживания в жилых зданиях и помещениях;</w:t>
      </w:r>
    </w:p>
    <w:p w:rsidR="00FB1EDF" w:rsidRPr="00FB1EDF" w:rsidRDefault="00FB1EDF" w:rsidP="00E15619">
      <w:pPr>
        <w:numPr>
          <w:ilvl w:val="0"/>
          <w:numId w:val="68"/>
        </w:numPr>
        <w:spacing w:after="0" w:line="240" w:lineRule="auto"/>
        <w:contextualSpacing/>
        <w:jc w:val="both"/>
        <w:rPr>
          <w:rFonts w:ascii="Times New Roman" w:eastAsia="Times New Roman" w:hAnsi="Times New Roman" w:cs="Times New Roman"/>
          <w:lang w:eastAsia="ru-RU"/>
        </w:rPr>
      </w:pPr>
      <w:r w:rsidRPr="00FB1EDF">
        <w:rPr>
          <w:rFonts w:ascii="Times New Roman" w:eastAsia="Times New Roman" w:hAnsi="Times New Roman" w:cs="Times New Roman"/>
          <w:lang w:eastAsia="ru-RU"/>
        </w:rPr>
        <w:t>СП 30-102-99. Свод правил. Планировка и застройка территорий малоэтажного жилищного строительства;</w:t>
      </w:r>
    </w:p>
    <w:p w:rsidR="00FB1EDF" w:rsidRPr="00FB1EDF" w:rsidRDefault="00FB1EDF" w:rsidP="00E15619">
      <w:pPr>
        <w:numPr>
          <w:ilvl w:val="0"/>
          <w:numId w:val="68"/>
        </w:numPr>
        <w:spacing w:after="0" w:line="240" w:lineRule="auto"/>
        <w:contextualSpacing/>
        <w:jc w:val="both"/>
        <w:rPr>
          <w:rFonts w:ascii="Times New Roman" w:eastAsia="Times New Roman" w:hAnsi="Times New Roman" w:cs="Times New Roman"/>
          <w:lang w:eastAsia="ru-RU"/>
        </w:rPr>
      </w:pPr>
      <w:r w:rsidRPr="00FB1EDF">
        <w:rPr>
          <w:rFonts w:ascii="Times New Roman" w:eastAsia="Times New Roman" w:hAnsi="Times New Roman" w:cs="Times New Roman"/>
          <w:lang w:eastAsia="ru-RU"/>
        </w:rPr>
        <w:t>СП 42.13330.2016. Свод правил. Градостроительство. Планировка и застройка городских и сельских поселений;</w:t>
      </w:r>
    </w:p>
    <w:p w:rsidR="00FB1EDF" w:rsidRPr="00FB1EDF" w:rsidRDefault="00FB1EDF" w:rsidP="00E15619">
      <w:pPr>
        <w:numPr>
          <w:ilvl w:val="0"/>
          <w:numId w:val="68"/>
        </w:numPr>
        <w:spacing w:after="0" w:line="240" w:lineRule="auto"/>
        <w:contextualSpacing/>
        <w:jc w:val="both"/>
        <w:rPr>
          <w:rFonts w:ascii="Times New Roman" w:eastAsia="Times New Roman" w:hAnsi="Times New Roman" w:cs="Times New Roman"/>
          <w:lang w:eastAsia="ru-RU"/>
        </w:rPr>
      </w:pPr>
      <w:r w:rsidRPr="00FB1EDF">
        <w:rPr>
          <w:rFonts w:ascii="Times New Roman" w:eastAsia="Times New Roman" w:hAnsi="Times New Roman" w:cs="Times New Roman"/>
          <w:lang w:eastAsia="ru-RU"/>
        </w:rPr>
        <w:t>СП 55.13330.2011. Свод правил. Дома жилые одноквартирные;</w:t>
      </w:r>
    </w:p>
    <w:p w:rsidR="00FB1EDF" w:rsidRPr="00FB1EDF" w:rsidRDefault="00FB1EDF" w:rsidP="00E15619">
      <w:pPr>
        <w:numPr>
          <w:ilvl w:val="0"/>
          <w:numId w:val="68"/>
        </w:numPr>
        <w:spacing w:after="0" w:line="240" w:lineRule="auto"/>
        <w:contextualSpacing/>
        <w:jc w:val="both"/>
        <w:rPr>
          <w:rFonts w:ascii="Times New Roman" w:eastAsia="Times New Roman" w:hAnsi="Times New Roman" w:cs="Times New Roman"/>
          <w:lang w:eastAsia="ru-RU"/>
        </w:rPr>
      </w:pPr>
      <w:r w:rsidRPr="00FB1EDF">
        <w:rPr>
          <w:rFonts w:ascii="Times New Roman" w:eastAsia="Times New Roman" w:hAnsi="Times New Roman" w:cs="Times New Roman"/>
          <w:lang w:eastAsia="ru-RU"/>
        </w:rPr>
        <w:t>СП 118.13330.2022. Свод правил. Общественные здания и сооружения;</w:t>
      </w:r>
    </w:p>
    <w:p w:rsidR="00FB1EDF" w:rsidRDefault="00FB1EDF" w:rsidP="00E15619">
      <w:pPr>
        <w:numPr>
          <w:ilvl w:val="0"/>
          <w:numId w:val="68"/>
        </w:numPr>
        <w:spacing w:after="0" w:line="240" w:lineRule="auto"/>
        <w:contextualSpacing/>
        <w:jc w:val="both"/>
        <w:rPr>
          <w:rFonts w:ascii="Times New Roman" w:eastAsia="Times New Roman" w:hAnsi="Times New Roman" w:cs="Times New Roman"/>
          <w:lang w:eastAsia="ru-RU"/>
        </w:rPr>
      </w:pPr>
      <w:r w:rsidRPr="00FB1EDF">
        <w:rPr>
          <w:rFonts w:ascii="Times New Roman" w:eastAsia="Times New Roman" w:hAnsi="Times New Roman" w:cs="Times New Roman"/>
          <w:lang w:eastAsia="ru-RU"/>
        </w:rPr>
        <w:t>другие действующие нормативы и технические регламенты.</w:t>
      </w:r>
    </w:p>
    <w:p w:rsidR="007538F3" w:rsidRDefault="007538F3">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rsidR="0076144A" w:rsidRDefault="0076144A" w:rsidP="00E53B4A">
      <w:pPr>
        <w:keepNext/>
        <w:keepLines/>
        <w:spacing w:before="120" w:after="120" w:line="240" w:lineRule="auto"/>
        <w:ind w:firstLine="709"/>
        <w:outlineLvl w:val="1"/>
        <w:rPr>
          <w:rFonts w:ascii="Times New Roman" w:eastAsiaTheme="majorEastAsia" w:hAnsi="Times New Roman" w:cs="Times New Roman"/>
          <w:b/>
          <w:sz w:val="26"/>
          <w:szCs w:val="26"/>
        </w:rPr>
      </w:pPr>
      <w:bookmarkStart w:id="112" w:name="_Toc170445870"/>
      <w:bookmarkStart w:id="113" w:name="_Toc171659144"/>
      <w:r w:rsidRPr="0076144A">
        <w:rPr>
          <w:rFonts w:ascii="Times New Roman" w:eastAsiaTheme="majorEastAsia" w:hAnsi="Times New Roman" w:cs="Times New Roman"/>
          <w:b/>
          <w:sz w:val="26"/>
          <w:szCs w:val="26"/>
        </w:rPr>
        <w:lastRenderedPageBreak/>
        <w:t>ОБЩЕСТВЕННО-ДЕЛОВАЯ ЗОНА</w:t>
      </w:r>
      <w:bookmarkEnd w:id="112"/>
      <w:bookmarkEnd w:id="113"/>
    </w:p>
    <w:p w:rsidR="001441F5" w:rsidRPr="006F2BF0" w:rsidRDefault="001F46E2" w:rsidP="006F2BF0">
      <w:pPr>
        <w:pStyle w:val="2"/>
        <w:spacing w:before="120" w:after="120"/>
        <w:ind w:firstLine="709"/>
        <w:rPr>
          <w:rFonts w:ascii="Times New Roman" w:hAnsi="Times New Roman" w:cs="Times New Roman"/>
          <w:b w:val="0"/>
          <w:bCs w:val="0"/>
          <w:i w:val="0"/>
          <w:sz w:val="26"/>
          <w:szCs w:val="26"/>
          <w:lang w:eastAsia="ru-RU"/>
        </w:rPr>
      </w:pPr>
      <w:bookmarkStart w:id="114" w:name="_Toc171659145"/>
      <w:r w:rsidRPr="006F2BF0">
        <w:rPr>
          <w:rFonts w:ascii="Times New Roman" w:hAnsi="Times New Roman" w:cs="Times New Roman"/>
          <w:b w:val="0"/>
          <w:bCs w:val="0"/>
          <w:i w:val="0"/>
          <w:sz w:val="26"/>
          <w:szCs w:val="26"/>
          <w:lang w:eastAsia="ru-RU"/>
        </w:rPr>
        <w:t>МНОГОФУНКЦИОНАЛЬНАЯ ОБЩЕСТВЕННО-ДЕЛОВАЯ ЗОНА</w:t>
      </w:r>
      <w:bookmarkEnd w:id="114"/>
    </w:p>
    <w:p w:rsidR="0076144A" w:rsidRPr="0076144A" w:rsidRDefault="0076144A" w:rsidP="00D47BD8">
      <w:pPr>
        <w:keepNext/>
        <w:keepLines/>
        <w:spacing w:before="120" w:after="120" w:line="240" w:lineRule="auto"/>
        <w:ind w:left="709"/>
        <w:outlineLvl w:val="2"/>
        <w:rPr>
          <w:rFonts w:ascii="Times New Roman" w:eastAsiaTheme="majorEastAsia" w:hAnsi="Times New Roman" w:cs="Times New Roman"/>
          <w:b/>
          <w:sz w:val="26"/>
          <w:szCs w:val="26"/>
        </w:rPr>
      </w:pPr>
      <w:bookmarkStart w:id="115" w:name="_Toc165614824"/>
      <w:bookmarkStart w:id="116" w:name="_Toc170445871"/>
      <w:bookmarkStart w:id="117" w:name="_Toc171659146"/>
      <w:r w:rsidRPr="0076144A">
        <w:rPr>
          <w:rFonts w:ascii="Times New Roman" w:eastAsiaTheme="majorEastAsia" w:hAnsi="Times New Roman" w:cs="Times New Roman"/>
          <w:b/>
          <w:sz w:val="26"/>
          <w:szCs w:val="26"/>
        </w:rPr>
        <w:t>Статья 4</w:t>
      </w:r>
      <w:r w:rsidR="006F2BF0">
        <w:rPr>
          <w:rFonts w:ascii="Times New Roman" w:eastAsiaTheme="majorEastAsia" w:hAnsi="Times New Roman" w:cs="Times New Roman"/>
          <w:b/>
          <w:sz w:val="26"/>
          <w:szCs w:val="26"/>
        </w:rPr>
        <w:t>1</w:t>
      </w:r>
      <w:r w:rsidRPr="0076144A">
        <w:rPr>
          <w:rFonts w:ascii="Times New Roman" w:eastAsiaTheme="majorEastAsia" w:hAnsi="Times New Roman" w:cs="Times New Roman"/>
          <w:b/>
          <w:sz w:val="26"/>
          <w:szCs w:val="26"/>
        </w:rPr>
        <w:t>. ОД-1.</w:t>
      </w:r>
      <w:r w:rsidR="001F46E2">
        <w:rPr>
          <w:rFonts w:ascii="Times New Roman" w:eastAsiaTheme="majorEastAsia" w:hAnsi="Times New Roman" w:cs="Times New Roman"/>
          <w:b/>
          <w:sz w:val="26"/>
          <w:szCs w:val="26"/>
        </w:rPr>
        <w:t>2.</w:t>
      </w:r>
      <w:r w:rsidRPr="0076144A">
        <w:rPr>
          <w:rFonts w:ascii="Times New Roman" w:eastAsiaTheme="majorEastAsia" w:hAnsi="Times New Roman" w:cs="Times New Roman"/>
          <w:b/>
          <w:sz w:val="26"/>
          <w:szCs w:val="26"/>
        </w:rPr>
        <w:t xml:space="preserve"> </w:t>
      </w:r>
      <w:bookmarkEnd w:id="115"/>
      <w:bookmarkEnd w:id="116"/>
      <w:r w:rsidR="001F46E2" w:rsidRPr="001F46E2">
        <w:rPr>
          <w:rFonts w:ascii="Times New Roman" w:eastAsiaTheme="majorEastAsia" w:hAnsi="Times New Roman" w:cs="Times New Roman"/>
          <w:b/>
          <w:sz w:val="26"/>
          <w:szCs w:val="26"/>
        </w:rPr>
        <w:t>Зона делового, общественного и коммерческого назначения</w:t>
      </w:r>
      <w:bookmarkEnd w:id="117"/>
    </w:p>
    <w:p w:rsidR="0076144A" w:rsidRDefault="00096A62" w:rsidP="0076144A">
      <w:pPr>
        <w:spacing w:after="120" w:line="240" w:lineRule="auto"/>
        <w:ind w:firstLine="709"/>
        <w:jc w:val="both"/>
        <w:rPr>
          <w:rFonts w:ascii="Times New Roman" w:eastAsia="Times New Roman" w:hAnsi="Times New Roman" w:cs="Times New Roman"/>
          <w:spacing w:val="-1"/>
          <w:sz w:val="26"/>
          <w:szCs w:val="26"/>
        </w:rPr>
      </w:pPr>
      <w:r w:rsidRPr="00096A62">
        <w:rPr>
          <w:rFonts w:ascii="Times New Roman" w:eastAsia="Times New Roman" w:hAnsi="Times New Roman" w:cs="Times New Roman"/>
          <w:spacing w:val="-1"/>
          <w:sz w:val="26"/>
          <w:szCs w:val="26"/>
        </w:rPr>
        <w:t xml:space="preserve">Зона делового, общественного и коммерческого назначения выделена для обеспечения правовых условий развития существующих и преобразуемых территорий, предназначенных для размещения объектов делового, общественного и коммерческого назначения, </w:t>
      </w:r>
      <w:r w:rsidR="0065132D" w:rsidRPr="0065132D">
        <w:rPr>
          <w:rFonts w:ascii="Times New Roman" w:eastAsia="Times New Roman" w:hAnsi="Times New Roman" w:cs="Times New Roman"/>
          <w:spacing w:val="-1"/>
          <w:sz w:val="26"/>
          <w:szCs w:val="26"/>
        </w:rPr>
        <w:t>для размещения объектов коммунального обслуживания и транспортной инфраструктуры</w:t>
      </w:r>
      <w:r w:rsidRPr="00096A62">
        <w:rPr>
          <w:rFonts w:ascii="Times New Roman" w:eastAsia="Times New Roman" w:hAnsi="Times New Roman" w:cs="Times New Roman"/>
          <w:spacing w:val="-1"/>
          <w:sz w:val="26"/>
          <w:szCs w:val="26"/>
        </w:rPr>
        <w:t xml:space="preserve"> при соблюдении нижеприведенных видов разрешенного использования недвижимости и параметров разрешенного строительства.</w:t>
      </w:r>
    </w:p>
    <w:p w:rsidR="008809D2" w:rsidRPr="00C51192" w:rsidRDefault="008809D2" w:rsidP="008809D2">
      <w:pPr>
        <w:spacing w:before="120" w:after="120" w:line="240" w:lineRule="auto"/>
        <w:jc w:val="center"/>
        <w:rPr>
          <w:rFonts w:ascii="Times New Roman" w:eastAsia="Times New Roman" w:hAnsi="Times New Roman" w:cs="Times New Roman"/>
          <w:sz w:val="26"/>
          <w:szCs w:val="26"/>
          <w:lang w:eastAsia="ru-RU"/>
        </w:rPr>
      </w:pPr>
      <w:r w:rsidRPr="00C51192">
        <w:rPr>
          <w:rFonts w:ascii="Times New Roman" w:eastAsia="Times New Roman" w:hAnsi="Times New Roman" w:cs="Times New Roman"/>
          <w:sz w:val="26"/>
          <w:szCs w:val="26"/>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f0"/>
        <w:tblW w:w="0" w:type="auto"/>
        <w:tblLook w:val="04A0" w:firstRow="1" w:lastRow="0" w:firstColumn="1" w:lastColumn="0" w:noHBand="0" w:noVBand="1"/>
      </w:tblPr>
      <w:tblGrid>
        <w:gridCol w:w="1952"/>
        <w:gridCol w:w="5853"/>
        <w:gridCol w:w="1951"/>
        <w:gridCol w:w="1951"/>
        <w:gridCol w:w="1952"/>
        <w:gridCol w:w="1955"/>
      </w:tblGrid>
      <w:tr w:rsidR="008809D2" w:rsidRPr="00FC0343" w:rsidTr="003965DE">
        <w:trPr>
          <w:tblHeader/>
        </w:trPr>
        <w:tc>
          <w:tcPr>
            <w:tcW w:w="1952" w:type="dxa"/>
            <w:vMerge w:val="restart"/>
          </w:tcPr>
          <w:p w:rsidR="008809D2" w:rsidRPr="00FC0343" w:rsidRDefault="008809D2" w:rsidP="003965DE">
            <w:pPr>
              <w:jc w:val="center"/>
              <w:textAlignment w:val="baseline"/>
              <w:rPr>
                <w:rFonts w:ascii="Times New Roman" w:hAnsi="Times New Roman" w:cs="Times New Roman"/>
                <w:b/>
                <w:sz w:val="24"/>
                <w:szCs w:val="24"/>
              </w:rPr>
            </w:pPr>
            <w:r w:rsidRPr="00FC0343">
              <w:rPr>
                <w:rFonts w:ascii="Times New Roman" w:hAnsi="Times New Roman" w:cs="Times New Roman"/>
                <w:b/>
                <w:sz w:val="24"/>
                <w:szCs w:val="24"/>
              </w:rPr>
              <w:t>Код вида разрешенного использования</w:t>
            </w:r>
          </w:p>
        </w:tc>
        <w:tc>
          <w:tcPr>
            <w:tcW w:w="5853" w:type="dxa"/>
            <w:vMerge w:val="restart"/>
          </w:tcPr>
          <w:p w:rsidR="008809D2" w:rsidRPr="00FC0343" w:rsidRDefault="008809D2" w:rsidP="003965DE">
            <w:pPr>
              <w:jc w:val="center"/>
              <w:rPr>
                <w:rFonts w:ascii="Times New Roman" w:hAnsi="Times New Roman" w:cs="Times New Roman"/>
                <w:b/>
                <w:sz w:val="24"/>
                <w:szCs w:val="24"/>
              </w:rPr>
            </w:pPr>
            <w:r w:rsidRPr="00FC0343">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3902" w:type="dxa"/>
            <w:gridSpan w:val="2"/>
          </w:tcPr>
          <w:p w:rsidR="008809D2" w:rsidRPr="00FC0343" w:rsidRDefault="008809D2" w:rsidP="003965DE">
            <w:pPr>
              <w:jc w:val="center"/>
              <w:rPr>
                <w:rFonts w:ascii="Times New Roman" w:hAnsi="Times New Roman" w:cs="Times New Roman"/>
                <w:b/>
                <w:sz w:val="24"/>
                <w:szCs w:val="24"/>
              </w:rPr>
            </w:pPr>
            <w:r w:rsidRPr="00FC0343">
              <w:rPr>
                <w:rFonts w:ascii="Times New Roman" w:hAnsi="Times New Roman" w:cs="Times New Roman"/>
                <w:b/>
                <w:sz w:val="24"/>
                <w:szCs w:val="24"/>
              </w:rPr>
              <w:t>Предельные размеры земельных участков, в том числе их площадь, кв. м</w:t>
            </w:r>
          </w:p>
        </w:tc>
        <w:tc>
          <w:tcPr>
            <w:tcW w:w="1952" w:type="dxa"/>
            <w:vMerge w:val="restart"/>
          </w:tcPr>
          <w:p w:rsidR="008809D2" w:rsidRPr="00FC0343" w:rsidRDefault="008809D2" w:rsidP="003965DE">
            <w:pPr>
              <w:jc w:val="center"/>
              <w:rPr>
                <w:rFonts w:ascii="Times New Roman" w:hAnsi="Times New Roman" w:cs="Times New Roman"/>
                <w:b/>
                <w:sz w:val="24"/>
                <w:szCs w:val="24"/>
              </w:rPr>
            </w:pPr>
            <w:r w:rsidRPr="00FC0343">
              <w:rPr>
                <w:rFonts w:ascii="Times New Roman" w:hAnsi="Times New Roman" w:cs="Times New Roman"/>
                <w:b/>
                <w:sz w:val="24"/>
                <w:szCs w:val="24"/>
              </w:rPr>
              <w:t>Предельное количество этажей</w:t>
            </w:r>
          </w:p>
        </w:tc>
        <w:tc>
          <w:tcPr>
            <w:tcW w:w="1955" w:type="dxa"/>
            <w:vMerge w:val="restart"/>
          </w:tcPr>
          <w:p w:rsidR="008809D2" w:rsidRPr="00FC0343" w:rsidRDefault="008809D2" w:rsidP="003965DE">
            <w:pPr>
              <w:jc w:val="center"/>
              <w:rPr>
                <w:rFonts w:ascii="Times New Roman" w:hAnsi="Times New Roman" w:cs="Times New Roman"/>
                <w:b/>
                <w:sz w:val="24"/>
                <w:szCs w:val="24"/>
              </w:rPr>
            </w:pPr>
            <w:r w:rsidRPr="00FC0343">
              <w:rPr>
                <w:rFonts w:ascii="Times New Roman" w:hAnsi="Times New Roman" w:cs="Times New Roman"/>
                <w:b/>
                <w:sz w:val="24"/>
                <w:szCs w:val="24"/>
              </w:rPr>
              <w:t>Максимальный процент застройки, %</w:t>
            </w:r>
          </w:p>
        </w:tc>
      </w:tr>
      <w:tr w:rsidR="008809D2" w:rsidRPr="00FC0343" w:rsidTr="003965DE">
        <w:trPr>
          <w:tblHeader/>
        </w:trPr>
        <w:tc>
          <w:tcPr>
            <w:tcW w:w="1952" w:type="dxa"/>
            <w:vMerge/>
          </w:tcPr>
          <w:p w:rsidR="008809D2" w:rsidRPr="00FC0343" w:rsidRDefault="008809D2" w:rsidP="003965DE">
            <w:pPr>
              <w:jc w:val="center"/>
              <w:rPr>
                <w:rFonts w:ascii="Times New Roman" w:eastAsia="Times New Roman" w:hAnsi="Times New Roman" w:cs="Times New Roman"/>
                <w:sz w:val="24"/>
                <w:szCs w:val="24"/>
                <w:lang w:eastAsia="ru-RU"/>
              </w:rPr>
            </w:pPr>
          </w:p>
        </w:tc>
        <w:tc>
          <w:tcPr>
            <w:tcW w:w="5853" w:type="dxa"/>
            <w:vMerge/>
          </w:tcPr>
          <w:p w:rsidR="008809D2" w:rsidRPr="00FC0343" w:rsidRDefault="008809D2" w:rsidP="003965DE">
            <w:pPr>
              <w:jc w:val="center"/>
              <w:rPr>
                <w:rFonts w:ascii="Times New Roman" w:eastAsia="Times New Roman" w:hAnsi="Times New Roman" w:cs="Times New Roman"/>
                <w:sz w:val="24"/>
                <w:szCs w:val="24"/>
                <w:lang w:eastAsia="ru-RU"/>
              </w:rPr>
            </w:pPr>
          </w:p>
        </w:tc>
        <w:tc>
          <w:tcPr>
            <w:tcW w:w="1951" w:type="dxa"/>
          </w:tcPr>
          <w:p w:rsidR="008809D2" w:rsidRPr="00FC0343" w:rsidRDefault="008809D2" w:rsidP="003965DE">
            <w:pPr>
              <w:jc w:val="both"/>
              <w:rPr>
                <w:rFonts w:ascii="Times New Roman" w:hAnsi="Times New Roman" w:cs="Times New Roman"/>
                <w:b/>
                <w:sz w:val="24"/>
                <w:szCs w:val="24"/>
              </w:rPr>
            </w:pPr>
            <w:r w:rsidRPr="00FC0343">
              <w:rPr>
                <w:rFonts w:ascii="Times New Roman" w:hAnsi="Times New Roman" w:cs="Times New Roman"/>
                <w:b/>
                <w:sz w:val="24"/>
                <w:szCs w:val="24"/>
              </w:rPr>
              <w:t>минимальные</w:t>
            </w:r>
          </w:p>
        </w:tc>
        <w:tc>
          <w:tcPr>
            <w:tcW w:w="1951" w:type="dxa"/>
          </w:tcPr>
          <w:p w:rsidR="008809D2" w:rsidRPr="00FC0343" w:rsidRDefault="008809D2" w:rsidP="003965DE">
            <w:pPr>
              <w:jc w:val="center"/>
              <w:rPr>
                <w:rFonts w:ascii="Times New Roman" w:hAnsi="Times New Roman" w:cs="Times New Roman"/>
                <w:b/>
                <w:sz w:val="24"/>
                <w:szCs w:val="24"/>
              </w:rPr>
            </w:pPr>
            <w:r w:rsidRPr="00FC0343">
              <w:rPr>
                <w:rFonts w:ascii="Times New Roman" w:hAnsi="Times New Roman" w:cs="Times New Roman"/>
                <w:b/>
                <w:sz w:val="24"/>
                <w:szCs w:val="24"/>
              </w:rPr>
              <w:t>максимальные</w:t>
            </w:r>
          </w:p>
        </w:tc>
        <w:tc>
          <w:tcPr>
            <w:tcW w:w="1952" w:type="dxa"/>
            <w:vMerge/>
          </w:tcPr>
          <w:p w:rsidR="008809D2" w:rsidRPr="00FC0343" w:rsidRDefault="008809D2" w:rsidP="003965DE">
            <w:pPr>
              <w:jc w:val="both"/>
              <w:rPr>
                <w:rFonts w:ascii="Times New Roman" w:hAnsi="Times New Roman" w:cs="Times New Roman"/>
                <w:sz w:val="24"/>
                <w:szCs w:val="24"/>
              </w:rPr>
            </w:pPr>
          </w:p>
        </w:tc>
        <w:tc>
          <w:tcPr>
            <w:tcW w:w="1955" w:type="dxa"/>
            <w:vMerge/>
          </w:tcPr>
          <w:p w:rsidR="008809D2" w:rsidRPr="00FC0343" w:rsidRDefault="008809D2" w:rsidP="003965DE">
            <w:pPr>
              <w:jc w:val="both"/>
              <w:rPr>
                <w:rFonts w:ascii="Times New Roman" w:hAnsi="Times New Roman" w:cs="Times New Roman"/>
                <w:sz w:val="24"/>
                <w:szCs w:val="24"/>
              </w:rPr>
            </w:pPr>
          </w:p>
        </w:tc>
      </w:tr>
      <w:tr w:rsidR="008809D2" w:rsidRPr="00FC0343" w:rsidTr="003965DE">
        <w:tc>
          <w:tcPr>
            <w:tcW w:w="15614" w:type="dxa"/>
            <w:gridSpan w:val="6"/>
          </w:tcPr>
          <w:p w:rsidR="008809D2" w:rsidRPr="00FC0343" w:rsidRDefault="008809D2" w:rsidP="003965DE">
            <w:pPr>
              <w:jc w:val="center"/>
              <w:textAlignment w:val="baseline"/>
              <w:rPr>
                <w:rFonts w:ascii="Times New Roman" w:hAnsi="Times New Roman" w:cs="Times New Roman"/>
                <w:b/>
                <w:sz w:val="24"/>
                <w:szCs w:val="24"/>
              </w:rPr>
            </w:pPr>
            <w:r w:rsidRPr="00FC0343">
              <w:rPr>
                <w:rFonts w:ascii="Times New Roman" w:hAnsi="Times New Roman" w:cs="Times New Roman"/>
                <w:b/>
                <w:sz w:val="24"/>
                <w:szCs w:val="24"/>
              </w:rPr>
              <w:t>Основные виды разрешенного использования</w:t>
            </w:r>
          </w:p>
        </w:tc>
      </w:tr>
      <w:tr w:rsidR="008809D2" w:rsidRPr="00FC0343" w:rsidTr="003965DE">
        <w:tc>
          <w:tcPr>
            <w:tcW w:w="1952" w:type="dxa"/>
          </w:tcPr>
          <w:p w:rsidR="008809D2" w:rsidRPr="00FC0343" w:rsidRDefault="008809D2" w:rsidP="003965DE">
            <w:pPr>
              <w:jc w:val="center"/>
              <w:rPr>
                <w:rFonts w:ascii="Times New Roman" w:hAnsi="Times New Roman" w:cs="Times New Roman"/>
                <w:sz w:val="24"/>
                <w:szCs w:val="24"/>
              </w:rPr>
            </w:pPr>
            <w:r w:rsidRPr="00FC0343">
              <w:rPr>
                <w:rFonts w:ascii="Times New Roman" w:hAnsi="Times New Roman" w:cs="Times New Roman"/>
                <w:sz w:val="24"/>
                <w:szCs w:val="24"/>
              </w:rPr>
              <w:t>3.2.3</w:t>
            </w:r>
          </w:p>
        </w:tc>
        <w:tc>
          <w:tcPr>
            <w:tcW w:w="5853" w:type="dxa"/>
          </w:tcPr>
          <w:p w:rsidR="008809D2" w:rsidRPr="00FC0343" w:rsidRDefault="008809D2" w:rsidP="003965DE">
            <w:pPr>
              <w:rPr>
                <w:rFonts w:ascii="Times New Roman" w:hAnsi="Times New Roman" w:cs="Times New Roman"/>
                <w:sz w:val="24"/>
                <w:szCs w:val="24"/>
              </w:rPr>
            </w:pPr>
            <w:r w:rsidRPr="00FC0343">
              <w:rPr>
                <w:rFonts w:ascii="Times New Roman" w:hAnsi="Times New Roman" w:cs="Times New Roman"/>
                <w:sz w:val="24"/>
                <w:szCs w:val="24"/>
              </w:rPr>
              <w:t>Оказание услуг связи</w:t>
            </w:r>
          </w:p>
        </w:tc>
        <w:tc>
          <w:tcPr>
            <w:tcW w:w="1951" w:type="dxa"/>
          </w:tcPr>
          <w:p w:rsidR="008809D2" w:rsidRPr="00FC0343" w:rsidRDefault="008809D2"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900</w:t>
            </w:r>
          </w:p>
        </w:tc>
        <w:tc>
          <w:tcPr>
            <w:tcW w:w="1951" w:type="dxa"/>
          </w:tcPr>
          <w:p w:rsidR="008809D2" w:rsidRPr="00FC0343" w:rsidRDefault="008809D2"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1000</w:t>
            </w:r>
          </w:p>
        </w:tc>
        <w:tc>
          <w:tcPr>
            <w:tcW w:w="1952" w:type="dxa"/>
          </w:tcPr>
          <w:p w:rsidR="008809D2" w:rsidRPr="00FC0343" w:rsidRDefault="008809D2" w:rsidP="003965DE">
            <w:pPr>
              <w:jc w:val="center"/>
              <w:rPr>
                <w:rFonts w:ascii="Times New Roman" w:hAnsi="Times New Roman" w:cs="Times New Roman"/>
                <w:sz w:val="24"/>
                <w:szCs w:val="24"/>
              </w:rPr>
            </w:pPr>
            <w:r w:rsidRPr="00FC0343">
              <w:rPr>
                <w:rFonts w:ascii="Times New Roman" w:hAnsi="Times New Roman" w:cs="Times New Roman"/>
                <w:sz w:val="24"/>
                <w:szCs w:val="24"/>
              </w:rPr>
              <w:t>2</w:t>
            </w:r>
          </w:p>
        </w:tc>
        <w:tc>
          <w:tcPr>
            <w:tcW w:w="1955" w:type="dxa"/>
          </w:tcPr>
          <w:p w:rsidR="008809D2" w:rsidRPr="00FC0343" w:rsidRDefault="008809D2" w:rsidP="003965DE">
            <w:pPr>
              <w:jc w:val="center"/>
              <w:rPr>
                <w:rFonts w:ascii="Times New Roman" w:hAnsi="Times New Roman" w:cs="Times New Roman"/>
                <w:sz w:val="24"/>
                <w:szCs w:val="24"/>
              </w:rPr>
            </w:pPr>
            <w:r w:rsidRPr="00FC0343">
              <w:rPr>
                <w:rFonts w:ascii="Times New Roman" w:hAnsi="Times New Roman" w:cs="Times New Roman"/>
                <w:sz w:val="24"/>
                <w:szCs w:val="24"/>
              </w:rPr>
              <w:t>100</w:t>
            </w:r>
          </w:p>
        </w:tc>
      </w:tr>
      <w:tr w:rsidR="008809D2" w:rsidRPr="00FC0343" w:rsidTr="003965DE">
        <w:tc>
          <w:tcPr>
            <w:tcW w:w="1952" w:type="dxa"/>
          </w:tcPr>
          <w:p w:rsidR="008809D2" w:rsidRPr="00FC0343" w:rsidRDefault="008809D2" w:rsidP="003965DE">
            <w:pPr>
              <w:jc w:val="center"/>
              <w:rPr>
                <w:rFonts w:ascii="Times New Roman" w:hAnsi="Times New Roman" w:cs="Times New Roman"/>
                <w:sz w:val="24"/>
                <w:szCs w:val="24"/>
              </w:rPr>
            </w:pPr>
            <w:r w:rsidRPr="00FC0343">
              <w:rPr>
                <w:rFonts w:ascii="Times New Roman" w:hAnsi="Times New Roman" w:cs="Times New Roman"/>
                <w:sz w:val="24"/>
                <w:szCs w:val="24"/>
              </w:rPr>
              <w:t>3.3</w:t>
            </w:r>
          </w:p>
        </w:tc>
        <w:tc>
          <w:tcPr>
            <w:tcW w:w="5853" w:type="dxa"/>
          </w:tcPr>
          <w:p w:rsidR="008809D2" w:rsidRPr="00FC0343" w:rsidRDefault="008809D2" w:rsidP="003965DE">
            <w:pPr>
              <w:textAlignment w:val="baseline"/>
              <w:rPr>
                <w:rFonts w:ascii="Times New Roman" w:hAnsi="Times New Roman" w:cs="Times New Roman"/>
                <w:sz w:val="24"/>
                <w:szCs w:val="24"/>
              </w:rPr>
            </w:pPr>
            <w:r w:rsidRPr="00FC0343">
              <w:rPr>
                <w:rFonts w:ascii="Times New Roman" w:hAnsi="Times New Roman" w:cs="Times New Roman"/>
                <w:sz w:val="24"/>
                <w:szCs w:val="24"/>
              </w:rPr>
              <w:t>Бытовое обслуживание населения</w:t>
            </w:r>
          </w:p>
        </w:tc>
        <w:tc>
          <w:tcPr>
            <w:tcW w:w="1951" w:type="dxa"/>
          </w:tcPr>
          <w:p w:rsidR="008809D2" w:rsidRPr="00FC0343" w:rsidRDefault="008809D2"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1000</w:t>
            </w:r>
          </w:p>
        </w:tc>
        <w:tc>
          <w:tcPr>
            <w:tcW w:w="1951" w:type="dxa"/>
          </w:tcPr>
          <w:p w:rsidR="008809D2" w:rsidRPr="00FC0343" w:rsidRDefault="008809D2"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2000</w:t>
            </w:r>
          </w:p>
        </w:tc>
        <w:tc>
          <w:tcPr>
            <w:tcW w:w="1952" w:type="dxa"/>
          </w:tcPr>
          <w:p w:rsidR="008809D2" w:rsidRPr="00FC0343" w:rsidRDefault="008809D2" w:rsidP="003965DE">
            <w:pPr>
              <w:jc w:val="center"/>
              <w:rPr>
                <w:rFonts w:ascii="Times New Roman" w:hAnsi="Times New Roman" w:cs="Times New Roman"/>
                <w:sz w:val="24"/>
                <w:szCs w:val="24"/>
              </w:rPr>
            </w:pPr>
            <w:r w:rsidRPr="00FC0343">
              <w:rPr>
                <w:rFonts w:ascii="Times New Roman" w:hAnsi="Times New Roman" w:cs="Times New Roman"/>
                <w:sz w:val="24"/>
                <w:szCs w:val="24"/>
              </w:rPr>
              <w:t>2</w:t>
            </w:r>
          </w:p>
        </w:tc>
        <w:tc>
          <w:tcPr>
            <w:tcW w:w="1955" w:type="dxa"/>
          </w:tcPr>
          <w:p w:rsidR="008809D2" w:rsidRPr="00FC0343" w:rsidRDefault="008809D2" w:rsidP="003965DE">
            <w:pPr>
              <w:jc w:val="center"/>
              <w:rPr>
                <w:rFonts w:ascii="Times New Roman" w:hAnsi="Times New Roman" w:cs="Times New Roman"/>
                <w:sz w:val="24"/>
                <w:szCs w:val="24"/>
              </w:rPr>
            </w:pPr>
            <w:r w:rsidRPr="00FC0343">
              <w:rPr>
                <w:rFonts w:ascii="Times New Roman" w:hAnsi="Times New Roman" w:cs="Times New Roman"/>
                <w:sz w:val="24"/>
                <w:szCs w:val="24"/>
              </w:rPr>
              <w:t>100</w:t>
            </w:r>
          </w:p>
        </w:tc>
      </w:tr>
      <w:tr w:rsidR="008809D2" w:rsidRPr="00FC0343" w:rsidTr="003965DE">
        <w:tc>
          <w:tcPr>
            <w:tcW w:w="1952" w:type="dxa"/>
          </w:tcPr>
          <w:p w:rsidR="008809D2" w:rsidRPr="00FC0343" w:rsidRDefault="008809D2" w:rsidP="003965DE">
            <w:pPr>
              <w:jc w:val="center"/>
              <w:rPr>
                <w:rFonts w:ascii="Times New Roman" w:hAnsi="Times New Roman" w:cs="Times New Roman"/>
                <w:sz w:val="24"/>
                <w:szCs w:val="24"/>
              </w:rPr>
            </w:pPr>
            <w:r w:rsidRPr="00FC0343">
              <w:rPr>
                <w:rFonts w:ascii="Times New Roman" w:hAnsi="Times New Roman" w:cs="Times New Roman"/>
                <w:sz w:val="24"/>
                <w:szCs w:val="24"/>
              </w:rPr>
              <w:t>3.8.1</w:t>
            </w:r>
          </w:p>
        </w:tc>
        <w:tc>
          <w:tcPr>
            <w:tcW w:w="5853" w:type="dxa"/>
          </w:tcPr>
          <w:p w:rsidR="008809D2" w:rsidRPr="00FC0343" w:rsidRDefault="008809D2" w:rsidP="00B908B1">
            <w:pPr>
              <w:rPr>
                <w:rFonts w:ascii="Times New Roman" w:hAnsi="Times New Roman" w:cs="Times New Roman"/>
                <w:sz w:val="24"/>
                <w:szCs w:val="24"/>
              </w:rPr>
            </w:pPr>
            <w:r w:rsidRPr="00FC0343">
              <w:rPr>
                <w:rFonts w:ascii="Times New Roman" w:hAnsi="Times New Roman" w:cs="Times New Roman"/>
                <w:sz w:val="24"/>
                <w:szCs w:val="24"/>
              </w:rPr>
              <w:t>Государственное управление на 1 рабочее место</w:t>
            </w:r>
          </w:p>
        </w:tc>
        <w:tc>
          <w:tcPr>
            <w:tcW w:w="1951" w:type="dxa"/>
          </w:tcPr>
          <w:p w:rsidR="008809D2" w:rsidRPr="00FC0343" w:rsidRDefault="008809D2" w:rsidP="003965DE">
            <w:pPr>
              <w:jc w:val="center"/>
              <w:rPr>
                <w:rFonts w:ascii="Times New Roman" w:hAnsi="Times New Roman" w:cs="Times New Roman"/>
                <w:sz w:val="24"/>
                <w:szCs w:val="24"/>
              </w:rPr>
            </w:pPr>
            <w:r w:rsidRPr="00FC0343">
              <w:rPr>
                <w:rFonts w:ascii="Times New Roman" w:hAnsi="Times New Roman" w:cs="Times New Roman"/>
                <w:sz w:val="24"/>
                <w:szCs w:val="24"/>
              </w:rPr>
              <w:t>30</w:t>
            </w:r>
          </w:p>
        </w:tc>
        <w:tc>
          <w:tcPr>
            <w:tcW w:w="1951" w:type="dxa"/>
          </w:tcPr>
          <w:p w:rsidR="008809D2" w:rsidRPr="00FC0343" w:rsidRDefault="008809D2"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54</w:t>
            </w:r>
          </w:p>
        </w:tc>
        <w:tc>
          <w:tcPr>
            <w:tcW w:w="1952" w:type="dxa"/>
          </w:tcPr>
          <w:p w:rsidR="008809D2" w:rsidRPr="00FC0343" w:rsidRDefault="008809D2" w:rsidP="003965DE">
            <w:pPr>
              <w:jc w:val="center"/>
              <w:rPr>
                <w:rFonts w:ascii="Times New Roman" w:hAnsi="Times New Roman" w:cs="Times New Roman"/>
                <w:sz w:val="24"/>
                <w:szCs w:val="24"/>
              </w:rPr>
            </w:pPr>
            <w:r w:rsidRPr="00FC0343">
              <w:rPr>
                <w:rFonts w:ascii="Times New Roman" w:hAnsi="Times New Roman" w:cs="Times New Roman"/>
                <w:sz w:val="24"/>
                <w:szCs w:val="24"/>
              </w:rPr>
              <w:t>3</w:t>
            </w:r>
          </w:p>
        </w:tc>
        <w:tc>
          <w:tcPr>
            <w:tcW w:w="1955" w:type="dxa"/>
          </w:tcPr>
          <w:p w:rsidR="008809D2" w:rsidRPr="00FC0343" w:rsidRDefault="008809D2" w:rsidP="003965DE">
            <w:pPr>
              <w:jc w:val="center"/>
              <w:rPr>
                <w:rFonts w:ascii="Times New Roman" w:hAnsi="Times New Roman" w:cs="Times New Roman"/>
                <w:sz w:val="24"/>
                <w:szCs w:val="24"/>
              </w:rPr>
            </w:pPr>
            <w:r w:rsidRPr="00FC0343">
              <w:rPr>
                <w:rFonts w:ascii="Times New Roman" w:hAnsi="Times New Roman" w:cs="Times New Roman"/>
                <w:sz w:val="24"/>
                <w:szCs w:val="24"/>
              </w:rPr>
              <w:t>100</w:t>
            </w:r>
          </w:p>
        </w:tc>
      </w:tr>
      <w:tr w:rsidR="008809D2" w:rsidRPr="00FC0343" w:rsidTr="003965DE">
        <w:tc>
          <w:tcPr>
            <w:tcW w:w="1952" w:type="dxa"/>
          </w:tcPr>
          <w:p w:rsidR="008809D2" w:rsidRPr="00FC0343" w:rsidRDefault="008809D2" w:rsidP="003965DE">
            <w:pPr>
              <w:jc w:val="center"/>
              <w:rPr>
                <w:rFonts w:ascii="Times New Roman" w:hAnsi="Times New Roman" w:cs="Times New Roman"/>
                <w:sz w:val="24"/>
                <w:szCs w:val="24"/>
              </w:rPr>
            </w:pPr>
            <w:r w:rsidRPr="00FC0343">
              <w:rPr>
                <w:rFonts w:ascii="Times New Roman" w:hAnsi="Times New Roman" w:cs="Times New Roman"/>
                <w:sz w:val="24"/>
                <w:szCs w:val="24"/>
              </w:rPr>
              <w:t>3.9</w:t>
            </w:r>
          </w:p>
        </w:tc>
        <w:tc>
          <w:tcPr>
            <w:tcW w:w="5853" w:type="dxa"/>
          </w:tcPr>
          <w:p w:rsidR="008809D2" w:rsidRPr="00FC0343" w:rsidRDefault="008809D2" w:rsidP="003965DE">
            <w:pPr>
              <w:rPr>
                <w:rFonts w:ascii="Times New Roman" w:hAnsi="Times New Roman" w:cs="Times New Roman"/>
                <w:sz w:val="24"/>
                <w:szCs w:val="24"/>
              </w:rPr>
            </w:pPr>
            <w:r w:rsidRPr="00FC0343">
              <w:rPr>
                <w:rFonts w:ascii="Times New Roman" w:hAnsi="Times New Roman" w:cs="Times New Roman"/>
                <w:sz w:val="24"/>
                <w:szCs w:val="24"/>
              </w:rPr>
              <w:t>Обеспечение научной деятельности</w:t>
            </w:r>
          </w:p>
        </w:tc>
        <w:tc>
          <w:tcPr>
            <w:tcW w:w="3902" w:type="dxa"/>
            <w:gridSpan w:val="2"/>
          </w:tcPr>
          <w:p w:rsidR="008809D2" w:rsidRPr="00FC0343" w:rsidRDefault="008809D2"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по заданию на проектирование</w:t>
            </w:r>
          </w:p>
        </w:tc>
        <w:tc>
          <w:tcPr>
            <w:tcW w:w="1952" w:type="dxa"/>
          </w:tcPr>
          <w:p w:rsidR="008809D2" w:rsidRPr="00FC0343" w:rsidRDefault="008809D2" w:rsidP="003965DE">
            <w:pPr>
              <w:jc w:val="center"/>
              <w:rPr>
                <w:rFonts w:ascii="Times New Roman" w:hAnsi="Times New Roman" w:cs="Times New Roman"/>
                <w:sz w:val="24"/>
                <w:szCs w:val="24"/>
              </w:rPr>
            </w:pPr>
            <w:r w:rsidRPr="00FC0343">
              <w:rPr>
                <w:rFonts w:ascii="Times New Roman" w:hAnsi="Times New Roman" w:cs="Times New Roman"/>
                <w:sz w:val="24"/>
                <w:szCs w:val="24"/>
              </w:rPr>
              <w:t>2</w:t>
            </w:r>
          </w:p>
        </w:tc>
        <w:tc>
          <w:tcPr>
            <w:tcW w:w="1955" w:type="dxa"/>
          </w:tcPr>
          <w:p w:rsidR="008809D2" w:rsidRPr="00FC0343" w:rsidRDefault="008809D2" w:rsidP="003965DE">
            <w:pPr>
              <w:jc w:val="center"/>
              <w:rPr>
                <w:rFonts w:ascii="Times New Roman" w:hAnsi="Times New Roman" w:cs="Times New Roman"/>
                <w:sz w:val="24"/>
                <w:szCs w:val="24"/>
              </w:rPr>
            </w:pPr>
            <w:r w:rsidRPr="00FC0343">
              <w:rPr>
                <w:rFonts w:ascii="Times New Roman" w:hAnsi="Times New Roman" w:cs="Times New Roman"/>
                <w:sz w:val="24"/>
                <w:szCs w:val="24"/>
              </w:rPr>
              <w:t>100</w:t>
            </w:r>
          </w:p>
        </w:tc>
      </w:tr>
      <w:tr w:rsidR="008809D2" w:rsidRPr="00FC0343" w:rsidTr="003965DE">
        <w:tc>
          <w:tcPr>
            <w:tcW w:w="1952" w:type="dxa"/>
          </w:tcPr>
          <w:p w:rsidR="008809D2" w:rsidRPr="00FC0343" w:rsidRDefault="008809D2" w:rsidP="003965DE">
            <w:pPr>
              <w:jc w:val="center"/>
              <w:rPr>
                <w:rFonts w:ascii="Times New Roman" w:hAnsi="Times New Roman" w:cs="Times New Roman"/>
                <w:sz w:val="24"/>
                <w:szCs w:val="24"/>
              </w:rPr>
            </w:pPr>
            <w:r w:rsidRPr="00FC0343">
              <w:rPr>
                <w:rFonts w:ascii="Times New Roman" w:hAnsi="Times New Roman" w:cs="Times New Roman"/>
                <w:sz w:val="24"/>
                <w:szCs w:val="24"/>
              </w:rPr>
              <w:t>4.1</w:t>
            </w:r>
          </w:p>
        </w:tc>
        <w:tc>
          <w:tcPr>
            <w:tcW w:w="5853" w:type="dxa"/>
          </w:tcPr>
          <w:p w:rsidR="008809D2" w:rsidRPr="00FC0343" w:rsidRDefault="008809D2" w:rsidP="00B908B1">
            <w:pPr>
              <w:rPr>
                <w:rFonts w:ascii="Times New Roman" w:hAnsi="Times New Roman" w:cs="Times New Roman"/>
                <w:sz w:val="24"/>
                <w:szCs w:val="24"/>
              </w:rPr>
            </w:pPr>
            <w:r w:rsidRPr="00FC0343">
              <w:rPr>
                <w:rFonts w:ascii="Times New Roman" w:hAnsi="Times New Roman" w:cs="Times New Roman"/>
                <w:sz w:val="24"/>
                <w:szCs w:val="24"/>
              </w:rPr>
              <w:t>Деловое управление на 1 рабочее место</w:t>
            </w:r>
          </w:p>
        </w:tc>
        <w:tc>
          <w:tcPr>
            <w:tcW w:w="1951" w:type="dxa"/>
          </w:tcPr>
          <w:p w:rsidR="008809D2" w:rsidRPr="00FC0343" w:rsidRDefault="008809D2" w:rsidP="003965DE">
            <w:pPr>
              <w:jc w:val="center"/>
              <w:rPr>
                <w:rFonts w:ascii="Times New Roman" w:hAnsi="Times New Roman" w:cs="Times New Roman"/>
                <w:sz w:val="24"/>
                <w:szCs w:val="24"/>
              </w:rPr>
            </w:pPr>
            <w:r w:rsidRPr="00FC0343">
              <w:rPr>
                <w:rFonts w:ascii="Times New Roman" w:hAnsi="Times New Roman" w:cs="Times New Roman"/>
                <w:sz w:val="24"/>
                <w:szCs w:val="24"/>
              </w:rPr>
              <w:t>30</w:t>
            </w:r>
          </w:p>
        </w:tc>
        <w:tc>
          <w:tcPr>
            <w:tcW w:w="1951" w:type="dxa"/>
          </w:tcPr>
          <w:p w:rsidR="008809D2" w:rsidRPr="00FC0343" w:rsidRDefault="008809D2"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54</w:t>
            </w:r>
          </w:p>
        </w:tc>
        <w:tc>
          <w:tcPr>
            <w:tcW w:w="1952" w:type="dxa"/>
          </w:tcPr>
          <w:p w:rsidR="008809D2" w:rsidRPr="00FC0343" w:rsidRDefault="008809D2" w:rsidP="003965DE">
            <w:pPr>
              <w:jc w:val="center"/>
              <w:rPr>
                <w:rFonts w:ascii="Times New Roman" w:hAnsi="Times New Roman" w:cs="Times New Roman"/>
                <w:sz w:val="24"/>
                <w:szCs w:val="24"/>
              </w:rPr>
            </w:pPr>
            <w:r w:rsidRPr="00FC0343">
              <w:rPr>
                <w:rFonts w:ascii="Times New Roman" w:hAnsi="Times New Roman" w:cs="Times New Roman"/>
                <w:sz w:val="24"/>
                <w:szCs w:val="24"/>
              </w:rPr>
              <w:t>3</w:t>
            </w:r>
          </w:p>
        </w:tc>
        <w:tc>
          <w:tcPr>
            <w:tcW w:w="1955" w:type="dxa"/>
          </w:tcPr>
          <w:p w:rsidR="008809D2" w:rsidRPr="00FC0343" w:rsidRDefault="008809D2" w:rsidP="003965DE">
            <w:pPr>
              <w:jc w:val="center"/>
              <w:rPr>
                <w:rFonts w:ascii="Times New Roman" w:hAnsi="Times New Roman" w:cs="Times New Roman"/>
                <w:sz w:val="24"/>
                <w:szCs w:val="24"/>
              </w:rPr>
            </w:pPr>
            <w:r w:rsidRPr="00FC0343">
              <w:rPr>
                <w:rFonts w:ascii="Times New Roman" w:hAnsi="Times New Roman" w:cs="Times New Roman"/>
                <w:sz w:val="24"/>
                <w:szCs w:val="24"/>
              </w:rPr>
              <w:t>100</w:t>
            </w:r>
          </w:p>
        </w:tc>
      </w:tr>
      <w:tr w:rsidR="008809D2" w:rsidRPr="00FC0343" w:rsidTr="003965DE">
        <w:tc>
          <w:tcPr>
            <w:tcW w:w="1952" w:type="dxa"/>
          </w:tcPr>
          <w:p w:rsidR="008809D2" w:rsidRPr="00FC0343" w:rsidRDefault="008809D2"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4.2</w:t>
            </w:r>
          </w:p>
        </w:tc>
        <w:tc>
          <w:tcPr>
            <w:tcW w:w="5853" w:type="dxa"/>
          </w:tcPr>
          <w:p w:rsidR="008809D2" w:rsidRPr="00FC0343" w:rsidRDefault="008809D2" w:rsidP="003965DE">
            <w:pPr>
              <w:autoSpaceDE w:val="0"/>
              <w:autoSpaceDN w:val="0"/>
              <w:adjustRightInd w:val="0"/>
              <w:rPr>
                <w:rFonts w:ascii="Times New Roman" w:hAnsi="Times New Roman" w:cs="Times New Roman"/>
                <w:sz w:val="24"/>
                <w:szCs w:val="24"/>
              </w:rPr>
            </w:pPr>
            <w:r w:rsidRPr="00FC0343">
              <w:rPr>
                <w:rFonts w:ascii="Times New Roman" w:hAnsi="Times New Roman" w:cs="Times New Roman"/>
                <w:sz w:val="24"/>
                <w:szCs w:val="24"/>
              </w:rPr>
              <w:t>Объекты торговли (торговые центры, торгово-развлекательные центры (комплексы)) с числом обслуживаемого населения от 10 до 15 тыс. чел.</w:t>
            </w:r>
          </w:p>
        </w:tc>
        <w:tc>
          <w:tcPr>
            <w:tcW w:w="1951" w:type="dxa"/>
          </w:tcPr>
          <w:p w:rsidR="008809D2" w:rsidRPr="00FC0343" w:rsidRDefault="008809D2" w:rsidP="003965DE">
            <w:pPr>
              <w:jc w:val="center"/>
              <w:rPr>
                <w:rFonts w:ascii="Times New Roman" w:hAnsi="Times New Roman" w:cs="Times New Roman"/>
                <w:sz w:val="24"/>
                <w:szCs w:val="24"/>
              </w:rPr>
            </w:pPr>
          </w:p>
          <w:p w:rsidR="008809D2" w:rsidRPr="00FC0343" w:rsidRDefault="008809D2" w:rsidP="003965DE">
            <w:pPr>
              <w:jc w:val="center"/>
              <w:rPr>
                <w:rFonts w:ascii="Times New Roman" w:hAnsi="Times New Roman" w:cs="Times New Roman"/>
                <w:sz w:val="24"/>
                <w:szCs w:val="24"/>
              </w:rPr>
            </w:pPr>
            <w:r w:rsidRPr="00FC0343">
              <w:rPr>
                <w:rFonts w:ascii="Times New Roman" w:hAnsi="Times New Roman" w:cs="Times New Roman"/>
                <w:sz w:val="24"/>
                <w:szCs w:val="24"/>
              </w:rPr>
              <w:t>6000</w:t>
            </w:r>
          </w:p>
          <w:p w:rsidR="008809D2" w:rsidRPr="00FC0343" w:rsidRDefault="008809D2" w:rsidP="003965DE">
            <w:pPr>
              <w:jc w:val="center"/>
              <w:rPr>
                <w:rFonts w:ascii="Times New Roman" w:hAnsi="Times New Roman" w:cs="Times New Roman"/>
                <w:sz w:val="24"/>
                <w:szCs w:val="24"/>
              </w:rPr>
            </w:pPr>
            <w:r w:rsidRPr="00FC0343">
              <w:rPr>
                <w:rFonts w:ascii="Times New Roman" w:hAnsi="Times New Roman" w:cs="Times New Roman"/>
                <w:sz w:val="24"/>
                <w:szCs w:val="24"/>
              </w:rPr>
              <w:t>8000</w:t>
            </w:r>
          </w:p>
        </w:tc>
        <w:tc>
          <w:tcPr>
            <w:tcW w:w="1951" w:type="dxa"/>
          </w:tcPr>
          <w:p w:rsidR="008809D2" w:rsidRPr="00FC0343" w:rsidRDefault="008809D2" w:rsidP="003965DE">
            <w:pPr>
              <w:jc w:val="center"/>
              <w:textAlignment w:val="baseline"/>
              <w:rPr>
                <w:rFonts w:ascii="Times New Roman" w:hAnsi="Times New Roman" w:cs="Times New Roman"/>
                <w:sz w:val="24"/>
                <w:szCs w:val="24"/>
              </w:rPr>
            </w:pPr>
          </w:p>
          <w:p w:rsidR="008809D2" w:rsidRPr="00FC0343" w:rsidRDefault="008809D2"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8000</w:t>
            </w:r>
          </w:p>
          <w:p w:rsidR="008809D2" w:rsidRPr="00FC0343" w:rsidRDefault="008809D2"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11000</w:t>
            </w:r>
          </w:p>
        </w:tc>
        <w:tc>
          <w:tcPr>
            <w:tcW w:w="1952" w:type="dxa"/>
          </w:tcPr>
          <w:p w:rsidR="008809D2" w:rsidRPr="00FC0343" w:rsidRDefault="008809D2" w:rsidP="003965DE">
            <w:pPr>
              <w:jc w:val="center"/>
              <w:rPr>
                <w:rFonts w:ascii="Times New Roman" w:hAnsi="Times New Roman" w:cs="Times New Roman"/>
                <w:sz w:val="24"/>
                <w:szCs w:val="24"/>
              </w:rPr>
            </w:pPr>
            <w:r w:rsidRPr="00FC0343">
              <w:rPr>
                <w:rFonts w:ascii="Times New Roman" w:hAnsi="Times New Roman" w:cs="Times New Roman"/>
                <w:sz w:val="24"/>
                <w:szCs w:val="24"/>
              </w:rPr>
              <w:t>3</w:t>
            </w:r>
          </w:p>
        </w:tc>
        <w:tc>
          <w:tcPr>
            <w:tcW w:w="1955" w:type="dxa"/>
          </w:tcPr>
          <w:p w:rsidR="008809D2" w:rsidRPr="00FC0343" w:rsidRDefault="008809D2" w:rsidP="003965DE">
            <w:pPr>
              <w:jc w:val="center"/>
              <w:rPr>
                <w:rFonts w:ascii="Times New Roman" w:hAnsi="Times New Roman" w:cs="Times New Roman"/>
                <w:sz w:val="24"/>
                <w:szCs w:val="24"/>
              </w:rPr>
            </w:pPr>
            <w:r w:rsidRPr="00FC0343">
              <w:rPr>
                <w:rFonts w:ascii="Times New Roman" w:hAnsi="Times New Roman" w:cs="Times New Roman"/>
                <w:sz w:val="24"/>
                <w:szCs w:val="24"/>
              </w:rPr>
              <w:t>100</w:t>
            </w:r>
          </w:p>
        </w:tc>
      </w:tr>
      <w:tr w:rsidR="008809D2" w:rsidRPr="00FC0343" w:rsidTr="003965DE">
        <w:tc>
          <w:tcPr>
            <w:tcW w:w="1952" w:type="dxa"/>
          </w:tcPr>
          <w:p w:rsidR="008809D2" w:rsidRPr="00FC0343" w:rsidRDefault="008809D2"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4.3</w:t>
            </w:r>
          </w:p>
        </w:tc>
        <w:tc>
          <w:tcPr>
            <w:tcW w:w="5853" w:type="dxa"/>
          </w:tcPr>
          <w:p w:rsidR="008809D2" w:rsidRPr="00FC0343" w:rsidRDefault="008809D2" w:rsidP="003965DE">
            <w:pPr>
              <w:rPr>
                <w:rFonts w:ascii="Times New Roman" w:hAnsi="Times New Roman" w:cs="Times New Roman"/>
                <w:sz w:val="24"/>
                <w:szCs w:val="24"/>
              </w:rPr>
            </w:pPr>
            <w:r w:rsidRPr="00FC0343">
              <w:rPr>
                <w:rFonts w:ascii="Times New Roman" w:hAnsi="Times New Roman" w:cs="Times New Roman"/>
                <w:sz w:val="24"/>
                <w:szCs w:val="24"/>
              </w:rPr>
              <w:t xml:space="preserve">Рынки, кв. м торговой площади </w:t>
            </w:r>
          </w:p>
          <w:p w:rsidR="008809D2" w:rsidRPr="00FC0343" w:rsidRDefault="008809D2" w:rsidP="00E15619">
            <w:pPr>
              <w:pStyle w:val="af9"/>
              <w:numPr>
                <w:ilvl w:val="0"/>
                <w:numId w:val="72"/>
              </w:numPr>
              <w:ind w:left="414"/>
              <w:rPr>
                <w:lang w:eastAsia="ru-RU"/>
              </w:rPr>
            </w:pPr>
            <w:r w:rsidRPr="00FC0343">
              <w:rPr>
                <w:lang w:eastAsia="ru-RU"/>
              </w:rPr>
              <w:t>до 600</w:t>
            </w:r>
          </w:p>
          <w:p w:rsidR="008809D2" w:rsidRPr="00FC0343" w:rsidRDefault="008809D2" w:rsidP="00E15619">
            <w:pPr>
              <w:pStyle w:val="af9"/>
              <w:numPr>
                <w:ilvl w:val="0"/>
                <w:numId w:val="72"/>
              </w:numPr>
              <w:ind w:left="414"/>
              <w:rPr>
                <w:lang w:eastAsia="ru-RU"/>
              </w:rPr>
            </w:pPr>
            <w:r w:rsidRPr="00FC0343">
              <w:rPr>
                <w:lang w:eastAsia="ru-RU"/>
              </w:rPr>
              <w:t>свыше 3000</w:t>
            </w:r>
          </w:p>
        </w:tc>
        <w:tc>
          <w:tcPr>
            <w:tcW w:w="1951" w:type="dxa"/>
          </w:tcPr>
          <w:p w:rsidR="008809D2" w:rsidRPr="00FC0343" w:rsidRDefault="008809D2" w:rsidP="003965DE">
            <w:pPr>
              <w:jc w:val="center"/>
              <w:textAlignment w:val="baseline"/>
              <w:rPr>
                <w:rFonts w:ascii="Times New Roman" w:hAnsi="Times New Roman" w:cs="Times New Roman"/>
                <w:sz w:val="24"/>
                <w:szCs w:val="24"/>
              </w:rPr>
            </w:pPr>
          </w:p>
          <w:p w:rsidR="008809D2" w:rsidRPr="00FC0343" w:rsidRDefault="008809D2"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14</w:t>
            </w:r>
          </w:p>
          <w:p w:rsidR="008809D2" w:rsidRPr="00FC0343" w:rsidRDefault="008809D2"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7</w:t>
            </w:r>
          </w:p>
        </w:tc>
        <w:tc>
          <w:tcPr>
            <w:tcW w:w="1951" w:type="dxa"/>
          </w:tcPr>
          <w:p w:rsidR="008809D2" w:rsidRPr="00FC0343" w:rsidRDefault="008809D2" w:rsidP="003965DE">
            <w:pPr>
              <w:jc w:val="center"/>
              <w:textAlignment w:val="baseline"/>
              <w:rPr>
                <w:rFonts w:ascii="Times New Roman" w:hAnsi="Times New Roman" w:cs="Times New Roman"/>
                <w:sz w:val="24"/>
                <w:szCs w:val="24"/>
              </w:rPr>
            </w:pPr>
          </w:p>
          <w:p w:rsidR="008809D2" w:rsidRPr="00FC0343" w:rsidRDefault="008809D2"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по заданию на проектирование</w:t>
            </w:r>
          </w:p>
        </w:tc>
        <w:tc>
          <w:tcPr>
            <w:tcW w:w="1952" w:type="dxa"/>
          </w:tcPr>
          <w:p w:rsidR="008809D2" w:rsidRPr="00FC0343" w:rsidRDefault="008809D2" w:rsidP="003965DE">
            <w:pPr>
              <w:jc w:val="center"/>
              <w:rPr>
                <w:rFonts w:ascii="Times New Roman" w:hAnsi="Times New Roman" w:cs="Times New Roman"/>
                <w:sz w:val="24"/>
                <w:szCs w:val="24"/>
              </w:rPr>
            </w:pPr>
            <w:r w:rsidRPr="00FC0343">
              <w:rPr>
                <w:rFonts w:ascii="Times New Roman" w:hAnsi="Times New Roman" w:cs="Times New Roman"/>
                <w:sz w:val="24"/>
                <w:szCs w:val="24"/>
              </w:rPr>
              <w:t>2</w:t>
            </w:r>
          </w:p>
        </w:tc>
        <w:tc>
          <w:tcPr>
            <w:tcW w:w="1955" w:type="dxa"/>
          </w:tcPr>
          <w:p w:rsidR="008809D2" w:rsidRPr="00FC0343" w:rsidRDefault="008809D2" w:rsidP="003965DE">
            <w:pPr>
              <w:jc w:val="center"/>
              <w:rPr>
                <w:rFonts w:ascii="Times New Roman" w:hAnsi="Times New Roman" w:cs="Times New Roman"/>
                <w:sz w:val="24"/>
                <w:szCs w:val="24"/>
              </w:rPr>
            </w:pPr>
            <w:r w:rsidRPr="00FC0343">
              <w:rPr>
                <w:rFonts w:ascii="Times New Roman" w:hAnsi="Times New Roman" w:cs="Times New Roman"/>
                <w:sz w:val="24"/>
                <w:szCs w:val="24"/>
              </w:rPr>
              <w:t>100</w:t>
            </w:r>
          </w:p>
        </w:tc>
      </w:tr>
      <w:tr w:rsidR="00B908B1" w:rsidRPr="00FC0343" w:rsidTr="003965DE">
        <w:tc>
          <w:tcPr>
            <w:tcW w:w="1952" w:type="dxa"/>
          </w:tcPr>
          <w:p w:rsidR="00B908B1" w:rsidRPr="00FC0343" w:rsidRDefault="00B908B1" w:rsidP="003965DE">
            <w:pPr>
              <w:jc w:val="center"/>
              <w:rPr>
                <w:rFonts w:ascii="Times New Roman" w:hAnsi="Times New Roman" w:cs="Times New Roman"/>
                <w:sz w:val="24"/>
                <w:szCs w:val="24"/>
              </w:rPr>
            </w:pPr>
            <w:r w:rsidRPr="00FC0343">
              <w:rPr>
                <w:rFonts w:ascii="Times New Roman" w:hAnsi="Times New Roman" w:cs="Times New Roman"/>
                <w:sz w:val="24"/>
                <w:szCs w:val="24"/>
              </w:rPr>
              <w:t>4.4</w:t>
            </w:r>
          </w:p>
        </w:tc>
        <w:tc>
          <w:tcPr>
            <w:tcW w:w="5853" w:type="dxa"/>
          </w:tcPr>
          <w:p w:rsidR="00B908B1" w:rsidRPr="00FC0343" w:rsidRDefault="00B908B1" w:rsidP="00B908B1">
            <w:pPr>
              <w:jc w:val="both"/>
              <w:rPr>
                <w:rFonts w:ascii="Times New Roman" w:hAnsi="Times New Roman" w:cs="Times New Roman"/>
                <w:sz w:val="24"/>
                <w:szCs w:val="24"/>
                <w:lang w:eastAsia="zh-CN"/>
              </w:rPr>
            </w:pPr>
            <w:r w:rsidRPr="00FC0343">
              <w:rPr>
                <w:rFonts w:ascii="Times New Roman" w:hAnsi="Times New Roman" w:cs="Times New Roman"/>
                <w:sz w:val="24"/>
                <w:szCs w:val="24"/>
              </w:rPr>
              <w:t>Магазины</w:t>
            </w:r>
          </w:p>
        </w:tc>
        <w:tc>
          <w:tcPr>
            <w:tcW w:w="1951" w:type="dxa"/>
          </w:tcPr>
          <w:p w:rsidR="00B908B1" w:rsidRPr="00FC0343" w:rsidRDefault="00B908B1" w:rsidP="008D32B4">
            <w:pPr>
              <w:jc w:val="center"/>
              <w:rPr>
                <w:rFonts w:ascii="Times New Roman" w:hAnsi="Times New Roman" w:cs="Times New Roman"/>
                <w:sz w:val="24"/>
                <w:szCs w:val="24"/>
              </w:rPr>
            </w:pPr>
            <w:r w:rsidRPr="00FC0343">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FC0343">
              <w:rPr>
                <w:rFonts w:ascii="Times New Roman" w:hAnsi="Times New Roman" w:cs="Times New Roman"/>
                <w:sz w:val="24"/>
                <w:szCs w:val="24"/>
              </w:rPr>
              <w:t xml:space="preserve"> установлению</w:t>
            </w:r>
          </w:p>
        </w:tc>
        <w:tc>
          <w:tcPr>
            <w:tcW w:w="1951" w:type="dxa"/>
          </w:tcPr>
          <w:p w:rsidR="00B908B1" w:rsidRPr="00FC0343" w:rsidRDefault="00B908B1" w:rsidP="003965DE">
            <w:pPr>
              <w:jc w:val="center"/>
              <w:textAlignment w:val="baseline"/>
              <w:rPr>
                <w:rFonts w:ascii="Times New Roman" w:hAnsi="Times New Roman" w:cs="Times New Roman"/>
                <w:sz w:val="24"/>
                <w:szCs w:val="24"/>
              </w:rPr>
            </w:pPr>
            <w:r>
              <w:rPr>
                <w:rFonts w:ascii="Times New Roman" w:hAnsi="Times New Roman" w:cs="Times New Roman"/>
                <w:sz w:val="24"/>
                <w:szCs w:val="24"/>
              </w:rPr>
              <w:t>8000</w:t>
            </w:r>
          </w:p>
        </w:tc>
        <w:tc>
          <w:tcPr>
            <w:tcW w:w="1952" w:type="dxa"/>
          </w:tcPr>
          <w:p w:rsidR="00B908B1" w:rsidRPr="00FC0343" w:rsidRDefault="00B908B1" w:rsidP="003965DE">
            <w:pPr>
              <w:jc w:val="center"/>
              <w:rPr>
                <w:rFonts w:ascii="Times New Roman" w:hAnsi="Times New Roman" w:cs="Times New Roman"/>
                <w:sz w:val="24"/>
                <w:szCs w:val="24"/>
              </w:rPr>
            </w:pPr>
            <w:r w:rsidRPr="00FC0343">
              <w:rPr>
                <w:rFonts w:ascii="Times New Roman" w:hAnsi="Times New Roman" w:cs="Times New Roman"/>
                <w:sz w:val="24"/>
                <w:szCs w:val="24"/>
              </w:rPr>
              <w:t>3</w:t>
            </w:r>
          </w:p>
        </w:tc>
        <w:tc>
          <w:tcPr>
            <w:tcW w:w="1955" w:type="dxa"/>
          </w:tcPr>
          <w:p w:rsidR="00B908B1" w:rsidRPr="00FC0343" w:rsidRDefault="00B908B1" w:rsidP="003965DE">
            <w:pPr>
              <w:jc w:val="center"/>
              <w:rPr>
                <w:rFonts w:ascii="Times New Roman" w:hAnsi="Times New Roman" w:cs="Times New Roman"/>
                <w:sz w:val="24"/>
                <w:szCs w:val="24"/>
              </w:rPr>
            </w:pPr>
            <w:r w:rsidRPr="00FC0343">
              <w:rPr>
                <w:rFonts w:ascii="Times New Roman" w:hAnsi="Times New Roman" w:cs="Times New Roman"/>
                <w:sz w:val="24"/>
                <w:szCs w:val="24"/>
              </w:rPr>
              <w:t>100</w:t>
            </w:r>
          </w:p>
        </w:tc>
      </w:tr>
      <w:tr w:rsidR="00B908B1" w:rsidRPr="00FC0343" w:rsidTr="003965DE">
        <w:tc>
          <w:tcPr>
            <w:tcW w:w="1952" w:type="dxa"/>
          </w:tcPr>
          <w:p w:rsidR="00B908B1" w:rsidRPr="00FC0343" w:rsidRDefault="00B908B1" w:rsidP="003965DE">
            <w:pPr>
              <w:jc w:val="center"/>
              <w:rPr>
                <w:rFonts w:ascii="Times New Roman" w:hAnsi="Times New Roman" w:cs="Times New Roman"/>
                <w:sz w:val="24"/>
                <w:szCs w:val="24"/>
              </w:rPr>
            </w:pPr>
            <w:r w:rsidRPr="00FC0343">
              <w:rPr>
                <w:rFonts w:ascii="Times New Roman" w:hAnsi="Times New Roman" w:cs="Times New Roman"/>
                <w:sz w:val="24"/>
                <w:szCs w:val="24"/>
              </w:rPr>
              <w:t>4.5</w:t>
            </w:r>
          </w:p>
        </w:tc>
        <w:tc>
          <w:tcPr>
            <w:tcW w:w="5853" w:type="dxa"/>
          </w:tcPr>
          <w:p w:rsidR="00B908B1" w:rsidRPr="00030ACF" w:rsidRDefault="00B908B1" w:rsidP="008D32B4">
            <w:pPr>
              <w:rPr>
                <w:rFonts w:ascii="Times New Roman" w:eastAsia="Times New Roman" w:hAnsi="Times New Roman" w:cs="Times New Roman"/>
                <w:sz w:val="23"/>
                <w:szCs w:val="23"/>
                <w:lang w:eastAsia="ru-RU"/>
              </w:rPr>
            </w:pPr>
            <w:r w:rsidRPr="00030ACF">
              <w:rPr>
                <w:rFonts w:ascii="Times New Roman" w:eastAsia="Times New Roman" w:hAnsi="Times New Roman" w:cs="Times New Roman"/>
                <w:sz w:val="23"/>
                <w:szCs w:val="23"/>
                <w:lang w:eastAsia="ru-RU"/>
              </w:rPr>
              <w:t>Банковская и страховая деятельность</w:t>
            </w:r>
            <w:r>
              <w:rPr>
                <w:rFonts w:ascii="Times New Roman" w:eastAsia="Times New Roman" w:hAnsi="Times New Roman" w:cs="Times New Roman"/>
                <w:sz w:val="23"/>
                <w:szCs w:val="23"/>
                <w:lang w:eastAsia="ru-RU"/>
              </w:rPr>
              <w:t xml:space="preserve"> до</w:t>
            </w:r>
            <w:r w:rsidRPr="00030ACF">
              <w:rPr>
                <w:rFonts w:ascii="Times New Roman" w:eastAsia="Times New Roman" w:hAnsi="Times New Roman" w:cs="Times New Roman"/>
                <w:sz w:val="23"/>
                <w:szCs w:val="23"/>
                <w:lang w:eastAsia="ru-RU"/>
              </w:rPr>
              <w:t xml:space="preserve"> 20</w:t>
            </w:r>
            <w:r>
              <w:rPr>
                <w:rFonts w:ascii="Times New Roman" w:eastAsia="Times New Roman" w:hAnsi="Times New Roman" w:cs="Times New Roman"/>
                <w:sz w:val="23"/>
                <w:szCs w:val="23"/>
                <w:lang w:eastAsia="ru-RU"/>
              </w:rPr>
              <w:t> </w:t>
            </w:r>
            <w:r w:rsidRPr="00030ACF">
              <w:rPr>
                <w:rFonts w:ascii="Times New Roman" w:eastAsia="Times New Roman" w:hAnsi="Times New Roman" w:cs="Times New Roman"/>
                <w:sz w:val="23"/>
                <w:szCs w:val="23"/>
                <w:lang w:eastAsia="ru-RU"/>
              </w:rPr>
              <w:t>операционных мест</w:t>
            </w:r>
          </w:p>
        </w:tc>
        <w:tc>
          <w:tcPr>
            <w:tcW w:w="1951" w:type="dxa"/>
          </w:tcPr>
          <w:p w:rsidR="00B908B1" w:rsidRPr="00FC0343" w:rsidRDefault="00B908B1" w:rsidP="003965DE">
            <w:pPr>
              <w:jc w:val="center"/>
              <w:rPr>
                <w:rFonts w:ascii="Times New Roman" w:hAnsi="Times New Roman" w:cs="Times New Roman"/>
                <w:sz w:val="24"/>
                <w:szCs w:val="24"/>
              </w:rPr>
            </w:pPr>
            <w:r w:rsidRPr="00FC0343">
              <w:rPr>
                <w:rFonts w:ascii="Times New Roman" w:hAnsi="Times New Roman" w:cs="Times New Roman"/>
                <w:sz w:val="24"/>
                <w:szCs w:val="24"/>
              </w:rPr>
              <w:t>4000</w:t>
            </w:r>
          </w:p>
        </w:tc>
        <w:tc>
          <w:tcPr>
            <w:tcW w:w="1951" w:type="dxa"/>
          </w:tcPr>
          <w:p w:rsidR="00B908B1" w:rsidRPr="00FC0343" w:rsidRDefault="00B908B1"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по заданию на проектирование</w:t>
            </w:r>
          </w:p>
        </w:tc>
        <w:tc>
          <w:tcPr>
            <w:tcW w:w="1952" w:type="dxa"/>
          </w:tcPr>
          <w:p w:rsidR="00B908B1" w:rsidRPr="00FC0343" w:rsidRDefault="00B908B1" w:rsidP="003965DE">
            <w:pPr>
              <w:jc w:val="center"/>
              <w:rPr>
                <w:rFonts w:ascii="Times New Roman" w:hAnsi="Times New Roman" w:cs="Times New Roman"/>
                <w:sz w:val="24"/>
                <w:szCs w:val="24"/>
              </w:rPr>
            </w:pPr>
            <w:r w:rsidRPr="00FC0343">
              <w:rPr>
                <w:rFonts w:ascii="Times New Roman" w:hAnsi="Times New Roman" w:cs="Times New Roman"/>
                <w:sz w:val="24"/>
                <w:szCs w:val="24"/>
              </w:rPr>
              <w:t>2</w:t>
            </w:r>
          </w:p>
        </w:tc>
        <w:tc>
          <w:tcPr>
            <w:tcW w:w="1955" w:type="dxa"/>
          </w:tcPr>
          <w:p w:rsidR="00B908B1" w:rsidRPr="00FC0343" w:rsidRDefault="00B908B1" w:rsidP="003965DE">
            <w:pPr>
              <w:jc w:val="center"/>
              <w:rPr>
                <w:rFonts w:ascii="Times New Roman" w:hAnsi="Times New Roman" w:cs="Times New Roman"/>
                <w:sz w:val="24"/>
                <w:szCs w:val="24"/>
              </w:rPr>
            </w:pPr>
            <w:r w:rsidRPr="00FC0343">
              <w:rPr>
                <w:rFonts w:ascii="Times New Roman" w:hAnsi="Times New Roman" w:cs="Times New Roman"/>
                <w:sz w:val="24"/>
                <w:szCs w:val="24"/>
              </w:rPr>
              <w:t>100</w:t>
            </w:r>
          </w:p>
        </w:tc>
      </w:tr>
      <w:tr w:rsidR="008809D2" w:rsidRPr="00FC0343" w:rsidTr="003965DE">
        <w:tc>
          <w:tcPr>
            <w:tcW w:w="1952" w:type="dxa"/>
          </w:tcPr>
          <w:p w:rsidR="008809D2" w:rsidRPr="00FC0343" w:rsidRDefault="008809D2"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4.6</w:t>
            </w:r>
          </w:p>
        </w:tc>
        <w:tc>
          <w:tcPr>
            <w:tcW w:w="5853" w:type="dxa"/>
          </w:tcPr>
          <w:p w:rsidR="008809D2" w:rsidRPr="00FC0343" w:rsidRDefault="008809D2" w:rsidP="003965DE">
            <w:pPr>
              <w:textAlignment w:val="baseline"/>
              <w:rPr>
                <w:rFonts w:ascii="Times New Roman" w:hAnsi="Times New Roman" w:cs="Times New Roman"/>
                <w:sz w:val="24"/>
                <w:szCs w:val="24"/>
              </w:rPr>
            </w:pPr>
            <w:r w:rsidRPr="00FC0343">
              <w:rPr>
                <w:rFonts w:ascii="Times New Roman" w:hAnsi="Times New Roman" w:cs="Times New Roman"/>
                <w:sz w:val="24"/>
                <w:szCs w:val="24"/>
              </w:rPr>
              <w:t>Общественное питание:</w:t>
            </w:r>
          </w:p>
          <w:p w:rsidR="008809D2" w:rsidRPr="00FC0343" w:rsidRDefault="008809D2" w:rsidP="00E15619">
            <w:pPr>
              <w:numPr>
                <w:ilvl w:val="0"/>
                <w:numId w:val="65"/>
              </w:numPr>
              <w:ind w:left="414"/>
              <w:contextualSpacing/>
              <w:textAlignment w:val="baseline"/>
              <w:rPr>
                <w:rFonts w:ascii="Times New Roman" w:hAnsi="Times New Roman" w:cs="Times New Roman"/>
                <w:sz w:val="24"/>
                <w:szCs w:val="24"/>
              </w:rPr>
            </w:pPr>
            <w:r w:rsidRPr="00FC0343">
              <w:rPr>
                <w:rFonts w:ascii="Times New Roman" w:hAnsi="Times New Roman" w:cs="Times New Roman"/>
                <w:sz w:val="24"/>
                <w:szCs w:val="24"/>
              </w:rPr>
              <w:t>до 50 посадочных мест</w:t>
            </w:r>
          </w:p>
          <w:p w:rsidR="008809D2" w:rsidRPr="00FC0343" w:rsidRDefault="008809D2" w:rsidP="00E15619">
            <w:pPr>
              <w:numPr>
                <w:ilvl w:val="0"/>
                <w:numId w:val="65"/>
              </w:numPr>
              <w:ind w:left="414"/>
              <w:contextualSpacing/>
              <w:textAlignment w:val="baseline"/>
              <w:rPr>
                <w:rFonts w:ascii="Times New Roman" w:hAnsi="Times New Roman" w:cs="Times New Roman"/>
                <w:sz w:val="24"/>
                <w:szCs w:val="24"/>
              </w:rPr>
            </w:pPr>
            <w:r w:rsidRPr="00FC0343">
              <w:rPr>
                <w:rFonts w:ascii="Times New Roman" w:hAnsi="Times New Roman" w:cs="Times New Roman"/>
                <w:sz w:val="24"/>
                <w:szCs w:val="24"/>
              </w:rPr>
              <w:t>от 50 до 150 посадочных мест</w:t>
            </w:r>
          </w:p>
        </w:tc>
        <w:tc>
          <w:tcPr>
            <w:tcW w:w="1951" w:type="dxa"/>
            <w:vAlign w:val="center"/>
          </w:tcPr>
          <w:p w:rsidR="008809D2" w:rsidRPr="00FC0343" w:rsidRDefault="008809D2" w:rsidP="003965DE">
            <w:pPr>
              <w:jc w:val="center"/>
              <w:textAlignment w:val="baseline"/>
              <w:rPr>
                <w:rFonts w:ascii="Times New Roman" w:hAnsi="Times New Roman" w:cs="Times New Roman"/>
                <w:sz w:val="24"/>
                <w:szCs w:val="24"/>
              </w:rPr>
            </w:pPr>
          </w:p>
          <w:p w:rsidR="008809D2" w:rsidRPr="00FC0343" w:rsidRDefault="008809D2"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2000</w:t>
            </w:r>
          </w:p>
          <w:p w:rsidR="008809D2" w:rsidRPr="00FC0343" w:rsidRDefault="008809D2"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1500</w:t>
            </w:r>
          </w:p>
        </w:tc>
        <w:tc>
          <w:tcPr>
            <w:tcW w:w="1951" w:type="dxa"/>
            <w:vAlign w:val="center"/>
          </w:tcPr>
          <w:p w:rsidR="008809D2" w:rsidRPr="00FC0343" w:rsidRDefault="008809D2" w:rsidP="003965DE">
            <w:pPr>
              <w:jc w:val="center"/>
              <w:textAlignment w:val="baseline"/>
              <w:rPr>
                <w:rFonts w:ascii="Times New Roman" w:hAnsi="Times New Roman" w:cs="Times New Roman"/>
                <w:sz w:val="24"/>
                <w:szCs w:val="24"/>
              </w:rPr>
            </w:pPr>
          </w:p>
          <w:p w:rsidR="008809D2" w:rsidRPr="00FC0343" w:rsidRDefault="008809D2"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2500</w:t>
            </w:r>
          </w:p>
          <w:p w:rsidR="008809D2" w:rsidRPr="00FC0343" w:rsidRDefault="008809D2"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2000</w:t>
            </w:r>
          </w:p>
        </w:tc>
        <w:tc>
          <w:tcPr>
            <w:tcW w:w="1952" w:type="dxa"/>
          </w:tcPr>
          <w:p w:rsidR="008809D2" w:rsidRPr="00FC0343" w:rsidRDefault="008809D2" w:rsidP="003965DE">
            <w:pPr>
              <w:jc w:val="center"/>
              <w:rPr>
                <w:rFonts w:ascii="Times New Roman" w:hAnsi="Times New Roman" w:cs="Times New Roman"/>
                <w:sz w:val="24"/>
                <w:szCs w:val="24"/>
              </w:rPr>
            </w:pPr>
            <w:r w:rsidRPr="00FC0343">
              <w:rPr>
                <w:rFonts w:ascii="Times New Roman" w:hAnsi="Times New Roman" w:cs="Times New Roman"/>
                <w:sz w:val="24"/>
                <w:szCs w:val="24"/>
              </w:rPr>
              <w:t>2</w:t>
            </w:r>
          </w:p>
        </w:tc>
        <w:tc>
          <w:tcPr>
            <w:tcW w:w="1955" w:type="dxa"/>
          </w:tcPr>
          <w:p w:rsidR="008809D2" w:rsidRPr="00FC0343" w:rsidRDefault="008809D2" w:rsidP="003965DE">
            <w:pPr>
              <w:jc w:val="center"/>
              <w:rPr>
                <w:rFonts w:ascii="Times New Roman" w:hAnsi="Times New Roman" w:cs="Times New Roman"/>
                <w:sz w:val="24"/>
                <w:szCs w:val="24"/>
              </w:rPr>
            </w:pPr>
            <w:r w:rsidRPr="00FC0343">
              <w:rPr>
                <w:rFonts w:ascii="Times New Roman" w:hAnsi="Times New Roman" w:cs="Times New Roman"/>
                <w:sz w:val="24"/>
                <w:szCs w:val="24"/>
              </w:rPr>
              <w:t>100</w:t>
            </w:r>
          </w:p>
        </w:tc>
      </w:tr>
      <w:tr w:rsidR="008809D2" w:rsidRPr="00FC0343" w:rsidTr="003965DE">
        <w:tc>
          <w:tcPr>
            <w:tcW w:w="1952" w:type="dxa"/>
          </w:tcPr>
          <w:p w:rsidR="008809D2" w:rsidRPr="00FC0343" w:rsidRDefault="008809D2" w:rsidP="003965DE">
            <w:pPr>
              <w:jc w:val="center"/>
              <w:rPr>
                <w:rFonts w:ascii="Times New Roman" w:hAnsi="Times New Roman" w:cs="Times New Roman"/>
                <w:sz w:val="24"/>
                <w:szCs w:val="24"/>
              </w:rPr>
            </w:pPr>
            <w:r w:rsidRPr="00FC0343">
              <w:rPr>
                <w:rFonts w:ascii="Times New Roman" w:hAnsi="Times New Roman" w:cs="Times New Roman"/>
                <w:sz w:val="24"/>
                <w:szCs w:val="24"/>
              </w:rPr>
              <w:t>4.7</w:t>
            </w:r>
          </w:p>
        </w:tc>
        <w:tc>
          <w:tcPr>
            <w:tcW w:w="5853" w:type="dxa"/>
          </w:tcPr>
          <w:p w:rsidR="008809D2" w:rsidRPr="00FC0343" w:rsidRDefault="008809D2" w:rsidP="008809D2">
            <w:pPr>
              <w:textAlignment w:val="baseline"/>
              <w:rPr>
                <w:rFonts w:ascii="Times New Roman" w:hAnsi="Times New Roman" w:cs="Times New Roman"/>
                <w:sz w:val="24"/>
                <w:szCs w:val="24"/>
              </w:rPr>
            </w:pPr>
            <w:r w:rsidRPr="00FC0343">
              <w:rPr>
                <w:rFonts w:ascii="Times New Roman" w:hAnsi="Times New Roman" w:cs="Times New Roman"/>
                <w:sz w:val="24"/>
                <w:szCs w:val="24"/>
              </w:rPr>
              <w:t>Гостиничное обслуживание до 100 мест</w:t>
            </w:r>
          </w:p>
        </w:tc>
        <w:tc>
          <w:tcPr>
            <w:tcW w:w="1951" w:type="dxa"/>
          </w:tcPr>
          <w:p w:rsidR="008809D2" w:rsidRPr="00FC0343" w:rsidRDefault="008809D2"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1375</w:t>
            </w:r>
          </w:p>
        </w:tc>
        <w:tc>
          <w:tcPr>
            <w:tcW w:w="1951" w:type="dxa"/>
          </w:tcPr>
          <w:p w:rsidR="008809D2" w:rsidRPr="00FC0343" w:rsidRDefault="008809D2"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5500</w:t>
            </w:r>
          </w:p>
        </w:tc>
        <w:tc>
          <w:tcPr>
            <w:tcW w:w="1952" w:type="dxa"/>
          </w:tcPr>
          <w:p w:rsidR="008809D2" w:rsidRPr="00FC0343" w:rsidRDefault="008809D2" w:rsidP="003965DE">
            <w:pPr>
              <w:jc w:val="center"/>
              <w:rPr>
                <w:rFonts w:ascii="Times New Roman" w:hAnsi="Times New Roman" w:cs="Times New Roman"/>
                <w:sz w:val="24"/>
                <w:szCs w:val="24"/>
              </w:rPr>
            </w:pPr>
            <w:r w:rsidRPr="00FC0343">
              <w:rPr>
                <w:rFonts w:ascii="Times New Roman" w:hAnsi="Times New Roman" w:cs="Times New Roman"/>
                <w:sz w:val="24"/>
                <w:szCs w:val="24"/>
              </w:rPr>
              <w:t>3</w:t>
            </w:r>
          </w:p>
        </w:tc>
        <w:tc>
          <w:tcPr>
            <w:tcW w:w="1955" w:type="dxa"/>
          </w:tcPr>
          <w:p w:rsidR="008809D2" w:rsidRPr="00FC0343" w:rsidRDefault="008809D2" w:rsidP="003965DE">
            <w:pPr>
              <w:jc w:val="center"/>
              <w:rPr>
                <w:rFonts w:ascii="Times New Roman" w:hAnsi="Times New Roman" w:cs="Times New Roman"/>
                <w:sz w:val="24"/>
                <w:szCs w:val="24"/>
              </w:rPr>
            </w:pPr>
            <w:r w:rsidRPr="00FC0343">
              <w:rPr>
                <w:rFonts w:ascii="Times New Roman" w:hAnsi="Times New Roman" w:cs="Times New Roman"/>
                <w:sz w:val="24"/>
                <w:szCs w:val="24"/>
              </w:rPr>
              <w:t>100</w:t>
            </w:r>
          </w:p>
        </w:tc>
      </w:tr>
      <w:tr w:rsidR="00FC0343" w:rsidRPr="00FC0343" w:rsidTr="003965DE">
        <w:tc>
          <w:tcPr>
            <w:tcW w:w="1952" w:type="dxa"/>
          </w:tcPr>
          <w:p w:rsidR="00FC0343" w:rsidRPr="00FC0343" w:rsidRDefault="00FC0343"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lastRenderedPageBreak/>
              <w:t>4.9.2</w:t>
            </w:r>
          </w:p>
        </w:tc>
        <w:tc>
          <w:tcPr>
            <w:tcW w:w="5853" w:type="dxa"/>
          </w:tcPr>
          <w:p w:rsidR="00FC0343" w:rsidRPr="00FC0343" w:rsidRDefault="00FC0343" w:rsidP="003965DE">
            <w:pPr>
              <w:textAlignment w:val="baseline"/>
              <w:rPr>
                <w:rFonts w:ascii="Times New Roman" w:hAnsi="Times New Roman" w:cs="Times New Roman"/>
                <w:sz w:val="24"/>
                <w:szCs w:val="24"/>
              </w:rPr>
            </w:pPr>
            <w:r w:rsidRPr="00FC0343">
              <w:rPr>
                <w:rFonts w:ascii="Times New Roman" w:hAnsi="Times New Roman" w:cs="Times New Roman"/>
                <w:sz w:val="24"/>
                <w:szCs w:val="24"/>
              </w:rPr>
              <w:t>Стоянка транспортных средств</w:t>
            </w:r>
          </w:p>
        </w:tc>
        <w:tc>
          <w:tcPr>
            <w:tcW w:w="3902" w:type="dxa"/>
            <w:gridSpan w:val="2"/>
          </w:tcPr>
          <w:p w:rsidR="00FC0343" w:rsidRPr="00FC0343" w:rsidRDefault="009D6763" w:rsidP="008809D2">
            <w:pPr>
              <w:jc w:val="center"/>
              <w:rPr>
                <w:rFonts w:ascii="Times New Roman" w:hAnsi="Times New Roman" w:cs="Times New Roman"/>
                <w:sz w:val="24"/>
                <w:szCs w:val="24"/>
              </w:rPr>
            </w:pPr>
            <w:r>
              <w:rPr>
                <w:rFonts w:ascii="Times New Roman" w:hAnsi="Times New Roman" w:cs="Times New Roman"/>
                <w:sz w:val="24"/>
                <w:szCs w:val="24"/>
              </w:rPr>
              <w:t>статья 29 настоящих Правил</w:t>
            </w:r>
          </w:p>
        </w:tc>
        <w:tc>
          <w:tcPr>
            <w:tcW w:w="3907" w:type="dxa"/>
            <w:gridSpan w:val="2"/>
          </w:tcPr>
          <w:p w:rsidR="00FC0343" w:rsidRPr="00FC0343" w:rsidRDefault="00FC0343" w:rsidP="003965DE">
            <w:pPr>
              <w:jc w:val="center"/>
              <w:rPr>
                <w:rFonts w:ascii="Times New Roman" w:hAnsi="Times New Roman" w:cs="Times New Roman"/>
                <w:sz w:val="24"/>
                <w:szCs w:val="24"/>
              </w:rPr>
            </w:pPr>
            <w:r w:rsidRPr="00FC0343">
              <w:rPr>
                <w:rFonts w:ascii="Times New Roman" w:hAnsi="Times New Roman" w:cs="Times New Roman"/>
                <w:sz w:val="24"/>
                <w:szCs w:val="24"/>
              </w:rPr>
              <w:t>по заданию на проектирование</w:t>
            </w:r>
          </w:p>
        </w:tc>
      </w:tr>
      <w:tr w:rsidR="00D85565" w:rsidRPr="00FC0343" w:rsidTr="007D077D">
        <w:tc>
          <w:tcPr>
            <w:tcW w:w="1952" w:type="dxa"/>
          </w:tcPr>
          <w:p w:rsidR="00D85565" w:rsidRPr="00FC0343" w:rsidRDefault="00D85565" w:rsidP="007D077D">
            <w:pPr>
              <w:jc w:val="center"/>
              <w:rPr>
                <w:rFonts w:ascii="Times New Roman" w:hAnsi="Times New Roman" w:cs="Times New Roman"/>
                <w:sz w:val="24"/>
                <w:szCs w:val="24"/>
              </w:rPr>
            </w:pPr>
            <w:r w:rsidRPr="00FC0343">
              <w:rPr>
                <w:rFonts w:ascii="Times New Roman" w:hAnsi="Times New Roman" w:cs="Times New Roman"/>
                <w:sz w:val="24"/>
                <w:szCs w:val="24"/>
              </w:rPr>
              <w:t>6.8</w:t>
            </w:r>
          </w:p>
        </w:tc>
        <w:tc>
          <w:tcPr>
            <w:tcW w:w="5853" w:type="dxa"/>
          </w:tcPr>
          <w:p w:rsidR="00D85565" w:rsidRPr="00FC0343" w:rsidRDefault="00D85565" w:rsidP="007D077D">
            <w:pPr>
              <w:rPr>
                <w:rFonts w:ascii="Times New Roman" w:hAnsi="Times New Roman" w:cs="Times New Roman"/>
                <w:sz w:val="24"/>
                <w:szCs w:val="24"/>
              </w:rPr>
            </w:pPr>
            <w:r w:rsidRPr="00FC0343">
              <w:rPr>
                <w:rFonts w:ascii="Times New Roman" w:hAnsi="Times New Roman" w:cs="Times New Roman"/>
                <w:sz w:val="24"/>
                <w:szCs w:val="24"/>
              </w:rPr>
              <w:t>Связь</w:t>
            </w:r>
          </w:p>
        </w:tc>
        <w:tc>
          <w:tcPr>
            <w:tcW w:w="7809" w:type="dxa"/>
            <w:gridSpan w:val="4"/>
          </w:tcPr>
          <w:p w:rsidR="00D85565" w:rsidRPr="00FC0343" w:rsidRDefault="00D85565" w:rsidP="003965DE">
            <w:pPr>
              <w:jc w:val="center"/>
              <w:rPr>
                <w:rFonts w:ascii="Times New Roman" w:hAnsi="Times New Roman" w:cs="Times New Roman"/>
                <w:sz w:val="24"/>
                <w:szCs w:val="24"/>
              </w:rPr>
            </w:pPr>
            <w:r w:rsidRPr="00FC0343">
              <w:rPr>
                <w:rFonts w:ascii="Times New Roman" w:hAnsi="Times New Roman" w:cs="Times New Roman"/>
                <w:sz w:val="24"/>
                <w:szCs w:val="24"/>
              </w:rPr>
              <w:t>по заданию на проектирование</w:t>
            </w:r>
          </w:p>
        </w:tc>
      </w:tr>
      <w:tr w:rsidR="00D85565" w:rsidRPr="00FC0343" w:rsidTr="003965DE">
        <w:tc>
          <w:tcPr>
            <w:tcW w:w="1952" w:type="dxa"/>
          </w:tcPr>
          <w:p w:rsidR="00D85565" w:rsidRPr="00FC0343" w:rsidRDefault="00D85565"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8.3</w:t>
            </w:r>
          </w:p>
        </w:tc>
        <w:tc>
          <w:tcPr>
            <w:tcW w:w="5853" w:type="dxa"/>
          </w:tcPr>
          <w:p w:rsidR="00D85565" w:rsidRPr="00FC0343" w:rsidRDefault="00D85565" w:rsidP="003965DE">
            <w:pPr>
              <w:textAlignment w:val="baseline"/>
              <w:rPr>
                <w:rFonts w:ascii="Times New Roman" w:hAnsi="Times New Roman" w:cs="Times New Roman"/>
                <w:sz w:val="24"/>
                <w:szCs w:val="24"/>
              </w:rPr>
            </w:pPr>
            <w:r w:rsidRPr="00FC0343">
              <w:rPr>
                <w:rFonts w:ascii="Times New Roman" w:hAnsi="Times New Roman" w:cs="Times New Roman"/>
                <w:sz w:val="24"/>
                <w:szCs w:val="24"/>
              </w:rPr>
              <w:t>Обеспечение внутреннего правопорядка</w:t>
            </w:r>
          </w:p>
        </w:tc>
        <w:tc>
          <w:tcPr>
            <w:tcW w:w="7809" w:type="dxa"/>
            <w:gridSpan w:val="4"/>
          </w:tcPr>
          <w:p w:rsidR="00D85565" w:rsidRPr="00FC0343" w:rsidRDefault="00D85565" w:rsidP="003965DE">
            <w:pPr>
              <w:jc w:val="center"/>
              <w:rPr>
                <w:rFonts w:ascii="Times New Roman" w:hAnsi="Times New Roman" w:cs="Times New Roman"/>
                <w:sz w:val="24"/>
                <w:szCs w:val="24"/>
              </w:rPr>
            </w:pPr>
            <w:r w:rsidRPr="00FC0343">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FC0343">
              <w:rPr>
                <w:rFonts w:ascii="Times New Roman" w:hAnsi="Times New Roman" w:cs="Times New Roman"/>
                <w:sz w:val="24"/>
                <w:szCs w:val="24"/>
              </w:rPr>
              <w:t xml:space="preserve"> установлению</w:t>
            </w:r>
          </w:p>
        </w:tc>
      </w:tr>
      <w:tr w:rsidR="00D85565" w:rsidRPr="00FC0343" w:rsidTr="003965DE">
        <w:tc>
          <w:tcPr>
            <w:tcW w:w="1952" w:type="dxa"/>
          </w:tcPr>
          <w:p w:rsidR="00D85565" w:rsidRPr="00FC0343" w:rsidRDefault="00D85565"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9.3</w:t>
            </w:r>
          </w:p>
        </w:tc>
        <w:tc>
          <w:tcPr>
            <w:tcW w:w="5853" w:type="dxa"/>
          </w:tcPr>
          <w:p w:rsidR="00D85565" w:rsidRPr="00FC0343" w:rsidRDefault="00D85565" w:rsidP="003965DE">
            <w:pPr>
              <w:textAlignment w:val="baseline"/>
              <w:rPr>
                <w:rFonts w:ascii="Times New Roman" w:hAnsi="Times New Roman" w:cs="Times New Roman"/>
                <w:sz w:val="24"/>
                <w:szCs w:val="24"/>
              </w:rPr>
            </w:pPr>
            <w:r w:rsidRPr="00FC0343">
              <w:rPr>
                <w:rFonts w:ascii="Times New Roman" w:hAnsi="Times New Roman" w:cs="Times New Roman"/>
                <w:sz w:val="24"/>
                <w:szCs w:val="24"/>
              </w:rPr>
              <w:t>Историко-культурная деятельность</w:t>
            </w:r>
          </w:p>
        </w:tc>
        <w:tc>
          <w:tcPr>
            <w:tcW w:w="7809" w:type="dxa"/>
            <w:gridSpan w:val="4"/>
          </w:tcPr>
          <w:p w:rsidR="00D85565" w:rsidRPr="00FC0343" w:rsidRDefault="00D85565" w:rsidP="003965DE">
            <w:pPr>
              <w:jc w:val="center"/>
              <w:rPr>
                <w:rFonts w:ascii="Times New Roman" w:hAnsi="Times New Roman" w:cs="Times New Roman"/>
                <w:sz w:val="24"/>
                <w:szCs w:val="24"/>
              </w:rPr>
            </w:pPr>
            <w:r w:rsidRPr="00FC0343">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FC0343">
              <w:rPr>
                <w:rFonts w:ascii="Times New Roman" w:hAnsi="Times New Roman" w:cs="Times New Roman"/>
                <w:sz w:val="24"/>
                <w:szCs w:val="24"/>
              </w:rPr>
              <w:t xml:space="preserve"> установлению</w:t>
            </w:r>
          </w:p>
        </w:tc>
      </w:tr>
      <w:tr w:rsidR="00D85565" w:rsidRPr="00FC0343" w:rsidTr="003965DE">
        <w:tc>
          <w:tcPr>
            <w:tcW w:w="15614" w:type="dxa"/>
            <w:gridSpan w:val="6"/>
          </w:tcPr>
          <w:p w:rsidR="00D85565" w:rsidRPr="00FC0343" w:rsidRDefault="00D85565" w:rsidP="003965DE">
            <w:pPr>
              <w:jc w:val="center"/>
              <w:rPr>
                <w:rFonts w:ascii="Times New Roman" w:hAnsi="Times New Roman" w:cs="Times New Roman"/>
                <w:sz w:val="24"/>
                <w:szCs w:val="24"/>
              </w:rPr>
            </w:pPr>
            <w:r w:rsidRPr="00FC0343">
              <w:rPr>
                <w:rFonts w:ascii="Times New Roman" w:hAnsi="Times New Roman" w:cs="Times New Roman"/>
                <w:b/>
                <w:spacing w:val="-1"/>
                <w:sz w:val="24"/>
                <w:szCs w:val="24"/>
              </w:rPr>
              <w:t>Условно разрешенные виды</w:t>
            </w:r>
            <w:r w:rsidRPr="00FC0343">
              <w:rPr>
                <w:rFonts w:ascii="Times New Roman" w:hAnsi="Times New Roman" w:cs="Times New Roman"/>
                <w:sz w:val="24"/>
                <w:szCs w:val="24"/>
              </w:rPr>
              <w:t xml:space="preserve"> </w:t>
            </w:r>
            <w:r w:rsidRPr="00FC0343">
              <w:rPr>
                <w:rFonts w:ascii="Times New Roman" w:hAnsi="Times New Roman" w:cs="Times New Roman"/>
                <w:b/>
                <w:spacing w:val="-1"/>
                <w:sz w:val="24"/>
                <w:szCs w:val="24"/>
              </w:rPr>
              <w:t>разрешенного использования</w:t>
            </w:r>
          </w:p>
        </w:tc>
      </w:tr>
      <w:tr w:rsidR="00D85565" w:rsidRPr="00FC0343" w:rsidTr="003965DE">
        <w:tc>
          <w:tcPr>
            <w:tcW w:w="1952" w:type="dxa"/>
          </w:tcPr>
          <w:p w:rsidR="00D85565" w:rsidRPr="00FC0343" w:rsidRDefault="00D85565" w:rsidP="003965DE">
            <w:pPr>
              <w:jc w:val="center"/>
              <w:rPr>
                <w:rFonts w:ascii="Times New Roman" w:hAnsi="Times New Roman" w:cs="Times New Roman"/>
                <w:sz w:val="24"/>
                <w:szCs w:val="24"/>
              </w:rPr>
            </w:pPr>
            <w:r w:rsidRPr="00FC0343">
              <w:rPr>
                <w:rFonts w:ascii="Times New Roman" w:hAnsi="Times New Roman" w:cs="Times New Roman"/>
                <w:sz w:val="24"/>
                <w:szCs w:val="24"/>
              </w:rPr>
              <w:t>2.5</w:t>
            </w:r>
          </w:p>
        </w:tc>
        <w:tc>
          <w:tcPr>
            <w:tcW w:w="5853" w:type="dxa"/>
          </w:tcPr>
          <w:p w:rsidR="00D85565" w:rsidRPr="00FC0343" w:rsidRDefault="00D85565" w:rsidP="003965DE">
            <w:pPr>
              <w:rPr>
                <w:rFonts w:ascii="Times New Roman" w:hAnsi="Times New Roman" w:cs="Times New Roman"/>
                <w:sz w:val="24"/>
                <w:szCs w:val="24"/>
              </w:rPr>
            </w:pPr>
            <w:r w:rsidRPr="00FC0343">
              <w:rPr>
                <w:rFonts w:ascii="Times New Roman" w:hAnsi="Times New Roman" w:cs="Times New Roman"/>
                <w:sz w:val="24"/>
                <w:szCs w:val="24"/>
              </w:rPr>
              <w:t>Среднеэтажная жилая застройка</w:t>
            </w:r>
          </w:p>
        </w:tc>
        <w:tc>
          <w:tcPr>
            <w:tcW w:w="1951" w:type="dxa"/>
          </w:tcPr>
          <w:p w:rsidR="00D85565" w:rsidRPr="00FC0343" w:rsidRDefault="00D85565" w:rsidP="003965DE">
            <w:pPr>
              <w:jc w:val="center"/>
              <w:rPr>
                <w:rFonts w:ascii="Times New Roman" w:hAnsi="Times New Roman" w:cs="Times New Roman"/>
                <w:sz w:val="24"/>
                <w:szCs w:val="24"/>
              </w:rPr>
            </w:pPr>
            <w:r w:rsidRPr="00FC0343">
              <w:rPr>
                <w:rFonts w:ascii="Times New Roman" w:hAnsi="Times New Roman" w:cs="Times New Roman"/>
                <w:sz w:val="24"/>
                <w:szCs w:val="24"/>
              </w:rPr>
              <w:t>600</w:t>
            </w:r>
          </w:p>
        </w:tc>
        <w:tc>
          <w:tcPr>
            <w:tcW w:w="1951" w:type="dxa"/>
          </w:tcPr>
          <w:p w:rsidR="00D85565" w:rsidRPr="00FC0343" w:rsidRDefault="00D85565" w:rsidP="003965DE">
            <w:pPr>
              <w:jc w:val="center"/>
              <w:rPr>
                <w:rFonts w:ascii="Times New Roman" w:hAnsi="Times New Roman" w:cs="Times New Roman"/>
                <w:sz w:val="24"/>
                <w:szCs w:val="24"/>
              </w:rPr>
            </w:pPr>
            <w:r w:rsidRPr="00FC0343">
              <w:rPr>
                <w:rFonts w:ascii="Times New Roman" w:hAnsi="Times New Roman" w:cs="Times New Roman"/>
                <w:sz w:val="24"/>
                <w:szCs w:val="24"/>
              </w:rPr>
              <w:t>по заданию на проектирование</w:t>
            </w:r>
          </w:p>
        </w:tc>
        <w:tc>
          <w:tcPr>
            <w:tcW w:w="1952" w:type="dxa"/>
          </w:tcPr>
          <w:p w:rsidR="00D85565" w:rsidRPr="00FC0343" w:rsidRDefault="00D85565" w:rsidP="003965DE">
            <w:pPr>
              <w:jc w:val="center"/>
              <w:rPr>
                <w:rFonts w:ascii="Times New Roman" w:hAnsi="Times New Roman" w:cs="Times New Roman"/>
                <w:sz w:val="24"/>
                <w:szCs w:val="24"/>
              </w:rPr>
            </w:pPr>
            <w:r w:rsidRPr="00FC0343">
              <w:rPr>
                <w:rFonts w:ascii="Times New Roman" w:hAnsi="Times New Roman" w:cs="Times New Roman"/>
                <w:sz w:val="24"/>
                <w:szCs w:val="24"/>
              </w:rPr>
              <w:t>4</w:t>
            </w:r>
          </w:p>
        </w:tc>
        <w:tc>
          <w:tcPr>
            <w:tcW w:w="1955" w:type="dxa"/>
          </w:tcPr>
          <w:p w:rsidR="00D85565" w:rsidRPr="00FC0343" w:rsidRDefault="00D85565" w:rsidP="003965DE">
            <w:pPr>
              <w:jc w:val="center"/>
              <w:rPr>
                <w:rFonts w:ascii="Times New Roman" w:hAnsi="Times New Roman" w:cs="Times New Roman"/>
                <w:sz w:val="24"/>
                <w:szCs w:val="24"/>
              </w:rPr>
            </w:pPr>
            <w:r w:rsidRPr="00FC0343">
              <w:rPr>
                <w:rFonts w:ascii="Times New Roman" w:hAnsi="Times New Roman" w:cs="Times New Roman"/>
                <w:sz w:val="24"/>
                <w:szCs w:val="24"/>
              </w:rPr>
              <w:t>60</w:t>
            </w:r>
          </w:p>
        </w:tc>
      </w:tr>
      <w:tr w:rsidR="00D85565" w:rsidRPr="00FC0343" w:rsidTr="003965DE">
        <w:tc>
          <w:tcPr>
            <w:tcW w:w="1952" w:type="dxa"/>
          </w:tcPr>
          <w:p w:rsidR="00D85565" w:rsidRPr="00FC0343" w:rsidRDefault="00D85565" w:rsidP="003965DE">
            <w:pPr>
              <w:jc w:val="center"/>
              <w:rPr>
                <w:rFonts w:ascii="Times New Roman" w:hAnsi="Times New Roman" w:cs="Times New Roman"/>
                <w:sz w:val="24"/>
                <w:szCs w:val="24"/>
              </w:rPr>
            </w:pPr>
            <w:r w:rsidRPr="00FC0343">
              <w:rPr>
                <w:rFonts w:ascii="Times New Roman" w:hAnsi="Times New Roman" w:cs="Times New Roman"/>
                <w:sz w:val="24"/>
                <w:szCs w:val="24"/>
              </w:rPr>
              <w:t>3.1.1</w:t>
            </w:r>
          </w:p>
        </w:tc>
        <w:tc>
          <w:tcPr>
            <w:tcW w:w="5853" w:type="dxa"/>
          </w:tcPr>
          <w:p w:rsidR="00D85565" w:rsidRPr="00FC0343" w:rsidRDefault="00D85565" w:rsidP="003965DE">
            <w:pPr>
              <w:rPr>
                <w:rFonts w:ascii="Times New Roman" w:hAnsi="Times New Roman" w:cs="Times New Roman"/>
                <w:sz w:val="24"/>
                <w:szCs w:val="24"/>
              </w:rPr>
            </w:pPr>
            <w:r w:rsidRPr="00FC0343">
              <w:rPr>
                <w:rFonts w:ascii="Times New Roman" w:hAnsi="Times New Roman" w:cs="Times New Roman"/>
                <w:sz w:val="24"/>
                <w:szCs w:val="24"/>
              </w:rPr>
              <w:t>Предоставление коммунальных услуг</w:t>
            </w:r>
          </w:p>
        </w:tc>
        <w:tc>
          <w:tcPr>
            <w:tcW w:w="1951" w:type="dxa"/>
          </w:tcPr>
          <w:p w:rsidR="00D85565" w:rsidRPr="00FC0343" w:rsidRDefault="00D85565" w:rsidP="003965DE">
            <w:pPr>
              <w:jc w:val="center"/>
              <w:rPr>
                <w:rFonts w:ascii="Times New Roman" w:hAnsi="Times New Roman" w:cs="Times New Roman"/>
                <w:sz w:val="24"/>
                <w:szCs w:val="24"/>
              </w:rPr>
            </w:pPr>
            <w:r w:rsidRPr="00FC0343">
              <w:rPr>
                <w:rFonts w:ascii="Times New Roman" w:hAnsi="Times New Roman" w:cs="Times New Roman"/>
                <w:sz w:val="24"/>
                <w:szCs w:val="24"/>
              </w:rPr>
              <w:t>по заданию на проектирование</w:t>
            </w:r>
          </w:p>
        </w:tc>
        <w:tc>
          <w:tcPr>
            <w:tcW w:w="1951" w:type="dxa"/>
          </w:tcPr>
          <w:p w:rsidR="00D85565" w:rsidRPr="00FC0343" w:rsidRDefault="00D85565"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3000</w:t>
            </w:r>
          </w:p>
        </w:tc>
        <w:tc>
          <w:tcPr>
            <w:tcW w:w="1952" w:type="dxa"/>
          </w:tcPr>
          <w:p w:rsidR="00D85565" w:rsidRPr="00FC0343" w:rsidRDefault="00D85565" w:rsidP="003965DE">
            <w:pPr>
              <w:jc w:val="center"/>
              <w:rPr>
                <w:rFonts w:ascii="Times New Roman" w:hAnsi="Times New Roman" w:cs="Times New Roman"/>
                <w:sz w:val="24"/>
                <w:szCs w:val="24"/>
              </w:rPr>
            </w:pPr>
            <w:r w:rsidRPr="00FC0343">
              <w:rPr>
                <w:rFonts w:ascii="Times New Roman" w:hAnsi="Times New Roman" w:cs="Times New Roman"/>
                <w:sz w:val="24"/>
                <w:szCs w:val="24"/>
              </w:rPr>
              <w:t>2</w:t>
            </w:r>
          </w:p>
        </w:tc>
        <w:tc>
          <w:tcPr>
            <w:tcW w:w="1955" w:type="dxa"/>
          </w:tcPr>
          <w:p w:rsidR="00D85565" w:rsidRPr="00FC0343" w:rsidRDefault="00D85565" w:rsidP="003965DE">
            <w:pPr>
              <w:jc w:val="center"/>
              <w:rPr>
                <w:rFonts w:ascii="Times New Roman" w:hAnsi="Times New Roman" w:cs="Times New Roman"/>
                <w:sz w:val="24"/>
                <w:szCs w:val="24"/>
              </w:rPr>
            </w:pPr>
            <w:r w:rsidRPr="00FC0343">
              <w:rPr>
                <w:rFonts w:ascii="Times New Roman" w:hAnsi="Times New Roman" w:cs="Times New Roman"/>
                <w:sz w:val="24"/>
                <w:szCs w:val="24"/>
              </w:rPr>
              <w:t>100</w:t>
            </w:r>
          </w:p>
        </w:tc>
      </w:tr>
      <w:tr w:rsidR="00D85565" w:rsidRPr="00FC0343" w:rsidTr="003965DE">
        <w:tc>
          <w:tcPr>
            <w:tcW w:w="1952" w:type="dxa"/>
          </w:tcPr>
          <w:p w:rsidR="00D85565" w:rsidRPr="00FC0343" w:rsidRDefault="00D85565" w:rsidP="003965DE">
            <w:pPr>
              <w:jc w:val="center"/>
              <w:rPr>
                <w:rFonts w:ascii="Times New Roman" w:hAnsi="Times New Roman" w:cs="Times New Roman"/>
                <w:sz w:val="24"/>
                <w:szCs w:val="24"/>
              </w:rPr>
            </w:pPr>
            <w:r w:rsidRPr="00FC0343">
              <w:rPr>
                <w:rFonts w:ascii="Times New Roman" w:hAnsi="Times New Roman" w:cs="Times New Roman"/>
                <w:sz w:val="24"/>
                <w:szCs w:val="24"/>
              </w:rPr>
              <w:t>3.6.1</w:t>
            </w:r>
          </w:p>
        </w:tc>
        <w:tc>
          <w:tcPr>
            <w:tcW w:w="5853" w:type="dxa"/>
          </w:tcPr>
          <w:p w:rsidR="00D85565" w:rsidRPr="00FC0343" w:rsidRDefault="00D85565" w:rsidP="003965DE">
            <w:pPr>
              <w:rPr>
                <w:rFonts w:ascii="Times New Roman" w:hAnsi="Times New Roman" w:cs="Times New Roman"/>
                <w:sz w:val="24"/>
                <w:szCs w:val="24"/>
              </w:rPr>
            </w:pPr>
            <w:r w:rsidRPr="00FC0343">
              <w:rPr>
                <w:rFonts w:ascii="Times New Roman" w:hAnsi="Times New Roman" w:cs="Times New Roman"/>
                <w:sz w:val="24"/>
                <w:szCs w:val="24"/>
              </w:rPr>
              <w:t>Объекты культурно-досуговой деятельности</w:t>
            </w:r>
          </w:p>
        </w:tc>
        <w:tc>
          <w:tcPr>
            <w:tcW w:w="3902" w:type="dxa"/>
            <w:gridSpan w:val="2"/>
          </w:tcPr>
          <w:p w:rsidR="00D85565" w:rsidRPr="00FC0343" w:rsidRDefault="00D85565"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по заданию на проектирование</w:t>
            </w:r>
          </w:p>
        </w:tc>
        <w:tc>
          <w:tcPr>
            <w:tcW w:w="1952" w:type="dxa"/>
          </w:tcPr>
          <w:p w:rsidR="00D85565" w:rsidRPr="00FC0343" w:rsidRDefault="00D85565" w:rsidP="003965DE">
            <w:pPr>
              <w:jc w:val="center"/>
              <w:rPr>
                <w:rFonts w:ascii="Times New Roman" w:hAnsi="Times New Roman" w:cs="Times New Roman"/>
                <w:sz w:val="24"/>
                <w:szCs w:val="24"/>
              </w:rPr>
            </w:pPr>
            <w:r w:rsidRPr="00FC0343">
              <w:rPr>
                <w:rFonts w:ascii="Times New Roman" w:hAnsi="Times New Roman" w:cs="Times New Roman"/>
                <w:sz w:val="24"/>
                <w:szCs w:val="24"/>
              </w:rPr>
              <w:t>3</w:t>
            </w:r>
          </w:p>
        </w:tc>
        <w:tc>
          <w:tcPr>
            <w:tcW w:w="1955" w:type="dxa"/>
          </w:tcPr>
          <w:p w:rsidR="00D85565" w:rsidRPr="00FC0343" w:rsidRDefault="00D85565" w:rsidP="003965DE">
            <w:pPr>
              <w:jc w:val="center"/>
              <w:rPr>
                <w:rFonts w:ascii="Times New Roman" w:hAnsi="Times New Roman" w:cs="Times New Roman"/>
                <w:sz w:val="24"/>
                <w:szCs w:val="24"/>
              </w:rPr>
            </w:pPr>
            <w:r w:rsidRPr="00FC0343">
              <w:rPr>
                <w:rFonts w:ascii="Times New Roman" w:hAnsi="Times New Roman" w:cs="Times New Roman"/>
                <w:sz w:val="24"/>
                <w:szCs w:val="24"/>
              </w:rPr>
              <w:t>80</w:t>
            </w:r>
          </w:p>
        </w:tc>
      </w:tr>
      <w:tr w:rsidR="00D85565" w:rsidRPr="00FC0343" w:rsidTr="003965DE">
        <w:tc>
          <w:tcPr>
            <w:tcW w:w="1952" w:type="dxa"/>
          </w:tcPr>
          <w:p w:rsidR="00D85565" w:rsidRPr="00FC0343" w:rsidRDefault="00D85565" w:rsidP="003965DE">
            <w:pPr>
              <w:jc w:val="center"/>
              <w:rPr>
                <w:rFonts w:ascii="Times New Roman" w:hAnsi="Times New Roman" w:cs="Times New Roman"/>
                <w:sz w:val="24"/>
                <w:szCs w:val="24"/>
              </w:rPr>
            </w:pPr>
            <w:r w:rsidRPr="00FC0343">
              <w:rPr>
                <w:rFonts w:ascii="Times New Roman" w:hAnsi="Times New Roman" w:cs="Times New Roman"/>
                <w:sz w:val="24"/>
                <w:szCs w:val="24"/>
              </w:rPr>
              <w:t>3.7.1</w:t>
            </w:r>
          </w:p>
        </w:tc>
        <w:tc>
          <w:tcPr>
            <w:tcW w:w="5853" w:type="dxa"/>
          </w:tcPr>
          <w:p w:rsidR="00D85565" w:rsidRPr="00FC0343" w:rsidRDefault="00D85565" w:rsidP="003965DE">
            <w:pPr>
              <w:rPr>
                <w:rFonts w:ascii="Times New Roman" w:hAnsi="Times New Roman" w:cs="Times New Roman"/>
                <w:sz w:val="24"/>
                <w:szCs w:val="24"/>
              </w:rPr>
            </w:pPr>
            <w:r w:rsidRPr="00FC0343">
              <w:rPr>
                <w:rFonts w:ascii="Times New Roman" w:hAnsi="Times New Roman" w:cs="Times New Roman"/>
                <w:sz w:val="24"/>
                <w:szCs w:val="24"/>
              </w:rPr>
              <w:t>Осуществление религиозных обрядов</w:t>
            </w:r>
          </w:p>
        </w:tc>
        <w:tc>
          <w:tcPr>
            <w:tcW w:w="5854" w:type="dxa"/>
            <w:gridSpan w:val="3"/>
          </w:tcPr>
          <w:p w:rsidR="00D85565" w:rsidRPr="00FC0343" w:rsidRDefault="00D85565" w:rsidP="003965DE">
            <w:pPr>
              <w:jc w:val="center"/>
              <w:rPr>
                <w:rFonts w:ascii="Times New Roman" w:hAnsi="Times New Roman" w:cs="Times New Roman"/>
                <w:sz w:val="24"/>
                <w:szCs w:val="24"/>
              </w:rPr>
            </w:pPr>
            <w:r w:rsidRPr="00FC0343">
              <w:rPr>
                <w:rFonts w:ascii="Times New Roman" w:hAnsi="Times New Roman" w:cs="Times New Roman"/>
                <w:sz w:val="24"/>
                <w:szCs w:val="24"/>
              </w:rPr>
              <w:t>по заданию на проектирование</w:t>
            </w:r>
          </w:p>
        </w:tc>
        <w:tc>
          <w:tcPr>
            <w:tcW w:w="1955" w:type="dxa"/>
          </w:tcPr>
          <w:p w:rsidR="00D85565" w:rsidRPr="00FC0343" w:rsidRDefault="00D85565" w:rsidP="003965DE">
            <w:pPr>
              <w:jc w:val="center"/>
              <w:rPr>
                <w:rFonts w:ascii="Times New Roman" w:hAnsi="Times New Roman" w:cs="Times New Roman"/>
                <w:sz w:val="24"/>
                <w:szCs w:val="24"/>
              </w:rPr>
            </w:pPr>
            <w:r w:rsidRPr="00FC0343">
              <w:rPr>
                <w:rFonts w:ascii="Times New Roman" w:hAnsi="Times New Roman" w:cs="Times New Roman"/>
                <w:sz w:val="24"/>
                <w:szCs w:val="24"/>
              </w:rPr>
              <w:t>80</w:t>
            </w:r>
          </w:p>
        </w:tc>
      </w:tr>
      <w:tr w:rsidR="00D85565" w:rsidRPr="00FC0343" w:rsidTr="003965DE">
        <w:tc>
          <w:tcPr>
            <w:tcW w:w="1952" w:type="dxa"/>
          </w:tcPr>
          <w:p w:rsidR="00D85565" w:rsidRPr="00FC0343" w:rsidRDefault="00D85565"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4.8.1</w:t>
            </w:r>
          </w:p>
        </w:tc>
        <w:tc>
          <w:tcPr>
            <w:tcW w:w="5853" w:type="dxa"/>
          </w:tcPr>
          <w:p w:rsidR="00D85565" w:rsidRPr="00FC0343" w:rsidRDefault="00D85565" w:rsidP="003965DE">
            <w:pPr>
              <w:rPr>
                <w:rFonts w:ascii="Times New Roman" w:hAnsi="Times New Roman" w:cs="Times New Roman"/>
                <w:sz w:val="24"/>
                <w:szCs w:val="24"/>
              </w:rPr>
            </w:pPr>
            <w:r w:rsidRPr="00FC0343">
              <w:rPr>
                <w:rFonts w:ascii="Times New Roman" w:hAnsi="Times New Roman" w:cs="Times New Roman"/>
                <w:sz w:val="24"/>
                <w:szCs w:val="24"/>
              </w:rPr>
              <w:t>Развлекательные мероприятия</w:t>
            </w:r>
          </w:p>
        </w:tc>
        <w:tc>
          <w:tcPr>
            <w:tcW w:w="3902" w:type="dxa"/>
            <w:gridSpan w:val="2"/>
          </w:tcPr>
          <w:p w:rsidR="00D85565" w:rsidRPr="00FC0343" w:rsidRDefault="00D85565"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по заданию на проектирование</w:t>
            </w:r>
          </w:p>
        </w:tc>
        <w:tc>
          <w:tcPr>
            <w:tcW w:w="1952" w:type="dxa"/>
          </w:tcPr>
          <w:p w:rsidR="00D85565" w:rsidRPr="00FC0343" w:rsidRDefault="00D85565" w:rsidP="003965DE">
            <w:pPr>
              <w:jc w:val="center"/>
              <w:rPr>
                <w:rFonts w:ascii="Times New Roman" w:hAnsi="Times New Roman" w:cs="Times New Roman"/>
                <w:sz w:val="24"/>
                <w:szCs w:val="24"/>
              </w:rPr>
            </w:pPr>
            <w:r w:rsidRPr="00FC0343">
              <w:rPr>
                <w:rFonts w:ascii="Times New Roman" w:hAnsi="Times New Roman" w:cs="Times New Roman"/>
                <w:sz w:val="24"/>
                <w:szCs w:val="24"/>
              </w:rPr>
              <w:t>2</w:t>
            </w:r>
          </w:p>
        </w:tc>
        <w:tc>
          <w:tcPr>
            <w:tcW w:w="1955" w:type="dxa"/>
          </w:tcPr>
          <w:p w:rsidR="00D85565" w:rsidRPr="00FC0343" w:rsidRDefault="00D85565" w:rsidP="003965DE">
            <w:pPr>
              <w:jc w:val="center"/>
              <w:rPr>
                <w:rFonts w:ascii="Times New Roman" w:hAnsi="Times New Roman" w:cs="Times New Roman"/>
                <w:sz w:val="24"/>
                <w:szCs w:val="24"/>
              </w:rPr>
            </w:pPr>
            <w:r w:rsidRPr="00FC0343">
              <w:rPr>
                <w:rFonts w:ascii="Times New Roman" w:hAnsi="Times New Roman" w:cs="Times New Roman"/>
                <w:sz w:val="24"/>
                <w:szCs w:val="24"/>
              </w:rPr>
              <w:t>80</w:t>
            </w:r>
          </w:p>
        </w:tc>
      </w:tr>
      <w:tr w:rsidR="00D85565" w:rsidRPr="00FC0343" w:rsidTr="003965DE">
        <w:tc>
          <w:tcPr>
            <w:tcW w:w="1952" w:type="dxa"/>
          </w:tcPr>
          <w:p w:rsidR="00D85565" w:rsidRPr="00FC0343" w:rsidRDefault="00D85565"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4.9</w:t>
            </w:r>
          </w:p>
        </w:tc>
        <w:tc>
          <w:tcPr>
            <w:tcW w:w="5853" w:type="dxa"/>
          </w:tcPr>
          <w:p w:rsidR="00D85565" w:rsidRPr="00FC0343" w:rsidRDefault="00D85565" w:rsidP="003965DE">
            <w:pPr>
              <w:rPr>
                <w:rFonts w:ascii="Times New Roman" w:hAnsi="Times New Roman" w:cs="Times New Roman"/>
                <w:sz w:val="24"/>
                <w:szCs w:val="24"/>
              </w:rPr>
            </w:pPr>
            <w:r w:rsidRPr="00FC0343">
              <w:rPr>
                <w:rFonts w:ascii="Times New Roman" w:hAnsi="Times New Roman" w:cs="Times New Roman"/>
                <w:sz w:val="24"/>
                <w:szCs w:val="24"/>
              </w:rPr>
              <w:t>Служебные гаражи</w:t>
            </w:r>
          </w:p>
        </w:tc>
        <w:tc>
          <w:tcPr>
            <w:tcW w:w="1951" w:type="dxa"/>
          </w:tcPr>
          <w:p w:rsidR="00D85565" w:rsidRPr="00FC0343" w:rsidRDefault="00D85565"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24</w:t>
            </w:r>
          </w:p>
        </w:tc>
        <w:tc>
          <w:tcPr>
            <w:tcW w:w="1951" w:type="dxa"/>
          </w:tcPr>
          <w:p w:rsidR="00D85565" w:rsidRPr="00FC0343" w:rsidRDefault="00D85565"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30</w:t>
            </w:r>
          </w:p>
        </w:tc>
        <w:tc>
          <w:tcPr>
            <w:tcW w:w="1952" w:type="dxa"/>
          </w:tcPr>
          <w:p w:rsidR="00D85565" w:rsidRPr="00FC0343" w:rsidRDefault="00D85565" w:rsidP="003965DE">
            <w:pPr>
              <w:jc w:val="center"/>
              <w:rPr>
                <w:rFonts w:ascii="Times New Roman" w:hAnsi="Times New Roman" w:cs="Times New Roman"/>
                <w:sz w:val="24"/>
                <w:szCs w:val="24"/>
              </w:rPr>
            </w:pPr>
            <w:r w:rsidRPr="00FC0343">
              <w:rPr>
                <w:rFonts w:ascii="Times New Roman" w:hAnsi="Times New Roman" w:cs="Times New Roman"/>
                <w:sz w:val="24"/>
                <w:szCs w:val="24"/>
              </w:rPr>
              <w:t>1</w:t>
            </w:r>
          </w:p>
        </w:tc>
        <w:tc>
          <w:tcPr>
            <w:tcW w:w="1955" w:type="dxa"/>
          </w:tcPr>
          <w:p w:rsidR="00D85565" w:rsidRPr="00FC0343" w:rsidRDefault="00D85565" w:rsidP="003965DE">
            <w:pPr>
              <w:jc w:val="center"/>
              <w:rPr>
                <w:rFonts w:ascii="Times New Roman" w:hAnsi="Times New Roman" w:cs="Times New Roman"/>
                <w:sz w:val="24"/>
                <w:szCs w:val="24"/>
              </w:rPr>
            </w:pPr>
            <w:r w:rsidRPr="00FC0343">
              <w:rPr>
                <w:rFonts w:ascii="Times New Roman" w:hAnsi="Times New Roman" w:cs="Times New Roman"/>
                <w:sz w:val="24"/>
                <w:szCs w:val="24"/>
              </w:rPr>
              <w:t>100</w:t>
            </w:r>
          </w:p>
        </w:tc>
      </w:tr>
      <w:tr w:rsidR="00D85565" w:rsidRPr="00FC0343" w:rsidTr="003965DE">
        <w:tc>
          <w:tcPr>
            <w:tcW w:w="1952" w:type="dxa"/>
          </w:tcPr>
          <w:p w:rsidR="00D85565" w:rsidRPr="00FC0343" w:rsidRDefault="00D85565"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5.1.2</w:t>
            </w:r>
          </w:p>
        </w:tc>
        <w:tc>
          <w:tcPr>
            <w:tcW w:w="5853" w:type="dxa"/>
          </w:tcPr>
          <w:p w:rsidR="00D85565" w:rsidRPr="00FC0343" w:rsidRDefault="00D85565" w:rsidP="003965DE">
            <w:pPr>
              <w:textAlignment w:val="baseline"/>
              <w:rPr>
                <w:rFonts w:ascii="Times New Roman" w:hAnsi="Times New Roman" w:cs="Times New Roman"/>
                <w:sz w:val="24"/>
                <w:szCs w:val="24"/>
              </w:rPr>
            </w:pPr>
            <w:r w:rsidRPr="00FC0343">
              <w:rPr>
                <w:rFonts w:ascii="Times New Roman" w:hAnsi="Times New Roman" w:cs="Times New Roman"/>
                <w:sz w:val="24"/>
                <w:szCs w:val="24"/>
              </w:rPr>
              <w:t>Обеспечение занятий спортом в помещениях</w:t>
            </w:r>
          </w:p>
        </w:tc>
        <w:tc>
          <w:tcPr>
            <w:tcW w:w="3902" w:type="dxa"/>
            <w:gridSpan w:val="2"/>
          </w:tcPr>
          <w:p w:rsidR="00D85565" w:rsidRPr="00FC0343" w:rsidRDefault="00D85565"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по заданию на проектирование</w:t>
            </w:r>
          </w:p>
        </w:tc>
        <w:tc>
          <w:tcPr>
            <w:tcW w:w="1952" w:type="dxa"/>
          </w:tcPr>
          <w:p w:rsidR="00D85565" w:rsidRPr="00FC0343" w:rsidRDefault="00D85565" w:rsidP="003965DE">
            <w:pPr>
              <w:jc w:val="center"/>
              <w:rPr>
                <w:rFonts w:ascii="Times New Roman" w:hAnsi="Times New Roman" w:cs="Times New Roman"/>
                <w:sz w:val="24"/>
                <w:szCs w:val="24"/>
              </w:rPr>
            </w:pPr>
            <w:r w:rsidRPr="00FC0343">
              <w:rPr>
                <w:rFonts w:ascii="Times New Roman" w:hAnsi="Times New Roman" w:cs="Times New Roman"/>
                <w:sz w:val="24"/>
                <w:szCs w:val="24"/>
              </w:rPr>
              <w:t>2</w:t>
            </w:r>
          </w:p>
        </w:tc>
        <w:tc>
          <w:tcPr>
            <w:tcW w:w="1955" w:type="dxa"/>
          </w:tcPr>
          <w:p w:rsidR="00D85565" w:rsidRPr="00FC0343" w:rsidRDefault="00D85565" w:rsidP="003965DE">
            <w:pPr>
              <w:jc w:val="center"/>
              <w:rPr>
                <w:rFonts w:ascii="Times New Roman" w:hAnsi="Times New Roman" w:cs="Times New Roman"/>
                <w:sz w:val="24"/>
                <w:szCs w:val="24"/>
              </w:rPr>
            </w:pPr>
            <w:r w:rsidRPr="00FC0343">
              <w:rPr>
                <w:rFonts w:ascii="Times New Roman" w:hAnsi="Times New Roman" w:cs="Times New Roman"/>
                <w:sz w:val="24"/>
                <w:szCs w:val="24"/>
              </w:rPr>
              <w:t>80</w:t>
            </w:r>
          </w:p>
        </w:tc>
      </w:tr>
      <w:tr w:rsidR="00D85565" w:rsidRPr="00FC0343" w:rsidTr="003965DE">
        <w:tc>
          <w:tcPr>
            <w:tcW w:w="1952" w:type="dxa"/>
          </w:tcPr>
          <w:p w:rsidR="00D85565" w:rsidRPr="00FC0343" w:rsidRDefault="00D85565"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5.1.3</w:t>
            </w:r>
          </w:p>
        </w:tc>
        <w:tc>
          <w:tcPr>
            <w:tcW w:w="5853" w:type="dxa"/>
          </w:tcPr>
          <w:p w:rsidR="00D85565" w:rsidRPr="00FC0343" w:rsidRDefault="00D85565" w:rsidP="003965DE">
            <w:pPr>
              <w:textAlignment w:val="baseline"/>
              <w:rPr>
                <w:rFonts w:ascii="Times New Roman" w:hAnsi="Times New Roman" w:cs="Times New Roman"/>
                <w:sz w:val="24"/>
                <w:szCs w:val="24"/>
              </w:rPr>
            </w:pPr>
            <w:r w:rsidRPr="00FC0343">
              <w:rPr>
                <w:rFonts w:ascii="Times New Roman" w:hAnsi="Times New Roman" w:cs="Times New Roman"/>
                <w:sz w:val="24"/>
                <w:szCs w:val="24"/>
              </w:rPr>
              <w:t>Площадки для занятий спортом</w:t>
            </w:r>
          </w:p>
        </w:tc>
        <w:tc>
          <w:tcPr>
            <w:tcW w:w="3902" w:type="dxa"/>
            <w:gridSpan w:val="2"/>
          </w:tcPr>
          <w:p w:rsidR="00D85565" w:rsidRPr="00FC0343" w:rsidRDefault="00D85565"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по заданию на проектирование</w:t>
            </w:r>
          </w:p>
        </w:tc>
        <w:tc>
          <w:tcPr>
            <w:tcW w:w="1952" w:type="dxa"/>
          </w:tcPr>
          <w:p w:rsidR="00D85565" w:rsidRPr="00FC0343" w:rsidRDefault="00D85565" w:rsidP="003965DE">
            <w:pPr>
              <w:jc w:val="center"/>
              <w:rPr>
                <w:rFonts w:ascii="Times New Roman" w:hAnsi="Times New Roman" w:cs="Times New Roman"/>
                <w:sz w:val="24"/>
                <w:szCs w:val="24"/>
              </w:rPr>
            </w:pPr>
            <w:r w:rsidRPr="00FC0343">
              <w:rPr>
                <w:rFonts w:ascii="Times New Roman" w:hAnsi="Times New Roman" w:cs="Times New Roman"/>
                <w:sz w:val="24"/>
                <w:szCs w:val="24"/>
              </w:rPr>
              <w:t>1</w:t>
            </w:r>
          </w:p>
        </w:tc>
        <w:tc>
          <w:tcPr>
            <w:tcW w:w="1955" w:type="dxa"/>
          </w:tcPr>
          <w:p w:rsidR="00D85565" w:rsidRPr="00FC0343" w:rsidRDefault="00D85565" w:rsidP="003965DE">
            <w:pPr>
              <w:jc w:val="center"/>
              <w:rPr>
                <w:rFonts w:ascii="Times New Roman" w:hAnsi="Times New Roman" w:cs="Times New Roman"/>
                <w:sz w:val="24"/>
                <w:szCs w:val="24"/>
              </w:rPr>
            </w:pPr>
            <w:r w:rsidRPr="00FC0343">
              <w:rPr>
                <w:rFonts w:ascii="Times New Roman" w:hAnsi="Times New Roman" w:cs="Times New Roman"/>
                <w:sz w:val="24"/>
                <w:szCs w:val="24"/>
              </w:rPr>
              <w:t>80</w:t>
            </w:r>
          </w:p>
        </w:tc>
      </w:tr>
      <w:tr w:rsidR="00D85565" w:rsidRPr="00FC0343" w:rsidTr="003965DE">
        <w:tc>
          <w:tcPr>
            <w:tcW w:w="15614" w:type="dxa"/>
            <w:gridSpan w:val="6"/>
          </w:tcPr>
          <w:p w:rsidR="00D85565" w:rsidRPr="00FC0343" w:rsidRDefault="00D85565" w:rsidP="003965DE">
            <w:pPr>
              <w:jc w:val="center"/>
              <w:rPr>
                <w:rFonts w:ascii="Times New Roman" w:hAnsi="Times New Roman" w:cs="Times New Roman"/>
                <w:b/>
                <w:sz w:val="24"/>
                <w:szCs w:val="24"/>
              </w:rPr>
            </w:pPr>
            <w:r w:rsidRPr="00FC0343">
              <w:rPr>
                <w:rFonts w:ascii="Times New Roman" w:hAnsi="Times New Roman" w:cs="Times New Roman"/>
                <w:b/>
                <w:sz w:val="24"/>
                <w:szCs w:val="24"/>
              </w:rPr>
              <w:t>Вспомогательные виды</w:t>
            </w:r>
            <w:r w:rsidRPr="00FC0343">
              <w:rPr>
                <w:rFonts w:ascii="Times New Roman" w:hAnsi="Times New Roman" w:cs="Times New Roman"/>
                <w:sz w:val="24"/>
                <w:szCs w:val="24"/>
              </w:rPr>
              <w:t xml:space="preserve"> </w:t>
            </w:r>
            <w:r w:rsidRPr="00FC0343">
              <w:rPr>
                <w:rFonts w:ascii="Times New Roman" w:hAnsi="Times New Roman" w:cs="Times New Roman"/>
                <w:b/>
                <w:sz w:val="24"/>
                <w:szCs w:val="24"/>
              </w:rPr>
              <w:t>разрешенного использования</w:t>
            </w:r>
          </w:p>
        </w:tc>
      </w:tr>
      <w:tr w:rsidR="00D85565" w:rsidRPr="00FC0343" w:rsidTr="003965DE">
        <w:tc>
          <w:tcPr>
            <w:tcW w:w="1952" w:type="dxa"/>
          </w:tcPr>
          <w:p w:rsidR="00D85565" w:rsidRPr="00FC0343" w:rsidRDefault="00D85565" w:rsidP="003965DE">
            <w:pPr>
              <w:jc w:val="center"/>
              <w:rPr>
                <w:rFonts w:ascii="Times New Roman" w:hAnsi="Times New Roman" w:cs="Times New Roman"/>
                <w:sz w:val="24"/>
                <w:szCs w:val="24"/>
              </w:rPr>
            </w:pPr>
            <w:r w:rsidRPr="00FC0343">
              <w:rPr>
                <w:rFonts w:ascii="Times New Roman" w:hAnsi="Times New Roman" w:cs="Times New Roman"/>
                <w:sz w:val="24"/>
                <w:szCs w:val="24"/>
              </w:rPr>
              <w:t>7.2.3</w:t>
            </w:r>
          </w:p>
        </w:tc>
        <w:tc>
          <w:tcPr>
            <w:tcW w:w="5853" w:type="dxa"/>
          </w:tcPr>
          <w:p w:rsidR="00D85565" w:rsidRPr="00FC0343" w:rsidRDefault="00D85565" w:rsidP="003965DE">
            <w:pPr>
              <w:rPr>
                <w:rFonts w:ascii="Times New Roman" w:hAnsi="Times New Roman" w:cs="Times New Roman"/>
                <w:sz w:val="24"/>
                <w:szCs w:val="24"/>
              </w:rPr>
            </w:pPr>
            <w:r w:rsidRPr="00FC0343">
              <w:rPr>
                <w:rFonts w:ascii="Times New Roman" w:hAnsi="Times New Roman" w:cs="Times New Roman"/>
                <w:sz w:val="24"/>
                <w:szCs w:val="24"/>
              </w:rPr>
              <w:t>Стоянки транспорта общего пользования</w:t>
            </w:r>
          </w:p>
        </w:tc>
        <w:tc>
          <w:tcPr>
            <w:tcW w:w="7809" w:type="dxa"/>
            <w:gridSpan w:val="4"/>
          </w:tcPr>
          <w:p w:rsidR="00D85565" w:rsidRPr="00FC0343" w:rsidRDefault="00D85565" w:rsidP="003965DE">
            <w:pPr>
              <w:jc w:val="center"/>
              <w:rPr>
                <w:rFonts w:ascii="Times New Roman" w:hAnsi="Times New Roman" w:cs="Times New Roman"/>
                <w:sz w:val="24"/>
                <w:szCs w:val="24"/>
              </w:rPr>
            </w:pPr>
            <w:r w:rsidRPr="00FC0343">
              <w:rPr>
                <w:rFonts w:ascii="Times New Roman" w:hAnsi="Times New Roman" w:cs="Times New Roman"/>
                <w:sz w:val="24"/>
                <w:szCs w:val="24"/>
              </w:rPr>
              <w:t>по заданию на проектирование</w:t>
            </w:r>
          </w:p>
        </w:tc>
      </w:tr>
      <w:tr w:rsidR="00D85565" w:rsidRPr="00FC0343" w:rsidTr="003965DE">
        <w:tc>
          <w:tcPr>
            <w:tcW w:w="1952" w:type="dxa"/>
          </w:tcPr>
          <w:p w:rsidR="00D85565" w:rsidRPr="00FC0343" w:rsidRDefault="00D85565"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12.0</w:t>
            </w:r>
          </w:p>
        </w:tc>
        <w:tc>
          <w:tcPr>
            <w:tcW w:w="5853" w:type="dxa"/>
          </w:tcPr>
          <w:p w:rsidR="00D85565" w:rsidRPr="00FC0343" w:rsidRDefault="00D85565" w:rsidP="003965DE">
            <w:pPr>
              <w:textAlignment w:val="baseline"/>
              <w:rPr>
                <w:rFonts w:ascii="Times New Roman" w:hAnsi="Times New Roman" w:cs="Times New Roman"/>
                <w:sz w:val="24"/>
                <w:szCs w:val="24"/>
              </w:rPr>
            </w:pPr>
            <w:r w:rsidRPr="00FC0343">
              <w:rPr>
                <w:rFonts w:ascii="Times New Roman" w:hAnsi="Times New Roman" w:cs="Times New Roman"/>
                <w:sz w:val="24"/>
                <w:szCs w:val="24"/>
              </w:rPr>
              <w:t>Земельные участки (территории) общего пользования</w:t>
            </w:r>
          </w:p>
        </w:tc>
        <w:tc>
          <w:tcPr>
            <w:tcW w:w="7809" w:type="dxa"/>
            <w:gridSpan w:val="4"/>
          </w:tcPr>
          <w:p w:rsidR="00D85565" w:rsidRPr="00FC0343" w:rsidRDefault="00D85565" w:rsidP="003965DE">
            <w:pPr>
              <w:jc w:val="center"/>
              <w:rPr>
                <w:rFonts w:ascii="Times New Roman" w:hAnsi="Times New Roman" w:cs="Times New Roman"/>
                <w:sz w:val="24"/>
                <w:szCs w:val="24"/>
              </w:rPr>
            </w:pPr>
            <w:r w:rsidRPr="00FC0343">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FC0343">
              <w:rPr>
                <w:rFonts w:ascii="Times New Roman" w:hAnsi="Times New Roman" w:cs="Times New Roman"/>
                <w:sz w:val="24"/>
                <w:szCs w:val="24"/>
              </w:rPr>
              <w:t xml:space="preserve"> установлению</w:t>
            </w:r>
          </w:p>
        </w:tc>
      </w:tr>
    </w:tbl>
    <w:p w:rsidR="00FC0343" w:rsidRPr="00F27661" w:rsidRDefault="00FC0343" w:rsidP="007538F3">
      <w:pPr>
        <w:spacing w:before="120" w:after="120" w:line="240" w:lineRule="auto"/>
        <w:jc w:val="center"/>
        <w:rPr>
          <w:rFonts w:ascii="Times New Roman" w:hAnsi="Times New Roman" w:cs="Times New Roman"/>
          <w:sz w:val="26"/>
          <w:szCs w:val="26"/>
        </w:rPr>
      </w:pPr>
      <w:r>
        <w:rPr>
          <w:rFonts w:ascii="Times New Roman" w:hAnsi="Times New Roman" w:cs="Times New Roman"/>
          <w:sz w:val="26"/>
          <w:szCs w:val="26"/>
        </w:rPr>
        <w:t>2. М</w:t>
      </w:r>
      <w:r w:rsidRPr="00F27661">
        <w:rPr>
          <w:rFonts w:ascii="Times New Roman" w:hAnsi="Times New Roman" w:cs="Times New Roman"/>
          <w:sz w:val="26"/>
          <w:szCs w:val="26"/>
        </w:rPr>
        <w:t>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bl>
      <w:tblPr>
        <w:tblStyle w:val="aff0"/>
        <w:tblW w:w="0" w:type="auto"/>
        <w:tblLook w:val="04A0" w:firstRow="1" w:lastRow="0" w:firstColumn="1" w:lastColumn="0" w:noHBand="0" w:noVBand="1"/>
      </w:tblPr>
      <w:tblGrid>
        <w:gridCol w:w="1951"/>
        <w:gridCol w:w="4820"/>
        <w:gridCol w:w="8843"/>
      </w:tblGrid>
      <w:tr w:rsidR="00FC0343" w:rsidRPr="00190A62" w:rsidTr="001C28AB">
        <w:trPr>
          <w:tblHeader/>
        </w:trPr>
        <w:tc>
          <w:tcPr>
            <w:tcW w:w="1951" w:type="dxa"/>
          </w:tcPr>
          <w:p w:rsidR="00FC0343" w:rsidRPr="00190A62" w:rsidRDefault="00FC0343" w:rsidP="003965DE">
            <w:pPr>
              <w:jc w:val="center"/>
              <w:textAlignment w:val="baseline"/>
              <w:rPr>
                <w:rFonts w:ascii="Times New Roman" w:hAnsi="Times New Roman" w:cs="Times New Roman"/>
                <w:b/>
                <w:sz w:val="24"/>
                <w:szCs w:val="24"/>
              </w:rPr>
            </w:pPr>
            <w:r w:rsidRPr="00190A62">
              <w:rPr>
                <w:rFonts w:ascii="Times New Roman" w:hAnsi="Times New Roman" w:cs="Times New Roman"/>
                <w:b/>
                <w:sz w:val="24"/>
                <w:szCs w:val="24"/>
              </w:rPr>
              <w:t>Код вида разрешенного использования</w:t>
            </w:r>
          </w:p>
        </w:tc>
        <w:tc>
          <w:tcPr>
            <w:tcW w:w="4820" w:type="dxa"/>
          </w:tcPr>
          <w:p w:rsidR="00FC0343" w:rsidRPr="00190A62" w:rsidRDefault="00FC0343" w:rsidP="003965DE">
            <w:pPr>
              <w:jc w:val="center"/>
              <w:rPr>
                <w:rFonts w:ascii="Times New Roman" w:hAnsi="Times New Roman" w:cs="Times New Roman"/>
                <w:b/>
                <w:sz w:val="24"/>
                <w:szCs w:val="24"/>
              </w:rPr>
            </w:pPr>
            <w:r w:rsidRPr="00190A62">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8843" w:type="dxa"/>
          </w:tcPr>
          <w:p w:rsidR="00FC0343" w:rsidRPr="00190A62" w:rsidRDefault="00FC0343" w:rsidP="00D85565">
            <w:pPr>
              <w:jc w:val="center"/>
              <w:rPr>
                <w:rFonts w:ascii="Times New Roman" w:hAnsi="Times New Roman" w:cs="Times New Roman"/>
                <w:b/>
                <w:sz w:val="24"/>
                <w:szCs w:val="24"/>
              </w:rPr>
            </w:pPr>
            <w:r w:rsidRPr="00190A62">
              <w:rPr>
                <w:rFonts w:ascii="Times New Roman" w:hAnsi="Times New Roman" w:cs="Times New Roman"/>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w:t>
            </w:r>
            <w:r w:rsidR="00D85565">
              <w:rPr>
                <w:rFonts w:ascii="Times New Roman" w:hAnsi="Times New Roman" w:cs="Times New Roman"/>
                <w:b/>
                <w:sz w:val="24"/>
                <w:szCs w:val="24"/>
              </w:rPr>
              <w:t xml:space="preserve"> </w:t>
            </w:r>
            <w:r w:rsidRPr="00190A62">
              <w:rPr>
                <w:rFonts w:ascii="Times New Roman" w:hAnsi="Times New Roman" w:cs="Times New Roman"/>
                <w:b/>
                <w:sz w:val="24"/>
                <w:szCs w:val="24"/>
              </w:rPr>
              <w:t>зданий, строений, сооружений</w:t>
            </w:r>
          </w:p>
        </w:tc>
      </w:tr>
      <w:tr w:rsidR="00FC0343" w:rsidRPr="00190A62" w:rsidTr="003965DE">
        <w:tc>
          <w:tcPr>
            <w:tcW w:w="15614" w:type="dxa"/>
            <w:gridSpan w:val="3"/>
          </w:tcPr>
          <w:p w:rsidR="00FC0343" w:rsidRPr="00190A62" w:rsidRDefault="00FC0343" w:rsidP="003965DE">
            <w:pPr>
              <w:jc w:val="center"/>
              <w:textAlignment w:val="baseline"/>
              <w:rPr>
                <w:rFonts w:ascii="Times New Roman" w:hAnsi="Times New Roman" w:cs="Times New Roman"/>
                <w:b/>
                <w:sz w:val="24"/>
                <w:szCs w:val="24"/>
              </w:rPr>
            </w:pPr>
            <w:r w:rsidRPr="00190A62">
              <w:rPr>
                <w:rFonts w:ascii="Times New Roman" w:hAnsi="Times New Roman" w:cs="Times New Roman"/>
                <w:b/>
                <w:sz w:val="24"/>
                <w:szCs w:val="24"/>
              </w:rPr>
              <w:t>Основные виды разрешенного использования</w:t>
            </w:r>
          </w:p>
        </w:tc>
      </w:tr>
      <w:tr w:rsidR="008B4993" w:rsidRPr="00DD365B" w:rsidTr="001C28AB">
        <w:tc>
          <w:tcPr>
            <w:tcW w:w="1951" w:type="dxa"/>
          </w:tcPr>
          <w:p w:rsidR="008B4993" w:rsidRPr="00FC0343" w:rsidRDefault="008B4993" w:rsidP="003965DE">
            <w:pPr>
              <w:jc w:val="center"/>
              <w:rPr>
                <w:rFonts w:ascii="Times New Roman" w:hAnsi="Times New Roman" w:cs="Times New Roman"/>
                <w:sz w:val="24"/>
                <w:szCs w:val="24"/>
              </w:rPr>
            </w:pPr>
            <w:r w:rsidRPr="00FC0343">
              <w:rPr>
                <w:rFonts w:ascii="Times New Roman" w:hAnsi="Times New Roman" w:cs="Times New Roman"/>
                <w:sz w:val="24"/>
                <w:szCs w:val="24"/>
              </w:rPr>
              <w:t>3.2.3</w:t>
            </w:r>
          </w:p>
        </w:tc>
        <w:tc>
          <w:tcPr>
            <w:tcW w:w="4820" w:type="dxa"/>
          </w:tcPr>
          <w:p w:rsidR="008B4993" w:rsidRPr="00FC0343" w:rsidRDefault="008B4993" w:rsidP="003965DE">
            <w:pPr>
              <w:rPr>
                <w:rFonts w:ascii="Times New Roman" w:hAnsi="Times New Roman" w:cs="Times New Roman"/>
                <w:sz w:val="24"/>
                <w:szCs w:val="24"/>
              </w:rPr>
            </w:pPr>
            <w:r w:rsidRPr="00FC0343">
              <w:rPr>
                <w:rFonts w:ascii="Times New Roman" w:hAnsi="Times New Roman" w:cs="Times New Roman"/>
                <w:sz w:val="24"/>
                <w:szCs w:val="24"/>
              </w:rPr>
              <w:t>Оказание услуг связи</w:t>
            </w:r>
          </w:p>
        </w:tc>
        <w:tc>
          <w:tcPr>
            <w:tcW w:w="8843" w:type="dxa"/>
          </w:tcPr>
          <w:p w:rsidR="008B4993" w:rsidRPr="008B4993" w:rsidRDefault="008B4993" w:rsidP="007D077D">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8B4993" w:rsidRPr="00DD365B" w:rsidTr="001C28AB">
        <w:tc>
          <w:tcPr>
            <w:tcW w:w="1951" w:type="dxa"/>
          </w:tcPr>
          <w:p w:rsidR="008B4993" w:rsidRPr="00FC0343" w:rsidRDefault="008B4993" w:rsidP="003965DE">
            <w:pPr>
              <w:jc w:val="center"/>
              <w:rPr>
                <w:rFonts w:ascii="Times New Roman" w:hAnsi="Times New Roman" w:cs="Times New Roman"/>
                <w:sz w:val="24"/>
                <w:szCs w:val="24"/>
              </w:rPr>
            </w:pPr>
            <w:r w:rsidRPr="00FC0343">
              <w:rPr>
                <w:rFonts w:ascii="Times New Roman" w:hAnsi="Times New Roman" w:cs="Times New Roman"/>
                <w:sz w:val="24"/>
                <w:szCs w:val="24"/>
              </w:rPr>
              <w:t>3.3</w:t>
            </w:r>
          </w:p>
        </w:tc>
        <w:tc>
          <w:tcPr>
            <w:tcW w:w="4820" w:type="dxa"/>
          </w:tcPr>
          <w:p w:rsidR="008B4993" w:rsidRPr="00FC0343" w:rsidRDefault="008B4993" w:rsidP="003965DE">
            <w:pPr>
              <w:textAlignment w:val="baseline"/>
              <w:rPr>
                <w:rFonts w:ascii="Times New Roman" w:hAnsi="Times New Roman" w:cs="Times New Roman"/>
                <w:sz w:val="24"/>
                <w:szCs w:val="24"/>
              </w:rPr>
            </w:pPr>
            <w:r w:rsidRPr="00FC0343">
              <w:rPr>
                <w:rFonts w:ascii="Times New Roman" w:hAnsi="Times New Roman" w:cs="Times New Roman"/>
                <w:sz w:val="24"/>
                <w:szCs w:val="24"/>
              </w:rPr>
              <w:t>Бытовое обслуживание населения</w:t>
            </w:r>
          </w:p>
        </w:tc>
        <w:tc>
          <w:tcPr>
            <w:tcW w:w="8843" w:type="dxa"/>
          </w:tcPr>
          <w:p w:rsidR="008B4993" w:rsidRPr="008B4993" w:rsidRDefault="008B4993" w:rsidP="007D077D">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8B4993" w:rsidRPr="00DD365B" w:rsidTr="001C28AB">
        <w:tc>
          <w:tcPr>
            <w:tcW w:w="1951" w:type="dxa"/>
          </w:tcPr>
          <w:p w:rsidR="008B4993" w:rsidRPr="00FC0343" w:rsidRDefault="008B4993" w:rsidP="003965DE">
            <w:pPr>
              <w:jc w:val="center"/>
              <w:rPr>
                <w:rFonts w:ascii="Times New Roman" w:hAnsi="Times New Roman" w:cs="Times New Roman"/>
                <w:sz w:val="24"/>
                <w:szCs w:val="24"/>
              </w:rPr>
            </w:pPr>
            <w:r w:rsidRPr="00FC0343">
              <w:rPr>
                <w:rFonts w:ascii="Times New Roman" w:hAnsi="Times New Roman" w:cs="Times New Roman"/>
                <w:sz w:val="24"/>
                <w:szCs w:val="24"/>
              </w:rPr>
              <w:t>3.8.1</w:t>
            </w:r>
          </w:p>
        </w:tc>
        <w:tc>
          <w:tcPr>
            <w:tcW w:w="4820" w:type="dxa"/>
          </w:tcPr>
          <w:p w:rsidR="008B4993" w:rsidRPr="00FC0343" w:rsidRDefault="008B4993" w:rsidP="00FC0343">
            <w:pPr>
              <w:rPr>
                <w:rFonts w:ascii="Times New Roman" w:hAnsi="Times New Roman" w:cs="Times New Roman"/>
                <w:sz w:val="24"/>
                <w:szCs w:val="24"/>
              </w:rPr>
            </w:pPr>
            <w:r>
              <w:rPr>
                <w:rFonts w:ascii="Times New Roman" w:hAnsi="Times New Roman" w:cs="Times New Roman"/>
                <w:sz w:val="24"/>
                <w:szCs w:val="24"/>
              </w:rPr>
              <w:t>Государственное управление</w:t>
            </w:r>
          </w:p>
        </w:tc>
        <w:tc>
          <w:tcPr>
            <w:tcW w:w="8843" w:type="dxa"/>
          </w:tcPr>
          <w:p w:rsidR="008B4993" w:rsidRPr="008B4993" w:rsidRDefault="008B4993" w:rsidP="007D077D">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8B4993" w:rsidRPr="00DD365B" w:rsidTr="001C28AB">
        <w:tc>
          <w:tcPr>
            <w:tcW w:w="1951" w:type="dxa"/>
          </w:tcPr>
          <w:p w:rsidR="008B4993" w:rsidRPr="00FC0343" w:rsidRDefault="008B4993" w:rsidP="003965DE">
            <w:pPr>
              <w:jc w:val="center"/>
              <w:rPr>
                <w:rFonts w:ascii="Times New Roman" w:hAnsi="Times New Roman" w:cs="Times New Roman"/>
                <w:sz w:val="24"/>
                <w:szCs w:val="24"/>
              </w:rPr>
            </w:pPr>
            <w:r w:rsidRPr="00FC0343">
              <w:rPr>
                <w:rFonts w:ascii="Times New Roman" w:hAnsi="Times New Roman" w:cs="Times New Roman"/>
                <w:sz w:val="24"/>
                <w:szCs w:val="24"/>
              </w:rPr>
              <w:lastRenderedPageBreak/>
              <w:t>3.9</w:t>
            </w:r>
          </w:p>
        </w:tc>
        <w:tc>
          <w:tcPr>
            <w:tcW w:w="4820" w:type="dxa"/>
          </w:tcPr>
          <w:p w:rsidR="008B4993" w:rsidRPr="00FC0343" w:rsidRDefault="008B4993" w:rsidP="003965DE">
            <w:pPr>
              <w:rPr>
                <w:rFonts w:ascii="Times New Roman" w:hAnsi="Times New Roman" w:cs="Times New Roman"/>
                <w:sz w:val="24"/>
                <w:szCs w:val="24"/>
              </w:rPr>
            </w:pPr>
            <w:r w:rsidRPr="00FC0343">
              <w:rPr>
                <w:rFonts w:ascii="Times New Roman" w:hAnsi="Times New Roman" w:cs="Times New Roman"/>
                <w:sz w:val="24"/>
                <w:szCs w:val="24"/>
              </w:rPr>
              <w:t>Обеспечение научной деятельности</w:t>
            </w:r>
          </w:p>
        </w:tc>
        <w:tc>
          <w:tcPr>
            <w:tcW w:w="8843" w:type="dxa"/>
          </w:tcPr>
          <w:p w:rsidR="008B4993" w:rsidRPr="008B4993" w:rsidRDefault="008B4993" w:rsidP="007D077D">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8B4993" w:rsidRPr="00DD365B" w:rsidTr="001C28AB">
        <w:tc>
          <w:tcPr>
            <w:tcW w:w="1951" w:type="dxa"/>
          </w:tcPr>
          <w:p w:rsidR="008B4993" w:rsidRPr="00FC0343" w:rsidRDefault="008B4993" w:rsidP="003965DE">
            <w:pPr>
              <w:jc w:val="center"/>
              <w:rPr>
                <w:rFonts w:ascii="Times New Roman" w:hAnsi="Times New Roman" w:cs="Times New Roman"/>
                <w:sz w:val="24"/>
                <w:szCs w:val="24"/>
              </w:rPr>
            </w:pPr>
            <w:r w:rsidRPr="00FC0343">
              <w:rPr>
                <w:rFonts w:ascii="Times New Roman" w:hAnsi="Times New Roman" w:cs="Times New Roman"/>
                <w:sz w:val="24"/>
                <w:szCs w:val="24"/>
              </w:rPr>
              <w:t>4.1</w:t>
            </w:r>
          </w:p>
        </w:tc>
        <w:tc>
          <w:tcPr>
            <w:tcW w:w="4820" w:type="dxa"/>
          </w:tcPr>
          <w:p w:rsidR="008B4993" w:rsidRPr="00FC0343" w:rsidRDefault="008B4993" w:rsidP="00FC0343">
            <w:pPr>
              <w:rPr>
                <w:rFonts w:ascii="Times New Roman" w:hAnsi="Times New Roman" w:cs="Times New Roman"/>
                <w:sz w:val="24"/>
                <w:szCs w:val="24"/>
              </w:rPr>
            </w:pPr>
            <w:r>
              <w:rPr>
                <w:rFonts w:ascii="Times New Roman" w:hAnsi="Times New Roman" w:cs="Times New Roman"/>
                <w:sz w:val="24"/>
                <w:szCs w:val="24"/>
              </w:rPr>
              <w:t>Деловое управление</w:t>
            </w:r>
          </w:p>
        </w:tc>
        <w:tc>
          <w:tcPr>
            <w:tcW w:w="8843" w:type="dxa"/>
          </w:tcPr>
          <w:p w:rsidR="008B4993" w:rsidRPr="008B4993" w:rsidRDefault="008B4993" w:rsidP="007D077D">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8B4993" w:rsidRPr="00DD365B" w:rsidTr="001C28AB">
        <w:tc>
          <w:tcPr>
            <w:tcW w:w="1951" w:type="dxa"/>
          </w:tcPr>
          <w:p w:rsidR="008B4993" w:rsidRPr="00FC0343" w:rsidRDefault="008B4993"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4.2</w:t>
            </w:r>
          </w:p>
        </w:tc>
        <w:tc>
          <w:tcPr>
            <w:tcW w:w="4820" w:type="dxa"/>
          </w:tcPr>
          <w:p w:rsidR="008B4993" w:rsidRPr="007538F3" w:rsidRDefault="008B4993" w:rsidP="00FC0343">
            <w:pPr>
              <w:autoSpaceDE w:val="0"/>
              <w:autoSpaceDN w:val="0"/>
              <w:adjustRightInd w:val="0"/>
              <w:rPr>
                <w:rFonts w:ascii="Times New Roman" w:hAnsi="Times New Roman" w:cs="Times New Roman"/>
                <w:sz w:val="23"/>
                <w:szCs w:val="23"/>
              </w:rPr>
            </w:pPr>
            <w:r w:rsidRPr="007538F3">
              <w:rPr>
                <w:rFonts w:ascii="Times New Roman" w:hAnsi="Times New Roman" w:cs="Times New Roman"/>
                <w:sz w:val="23"/>
                <w:szCs w:val="23"/>
              </w:rPr>
              <w:t>Объекты торговли (торговые центры, торгово-развлекательные центры (комплексы))</w:t>
            </w:r>
          </w:p>
        </w:tc>
        <w:tc>
          <w:tcPr>
            <w:tcW w:w="8843" w:type="dxa"/>
          </w:tcPr>
          <w:p w:rsidR="008B4993" w:rsidRPr="008B4993" w:rsidRDefault="008B4993" w:rsidP="007D077D">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8B4993" w:rsidRPr="00DD365B" w:rsidTr="001C28AB">
        <w:tc>
          <w:tcPr>
            <w:tcW w:w="1951" w:type="dxa"/>
          </w:tcPr>
          <w:p w:rsidR="008B4993" w:rsidRPr="00FC0343" w:rsidRDefault="008B4993"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4.3</w:t>
            </w:r>
          </w:p>
        </w:tc>
        <w:tc>
          <w:tcPr>
            <w:tcW w:w="4820" w:type="dxa"/>
          </w:tcPr>
          <w:p w:rsidR="008B4993" w:rsidRPr="00FC0343" w:rsidRDefault="008B4993" w:rsidP="00FC0343">
            <w:pPr>
              <w:rPr>
                <w:rFonts w:ascii="Times New Roman" w:hAnsi="Times New Roman" w:cs="Times New Roman"/>
                <w:sz w:val="24"/>
                <w:szCs w:val="24"/>
                <w:lang w:eastAsia="ru-RU"/>
              </w:rPr>
            </w:pPr>
            <w:r w:rsidRPr="00FC0343">
              <w:rPr>
                <w:rFonts w:ascii="Times New Roman" w:hAnsi="Times New Roman" w:cs="Times New Roman"/>
                <w:sz w:val="24"/>
                <w:szCs w:val="24"/>
              </w:rPr>
              <w:t>Рынки</w:t>
            </w:r>
          </w:p>
        </w:tc>
        <w:tc>
          <w:tcPr>
            <w:tcW w:w="8843" w:type="dxa"/>
          </w:tcPr>
          <w:p w:rsidR="008B4993" w:rsidRPr="008B4993" w:rsidRDefault="008B4993" w:rsidP="007D077D">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8B4993" w:rsidRPr="00DD365B" w:rsidTr="001C28AB">
        <w:tc>
          <w:tcPr>
            <w:tcW w:w="1951" w:type="dxa"/>
          </w:tcPr>
          <w:p w:rsidR="008B4993" w:rsidRPr="00FC0343" w:rsidRDefault="008B4993" w:rsidP="003965DE">
            <w:pPr>
              <w:jc w:val="center"/>
              <w:rPr>
                <w:rFonts w:ascii="Times New Roman" w:hAnsi="Times New Roman" w:cs="Times New Roman"/>
                <w:sz w:val="24"/>
                <w:szCs w:val="24"/>
              </w:rPr>
            </w:pPr>
            <w:r w:rsidRPr="00FC0343">
              <w:rPr>
                <w:rFonts w:ascii="Times New Roman" w:hAnsi="Times New Roman" w:cs="Times New Roman"/>
                <w:sz w:val="24"/>
                <w:szCs w:val="24"/>
              </w:rPr>
              <w:t>4.4</w:t>
            </w:r>
          </w:p>
        </w:tc>
        <w:tc>
          <w:tcPr>
            <w:tcW w:w="4820" w:type="dxa"/>
          </w:tcPr>
          <w:p w:rsidR="008B4993" w:rsidRPr="00FC0343" w:rsidRDefault="008B4993" w:rsidP="00FC0343">
            <w:pPr>
              <w:jc w:val="both"/>
              <w:rPr>
                <w:rFonts w:ascii="Times New Roman" w:hAnsi="Times New Roman" w:cs="Times New Roman"/>
                <w:sz w:val="24"/>
                <w:szCs w:val="24"/>
                <w:lang w:eastAsia="zh-CN"/>
              </w:rPr>
            </w:pPr>
            <w:r w:rsidRPr="00FC0343">
              <w:rPr>
                <w:rFonts w:ascii="Times New Roman" w:hAnsi="Times New Roman" w:cs="Times New Roman"/>
                <w:sz w:val="24"/>
                <w:szCs w:val="24"/>
              </w:rPr>
              <w:t>Магазины</w:t>
            </w:r>
          </w:p>
        </w:tc>
        <w:tc>
          <w:tcPr>
            <w:tcW w:w="8843" w:type="dxa"/>
          </w:tcPr>
          <w:p w:rsidR="008B4993" w:rsidRPr="008B4993" w:rsidRDefault="008B4993" w:rsidP="007D077D">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8B4993" w:rsidRPr="00DD365B" w:rsidTr="001C28AB">
        <w:tc>
          <w:tcPr>
            <w:tcW w:w="1951" w:type="dxa"/>
          </w:tcPr>
          <w:p w:rsidR="008B4993" w:rsidRPr="00FC0343" w:rsidRDefault="008B4993" w:rsidP="003965DE">
            <w:pPr>
              <w:jc w:val="center"/>
              <w:rPr>
                <w:rFonts w:ascii="Times New Roman" w:hAnsi="Times New Roman" w:cs="Times New Roman"/>
                <w:sz w:val="24"/>
                <w:szCs w:val="24"/>
              </w:rPr>
            </w:pPr>
            <w:r w:rsidRPr="00FC0343">
              <w:rPr>
                <w:rFonts w:ascii="Times New Roman" w:hAnsi="Times New Roman" w:cs="Times New Roman"/>
                <w:sz w:val="24"/>
                <w:szCs w:val="24"/>
              </w:rPr>
              <w:t>4.5</w:t>
            </w:r>
          </w:p>
        </w:tc>
        <w:tc>
          <w:tcPr>
            <w:tcW w:w="4820" w:type="dxa"/>
          </w:tcPr>
          <w:p w:rsidR="008B4993" w:rsidRPr="00FC0343" w:rsidRDefault="008B4993" w:rsidP="00FC0343">
            <w:pPr>
              <w:jc w:val="both"/>
              <w:rPr>
                <w:rFonts w:ascii="Times New Roman" w:hAnsi="Times New Roman" w:cs="Times New Roman"/>
                <w:sz w:val="24"/>
                <w:szCs w:val="24"/>
              </w:rPr>
            </w:pPr>
            <w:r w:rsidRPr="00FC0343">
              <w:rPr>
                <w:rFonts w:ascii="Times New Roman" w:hAnsi="Times New Roman" w:cs="Times New Roman"/>
                <w:sz w:val="24"/>
                <w:szCs w:val="24"/>
              </w:rPr>
              <w:t>Банковская и страховая деятельность</w:t>
            </w:r>
          </w:p>
        </w:tc>
        <w:tc>
          <w:tcPr>
            <w:tcW w:w="8843" w:type="dxa"/>
          </w:tcPr>
          <w:p w:rsidR="008B4993" w:rsidRPr="008B4993" w:rsidRDefault="008B4993" w:rsidP="007D077D">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8B4993" w:rsidRPr="00DD365B" w:rsidTr="001C28AB">
        <w:tc>
          <w:tcPr>
            <w:tcW w:w="1951" w:type="dxa"/>
          </w:tcPr>
          <w:p w:rsidR="008B4993" w:rsidRPr="00FC0343" w:rsidRDefault="008B4993"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4.6</w:t>
            </w:r>
          </w:p>
        </w:tc>
        <w:tc>
          <w:tcPr>
            <w:tcW w:w="4820" w:type="dxa"/>
          </w:tcPr>
          <w:p w:rsidR="008B4993" w:rsidRPr="00FC0343" w:rsidRDefault="008B4993" w:rsidP="00FC0343">
            <w:pPr>
              <w:textAlignment w:val="baseline"/>
              <w:rPr>
                <w:rFonts w:ascii="Times New Roman" w:hAnsi="Times New Roman" w:cs="Times New Roman"/>
                <w:sz w:val="24"/>
                <w:szCs w:val="24"/>
              </w:rPr>
            </w:pPr>
            <w:r w:rsidRPr="00FC0343">
              <w:rPr>
                <w:rFonts w:ascii="Times New Roman" w:hAnsi="Times New Roman" w:cs="Times New Roman"/>
                <w:sz w:val="24"/>
                <w:szCs w:val="24"/>
              </w:rPr>
              <w:t>Общественное питание</w:t>
            </w:r>
          </w:p>
        </w:tc>
        <w:tc>
          <w:tcPr>
            <w:tcW w:w="8843" w:type="dxa"/>
          </w:tcPr>
          <w:p w:rsidR="008B4993" w:rsidRPr="008B4993" w:rsidRDefault="008B4993" w:rsidP="007D077D">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8B4993" w:rsidRPr="00DD365B" w:rsidTr="001C28AB">
        <w:tc>
          <w:tcPr>
            <w:tcW w:w="1951" w:type="dxa"/>
          </w:tcPr>
          <w:p w:rsidR="008B4993" w:rsidRPr="00FC0343" w:rsidRDefault="008B4993" w:rsidP="003965DE">
            <w:pPr>
              <w:jc w:val="center"/>
              <w:rPr>
                <w:rFonts w:ascii="Times New Roman" w:hAnsi="Times New Roman" w:cs="Times New Roman"/>
                <w:sz w:val="24"/>
                <w:szCs w:val="24"/>
              </w:rPr>
            </w:pPr>
            <w:r w:rsidRPr="00FC0343">
              <w:rPr>
                <w:rFonts w:ascii="Times New Roman" w:hAnsi="Times New Roman" w:cs="Times New Roman"/>
                <w:sz w:val="24"/>
                <w:szCs w:val="24"/>
              </w:rPr>
              <w:t>4.7</w:t>
            </w:r>
          </w:p>
        </w:tc>
        <w:tc>
          <w:tcPr>
            <w:tcW w:w="4820" w:type="dxa"/>
          </w:tcPr>
          <w:p w:rsidR="008B4993" w:rsidRPr="00FC0343" w:rsidRDefault="008B4993" w:rsidP="00FC0343">
            <w:pPr>
              <w:textAlignment w:val="baseline"/>
              <w:rPr>
                <w:rFonts w:ascii="Times New Roman" w:hAnsi="Times New Roman" w:cs="Times New Roman"/>
                <w:sz w:val="24"/>
                <w:szCs w:val="24"/>
              </w:rPr>
            </w:pPr>
            <w:r w:rsidRPr="00FC0343">
              <w:rPr>
                <w:rFonts w:ascii="Times New Roman" w:hAnsi="Times New Roman" w:cs="Times New Roman"/>
                <w:sz w:val="24"/>
                <w:szCs w:val="24"/>
              </w:rPr>
              <w:t>Гостиничное обслуживание</w:t>
            </w:r>
          </w:p>
        </w:tc>
        <w:tc>
          <w:tcPr>
            <w:tcW w:w="8843" w:type="dxa"/>
          </w:tcPr>
          <w:p w:rsidR="008B4993" w:rsidRPr="008B4993" w:rsidRDefault="008B4993" w:rsidP="007D077D">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3965DE" w:rsidRPr="00DD365B" w:rsidTr="001C28AB">
        <w:tc>
          <w:tcPr>
            <w:tcW w:w="1951" w:type="dxa"/>
          </w:tcPr>
          <w:p w:rsidR="003965DE" w:rsidRPr="00FC0343" w:rsidRDefault="003965DE"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4.9.2</w:t>
            </w:r>
          </w:p>
        </w:tc>
        <w:tc>
          <w:tcPr>
            <w:tcW w:w="4820" w:type="dxa"/>
          </w:tcPr>
          <w:p w:rsidR="003965DE" w:rsidRPr="00FC0343" w:rsidRDefault="003965DE" w:rsidP="003965DE">
            <w:pPr>
              <w:textAlignment w:val="baseline"/>
              <w:rPr>
                <w:rFonts w:ascii="Times New Roman" w:hAnsi="Times New Roman" w:cs="Times New Roman"/>
                <w:sz w:val="24"/>
                <w:szCs w:val="24"/>
              </w:rPr>
            </w:pPr>
            <w:r w:rsidRPr="00FC0343">
              <w:rPr>
                <w:rFonts w:ascii="Times New Roman" w:hAnsi="Times New Roman" w:cs="Times New Roman"/>
                <w:sz w:val="24"/>
                <w:szCs w:val="24"/>
              </w:rPr>
              <w:t>Стоянка транспортных средств</w:t>
            </w:r>
          </w:p>
        </w:tc>
        <w:tc>
          <w:tcPr>
            <w:tcW w:w="8843" w:type="dxa"/>
          </w:tcPr>
          <w:p w:rsidR="003965DE" w:rsidRPr="00FC0343" w:rsidRDefault="003965DE" w:rsidP="003965DE">
            <w:pPr>
              <w:rPr>
                <w:rFonts w:ascii="Times New Roman" w:hAnsi="Times New Roman" w:cs="Times New Roman"/>
                <w:sz w:val="24"/>
                <w:szCs w:val="24"/>
              </w:rPr>
            </w:pPr>
            <w:r>
              <w:rPr>
                <w:rFonts w:ascii="Times New Roman" w:hAnsi="Times New Roman" w:cs="Times New Roman"/>
                <w:sz w:val="24"/>
                <w:szCs w:val="24"/>
              </w:rPr>
              <w:t>Н</w:t>
            </w:r>
            <w:r w:rsidRPr="00FC0343">
              <w:rPr>
                <w:rFonts w:ascii="Times New Roman" w:hAnsi="Times New Roman" w:cs="Times New Roman"/>
                <w:sz w:val="24"/>
                <w:szCs w:val="24"/>
              </w:rPr>
              <w:t xml:space="preserve">е </w:t>
            </w:r>
            <w:r w:rsidR="008B4993">
              <w:rPr>
                <w:rFonts w:ascii="Times New Roman" w:hAnsi="Times New Roman" w:cs="Times New Roman"/>
                <w:sz w:val="24"/>
                <w:szCs w:val="24"/>
              </w:rPr>
              <w:t>подлежат</w:t>
            </w:r>
            <w:r w:rsidRPr="00FC0343">
              <w:rPr>
                <w:rFonts w:ascii="Times New Roman" w:hAnsi="Times New Roman" w:cs="Times New Roman"/>
                <w:sz w:val="24"/>
                <w:szCs w:val="24"/>
              </w:rPr>
              <w:t xml:space="preserve"> установлению</w:t>
            </w:r>
          </w:p>
        </w:tc>
      </w:tr>
      <w:tr w:rsidR="00B33E3F" w:rsidRPr="00DD365B" w:rsidTr="001C28AB">
        <w:tc>
          <w:tcPr>
            <w:tcW w:w="1951" w:type="dxa"/>
          </w:tcPr>
          <w:p w:rsidR="00B33E3F" w:rsidRPr="00FC0343" w:rsidRDefault="00B33E3F" w:rsidP="007D077D">
            <w:pPr>
              <w:jc w:val="center"/>
              <w:rPr>
                <w:rFonts w:ascii="Times New Roman" w:hAnsi="Times New Roman" w:cs="Times New Roman"/>
                <w:sz w:val="24"/>
                <w:szCs w:val="24"/>
              </w:rPr>
            </w:pPr>
            <w:r w:rsidRPr="00FC0343">
              <w:rPr>
                <w:rFonts w:ascii="Times New Roman" w:hAnsi="Times New Roman" w:cs="Times New Roman"/>
                <w:sz w:val="24"/>
                <w:szCs w:val="24"/>
              </w:rPr>
              <w:t>6.8</w:t>
            </w:r>
          </w:p>
        </w:tc>
        <w:tc>
          <w:tcPr>
            <w:tcW w:w="4820" w:type="dxa"/>
          </w:tcPr>
          <w:p w:rsidR="00B33E3F" w:rsidRPr="00FC0343" w:rsidRDefault="00B33E3F" w:rsidP="007D077D">
            <w:pPr>
              <w:rPr>
                <w:rFonts w:ascii="Times New Roman" w:hAnsi="Times New Roman" w:cs="Times New Roman"/>
                <w:sz w:val="24"/>
                <w:szCs w:val="24"/>
              </w:rPr>
            </w:pPr>
            <w:r w:rsidRPr="00FC0343">
              <w:rPr>
                <w:rFonts w:ascii="Times New Roman" w:hAnsi="Times New Roman" w:cs="Times New Roman"/>
                <w:sz w:val="24"/>
                <w:szCs w:val="24"/>
              </w:rPr>
              <w:t>Связь</w:t>
            </w:r>
          </w:p>
        </w:tc>
        <w:tc>
          <w:tcPr>
            <w:tcW w:w="8843" w:type="dxa"/>
          </w:tcPr>
          <w:p w:rsidR="00B33E3F" w:rsidRPr="00DD365B" w:rsidRDefault="00B33E3F" w:rsidP="004364F5">
            <w:pPr>
              <w:rPr>
                <w:rFonts w:ascii="Times New Roman" w:hAnsi="Times New Roman" w:cs="Times New Roman"/>
                <w:sz w:val="24"/>
                <w:szCs w:val="24"/>
              </w:rPr>
            </w:pPr>
            <w:r w:rsidRPr="00224C51">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D85565" w:rsidRPr="00DD365B" w:rsidTr="001C28AB">
        <w:tc>
          <w:tcPr>
            <w:tcW w:w="1951" w:type="dxa"/>
          </w:tcPr>
          <w:p w:rsidR="00D85565" w:rsidRPr="00FC0343" w:rsidRDefault="00D85565"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8.3</w:t>
            </w:r>
          </w:p>
        </w:tc>
        <w:tc>
          <w:tcPr>
            <w:tcW w:w="4820" w:type="dxa"/>
          </w:tcPr>
          <w:p w:rsidR="00D85565" w:rsidRPr="00FC0343" w:rsidRDefault="00D85565" w:rsidP="003965DE">
            <w:pPr>
              <w:textAlignment w:val="baseline"/>
              <w:rPr>
                <w:rFonts w:ascii="Times New Roman" w:hAnsi="Times New Roman" w:cs="Times New Roman"/>
                <w:sz w:val="24"/>
                <w:szCs w:val="24"/>
              </w:rPr>
            </w:pPr>
            <w:r w:rsidRPr="00FC0343">
              <w:rPr>
                <w:rFonts w:ascii="Times New Roman" w:hAnsi="Times New Roman" w:cs="Times New Roman"/>
                <w:sz w:val="24"/>
                <w:szCs w:val="24"/>
              </w:rPr>
              <w:t>Обеспечение внутреннего правопорядка</w:t>
            </w:r>
          </w:p>
        </w:tc>
        <w:tc>
          <w:tcPr>
            <w:tcW w:w="8843" w:type="dxa"/>
          </w:tcPr>
          <w:p w:rsidR="00D85565" w:rsidRPr="008B4993" w:rsidRDefault="00D85565" w:rsidP="007D077D">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D85565" w:rsidRPr="00DD365B" w:rsidTr="001C28AB">
        <w:tc>
          <w:tcPr>
            <w:tcW w:w="1951" w:type="dxa"/>
          </w:tcPr>
          <w:p w:rsidR="00D85565" w:rsidRPr="00FC0343" w:rsidRDefault="00D85565"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9.3</w:t>
            </w:r>
          </w:p>
        </w:tc>
        <w:tc>
          <w:tcPr>
            <w:tcW w:w="4820" w:type="dxa"/>
          </w:tcPr>
          <w:p w:rsidR="00D85565" w:rsidRPr="00FC0343" w:rsidRDefault="00D85565" w:rsidP="003965DE">
            <w:pPr>
              <w:textAlignment w:val="baseline"/>
              <w:rPr>
                <w:rFonts w:ascii="Times New Roman" w:hAnsi="Times New Roman" w:cs="Times New Roman"/>
                <w:sz w:val="24"/>
                <w:szCs w:val="24"/>
              </w:rPr>
            </w:pPr>
            <w:r w:rsidRPr="00FC0343">
              <w:rPr>
                <w:rFonts w:ascii="Times New Roman" w:hAnsi="Times New Roman" w:cs="Times New Roman"/>
                <w:sz w:val="24"/>
                <w:szCs w:val="24"/>
              </w:rPr>
              <w:t>Историко-культурная деятельность</w:t>
            </w:r>
          </w:p>
        </w:tc>
        <w:tc>
          <w:tcPr>
            <w:tcW w:w="8843" w:type="dxa"/>
          </w:tcPr>
          <w:p w:rsidR="00D85565" w:rsidRPr="00FC0343" w:rsidRDefault="00D85565" w:rsidP="003965DE">
            <w:pPr>
              <w:rPr>
                <w:rFonts w:ascii="Times New Roman" w:hAnsi="Times New Roman" w:cs="Times New Roman"/>
                <w:sz w:val="24"/>
                <w:szCs w:val="24"/>
              </w:rPr>
            </w:pPr>
            <w:r>
              <w:rPr>
                <w:rFonts w:ascii="Times New Roman" w:hAnsi="Times New Roman" w:cs="Times New Roman"/>
                <w:sz w:val="24"/>
                <w:szCs w:val="24"/>
              </w:rPr>
              <w:t>Н</w:t>
            </w:r>
            <w:r w:rsidRPr="00FC0343">
              <w:rPr>
                <w:rFonts w:ascii="Times New Roman" w:hAnsi="Times New Roman" w:cs="Times New Roman"/>
                <w:sz w:val="24"/>
                <w:szCs w:val="24"/>
              </w:rPr>
              <w:t xml:space="preserve">е </w:t>
            </w:r>
            <w:r>
              <w:rPr>
                <w:rFonts w:ascii="Times New Roman" w:hAnsi="Times New Roman" w:cs="Times New Roman"/>
                <w:sz w:val="24"/>
                <w:szCs w:val="24"/>
              </w:rPr>
              <w:t>подлежат</w:t>
            </w:r>
            <w:r w:rsidRPr="00FC0343">
              <w:rPr>
                <w:rFonts w:ascii="Times New Roman" w:hAnsi="Times New Roman" w:cs="Times New Roman"/>
                <w:sz w:val="24"/>
                <w:szCs w:val="24"/>
              </w:rPr>
              <w:t xml:space="preserve"> установлению</w:t>
            </w:r>
          </w:p>
        </w:tc>
      </w:tr>
      <w:tr w:rsidR="00D85565" w:rsidRPr="00DD365B" w:rsidTr="003965DE">
        <w:tc>
          <w:tcPr>
            <w:tcW w:w="15614" w:type="dxa"/>
            <w:gridSpan w:val="3"/>
          </w:tcPr>
          <w:p w:rsidR="00D85565" w:rsidRPr="00FC0343" w:rsidRDefault="00D85565" w:rsidP="003965DE">
            <w:pPr>
              <w:jc w:val="center"/>
              <w:rPr>
                <w:rFonts w:ascii="Times New Roman" w:hAnsi="Times New Roman" w:cs="Times New Roman"/>
                <w:sz w:val="24"/>
                <w:szCs w:val="24"/>
              </w:rPr>
            </w:pPr>
            <w:r w:rsidRPr="00FC0343">
              <w:rPr>
                <w:rFonts w:ascii="Times New Roman" w:hAnsi="Times New Roman" w:cs="Times New Roman"/>
                <w:b/>
                <w:spacing w:val="-1"/>
                <w:sz w:val="24"/>
                <w:szCs w:val="24"/>
              </w:rPr>
              <w:t>Условно разрешенные виды</w:t>
            </w:r>
            <w:r w:rsidRPr="00FC0343">
              <w:rPr>
                <w:rFonts w:ascii="Times New Roman" w:hAnsi="Times New Roman" w:cs="Times New Roman"/>
                <w:sz w:val="24"/>
                <w:szCs w:val="24"/>
              </w:rPr>
              <w:t xml:space="preserve"> </w:t>
            </w:r>
            <w:r w:rsidRPr="00FC0343">
              <w:rPr>
                <w:rFonts w:ascii="Times New Roman" w:hAnsi="Times New Roman" w:cs="Times New Roman"/>
                <w:b/>
                <w:spacing w:val="-1"/>
                <w:sz w:val="24"/>
                <w:szCs w:val="24"/>
              </w:rPr>
              <w:t>разрешенного использования</w:t>
            </w:r>
          </w:p>
        </w:tc>
      </w:tr>
      <w:tr w:rsidR="00D85565" w:rsidRPr="00DD365B" w:rsidTr="001C28AB">
        <w:tc>
          <w:tcPr>
            <w:tcW w:w="1951" w:type="dxa"/>
          </w:tcPr>
          <w:p w:rsidR="00D85565" w:rsidRPr="00FC0343" w:rsidRDefault="00D85565" w:rsidP="003965DE">
            <w:pPr>
              <w:jc w:val="center"/>
              <w:rPr>
                <w:rFonts w:ascii="Times New Roman" w:hAnsi="Times New Roman" w:cs="Times New Roman"/>
                <w:sz w:val="24"/>
                <w:szCs w:val="24"/>
              </w:rPr>
            </w:pPr>
            <w:r w:rsidRPr="00FC0343">
              <w:rPr>
                <w:rFonts w:ascii="Times New Roman" w:hAnsi="Times New Roman" w:cs="Times New Roman"/>
                <w:sz w:val="24"/>
                <w:szCs w:val="24"/>
              </w:rPr>
              <w:t>2.5</w:t>
            </w:r>
          </w:p>
        </w:tc>
        <w:tc>
          <w:tcPr>
            <w:tcW w:w="4820" w:type="dxa"/>
          </w:tcPr>
          <w:p w:rsidR="00D85565" w:rsidRPr="00FC0343" w:rsidRDefault="00D85565" w:rsidP="003965DE">
            <w:pPr>
              <w:rPr>
                <w:rFonts w:ascii="Times New Roman" w:hAnsi="Times New Roman" w:cs="Times New Roman"/>
                <w:sz w:val="24"/>
                <w:szCs w:val="24"/>
              </w:rPr>
            </w:pPr>
            <w:r w:rsidRPr="00FC0343">
              <w:rPr>
                <w:rFonts w:ascii="Times New Roman" w:hAnsi="Times New Roman" w:cs="Times New Roman"/>
                <w:sz w:val="24"/>
                <w:szCs w:val="24"/>
              </w:rPr>
              <w:t>Среднеэтажная жилая застройка</w:t>
            </w:r>
          </w:p>
        </w:tc>
        <w:tc>
          <w:tcPr>
            <w:tcW w:w="8843" w:type="dxa"/>
          </w:tcPr>
          <w:p w:rsidR="00D85565" w:rsidRPr="008B4993" w:rsidRDefault="00D85565" w:rsidP="007D077D">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D85565" w:rsidRPr="00DD365B" w:rsidTr="001C28AB">
        <w:tc>
          <w:tcPr>
            <w:tcW w:w="1951" w:type="dxa"/>
          </w:tcPr>
          <w:p w:rsidR="00D85565" w:rsidRPr="00FC0343" w:rsidRDefault="00D85565" w:rsidP="003965DE">
            <w:pPr>
              <w:jc w:val="center"/>
              <w:rPr>
                <w:rFonts w:ascii="Times New Roman" w:hAnsi="Times New Roman" w:cs="Times New Roman"/>
                <w:sz w:val="24"/>
                <w:szCs w:val="24"/>
              </w:rPr>
            </w:pPr>
            <w:r w:rsidRPr="00FC0343">
              <w:rPr>
                <w:rFonts w:ascii="Times New Roman" w:hAnsi="Times New Roman" w:cs="Times New Roman"/>
                <w:sz w:val="24"/>
                <w:szCs w:val="24"/>
              </w:rPr>
              <w:t>3.1.1</w:t>
            </w:r>
          </w:p>
        </w:tc>
        <w:tc>
          <w:tcPr>
            <w:tcW w:w="4820" w:type="dxa"/>
          </w:tcPr>
          <w:p w:rsidR="00D85565" w:rsidRPr="00FC0343" w:rsidRDefault="00D85565" w:rsidP="003965DE">
            <w:pPr>
              <w:rPr>
                <w:rFonts w:ascii="Times New Roman" w:hAnsi="Times New Roman" w:cs="Times New Roman"/>
                <w:sz w:val="24"/>
                <w:szCs w:val="24"/>
              </w:rPr>
            </w:pPr>
            <w:r w:rsidRPr="00FC0343">
              <w:rPr>
                <w:rFonts w:ascii="Times New Roman" w:hAnsi="Times New Roman" w:cs="Times New Roman"/>
                <w:sz w:val="24"/>
                <w:szCs w:val="24"/>
              </w:rPr>
              <w:t>Предоставление коммунальных услуг</w:t>
            </w:r>
          </w:p>
        </w:tc>
        <w:tc>
          <w:tcPr>
            <w:tcW w:w="8843" w:type="dxa"/>
          </w:tcPr>
          <w:p w:rsidR="00D85565" w:rsidRPr="008B4993" w:rsidRDefault="00D85565" w:rsidP="007D077D">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D85565" w:rsidRPr="00DD365B" w:rsidTr="001C28AB">
        <w:tc>
          <w:tcPr>
            <w:tcW w:w="1951" w:type="dxa"/>
          </w:tcPr>
          <w:p w:rsidR="00D85565" w:rsidRPr="00FC0343" w:rsidRDefault="00D85565" w:rsidP="003965DE">
            <w:pPr>
              <w:jc w:val="center"/>
              <w:rPr>
                <w:rFonts w:ascii="Times New Roman" w:hAnsi="Times New Roman" w:cs="Times New Roman"/>
                <w:sz w:val="24"/>
                <w:szCs w:val="24"/>
              </w:rPr>
            </w:pPr>
            <w:r w:rsidRPr="00FC0343">
              <w:rPr>
                <w:rFonts w:ascii="Times New Roman" w:hAnsi="Times New Roman" w:cs="Times New Roman"/>
                <w:sz w:val="24"/>
                <w:szCs w:val="24"/>
              </w:rPr>
              <w:t>3.6.1</w:t>
            </w:r>
          </w:p>
        </w:tc>
        <w:tc>
          <w:tcPr>
            <w:tcW w:w="4820" w:type="dxa"/>
          </w:tcPr>
          <w:p w:rsidR="00D85565" w:rsidRPr="00FC0343" w:rsidRDefault="00D85565" w:rsidP="003965DE">
            <w:pPr>
              <w:rPr>
                <w:rFonts w:ascii="Times New Roman" w:hAnsi="Times New Roman" w:cs="Times New Roman"/>
                <w:sz w:val="24"/>
                <w:szCs w:val="24"/>
              </w:rPr>
            </w:pPr>
            <w:r w:rsidRPr="00FC0343">
              <w:rPr>
                <w:rFonts w:ascii="Times New Roman" w:hAnsi="Times New Roman" w:cs="Times New Roman"/>
                <w:sz w:val="24"/>
                <w:szCs w:val="24"/>
              </w:rPr>
              <w:t>Объекты культурно-досуговой деятельности</w:t>
            </w:r>
          </w:p>
        </w:tc>
        <w:tc>
          <w:tcPr>
            <w:tcW w:w="8843" w:type="dxa"/>
          </w:tcPr>
          <w:p w:rsidR="00D85565" w:rsidRPr="008B4993" w:rsidRDefault="00D85565" w:rsidP="007D077D">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D85565" w:rsidRPr="00DD365B" w:rsidTr="001C28AB">
        <w:tc>
          <w:tcPr>
            <w:tcW w:w="1951" w:type="dxa"/>
          </w:tcPr>
          <w:p w:rsidR="00D85565" w:rsidRPr="00FC0343" w:rsidRDefault="00D85565" w:rsidP="003965DE">
            <w:pPr>
              <w:jc w:val="center"/>
              <w:rPr>
                <w:rFonts w:ascii="Times New Roman" w:hAnsi="Times New Roman" w:cs="Times New Roman"/>
                <w:sz w:val="24"/>
                <w:szCs w:val="24"/>
              </w:rPr>
            </w:pPr>
            <w:r w:rsidRPr="00FC0343">
              <w:rPr>
                <w:rFonts w:ascii="Times New Roman" w:hAnsi="Times New Roman" w:cs="Times New Roman"/>
                <w:sz w:val="24"/>
                <w:szCs w:val="24"/>
              </w:rPr>
              <w:t>3.7.1</w:t>
            </w:r>
          </w:p>
        </w:tc>
        <w:tc>
          <w:tcPr>
            <w:tcW w:w="4820" w:type="dxa"/>
          </w:tcPr>
          <w:p w:rsidR="00D85565" w:rsidRPr="00FC0343" w:rsidRDefault="00D85565" w:rsidP="003965DE">
            <w:pPr>
              <w:rPr>
                <w:rFonts w:ascii="Times New Roman" w:hAnsi="Times New Roman" w:cs="Times New Roman"/>
                <w:sz w:val="24"/>
                <w:szCs w:val="24"/>
              </w:rPr>
            </w:pPr>
            <w:r w:rsidRPr="00FC0343">
              <w:rPr>
                <w:rFonts w:ascii="Times New Roman" w:hAnsi="Times New Roman" w:cs="Times New Roman"/>
                <w:sz w:val="24"/>
                <w:szCs w:val="24"/>
              </w:rPr>
              <w:t>Осуществление религиозных обрядов</w:t>
            </w:r>
          </w:p>
        </w:tc>
        <w:tc>
          <w:tcPr>
            <w:tcW w:w="8843" w:type="dxa"/>
          </w:tcPr>
          <w:p w:rsidR="00D85565" w:rsidRPr="008B4993" w:rsidRDefault="00D85565" w:rsidP="007D077D">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D85565" w:rsidRPr="00DD365B" w:rsidTr="001C28AB">
        <w:tc>
          <w:tcPr>
            <w:tcW w:w="1951" w:type="dxa"/>
          </w:tcPr>
          <w:p w:rsidR="00D85565" w:rsidRPr="00FC0343" w:rsidRDefault="00D85565"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4.8.1</w:t>
            </w:r>
          </w:p>
        </w:tc>
        <w:tc>
          <w:tcPr>
            <w:tcW w:w="4820" w:type="dxa"/>
          </w:tcPr>
          <w:p w:rsidR="00D85565" w:rsidRPr="00FC0343" w:rsidRDefault="00D85565" w:rsidP="003965DE">
            <w:pPr>
              <w:rPr>
                <w:rFonts w:ascii="Times New Roman" w:hAnsi="Times New Roman" w:cs="Times New Roman"/>
                <w:sz w:val="24"/>
                <w:szCs w:val="24"/>
              </w:rPr>
            </w:pPr>
            <w:r w:rsidRPr="00FC0343">
              <w:rPr>
                <w:rFonts w:ascii="Times New Roman" w:hAnsi="Times New Roman" w:cs="Times New Roman"/>
                <w:sz w:val="24"/>
                <w:szCs w:val="24"/>
              </w:rPr>
              <w:t>Развлекательные мероприятия</w:t>
            </w:r>
          </w:p>
        </w:tc>
        <w:tc>
          <w:tcPr>
            <w:tcW w:w="8843" w:type="dxa"/>
          </w:tcPr>
          <w:p w:rsidR="00D85565" w:rsidRPr="008B4993" w:rsidRDefault="00D85565" w:rsidP="007D077D">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D85565" w:rsidRPr="00DD365B" w:rsidTr="001C28AB">
        <w:tc>
          <w:tcPr>
            <w:tcW w:w="1951" w:type="dxa"/>
          </w:tcPr>
          <w:p w:rsidR="00D85565" w:rsidRPr="00FC0343" w:rsidRDefault="00D85565"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lastRenderedPageBreak/>
              <w:t>4.9</w:t>
            </w:r>
          </w:p>
        </w:tc>
        <w:tc>
          <w:tcPr>
            <w:tcW w:w="4820" w:type="dxa"/>
          </w:tcPr>
          <w:p w:rsidR="00D85565" w:rsidRPr="00FC0343" w:rsidRDefault="00D85565" w:rsidP="003965DE">
            <w:pPr>
              <w:rPr>
                <w:rFonts w:ascii="Times New Roman" w:hAnsi="Times New Roman" w:cs="Times New Roman"/>
                <w:sz w:val="24"/>
                <w:szCs w:val="24"/>
              </w:rPr>
            </w:pPr>
            <w:r w:rsidRPr="00FC0343">
              <w:rPr>
                <w:rFonts w:ascii="Times New Roman" w:hAnsi="Times New Roman" w:cs="Times New Roman"/>
                <w:sz w:val="24"/>
                <w:szCs w:val="24"/>
              </w:rPr>
              <w:t>Служебные гаражи</w:t>
            </w:r>
          </w:p>
        </w:tc>
        <w:tc>
          <w:tcPr>
            <w:tcW w:w="8843" w:type="dxa"/>
          </w:tcPr>
          <w:p w:rsidR="00D85565" w:rsidRPr="00A345AD" w:rsidRDefault="00D85565" w:rsidP="003965DE">
            <w:pPr>
              <w:tabs>
                <w:tab w:val="left" w:pos="360"/>
              </w:tabs>
              <w:ind w:left="34"/>
              <w:rPr>
                <w:rFonts w:ascii="Times New Roman" w:hAnsi="Times New Roman" w:cs="Times New Roman"/>
                <w:sz w:val="23"/>
                <w:szCs w:val="23"/>
                <w:lang w:eastAsia="ar-SA"/>
              </w:rPr>
            </w:pPr>
            <w:r w:rsidRPr="00A345AD">
              <w:rPr>
                <w:rFonts w:ascii="Times New Roman" w:hAnsi="Times New Roman" w:cs="Times New Roman"/>
                <w:sz w:val="23"/>
                <w:szCs w:val="23"/>
                <w:lang w:eastAsia="ar-SA"/>
              </w:rPr>
              <w:t>Расстояния от наземных и наземно-подземных гаражей, открытых стоянок, предназначенных для постоянного и временного хранения легковых автомобилей (</w:t>
            </w:r>
            <w:r>
              <w:rPr>
                <w:rFonts w:ascii="Times New Roman" w:hAnsi="Times New Roman" w:cs="Times New Roman"/>
                <w:sz w:val="23"/>
                <w:szCs w:val="23"/>
                <w:lang w:eastAsia="ar-SA"/>
              </w:rPr>
              <w:t xml:space="preserve">до </w:t>
            </w:r>
            <w:r w:rsidRPr="00A345AD">
              <w:rPr>
                <w:rFonts w:ascii="Times New Roman" w:hAnsi="Times New Roman" w:cs="Times New Roman"/>
                <w:sz w:val="23"/>
                <w:szCs w:val="23"/>
                <w:lang w:eastAsia="ar-SA"/>
              </w:rPr>
              <w:t>50 машино-мест) до:</w:t>
            </w:r>
          </w:p>
          <w:p w:rsidR="00D85565" w:rsidRPr="00A345AD" w:rsidRDefault="00D85565" w:rsidP="00E15619">
            <w:pPr>
              <w:pStyle w:val="af9"/>
              <w:numPr>
                <w:ilvl w:val="0"/>
                <w:numId w:val="98"/>
              </w:numPr>
              <w:tabs>
                <w:tab w:val="left" w:pos="34"/>
              </w:tabs>
              <w:ind w:left="459"/>
              <w:rPr>
                <w:rFonts w:eastAsia="Calibri"/>
                <w:sz w:val="23"/>
                <w:szCs w:val="23"/>
                <w:lang w:eastAsia="ar-SA"/>
              </w:rPr>
            </w:pPr>
            <w:r w:rsidRPr="00A345AD">
              <w:rPr>
                <w:rFonts w:eastAsia="Calibri"/>
                <w:sz w:val="23"/>
                <w:szCs w:val="23"/>
                <w:lang w:eastAsia="ar-SA"/>
              </w:rPr>
              <w:t>жилых домов – 15 м;</w:t>
            </w:r>
          </w:p>
          <w:p w:rsidR="00D85565" w:rsidRPr="00A345AD" w:rsidRDefault="00D85565" w:rsidP="00E15619">
            <w:pPr>
              <w:pStyle w:val="af9"/>
              <w:numPr>
                <w:ilvl w:val="0"/>
                <w:numId w:val="98"/>
              </w:numPr>
              <w:tabs>
                <w:tab w:val="left" w:pos="34"/>
              </w:tabs>
              <w:ind w:left="459"/>
              <w:rPr>
                <w:rFonts w:eastAsia="Calibri"/>
                <w:sz w:val="23"/>
                <w:szCs w:val="23"/>
                <w:lang w:eastAsia="ar-SA"/>
              </w:rPr>
            </w:pPr>
            <w:r w:rsidRPr="00A345AD">
              <w:rPr>
                <w:rFonts w:eastAsia="Calibri"/>
                <w:sz w:val="23"/>
                <w:szCs w:val="23"/>
                <w:lang w:eastAsia="ar-SA"/>
              </w:rPr>
              <w:t>общественных зданий – 10 м;</w:t>
            </w:r>
          </w:p>
          <w:p w:rsidR="00D85565" w:rsidRPr="00A345AD" w:rsidRDefault="00D85565" w:rsidP="00E15619">
            <w:pPr>
              <w:pStyle w:val="af9"/>
              <w:numPr>
                <w:ilvl w:val="0"/>
                <w:numId w:val="98"/>
              </w:numPr>
              <w:tabs>
                <w:tab w:val="left" w:pos="34"/>
              </w:tabs>
              <w:ind w:left="459"/>
              <w:rPr>
                <w:rFonts w:eastAsia="Calibri"/>
                <w:sz w:val="23"/>
                <w:szCs w:val="23"/>
                <w:lang w:eastAsia="ar-SA"/>
              </w:rPr>
            </w:pPr>
            <w:r w:rsidRPr="00A345AD">
              <w:rPr>
                <w:rFonts w:eastAsia="Calibri"/>
                <w:sz w:val="23"/>
                <w:szCs w:val="23"/>
                <w:lang w:eastAsia="ar-SA"/>
              </w:rPr>
              <w:t>общеобразовательных школ и детских дошкольных учреждений – 25 м;</w:t>
            </w:r>
          </w:p>
          <w:p w:rsidR="00D85565" w:rsidRPr="00382C76" w:rsidRDefault="00D85565" w:rsidP="00382C76">
            <w:pPr>
              <w:pStyle w:val="af9"/>
              <w:numPr>
                <w:ilvl w:val="0"/>
                <w:numId w:val="98"/>
              </w:numPr>
              <w:tabs>
                <w:tab w:val="left" w:pos="34"/>
              </w:tabs>
              <w:ind w:left="459"/>
              <w:rPr>
                <w:rFonts w:eastAsia="Calibri"/>
                <w:sz w:val="23"/>
                <w:szCs w:val="23"/>
                <w:lang w:eastAsia="ar-SA"/>
              </w:rPr>
            </w:pPr>
            <w:r w:rsidRPr="00A345AD">
              <w:rPr>
                <w:rFonts w:eastAsia="Calibri"/>
                <w:sz w:val="23"/>
                <w:szCs w:val="23"/>
                <w:lang w:eastAsia="ar-SA"/>
              </w:rPr>
              <w:t>лечебных учреждений со стационаром – 50 м</w:t>
            </w:r>
            <w:r>
              <w:rPr>
                <w:rFonts w:eastAsia="Calibri"/>
                <w:sz w:val="23"/>
                <w:szCs w:val="23"/>
                <w:lang w:eastAsia="ar-SA"/>
              </w:rPr>
              <w:t>.</w:t>
            </w:r>
          </w:p>
        </w:tc>
      </w:tr>
      <w:tr w:rsidR="00D85565" w:rsidRPr="00DD365B" w:rsidTr="001C28AB">
        <w:tc>
          <w:tcPr>
            <w:tcW w:w="1951" w:type="dxa"/>
          </w:tcPr>
          <w:p w:rsidR="00D85565" w:rsidRPr="00FC0343" w:rsidRDefault="00D85565"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5.1.2</w:t>
            </w:r>
          </w:p>
        </w:tc>
        <w:tc>
          <w:tcPr>
            <w:tcW w:w="4820" w:type="dxa"/>
          </w:tcPr>
          <w:p w:rsidR="00D85565" w:rsidRPr="00FC0343" w:rsidRDefault="00D85565" w:rsidP="003965DE">
            <w:pPr>
              <w:textAlignment w:val="baseline"/>
              <w:rPr>
                <w:rFonts w:ascii="Times New Roman" w:hAnsi="Times New Roman" w:cs="Times New Roman"/>
                <w:sz w:val="24"/>
                <w:szCs w:val="24"/>
              </w:rPr>
            </w:pPr>
            <w:r w:rsidRPr="00FC0343">
              <w:rPr>
                <w:rFonts w:ascii="Times New Roman" w:hAnsi="Times New Roman" w:cs="Times New Roman"/>
                <w:sz w:val="24"/>
                <w:szCs w:val="24"/>
              </w:rPr>
              <w:t>Обеспечение занятий спортом в помещениях</w:t>
            </w:r>
          </w:p>
        </w:tc>
        <w:tc>
          <w:tcPr>
            <w:tcW w:w="8843" w:type="dxa"/>
          </w:tcPr>
          <w:p w:rsidR="00D85565" w:rsidRPr="008B4993" w:rsidRDefault="00D85565" w:rsidP="007D077D">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D85565" w:rsidRPr="00DD365B" w:rsidTr="001C28AB">
        <w:tc>
          <w:tcPr>
            <w:tcW w:w="1951" w:type="dxa"/>
          </w:tcPr>
          <w:p w:rsidR="00D85565" w:rsidRPr="00FC0343" w:rsidRDefault="00D85565"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5.1.3</w:t>
            </w:r>
          </w:p>
        </w:tc>
        <w:tc>
          <w:tcPr>
            <w:tcW w:w="4820" w:type="dxa"/>
          </w:tcPr>
          <w:p w:rsidR="00D85565" w:rsidRPr="00FC0343" w:rsidRDefault="00D85565" w:rsidP="003965DE">
            <w:pPr>
              <w:textAlignment w:val="baseline"/>
              <w:rPr>
                <w:rFonts w:ascii="Times New Roman" w:hAnsi="Times New Roman" w:cs="Times New Roman"/>
                <w:sz w:val="24"/>
                <w:szCs w:val="24"/>
              </w:rPr>
            </w:pPr>
            <w:r w:rsidRPr="00FC0343">
              <w:rPr>
                <w:rFonts w:ascii="Times New Roman" w:hAnsi="Times New Roman" w:cs="Times New Roman"/>
                <w:sz w:val="24"/>
                <w:szCs w:val="24"/>
              </w:rPr>
              <w:t>Площадки для занятий спортом</w:t>
            </w:r>
          </w:p>
        </w:tc>
        <w:tc>
          <w:tcPr>
            <w:tcW w:w="8843" w:type="dxa"/>
          </w:tcPr>
          <w:p w:rsidR="00D85565" w:rsidRPr="00FC0343" w:rsidRDefault="00D85565" w:rsidP="003965DE">
            <w:pPr>
              <w:rPr>
                <w:rFonts w:ascii="Times New Roman" w:hAnsi="Times New Roman" w:cs="Times New Roman"/>
                <w:sz w:val="24"/>
                <w:szCs w:val="24"/>
              </w:rPr>
            </w:pPr>
            <w:r w:rsidRPr="00FC0343">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FC0343">
              <w:rPr>
                <w:rFonts w:ascii="Times New Roman" w:hAnsi="Times New Roman" w:cs="Times New Roman"/>
                <w:sz w:val="24"/>
                <w:szCs w:val="24"/>
              </w:rPr>
              <w:t xml:space="preserve"> установлению</w:t>
            </w:r>
          </w:p>
        </w:tc>
      </w:tr>
      <w:tr w:rsidR="00300FE1" w:rsidRPr="00DD365B" w:rsidTr="001C28AB">
        <w:tc>
          <w:tcPr>
            <w:tcW w:w="1951" w:type="dxa"/>
          </w:tcPr>
          <w:p w:rsidR="00300FE1" w:rsidRPr="00FC0343" w:rsidRDefault="00300FE1" w:rsidP="003965DE">
            <w:pPr>
              <w:jc w:val="center"/>
              <w:rPr>
                <w:rFonts w:ascii="Times New Roman" w:hAnsi="Times New Roman" w:cs="Times New Roman"/>
                <w:sz w:val="24"/>
                <w:szCs w:val="24"/>
              </w:rPr>
            </w:pPr>
            <w:r w:rsidRPr="00FC0343">
              <w:rPr>
                <w:rFonts w:ascii="Times New Roman" w:hAnsi="Times New Roman" w:cs="Times New Roman"/>
                <w:sz w:val="24"/>
                <w:szCs w:val="24"/>
              </w:rPr>
              <w:t>6.8</w:t>
            </w:r>
          </w:p>
        </w:tc>
        <w:tc>
          <w:tcPr>
            <w:tcW w:w="4820" w:type="dxa"/>
          </w:tcPr>
          <w:p w:rsidR="00300FE1" w:rsidRPr="00FC0343" w:rsidRDefault="00300FE1" w:rsidP="003965DE">
            <w:pPr>
              <w:rPr>
                <w:rFonts w:ascii="Times New Roman" w:hAnsi="Times New Roman" w:cs="Times New Roman"/>
                <w:sz w:val="24"/>
                <w:szCs w:val="24"/>
              </w:rPr>
            </w:pPr>
            <w:r w:rsidRPr="00FC0343">
              <w:rPr>
                <w:rFonts w:ascii="Times New Roman" w:hAnsi="Times New Roman" w:cs="Times New Roman"/>
                <w:sz w:val="24"/>
                <w:szCs w:val="24"/>
              </w:rPr>
              <w:t>Связь</w:t>
            </w:r>
          </w:p>
        </w:tc>
        <w:tc>
          <w:tcPr>
            <w:tcW w:w="8843" w:type="dxa"/>
          </w:tcPr>
          <w:p w:rsidR="00300FE1" w:rsidRPr="008B4993" w:rsidRDefault="00300FE1" w:rsidP="005F0C76">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300FE1" w:rsidRPr="00DD365B" w:rsidTr="003965DE">
        <w:tc>
          <w:tcPr>
            <w:tcW w:w="15614" w:type="dxa"/>
            <w:gridSpan w:val="3"/>
          </w:tcPr>
          <w:p w:rsidR="00300FE1" w:rsidRPr="00FC0343" w:rsidRDefault="00300FE1" w:rsidP="003965DE">
            <w:pPr>
              <w:jc w:val="center"/>
              <w:rPr>
                <w:rFonts w:ascii="Times New Roman" w:hAnsi="Times New Roman" w:cs="Times New Roman"/>
                <w:b/>
                <w:sz w:val="24"/>
                <w:szCs w:val="24"/>
              </w:rPr>
            </w:pPr>
            <w:r w:rsidRPr="00FC0343">
              <w:rPr>
                <w:rFonts w:ascii="Times New Roman" w:hAnsi="Times New Roman" w:cs="Times New Roman"/>
                <w:b/>
                <w:sz w:val="24"/>
                <w:szCs w:val="24"/>
              </w:rPr>
              <w:t>Вспомогательные виды</w:t>
            </w:r>
            <w:r w:rsidRPr="00FC0343">
              <w:rPr>
                <w:rFonts w:ascii="Times New Roman" w:hAnsi="Times New Roman" w:cs="Times New Roman"/>
                <w:sz w:val="24"/>
                <w:szCs w:val="24"/>
              </w:rPr>
              <w:t xml:space="preserve"> </w:t>
            </w:r>
            <w:r w:rsidRPr="00FC0343">
              <w:rPr>
                <w:rFonts w:ascii="Times New Roman" w:hAnsi="Times New Roman" w:cs="Times New Roman"/>
                <w:b/>
                <w:sz w:val="24"/>
                <w:szCs w:val="24"/>
              </w:rPr>
              <w:t>разрешенного использования</w:t>
            </w:r>
          </w:p>
        </w:tc>
      </w:tr>
      <w:tr w:rsidR="00300FE1" w:rsidRPr="00DD365B" w:rsidTr="001C28AB">
        <w:tc>
          <w:tcPr>
            <w:tcW w:w="1951" w:type="dxa"/>
          </w:tcPr>
          <w:p w:rsidR="00300FE1" w:rsidRPr="00FC0343" w:rsidRDefault="00300FE1" w:rsidP="003965DE">
            <w:pPr>
              <w:jc w:val="center"/>
              <w:rPr>
                <w:rFonts w:ascii="Times New Roman" w:hAnsi="Times New Roman" w:cs="Times New Roman"/>
                <w:sz w:val="24"/>
                <w:szCs w:val="24"/>
              </w:rPr>
            </w:pPr>
            <w:r w:rsidRPr="00FC0343">
              <w:rPr>
                <w:rFonts w:ascii="Times New Roman" w:hAnsi="Times New Roman" w:cs="Times New Roman"/>
                <w:sz w:val="24"/>
                <w:szCs w:val="24"/>
              </w:rPr>
              <w:t>7.2.3</w:t>
            </w:r>
          </w:p>
        </w:tc>
        <w:tc>
          <w:tcPr>
            <w:tcW w:w="4820" w:type="dxa"/>
          </w:tcPr>
          <w:p w:rsidR="00300FE1" w:rsidRPr="00FC0343" w:rsidRDefault="00300FE1" w:rsidP="003965DE">
            <w:pPr>
              <w:rPr>
                <w:rFonts w:ascii="Times New Roman" w:hAnsi="Times New Roman" w:cs="Times New Roman"/>
                <w:sz w:val="24"/>
                <w:szCs w:val="24"/>
              </w:rPr>
            </w:pPr>
            <w:r w:rsidRPr="00FC0343">
              <w:rPr>
                <w:rFonts w:ascii="Times New Roman" w:hAnsi="Times New Roman" w:cs="Times New Roman"/>
                <w:sz w:val="24"/>
                <w:szCs w:val="24"/>
              </w:rPr>
              <w:t>Стоянки транспорта общего пользования</w:t>
            </w:r>
          </w:p>
        </w:tc>
        <w:tc>
          <w:tcPr>
            <w:tcW w:w="8843" w:type="dxa"/>
          </w:tcPr>
          <w:p w:rsidR="00300FE1" w:rsidRPr="00FC0343" w:rsidRDefault="00300FE1" w:rsidP="003965DE">
            <w:pPr>
              <w:rPr>
                <w:rFonts w:ascii="Times New Roman" w:hAnsi="Times New Roman" w:cs="Times New Roman"/>
                <w:sz w:val="24"/>
                <w:szCs w:val="24"/>
              </w:rPr>
            </w:pPr>
            <w:r w:rsidRPr="00FC0343">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FC0343">
              <w:rPr>
                <w:rFonts w:ascii="Times New Roman" w:hAnsi="Times New Roman" w:cs="Times New Roman"/>
                <w:sz w:val="24"/>
                <w:szCs w:val="24"/>
              </w:rPr>
              <w:t xml:space="preserve"> установлению</w:t>
            </w:r>
          </w:p>
        </w:tc>
      </w:tr>
      <w:tr w:rsidR="00300FE1" w:rsidRPr="00DD365B" w:rsidTr="001C28AB">
        <w:tc>
          <w:tcPr>
            <w:tcW w:w="1951" w:type="dxa"/>
          </w:tcPr>
          <w:p w:rsidR="00300FE1" w:rsidRPr="00FC0343" w:rsidRDefault="00300FE1" w:rsidP="003965DE">
            <w:pPr>
              <w:jc w:val="center"/>
              <w:textAlignment w:val="baseline"/>
              <w:rPr>
                <w:rFonts w:ascii="Times New Roman" w:hAnsi="Times New Roman" w:cs="Times New Roman"/>
                <w:sz w:val="24"/>
                <w:szCs w:val="24"/>
              </w:rPr>
            </w:pPr>
            <w:r w:rsidRPr="00FC0343">
              <w:rPr>
                <w:rFonts w:ascii="Times New Roman" w:hAnsi="Times New Roman" w:cs="Times New Roman"/>
                <w:sz w:val="24"/>
                <w:szCs w:val="24"/>
              </w:rPr>
              <w:t>12.0</w:t>
            </w:r>
          </w:p>
        </w:tc>
        <w:tc>
          <w:tcPr>
            <w:tcW w:w="4820" w:type="dxa"/>
          </w:tcPr>
          <w:p w:rsidR="00300FE1" w:rsidRPr="00FC0343" w:rsidRDefault="00300FE1" w:rsidP="003965DE">
            <w:pPr>
              <w:textAlignment w:val="baseline"/>
              <w:rPr>
                <w:rFonts w:ascii="Times New Roman" w:hAnsi="Times New Roman" w:cs="Times New Roman"/>
                <w:sz w:val="24"/>
                <w:szCs w:val="24"/>
              </w:rPr>
            </w:pPr>
            <w:r w:rsidRPr="00FC0343">
              <w:rPr>
                <w:rFonts w:ascii="Times New Roman" w:hAnsi="Times New Roman" w:cs="Times New Roman"/>
                <w:sz w:val="24"/>
                <w:szCs w:val="24"/>
              </w:rPr>
              <w:t>Земельные участки (территории) общего пользования</w:t>
            </w:r>
          </w:p>
        </w:tc>
        <w:tc>
          <w:tcPr>
            <w:tcW w:w="8843" w:type="dxa"/>
          </w:tcPr>
          <w:p w:rsidR="00300FE1" w:rsidRPr="00FC0343" w:rsidRDefault="00300FE1" w:rsidP="003965DE">
            <w:pPr>
              <w:rPr>
                <w:rFonts w:ascii="Times New Roman" w:hAnsi="Times New Roman" w:cs="Times New Roman"/>
                <w:sz w:val="24"/>
                <w:szCs w:val="24"/>
              </w:rPr>
            </w:pPr>
            <w:r w:rsidRPr="00FC0343">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FC0343">
              <w:rPr>
                <w:rFonts w:ascii="Times New Roman" w:hAnsi="Times New Roman" w:cs="Times New Roman"/>
                <w:sz w:val="24"/>
                <w:szCs w:val="24"/>
              </w:rPr>
              <w:t xml:space="preserve"> установлению</w:t>
            </w:r>
          </w:p>
        </w:tc>
      </w:tr>
    </w:tbl>
    <w:p w:rsidR="00382C76" w:rsidRDefault="00382C76">
      <w:r>
        <w:br w:type="page"/>
      </w:r>
    </w:p>
    <w:p w:rsidR="001F46E2" w:rsidRPr="00924CA3" w:rsidRDefault="00EB1185" w:rsidP="00E474EC">
      <w:pPr>
        <w:pStyle w:val="3"/>
        <w:spacing w:before="120" w:after="120"/>
        <w:ind w:firstLine="709"/>
      </w:pPr>
      <w:bookmarkStart w:id="118" w:name="_Toc171659147"/>
      <w:r w:rsidRPr="00924CA3">
        <w:rPr>
          <w:rFonts w:ascii="Times New Roman" w:hAnsi="Times New Roman" w:cs="Times New Roman"/>
          <w:lang w:eastAsia="ar-SA" w:bidi="ru-RU"/>
        </w:rPr>
        <w:lastRenderedPageBreak/>
        <w:t>Статья 4</w:t>
      </w:r>
      <w:r w:rsidR="006F2BF0">
        <w:rPr>
          <w:rFonts w:ascii="Times New Roman" w:hAnsi="Times New Roman" w:cs="Times New Roman"/>
          <w:lang w:eastAsia="ar-SA" w:bidi="ru-RU"/>
        </w:rPr>
        <w:t>2</w:t>
      </w:r>
      <w:r w:rsidRPr="00924CA3">
        <w:rPr>
          <w:rFonts w:ascii="Times New Roman" w:hAnsi="Times New Roman" w:cs="Times New Roman"/>
          <w:lang w:eastAsia="ar-SA" w:bidi="ru-RU"/>
        </w:rPr>
        <w:t>. ОД-1.3. Зона объектов торговли</w:t>
      </w:r>
      <w:r w:rsidR="00924CA3" w:rsidRPr="00924CA3">
        <w:rPr>
          <w:rFonts w:ascii="Times New Roman" w:hAnsi="Times New Roman" w:cs="Times New Roman"/>
          <w:lang w:eastAsia="ar-SA" w:bidi="ru-RU"/>
        </w:rPr>
        <w:t>.</w:t>
      </w:r>
      <w:r w:rsidRPr="00924CA3">
        <w:t xml:space="preserve"> </w:t>
      </w:r>
      <w:r w:rsidRPr="00924CA3">
        <w:rPr>
          <w:rFonts w:ascii="Times New Roman" w:hAnsi="Times New Roman" w:cs="Times New Roman"/>
          <w:lang w:eastAsia="ar-SA" w:bidi="ru-RU"/>
        </w:rPr>
        <w:t>ОД-1.4. Зона объектов общественного питания</w:t>
      </w:r>
      <w:bookmarkEnd w:id="118"/>
    </w:p>
    <w:p w:rsidR="00E474EC" w:rsidRDefault="00096A62" w:rsidP="00D914A8">
      <w:pPr>
        <w:spacing w:after="120" w:line="240" w:lineRule="auto"/>
        <w:ind w:firstLine="709"/>
        <w:jc w:val="both"/>
        <w:rPr>
          <w:rFonts w:ascii="Times New Roman" w:hAnsi="Times New Roman" w:cs="Times New Roman"/>
          <w:spacing w:val="-1"/>
          <w:sz w:val="26"/>
          <w:szCs w:val="26"/>
        </w:rPr>
      </w:pPr>
      <w:r w:rsidRPr="00096A62">
        <w:rPr>
          <w:rFonts w:ascii="Times New Roman" w:hAnsi="Times New Roman" w:cs="Times New Roman"/>
          <w:spacing w:val="-1"/>
          <w:sz w:val="26"/>
          <w:szCs w:val="26"/>
        </w:rPr>
        <w:t>Зона объектов торговли и объектов общественного питания выделен</w:t>
      </w:r>
      <w:r w:rsidR="00EF4B83">
        <w:rPr>
          <w:rFonts w:ascii="Times New Roman" w:hAnsi="Times New Roman" w:cs="Times New Roman"/>
          <w:spacing w:val="-1"/>
          <w:sz w:val="26"/>
          <w:szCs w:val="26"/>
        </w:rPr>
        <w:t>ы</w:t>
      </w:r>
      <w:r w:rsidRPr="00096A62">
        <w:rPr>
          <w:rFonts w:ascii="Times New Roman" w:hAnsi="Times New Roman" w:cs="Times New Roman"/>
          <w:spacing w:val="-1"/>
          <w:sz w:val="26"/>
          <w:szCs w:val="26"/>
        </w:rPr>
        <w:t xml:space="preserve"> для обеспечения правовых условий развития существующих и преобразуемых территорий, предназначенных для размещения объектов торговли и объектов общественного питания, </w:t>
      </w:r>
      <w:r w:rsidR="0065132D" w:rsidRPr="0065132D">
        <w:rPr>
          <w:rFonts w:ascii="Times New Roman" w:hAnsi="Times New Roman" w:cs="Times New Roman"/>
          <w:spacing w:val="-1"/>
          <w:sz w:val="26"/>
          <w:szCs w:val="26"/>
        </w:rPr>
        <w:t>для размещения объектов коммунального обслуживания и транспортной инфраструктуры</w:t>
      </w:r>
      <w:r w:rsidRPr="00096A62">
        <w:rPr>
          <w:rFonts w:ascii="Times New Roman" w:hAnsi="Times New Roman" w:cs="Times New Roman"/>
          <w:spacing w:val="-1"/>
          <w:sz w:val="26"/>
          <w:szCs w:val="26"/>
        </w:rPr>
        <w:t xml:space="preserve"> при соблюдении нижеприведенных видов разрешенного использования недвижимости и параметров разрешенного строительства.</w:t>
      </w:r>
    </w:p>
    <w:p w:rsidR="00C3053D" w:rsidRPr="00C51192" w:rsidRDefault="00C3053D" w:rsidP="00C3053D">
      <w:pPr>
        <w:spacing w:before="120" w:after="120" w:line="240" w:lineRule="auto"/>
        <w:jc w:val="center"/>
        <w:rPr>
          <w:rFonts w:ascii="Times New Roman" w:eastAsia="Times New Roman" w:hAnsi="Times New Roman" w:cs="Times New Roman"/>
          <w:sz w:val="26"/>
          <w:szCs w:val="26"/>
          <w:lang w:eastAsia="ru-RU"/>
        </w:rPr>
      </w:pPr>
      <w:r w:rsidRPr="00C51192">
        <w:rPr>
          <w:rFonts w:ascii="Times New Roman" w:eastAsia="Times New Roman" w:hAnsi="Times New Roman" w:cs="Times New Roman"/>
          <w:sz w:val="26"/>
          <w:szCs w:val="26"/>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f0"/>
        <w:tblW w:w="0" w:type="auto"/>
        <w:tblLook w:val="04A0" w:firstRow="1" w:lastRow="0" w:firstColumn="1" w:lastColumn="0" w:noHBand="0" w:noVBand="1"/>
      </w:tblPr>
      <w:tblGrid>
        <w:gridCol w:w="1952"/>
        <w:gridCol w:w="5853"/>
        <w:gridCol w:w="1951"/>
        <w:gridCol w:w="1951"/>
        <w:gridCol w:w="1952"/>
        <w:gridCol w:w="1955"/>
      </w:tblGrid>
      <w:tr w:rsidR="00C3053D" w:rsidRPr="00C3053D" w:rsidTr="00A10CBE">
        <w:trPr>
          <w:tblHeader/>
        </w:trPr>
        <w:tc>
          <w:tcPr>
            <w:tcW w:w="1952" w:type="dxa"/>
            <w:vMerge w:val="restart"/>
          </w:tcPr>
          <w:p w:rsidR="00C3053D" w:rsidRPr="00C3053D" w:rsidRDefault="00C3053D" w:rsidP="00A10CBE">
            <w:pPr>
              <w:jc w:val="center"/>
              <w:textAlignment w:val="baseline"/>
              <w:rPr>
                <w:rFonts w:ascii="Times New Roman" w:hAnsi="Times New Roman" w:cs="Times New Roman"/>
                <w:b/>
                <w:sz w:val="24"/>
                <w:szCs w:val="24"/>
              </w:rPr>
            </w:pPr>
            <w:r w:rsidRPr="00C3053D">
              <w:rPr>
                <w:rFonts w:ascii="Times New Roman" w:hAnsi="Times New Roman" w:cs="Times New Roman"/>
                <w:b/>
                <w:sz w:val="24"/>
                <w:szCs w:val="24"/>
              </w:rPr>
              <w:t>Код вида разрешенного использования</w:t>
            </w:r>
          </w:p>
        </w:tc>
        <w:tc>
          <w:tcPr>
            <w:tcW w:w="5853" w:type="dxa"/>
            <w:vMerge w:val="restart"/>
          </w:tcPr>
          <w:p w:rsidR="00C3053D" w:rsidRPr="00C3053D" w:rsidRDefault="00C3053D" w:rsidP="00A10CBE">
            <w:pPr>
              <w:jc w:val="center"/>
              <w:rPr>
                <w:rFonts w:ascii="Times New Roman" w:hAnsi="Times New Roman" w:cs="Times New Roman"/>
                <w:b/>
                <w:sz w:val="24"/>
                <w:szCs w:val="24"/>
              </w:rPr>
            </w:pPr>
            <w:r w:rsidRPr="00C3053D">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3902" w:type="dxa"/>
            <w:gridSpan w:val="2"/>
          </w:tcPr>
          <w:p w:rsidR="00C3053D" w:rsidRPr="00C3053D" w:rsidRDefault="00C3053D" w:rsidP="00A10CBE">
            <w:pPr>
              <w:jc w:val="center"/>
              <w:rPr>
                <w:rFonts w:ascii="Times New Roman" w:hAnsi="Times New Roman" w:cs="Times New Roman"/>
                <w:b/>
                <w:sz w:val="24"/>
                <w:szCs w:val="24"/>
              </w:rPr>
            </w:pPr>
            <w:r w:rsidRPr="00C3053D">
              <w:rPr>
                <w:rFonts w:ascii="Times New Roman" w:hAnsi="Times New Roman" w:cs="Times New Roman"/>
                <w:b/>
                <w:sz w:val="24"/>
                <w:szCs w:val="24"/>
              </w:rPr>
              <w:t>Предельные размеры земельных участков, в том числе их площадь, кв. м</w:t>
            </w:r>
          </w:p>
        </w:tc>
        <w:tc>
          <w:tcPr>
            <w:tcW w:w="1952" w:type="dxa"/>
            <w:vMerge w:val="restart"/>
          </w:tcPr>
          <w:p w:rsidR="00C3053D" w:rsidRPr="00C3053D" w:rsidRDefault="00C3053D" w:rsidP="00A10CBE">
            <w:pPr>
              <w:jc w:val="center"/>
              <w:rPr>
                <w:rFonts w:ascii="Times New Roman" w:hAnsi="Times New Roman" w:cs="Times New Roman"/>
                <w:b/>
                <w:sz w:val="24"/>
                <w:szCs w:val="24"/>
              </w:rPr>
            </w:pPr>
            <w:r w:rsidRPr="00C3053D">
              <w:rPr>
                <w:rFonts w:ascii="Times New Roman" w:hAnsi="Times New Roman" w:cs="Times New Roman"/>
                <w:b/>
                <w:sz w:val="24"/>
                <w:szCs w:val="24"/>
              </w:rPr>
              <w:t>Предельное количество этажей</w:t>
            </w:r>
          </w:p>
        </w:tc>
        <w:tc>
          <w:tcPr>
            <w:tcW w:w="1955" w:type="dxa"/>
            <w:vMerge w:val="restart"/>
          </w:tcPr>
          <w:p w:rsidR="00C3053D" w:rsidRPr="00C3053D" w:rsidRDefault="00C3053D" w:rsidP="00A10CBE">
            <w:pPr>
              <w:jc w:val="center"/>
              <w:rPr>
                <w:rFonts w:ascii="Times New Roman" w:hAnsi="Times New Roman" w:cs="Times New Roman"/>
                <w:b/>
                <w:sz w:val="24"/>
                <w:szCs w:val="24"/>
              </w:rPr>
            </w:pPr>
            <w:r w:rsidRPr="00C3053D">
              <w:rPr>
                <w:rFonts w:ascii="Times New Roman" w:hAnsi="Times New Roman" w:cs="Times New Roman"/>
                <w:b/>
                <w:sz w:val="24"/>
                <w:szCs w:val="24"/>
              </w:rPr>
              <w:t>Максимальный процент застройки, %</w:t>
            </w:r>
          </w:p>
        </w:tc>
      </w:tr>
      <w:tr w:rsidR="00C3053D" w:rsidRPr="00C3053D" w:rsidTr="00A10CBE">
        <w:trPr>
          <w:tblHeader/>
        </w:trPr>
        <w:tc>
          <w:tcPr>
            <w:tcW w:w="1952" w:type="dxa"/>
            <w:vMerge/>
          </w:tcPr>
          <w:p w:rsidR="00C3053D" w:rsidRPr="00C3053D" w:rsidRDefault="00C3053D" w:rsidP="00A10CBE">
            <w:pPr>
              <w:jc w:val="center"/>
              <w:rPr>
                <w:rFonts w:ascii="Times New Roman" w:eastAsia="Times New Roman" w:hAnsi="Times New Roman" w:cs="Times New Roman"/>
                <w:sz w:val="24"/>
                <w:szCs w:val="24"/>
                <w:lang w:eastAsia="ru-RU"/>
              </w:rPr>
            </w:pPr>
          </w:p>
        </w:tc>
        <w:tc>
          <w:tcPr>
            <w:tcW w:w="5853" w:type="dxa"/>
            <w:vMerge/>
          </w:tcPr>
          <w:p w:rsidR="00C3053D" w:rsidRPr="00C3053D" w:rsidRDefault="00C3053D" w:rsidP="00A10CBE">
            <w:pPr>
              <w:jc w:val="center"/>
              <w:rPr>
                <w:rFonts w:ascii="Times New Roman" w:eastAsia="Times New Roman" w:hAnsi="Times New Roman" w:cs="Times New Roman"/>
                <w:sz w:val="24"/>
                <w:szCs w:val="24"/>
                <w:lang w:eastAsia="ru-RU"/>
              </w:rPr>
            </w:pPr>
          </w:p>
        </w:tc>
        <w:tc>
          <w:tcPr>
            <w:tcW w:w="1951" w:type="dxa"/>
          </w:tcPr>
          <w:p w:rsidR="00C3053D" w:rsidRPr="00C3053D" w:rsidRDefault="00C3053D" w:rsidP="00A10CBE">
            <w:pPr>
              <w:jc w:val="both"/>
              <w:rPr>
                <w:rFonts w:ascii="Times New Roman" w:hAnsi="Times New Roman" w:cs="Times New Roman"/>
                <w:b/>
                <w:sz w:val="24"/>
                <w:szCs w:val="24"/>
              </w:rPr>
            </w:pPr>
            <w:r w:rsidRPr="00C3053D">
              <w:rPr>
                <w:rFonts w:ascii="Times New Roman" w:hAnsi="Times New Roman" w:cs="Times New Roman"/>
                <w:b/>
                <w:sz w:val="24"/>
                <w:szCs w:val="24"/>
              </w:rPr>
              <w:t>минимальные</w:t>
            </w:r>
          </w:p>
        </w:tc>
        <w:tc>
          <w:tcPr>
            <w:tcW w:w="1951" w:type="dxa"/>
          </w:tcPr>
          <w:p w:rsidR="00C3053D" w:rsidRPr="00C3053D" w:rsidRDefault="00C3053D" w:rsidP="00A10CBE">
            <w:pPr>
              <w:jc w:val="center"/>
              <w:rPr>
                <w:rFonts w:ascii="Times New Roman" w:hAnsi="Times New Roman" w:cs="Times New Roman"/>
                <w:b/>
                <w:sz w:val="24"/>
                <w:szCs w:val="24"/>
              </w:rPr>
            </w:pPr>
            <w:r w:rsidRPr="00C3053D">
              <w:rPr>
                <w:rFonts w:ascii="Times New Roman" w:hAnsi="Times New Roman" w:cs="Times New Roman"/>
                <w:b/>
                <w:sz w:val="24"/>
                <w:szCs w:val="24"/>
              </w:rPr>
              <w:t>максимальные</w:t>
            </w:r>
          </w:p>
        </w:tc>
        <w:tc>
          <w:tcPr>
            <w:tcW w:w="1952" w:type="dxa"/>
            <w:vMerge/>
          </w:tcPr>
          <w:p w:rsidR="00C3053D" w:rsidRPr="00C3053D" w:rsidRDefault="00C3053D" w:rsidP="00A10CBE">
            <w:pPr>
              <w:jc w:val="both"/>
              <w:rPr>
                <w:rFonts w:ascii="Times New Roman" w:hAnsi="Times New Roman" w:cs="Times New Roman"/>
                <w:sz w:val="24"/>
                <w:szCs w:val="24"/>
              </w:rPr>
            </w:pPr>
          </w:p>
        </w:tc>
        <w:tc>
          <w:tcPr>
            <w:tcW w:w="1955" w:type="dxa"/>
            <w:vMerge/>
          </w:tcPr>
          <w:p w:rsidR="00C3053D" w:rsidRPr="00C3053D" w:rsidRDefault="00C3053D" w:rsidP="00A10CBE">
            <w:pPr>
              <w:jc w:val="both"/>
              <w:rPr>
                <w:rFonts w:ascii="Times New Roman" w:hAnsi="Times New Roman" w:cs="Times New Roman"/>
                <w:sz w:val="24"/>
                <w:szCs w:val="24"/>
              </w:rPr>
            </w:pPr>
          </w:p>
        </w:tc>
      </w:tr>
      <w:tr w:rsidR="00C3053D" w:rsidRPr="00C3053D" w:rsidTr="00A10CBE">
        <w:tc>
          <w:tcPr>
            <w:tcW w:w="15614" w:type="dxa"/>
            <w:gridSpan w:val="6"/>
          </w:tcPr>
          <w:p w:rsidR="00C3053D" w:rsidRPr="00C3053D" w:rsidRDefault="00C3053D" w:rsidP="00A10CBE">
            <w:pPr>
              <w:jc w:val="center"/>
              <w:textAlignment w:val="baseline"/>
              <w:rPr>
                <w:rFonts w:ascii="Times New Roman" w:hAnsi="Times New Roman" w:cs="Times New Roman"/>
                <w:b/>
                <w:sz w:val="24"/>
                <w:szCs w:val="24"/>
              </w:rPr>
            </w:pPr>
            <w:r w:rsidRPr="00C3053D">
              <w:rPr>
                <w:rFonts w:ascii="Times New Roman" w:hAnsi="Times New Roman" w:cs="Times New Roman"/>
                <w:b/>
                <w:sz w:val="24"/>
                <w:szCs w:val="24"/>
              </w:rPr>
              <w:t>Основные виды разрешенного использования</w:t>
            </w:r>
          </w:p>
        </w:tc>
      </w:tr>
      <w:tr w:rsidR="00C3053D" w:rsidRPr="00C3053D" w:rsidTr="00A10CBE">
        <w:tc>
          <w:tcPr>
            <w:tcW w:w="1952" w:type="dxa"/>
          </w:tcPr>
          <w:p w:rsidR="00C3053D" w:rsidRPr="00C3053D" w:rsidRDefault="00C3053D" w:rsidP="00A10CBE">
            <w:pPr>
              <w:jc w:val="center"/>
              <w:rPr>
                <w:rFonts w:ascii="Times New Roman" w:hAnsi="Times New Roman" w:cs="Times New Roman"/>
                <w:sz w:val="24"/>
                <w:szCs w:val="24"/>
              </w:rPr>
            </w:pPr>
            <w:r w:rsidRPr="00C3053D">
              <w:rPr>
                <w:rFonts w:ascii="Times New Roman" w:hAnsi="Times New Roman" w:cs="Times New Roman"/>
                <w:sz w:val="24"/>
                <w:szCs w:val="24"/>
              </w:rPr>
              <w:t>4.2</w:t>
            </w:r>
          </w:p>
        </w:tc>
        <w:tc>
          <w:tcPr>
            <w:tcW w:w="5853" w:type="dxa"/>
          </w:tcPr>
          <w:p w:rsidR="00C3053D" w:rsidRPr="00C3053D" w:rsidRDefault="00C3053D" w:rsidP="00A10CBE">
            <w:pPr>
              <w:autoSpaceDE w:val="0"/>
              <w:autoSpaceDN w:val="0"/>
              <w:adjustRightInd w:val="0"/>
              <w:ind w:right="175"/>
              <w:rPr>
                <w:rFonts w:ascii="Times New Roman" w:hAnsi="Times New Roman" w:cs="Times New Roman"/>
                <w:sz w:val="24"/>
                <w:szCs w:val="24"/>
              </w:rPr>
            </w:pPr>
            <w:r w:rsidRPr="00C3053D">
              <w:rPr>
                <w:rFonts w:ascii="Times New Roman" w:hAnsi="Times New Roman" w:cs="Times New Roman"/>
                <w:sz w:val="24"/>
                <w:szCs w:val="24"/>
              </w:rPr>
              <w:t>Объекты торговли (торговые центры, торгово-развлекательные центры (комплексы)) с числом обслуживаемого населения от 10 до 15 тыс. чел.</w:t>
            </w:r>
          </w:p>
        </w:tc>
        <w:tc>
          <w:tcPr>
            <w:tcW w:w="1951" w:type="dxa"/>
          </w:tcPr>
          <w:p w:rsidR="00C3053D" w:rsidRPr="00C3053D" w:rsidRDefault="00C3053D" w:rsidP="00A10CBE">
            <w:pPr>
              <w:jc w:val="center"/>
              <w:rPr>
                <w:rFonts w:ascii="Times New Roman" w:hAnsi="Times New Roman" w:cs="Times New Roman"/>
                <w:sz w:val="24"/>
                <w:szCs w:val="24"/>
              </w:rPr>
            </w:pPr>
          </w:p>
          <w:p w:rsidR="00C3053D" w:rsidRPr="00C3053D" w:rsidRDefault="00C3053D" w:rsidP="00A10CBE">
            <w:pPr>
              <w:jc w:val="center"/>
              <w:rPr>
                <w:rFonts w:ascii="Times New Roman" w:hAnsi="Times New Roman" w:cs="Times New Roman"/>
                <w:sz w:val="24"/>
                <w:szCs w:val="24"/>
              </w:rPr>
            </w:pPr>
          </w:p>
          <w:p w:rsidR="00C3053D" w:rsidRPr="00C3053D" w:rsidRDefault="00C3053D" w:rsidP="00A10CBE">
            <w:pPr>
              <w:jc w:val="center"/>
              <w:rPr>
                <w:rFonts w:ascii="Times New Roman" w:hAnsi="Times New Roman" w:cs="Times New Roman"/>
                <w:sz w:val="24"/>
                <w:szCs w:val="24"/>
              </w:rPr>
            </w:pPr>
            <w:r w:rsidRPr="00C3053D">
              <w:rPr>
                <w:rFonts w:ascii="Times New Roman" w:hAnsi="Times New Roman" w:cs="Times New Roman"/>
                <w:sz w:val="24"/>
                <w:szCs w:val="24"/>
              </w:rPr>
              <w:t>8000</w:t>
            </w:r>
          </w:p>
        </w:tc>
        <w:tc>
          <w:tcPr>
            <w:tcW w:w="1951" w:type="dxa"/>
          </w:tcPr>
          <w:p w:rsidR="00C3053D" w:rsidRPr="00C3053D" w:rsidRDefault="00C3053D" w:rsidP="00A10CBE">
            <w:pPr>
              <w:jc w:val="center"/>
              <w:textAlignment w:val="baseline"/>
              <w:rPr>
                <w:rFonts w:ascii="Times New Roman" w:hAnsi="Times New Roman" w:cs="Times New Roman"/>
                <w:sz w:val="24"/>
                <w:szCs w:val="24"/>
              </w:rPr>
            </w:pPr>
          </w:p>
          <w:p w:rsidR="00C3053D" w:rsidRPr="00C3053D" w:rsidRDefault="00C3053D" w:rsidP="00A10CBE">
            <w:pPr>
              <w:jc w:val="center"/>
              <w:textAlignment w:val="baseline"/>
              <w:rPr>
                <w:rFonts w:ascii="Times New Roman" w:hAnsi="Times New Roman" w:cs="Times New Roman"/>
                <w:sz w:val="24"/>
                <w:szCs w:val="24"/>
              </w:rPr>
            </w:pPr>
          </w:p>
          <w:p w:rsidR="00C3053D" w:rsidRPr="00C3053D" w:rsidRDefault="00C3053D" w:rsidP="00A10CBE">
            <w:pPr>
              <w:jc w:val="center"/>
              <w:textAlignment w:val="baseline"/>
              <w:rPr>
                <w:rFonts w:ascii="Times New Roman" w:hAnsi="Times New Roman" w:cs="Times New Roman"/>
                <w:sz w:val="24"/>
                <w:szCs w:val="24"/>
              </w:rPr>
            </w:pPr>
            <w:r w:rsidRPr="00C3053D">
              <w:rPr>
                <w:rFonts w:ascii="Times New Roman" w:hAnsi="Times New Roman" w:cs="Times New Roman"/>
                <w:sz w:val="24"/>
                <w:szCs w:val="24"/>
              </w:rPr>
              <w:t>11000</w:t>
            </w:r>
          </w:p>
        </w:tc>
        <w:tc>
          <w:tcPr>
            <w:tcW w:w="1952" w:type="dxa"/>
          </w:tcPr>
          <w:p w:rsidR="00C3053D" w:rsidRPr="00C3053D" w:rsidRDefault="00C3053D" w:rsidP="00A10CBE">
            <w:pPr>
              <w:jc w:val="center"/>
              <w:rPr>
                <w:rFonts w:ascii="Times New Roman" w:hAnsi="Times New Roman" w:cs="Times New Roman"/>
                <w:sz w:val="24"/>
                <w:szCs w:val="24"/>
              </w:rPr>
            </w:pPr>
            <w:r w:rsidRPr="00C3053D">
              <w:rPr>
                <w:rFonts w:ascii="Times New Roman" w:hAnsi="Times New Roman" w:cs="Times New Roman"/>
                <w:sz w:val="24"/>
                <w:szCs w:val="24"/>
              </w:rPr>
              <w:t>3</w:t>
            </w:r>
          </w:p>
        </w:tc>
        <w:tc>
          <w:tcPr>
            <w:tcW w:w="1955" w:type="dxa"/>
          </w:tcPr>
          <w:p w:rsidR="00C3053D" w:rsidRPr="00C3053D" w:rsidRDefault="00C3053D" w:rsidP="00A10CBE">
            <w:pPr>
              <w:jc w:val="center"/>
              <w:rPr>
                <w:rFonts w:ascii="Times New Roman" w:hAnsi="Times New Roman" w:cs="Times New Roman"/>
                <w:sz w:val="24"/>
                <w:szCs w:val="24"/>
              </w:rPr>
            </w:pPr>
            <w:r w:rsidRPr="00C3053D">
              <w:rPr>
                <w:rFonts w:ascii="Times New Roman" w:hAnsi="Times New Roman" w:cs="Times New Roman"/>
                <w:sz w:val="24"/>
                <w:szCs w:val="24"/>
              </w:rPr>
              <w:t>100</w:t>
            </w:r>
          </w:p>
        </w:tc>
      </w:tr>
      <w:tr w:rsidR="00C3053D" w:rsidRPr="00C3053D" w:rsidTr="00A10CBE">
        <w:tc>
          <w:tcPr>
            <w:tcW w:w="1952" w:type="dxa"/>
          </w:tcPr>
          <w:p w:rsidR="00C3053D" w:rsidRPr="00C3053D" w:rsidRDefault="00C3053D" w:rsidP="00A10CBE">
            <w:pPr>
              <w:jc w:val="center"/>
              <w:rPr>
                <w:rFonts w:ascii="Times New Roman" w:hAnsi="Times New Roman" w:cs="Times New Roman"/>
                <w:sz w:val="24"/>
                <w:szCs w:val="24"/>
              </w:rPr>
            </w:pPr>
            <w:r w:rsidRPr="00C3053D">
              <w:rPr>
                <w:rFonts w:ascii="Times New Roman" w:hAnsi="Times New Roman" w:cs="Times New Roman"/>
                <w:sz w:val="24"/>
                <w:szCs w:val="24"/>
              </w:rPr>
              <w:t>4.3</w:t>
            </w:r>
          </w:p>
        </w:tc>
        <w:tc>
          <w:tcPr>
            <w:tcW w:w="5853" w:type="dxa"/>
          </w:tcPr>
          <w:p w:rsidR="00C3053D" w:rsidRPr="00C3053D" w:rsidRDefault="00C3053D" w:rsidP="00A10CBE">
            <w:pPr>
              <w:rPr>
                <w:rFonts w:ascii="Times New Roman" w:hAnsi="Times New Roman" w:cs="Times New Roman"/>
                <w:sz w:val="24"/>
                <w:szCs w:val="24"/>
              </w:rPr>
            </w:pPr>
            <w:r w:rsidRPr="00C3053D">
              <w:rPr>
                <w:rFonts w:ascii="Times New Roman" w:hAnsi="Times New Roman" w:cs="Times New Roman"/>
                <w:sz w:val="24"/>
                <w:szCs w:val="24"/>
              </w:rPr>
              <w:t xml:space="preserve">Рынки, кв. м торговой площади </w:t>
            </w:r>
          </w:p>
          <w:p w:rsidR="00C3053D" w:rsidRPr="00C3053D" w:rsidRDefault="00C3053D" w:rsidP="00E15619">
            <w:pPr>
              <w:pStyle w:val="af9"/>
              <w:numPr>
                <w:ilvl w:val="0"/>
                <w:numId w:val="72"/>
              </w:numPr>
              <w:ind w:left="414"/>
              <w:rPr>
                <w:lang w:eastAsia="ru-RU"/>
              </w:rPr>
            </w:pPr>
            <w:r w:rsidRPr="00C3053D">
              <w:rPr>
                <w:lang w:eastAsia="ru-RU"/>
              </w:rPr>
              <w:t>до 600</w:t>
            </w:r>
          </w:p>
          <w:p w:rsidR="00C3053D" w:rsidRPr="00C3053D" w:rsidRDefault="00C3053D" w:rsidP="00E15619">
            <w:pPr>
              <w:pStyle w:val="af9"/>
              <w:numPr>
                <w:ilvl w:val="0"/>
                <w:numId w:val="72"/>
              </w:numPr>
              <w:ind w:left="414"/>
              <w:rPr>
                <w:lang w:eastAsia="ru-RU"/>
              </w:rPr>
            </w:pPr>
            <w:r w:rsidRPr="00C3053D">
              <w:rPr>
                <w:lang w:eastAsia="ru-RU"/>
              </w:rPr>
              <w:t>свыше 3000</w:t>
            </w:r>
          </w:p>
        </w:tc>
        <w:tc>
          <w:tcPr>
            <w:tcW w:w="1951" w:type="dxa"/>
          </w:tcPr>
          <w:p w:rsidR="00C3053D" w:rsidRPr="00C3053D" w:rsidRDefault="00C3053D" w:rsidP="00A10CBE">
            <w:pPr>
              <w:jc w:val="center"/>
              <w:rPr>
                <w:rFonts w:ascii="Times New Roman" w:hAnsi="Times New Roman" w:cs="Times New Roman"/>
                <w:sz w:val="24"/>
                <w:szCs w:val="24"/>
              </w:rPr>
            </w:pPr>
          </w:p>
          <w:p w:rsidR="00C3053D" w:rsidRPr="00C3053D" w:rsidRDefault="00C3053D" w:rsidP="00A10CBE">
            <w:pPr>
              <w:jc w:val="center"/>
              <w:rPr>
                <w:rFonts w:ascii="Times New Roman" w:hAnsi="Times New Roman" w:cs="Times New Roman"/>
                <w:sz w:val="24"/>
                <w:szCs w:val="24"/>
              </w:rPr>
            </w:pPr>
            <w:r w:rsidRPr="00C3053D">
              <w:rPr>
                <w:rFonts w:ascii="Times New Roman" w:hAnsi="Times New Roman" w:cs="Times New Roman"/>
                <w:sz w:val="24"/>
                <w:szCs w:val="24"/>
              </w:rPr>
              <w:t>14</w:t>
            </w:r>
          </w:p>
          <w:p w:rsidR="00C3053D" w:rsidRPr="00C3053D" w:rsidRDefault="00C3053D" w:rsidP="00A10CBE">
            <w:pPr>
              <w:jc w:val="center"/>
              <w:rPr>
                <w:rFonts w:ascii="Times New Roman" w:hAnsi="Times New Roman" w:cs="Times New Roman"/>
                <w:sz w:val="24"/>
                <w:szCs w:val="24"/>
              </w:rPr>
            </w:pPr>
            <w:r w:rsidRPr="00C3053D">
              <w:rPr>
                <w:rFonts w:ascii="Times New Roman" w:hAnsi="Times New Roman" w:cs="Times New Roman"/>
                <w:sz w:val="24"/>
                <w:szCs w:val="24"/>
              </w:rPr>
              <w:t>7</w:t>
            </w:r>
          </w:p>
        </w:tc>
        <w:tc>
          <w:tcPr>
            <w:tcW w:w="1951" w:type="dxa"/>
          </w:tcPr>
          <w:p w:rsidR="00C3053D" w:rsidRPr="00C3053D" w:rsidRDefault="00C3053D" w:rsidP="00A10CBE">
            <w:pPr>
              <w:jc w:val="center"/>
              <w:textAlignment w:val="baseline"/>
              <w:rPr>
                <w:rFonts w:ascii="Times New Roman" w:hAnsi="Times New Roman" w:cs="Times New Roman"/>
                <w:sz w:val="24"/>
                <w:szCs w:val="24"/>
              </w:rPr>
            </w:pPr>
          </w:p>
          <w:p w:rsidR="00C3053D" w:rsidRPr="00C3053D" w:rsidRDefault="00C3053D" w:rsidP="00A10CBE">
            <w:pPr>
              <w:jc w:val="center"/>
              <w:textAlignment w:val="baseline"/>
              <w:rPr>
                <w:rFonts w:ascii="Times New Roman" w:hAnsi="Times New Roman" w:cs="Times New Roman"/>
                <w:sz w:val="24"/>
                <w:szCs w:val="24"/>
              </w:rPr>
            </w:pPr>
            <w:r w:rsidRPr="00C3053D">
              <w:rPr>
                <w:rFonts w:ascii="Times New Roman" w:hAnsi="Times New Roman" w:cs="Times New Roman"/>
                <w:sz w:val="24"/>
                <w:szCs w:val="24"/>
              </w:rPr>
              <w:t>по заданию на проектирование</w:t>
            </w:r>
          </w:p>
        </w:tc>
        <w:tc>
          <w:tcPr>
            <w:tcW w:w="1952" w:type="dxa"/>
          </w:tcPr>
          <w:p w:rsidR="00C3053D" w:rsidRPr="00C3053D" w:rsidRDefault="00C3053D" w:rsidP="00A10CBE">
            <w:pPr>
              <w:jc w:val="center"/>
              <w:rPr>
                <w:rFonts w:ascii="Times New Roman" w:hAnsi="Times New Roman" w:cs="Times New Roman"/>
                <w:sz w:val="24"/>
                <w:szCs w:val="24"/>
              </w:rPr>
            </w:pPr>
            <w:r w:rsidRPr="00C3053D">
              <w:rPr>
                <w:rFonts w:ascii="Times New Roman" w:hAnsi="Times New Roman" w:cs="Times New Roman"/>
                <w:sz w:val="24"/>
                <w:szCs w:val="24"/>
              </w:rPr>
              <w:t>3</w:t>
            </w:r>
          </w:p>
        </w:tc>
        <w:tc>
          <w:tcPr>
            <w:tcW w:w="1955" w:type="dxa"/>
          </w:tcPr>
          <w:p w:rsidR="00C3053D" w:rsidRPr="00C3053D" w:rsidRDefault="00C3053D" w:rsidP="00A10CBE">
            <w:pPr>
              <w:jc w:val="center"/>
              <w:rPr>
                <w:rFonts w:ascii="Times New Roman" w:hAnsi="Times New Roman" w:cs="Times New Roman"/>
                <w:sz w:val="24"/>
                <w:szCs w:val="24"/>
              </w:rPr>
            </w:pPr>
            <w:r w:rsidRPr="00C3053D">
              <w:rPr>
                <w:rFonts w:ascii="Times New Roman" w:hAnsi="Times New Roman" w:cs="Times New Roman"/>
                <w:sz w:val="24"/>
                <w:szCs w:val="24"/>
              </w:rPr>
              <w:t>100</w:t>
            </w:r>
          </w:p>
        </w:tc>
      </w:tr>
      <w:tr w:rsidR="008D32B4" w:rsidRPr="00C3053D" w:rsidTr="00A10CBE">
        <w:tc>
          <w:tcPr>
            <w:tcW w:w="1952" w:type="dxa"/>
          </w:tcPr>
          <w:p w:rsidR="008D32B4" w:rsidRPr="00C3053D" w:rsidRDefault="008D32B4" w:rsidP="00A10CBE">
            <w:pPr>
              <w:jc w:val="center"/>
              <w:rPr>
                <w:rFonts w:ascii="Times New Roman" w:hAnsi="Times New Roman" w:cs="Times New Roman"/>
                <w:sz w:val="24"/>
                <w:szCs w:val="24"/>
              </w:rPr>
            </w:pPr>
            <w:r w:rsidRPr="00C3053D">
              <w:rPr>
                <w:rFonts w:ascii="Times New Roman" w:hAnsi="Times New Roman" w:cs="Times New Roman"/>
                <w:sz w:val="24"/>
                <w:szCs w:val="24"/>
              </w:rPr>
              <w:t>4.4</w:t>
            </w:r>
          </w:p>
        </w:tc>
        <w:tc>
          <w:tcPr>
            <w:tcW w:w="5853" w:type="dxa"/>
          </w:tcPr>
          <w:p w:rsidR="008D32B4" w:rsidRPr="00975CC2" w:rsidRDefault="008D32B4" w:rsidP="008D32B4">
            <w:pPr>
              <w:jc w:val="both"/>
              <w:rPr>
                <w:rFonts w:ascii="Times New Roman" w:hAnsi="Times New Roman" w:cs="Times New Roman"/>
                <w:sz w:val="24"/>
                <w:szCs w:val="24"/>
              </w:rPr>
            </w:pPr>
            <w:r w:rsidRPr="00975CC2">
              <w:rPr>
                <w:rFonts w:ascii="Times New Roman" w:hAnsi="Times New Roman" w:cs="Times New Roman"/>
                <w:sz w:val="24"/>
                <w:szCs w:val="24"/>
              </w:rPr>
              <w:t>Магазины</w:t>
            </w:r>
          </w:p>
        </w:tc>
        <w:tc>
          <w:tcPr>
            <w:tcW w:w="1951" w:type="dxa"/>
          </w:tcPr>
          <w:p w:rsidR="008D32B4" w:rsidRPr="00975CC2" w:rsidRDefault="008D32B4" w:rsidP="008D32B4">
            <w:pPr>
              <w:jc w:val="center"/>
              <w:rPr>
                <w:rFonts w:ascii="Times New Roman" w:hAnsi="Times New Roman" w:cs="Times New Roman"/>
                <w:sz w:val="24"/>
                <w:szCs w:val="24"/>
              </w:rPr>
            </w:pPr>
            <w:r w:rsidRPr="00975CC2">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975CC2">
              <w:rPr>
                <w:rFonts w:ascii="Times New Roman" w:hAnsi="Times New Roman" w:cs="Times New Roman"/>
                <w:sz w:val="24"/>
                <w:szCs w:val="24"/>
              </w:rPr>
              <w:t xml:space="preserve"> установлению</w:t>
            </w:r>
          </w:p>
        </w:tc>
        <w:tc>
          <w:tcPr>
            <w:tcW w:w="1951" w:type="dxa"/>
          </w:tcPr>
          <w:p w:rsidR="008D32B4" w:rsidRPr="00975CC2" w:rsidRDefault="008D32B4" w:rsidP="008D32B4">
            <w:pPr>
              <w:jc w:val="center"/>
              <w:textAlignment w:val="baseline"/>
              <w:rPr>
                <w:rFonts w:ascii="Times New Roman" w:hAnsi="Times New Roman" w:cs="Times New Roman"/>
                <w:sz w:val="24"/>
                <w:szCs w:val="24"/>
              </w:rPr>
            </w:pPr>
            <w:r>
              <w:rPr>
                <w:rFonts w:ascii="Times New Roman" w:hAnsi="Times New Roman" w:cs="Times New Roman"/>
                <w:sz w:val="24"/>
                <w:szCs w:val="24"/>
              </w:rPr>
              <w:t>8000</w:t>
            </w:r>
          </w:p>
        </w:tc>
        <w:tc>
          <w:tcPr>
            <w:tcW w:w="1952" w:type="dxa"/>
          </w:tcPr>
          <w:p w:rsidR="008D32B4" w:rsidRPr="00C3053D" w:rsidRDefault="008D32B4" w:rsidP="00A10CBE">
            <w:pPr>
              <w:jc w:val="center"/>
              <w:rPr>
                <w:rFonts w:ascii="Times New Roman" w:hAnsi="Times New Roman" w:cs="Times New Roman"/>
                <w:sz w:val="24"/>
                <w:szCs w:val="24"/>
              </w:rPr>
            </w:pPr>
            <w:r w:rsidRPr="00C3053D">
              <w:rPr>
                <w:rFonts w:ascii="Times New Roman" w:hAnsi="Times New Roman" w:cs="Times New Roman"/>
                <w:sz w:val="24"/>
                <w:szCs w:val="24"/>
              </w:rPr>
              <w:t>2</w:t>
            </w:r>
          </w:p>
        </w:tc>
        <w:tc>
          <w:tcPr>
            <w:tcW w:w="1955" w:type="dxa"/>
          </w:tcPr>
          <w:p w:rsidR="008D32B4" w:rsidRPr="00C3053D" w:rsidRDefault="008D32B4" w:rsidP="00A10CBE">
            <w:pPr>
              <w:jc w:val="center"/>
              <w:rPr>
                <w:rFonts w:ascii="Times New Roman" w:hAnsi="Times New Roman" w:cs="Times New Roman"/>
                <w:sz w:val="24"/>
                <w:szCs w:val="24"/>
              </w:rPr>
            </w:pPr>
            <w:r w:rsidRPr="00C3053D">
              <w:rPr>
                <w:rFonts w:ascii="Times New Roman" w:hAnsi="Times New Roman" w:cs="Times New Roman"/>
                <w:sz w:val="24"/>
                <w:szCs w:val="24"/>
              </w:rPr>
              <w:t>100</w:t>
            </w:r>
          </w:p>
        </w:tc>
      </w:tr>
      <w:tr w:rsidR="007538F3" w:rsidRPr="00C3053D" w:rsidTr="00A10CBE">
        <w:tc>
          <w:tcPr>
            <w:tcW w:w="1952" w:type="dxa"/>
          </w:tcPr>
          <w:p w:rsidR="007538F3" w:rsidRPr="00C3053D" w:rsidRDefault="007538F3" w:rsidP="00A10CBE">
            <w:pPr>
              <w:jc w:val="center"/>
              <w:rPr>
                <w:rFonts w:ascii="Times New Roman" w:hAnsi="Times New Roman" w:cs="Times New Roman"/>
                <w:sz w:val="24"/>
                <w:szCs w:val="24"/>
              </w:rPr>
            </w:pPr>
            <w:r w:rsidRPr="00C3053D">
              <w:rPr>
                <w:rFonts w:ascii="Times New Roman" w:hAnsi="Times New Roman" w:cs="Times New Roman"/>
                <w:sz w:val="24"/>
                <w:szCs w:val="24"/>
              </w:rPr>
              <w:t>4.5</w:t>
            </w:r>
          </w:p>
        </w:tc>
        <w:tc>
          <w:tcPr>
            <w:tcW w:w="5853" w:type="dxa"/>
          </w:tcPr>
          <w:p w:rsidR="007538F3" w:rsidRPr="00B908B1" w:rsidRDefault="007538F3" w:rsidP="001959AE">
            <w:pPr>
              <w:rPr>
                <w:rFonts w:ascii="Times New Roman" w:hAnsi="Times New Roman" w:cs="Times New Roman"/>
                <w:sz w:val="24"/>
                <w:szCs w:val="24"/>
                <w:lang w:eastAsia="ru-RU"/>
              </w:rPr>
            </w:pPr>
            <w:r w:rsidRPr="00B908B1">
              <w:rPr>
                <w:rFonts w:ascii="Times New Roman" w:hAnsi="Times New Roman" w:cs="Times New Roman"/>
                <w:sz w:val="24"/>
                <w:szCs w:val="24"/>
              </w:rPr>
              <w:t>Банковская и страховая деятельность до 20 </w:t>
            </w:r>
            <w:r w:rsidRPr="00B908B1">
              <w:rPr>
                <w:rFonts w:ascii="Times New Roman" w:hAnsi="Times New Roman" w:cs="Times New Roman"/>
                <w:sz w:val="24"/>
                <w:szCs w:val="24"/>
                <w:lang w:eastAsia="ru-RU"/>
              </w:rPr>
              <w:t>операционных мест</w:t>
            </w:r>
          </w:p>
        </w:tc>
        <w:tc>
          <w:tcPr>
            <w:tcW w:w="1951" w:type="dxa"/>
          </w:tcPr>
          <w:p w:rsidR="007538F3" w:rsidRPr="00B908B1" w:rsidRDefault="007538F3" w:rsidP="001959AE">
            <w:pPr>
              <w:jc w:val="center"/>
              <w:rPr>
                <w:rFonts w:ascii="Times New Roman" w:hAnsi="Times New Roman" w:cs="Times New Roman"/>
                <w:sz w:val="24"/>
                <w:szCs w:val="24"/>
              </w:rPr>
            </w:pPr>
            <w:r w:rsidRPr="00B908B1">
              <w:rPr>
                <w:rFonts w:ascii="Times New Roman" w:hAnsi="Times New Roman" w:cs="Times New Roman"/>
                <w:sz w:val="24"/>
                <w:szCs w:val="24"/>
              </w:rPr>
              <w:t>4000</w:t>
            </w:r>
          </w:p>
        </w:tc>
        <w:tc>
          <w:tcPr>
            <w:tcW w:w="1951" w:type="dxa"/>
          </w:tcPr>
          <w:p w:rsidR="007538F3" w:rsidRPr="00B908B1" w:rsidRDefault="007538F3" w:rsidP="001959AE">
            <w:pPr>
              <w:jc w:val="center"/>
              <w:textAlignment w:val="baseline"/>
              <w:rPr>
                <w:rFonts w:ascii="Times New Roman" w:hAnsi="Times New Roman" w:cs="Times New Roman"/>
                <w:sz w:val="24"/>
                <w:szCs w:val="24"/>
              </w:rPr>
            </w:pPr>
            <w:r w:rsidRPr="00B908B1">
              <w:rPr>
                <w:rFonts w:ascii="Times New Roman" w:hAnsi="Times New Roman" w:cs="Times New Roman"/>
                <w:sz w:val="24"/>
                <w:szCs w:val="24"/>
              </w:rPr>
              <w:t>по заданию на проектирование</w:t>
            </w:r>
          </w:p>
        </w:tc>
        <w:tc>
          <w:tcPr>
            <w:tcW w:w="1952" w:type="dxa"/>
          </w:tcPr>
          <w:p w:rsidR="007538F3" w:rsidRPr="00C3053D" w:rsidRDefault="007538F3" w:rsidP="00A10CBE">
            <w:pPr>
              <w:jc w:val="center"/>
              <w:rPr>
                <w:rFonts w:ascii="Times New Roman" w:hAnsi="Times New Roman" w:cs="Times New Roman"/>
                <w:sz w:val="24"/>
                <w:szCs w:val="24"/>
              </w:rPr>
            </w:pPr>
            <w:r w:rsidRPr="00C3053D">
              <w:rPr>
                <w:rFonts w:ascii="Times New Roman" w:hAnsi="Times New Roman" w:cs="Times New Roman"/>
                <w:sz w:val="24"/>
                <w:szCs w:val="24"/>
              </w:rPr>
              <w:t>2</w:t>
            </w:r>
          </w:p>
        </w:tc>
        <w:tc>
          <w:tcPr>
            <w:tcW w:w="1955" w:type="dxa"/>
          </w:tcPr>
          <w:p w:rsidR="007538F3" w:rsidRPr="00C3053D" w:rsidRDefault="007538F3" w:rsidP="00A10CBE">
            <w:pPr>
              <w:jc w:val="center"/>
              <w:rPr>
                <w:rFonts w:ascii="Times New Roman" w:hAnsi="Times New Roman" w:cs="Times New Roman"/>
                <w:sz w:val="24"/>
                <w:szCs w:val="24"/>
              </w:rPr>
            </w:pPr>
            <w:r w:rsidRPr="00C3053D">
              <w:rPr>
                <w:rFonts w:ascii="Times New Roman" w:hAnsi="Times New Roman" w:cs="Times New Roman"/>
                <w:sz w:val="24"/>
                <w:szCs w:val="24"/>
              </w:rPr>
              <w:t>100</w:t>
            </w:r>
          </w:p>
        </w:tc>
      </w:tr>
      <w:tr w:rsidR="007538F3" w:rsidRPr="00C3053D" w:rsidTr="00A10CBE">
        <w:tc>
          <w:tcPr>
            <w:tcW w:w="1952" w:type="dxa"/>
          </w:tcPr>
          <w:p w:rsidR="007538F3" w:rsidRPr="00C3053D" w:rsidRDefault="007538F3" w:rsidP="00A10CBE">
            <w:pPr>
              <w:jc w:val="center"/>
              <w:rPr>
                <w:rFonts w:ascii="Times New Roman" w:hAnsi="Times New Roman" w:cs="Times New Roman"/>
                <w:sz w:val="24"/>
                <w:szCs w:val="24"/>
              </w:rPr>
            </w:pPr>
            <w:r w:rsidRPr="00C3053D">
              <w:rPr>
                <w:rFonts w:ascii="Times New Roman" w:hAnsi="Times New Roman" w:cs="Times New Roman"/>
                <w:sz w:val="24"/>
                <w:szCs w:val="24"/>
              </w:rPr>
              <w:t>4.6</w:t>
            </w:r>
          </w:p>
        </w:tc>
        <w:tc>
          <w:tcPr>
            <w:tcW w:w="5853" w:type="dxa"/>
          </w:tcPr>
          <w:p w:rsidR="007538F3" w:rsidRPr="00C3053D" w:rsidRDefault="007538F3" w:rsidP="00A10CBE">
            <w:pPr>
              <w:textAlignment w:val="baseline"/>
              <w:rPr>
                <w:rFonts w:ascii="Times New Roman" w:hAnsi="Times New Roman" w:cs="Times New Roman"/>
                <w:sz w:val="24"/>
                <w:szCs w:val="24"/>
              </w:rPr>
            </w:pPr>
            <w:r w:rsidRPr="00C3053D">
              <w:rPr>
                <w:rFonts w:ascii="Times New Roman" w:hAnsi="Times New Roman" w:cs="Times New Roman"/>
                <w:sz w:val="24"/>
                <w:szCs w:val="24"/>
              </w:rPr>
              <w:t>Общественное питание:</w:t>
            </w:r>
          </w:p>
          <w:p w:rsidR="007538F3" w:rsidRPr="00C3053D" w:rsidRDefault="007538F3" w:rsidP="00E15619">
            <w:pPr>
              <w:numPr>
                <w:ilvl w:val="0"/>
                <w:numId w:val="65"/>
              </w:numPr>
              <w:ind w:left="414"/>
              <w:contextualSpacing/>
              <w:textAlignment w:val="baseline"/>
              <w:rPr>
                <w:rFonts w:ascii="Times New Roman" w:hAnsi="Times New Roman" w:cs="Times New Roman"/>
                <w:sz w:val="24"/>
                <w:szCs w:val="24"/>
              </w:rPr>
            </w:pPr>
            <w:r w:rsidRPr="00C3053D">
              <w:rPr>
                <w:rFonts w:ascii="Times New Roman" w:hAnsi="Times New Roman" w:cs="Times New Roman"/>
                <w:sz w:val="24"/>
                <w:szCs w:val="24"/>
              </w:rPr>
              <w:t>до 50 посадочных мест</w:t>
            </w:r>
          </w:p>
          <w:p w:rsidR="007538F3" w:rsidRPr="00C3053D" w:rsidRDefault="007538F3" w:rsidP="00E15619">
            <w:pPr>
              <w:numPr>
                <w:ilvl w:val="0"/>
                <w:numId w:val="65"/>
              </w:numPr>
              <w:ind w:left="414"/>
              <w:contextualSpacing/>
              <w:textAlignment w:val="baseline"/>
              <w:rPr>
                <w:rFonts w:ascii="Times New Roman" w:hAnsi="Times New Roman" w:cs="Times New Roman"/>
                <w:sz w:val="24"/>
                <w:szCs w:val="24"/>
              </w:rPr>
            </w:pPr>
            <w:r w:rsidRPr="00C3053D">
              <w:rPr>
                <w:rFonts w:ascii="Times New Roman" w:hAnsi="Times New Roman" w:cs="Times New Roman"/>
                <w:sz w:val="24"/>
                <w:szCs w:val="24"/>
              </w:rPr>
              <w:t>от 50 до 150 посадочных мест</w:t>
            </w:r>
          </w:p>
        </w:tc>
        <w:tc>
          <w:tcPr>
            <w:tcW w:w="1951" w:type="dxa"/>
            <w:vAlign w:val="center"/>
          </w:tcPr>
          <w:p w:rsidR="007538F3" w:rsidRPr="00C3053D" w:rsidRDefault="007538F3" w:rsidP="00A10CBE">
            <w:pPr>
              <w:jc w:val="center"/>
              <w:textAlignment w:val="baseline"/>
              <w:rPr>
                <w:rFonts w:ascii="Times New Roman" w:hAnsi="Times New Roman" w:cs="Times New Roman"/>
                <w:sz w:val="24"/>
                <w:szCs w:val="24"/>
              </w:rPr>
            </w:pPr>
          </w:p>
          <w:p w:rsidR="007538F3" w:rsidRPr="00C3053D" w:rsidRDefault="007538F3" w:rsidP="00A10CBE">
            <w:pPr>
              <w:jc w:val="center"/>
              <w:textAlignment w:val="baseline"/>
              <w:rPr>
                <w:rFonts w:ascii="Times New Roman" w:hAnsi="Times New Roman" w:cs="Times New Roman"/>
                <w:sz w:val="24"/>
                <w:szCs w:val="24"/>
              </w:rPr>
            </w:pPr>
            <w:r w:rsidRPr="00C3053D">
              <w:rPr>
                <w:rFonts w:ascii="Times New Roman" w:hAnsi="Times New Roman" w:cs="Times New Roman"/>
                <w:sz w:val="24"/>
                <w:szCs w:val="24"/>
              </w:rPr>
              <w:t>2000</w:t>
            </w:r>
          </w:p>
          <w:p w:rsidR="007538F3" w:rsidRPr="00C3053D" w:rsidRDefault="007538F3" w:rsidP="00A10CBE">
            <w:pPr>
              <w:jc w:val="center"/>
              <w:textAlignment w:val="baseline"/>
              <w:rPr>
                <w:rFonts w:ascii="Times New Roman" w:hAnsi="Times New Roman" w:cs="Times New Roman"/>
                <w:sz w:val="24"/>
                <w:szCs w:val="24"/>
              </w:rPr>
            </w:pPr>
            <w:r w:rsidRPr="00C3053D">
              <w:rPr>
                <w:rFonts w:ascii="Times New Roman" w:hAnsi="Times New Roman" w:cs="Times New Roman"/>
                <w:sz w:val="24"/>
                <w:szCs w:val="24"/>
              </w:rPr>
              <w:t>1500</w:t>
            </w:r>
          </w:p>
        </w:tc>
        <w:tc>
          <w:tcPr>
            <w:tcW w:w="1951" w:type="dxa"/>
            <w:vAlign w:val="center"/>
          </w:tcPr>
          <w:p w:rsidR="007538F3" w:rsidRPr="00C3053D" w:rsidRDefault="007538F3" w:rsidP="00A10CBE">
            <w:pPr>
              <w:jc w:val="center"/>
              <w:textAlignment w:val="baseline"/>
              <w:rPr>
                <w:rFonts w:ascii="Times New Roman" w:hAnsi="Times New Roman" w:cs="Times New Roman"/>
                <w:sz w:val="24"/>
                <w:szCs w:val="24"/>
              </w:rPr>
            </w:pPr>
          </w:p>
          <w:p w:rsidR="007538F3" w:rsidRPr="00C3053D" w:rsidRDefault="007538F3" w:rsidP="00A10CBE">
            <w:pPr>
              <w:jc w:val="center"/>
              <w:textAlignment w:val="baseline"/>
              <w:rPr>
                <w:rFonts w:ascii="Times New Roman" w:hAnsi="Times New Roman" w:cs="Times New Roman"/>
                <w:sz w:val="24"/>
                <w:szCs w:val="24"/>
              </w:rPr>
            </w:pPr>
            <w:r w:rsidRPr="00C3053D">
              <w:rPr>
                <w:rFonts w:ascii="Times New Roman" w:hAnsi="Times New Roman" w:cs="Times New Roman"/>
                <w:sz w:val="24"/>
                <w:szCs w:val="24"/>
              </w:rPr>
              <w:t>2500</w:t>
            </w:r>
          </w:p>
          <w:p w:rsidR="007538F3" w:rsidRPr="00C3053D" w:rsidRDefault="007538F3" w:rsidP="00A10CBE">
            <w:pPr>
              <w:jc w:val="center"/>
              <w:textAlignment w:val="baseline"/>
              <w:rPr>
                <w:rFonts w:ascii="Times New Roman" w:hAnsi="Times New Roman" w:cs="Times New Roman"/>
                <w:sz w:val="24"/>
                <w:szCs w:val="24"/>
              </w:rPr>
            </w:pPr>
            <w:r w:rsidRPr="00C3053D">
              <w:rPr>
                <w:rFonts w:ascii="Times New Roman" w:hAnsi="Times New Roman" w:cs="Times New Roman"/>
                <w:sz w:val="24"/>
                <w:szCs w:val="24"/>
              </w:rPr>
              <w:t>2000</w:t>
            </w:r>
          </w:p>
        </w:tc>
        <w:tc>
          <w:tcPr>
            <w:tcW w:w="1952" w:type="dxa"/>
          </w:tcPr>
          <w:p w:rsidR="007538F3" w:rsidRPr="00C3053D" w:rsidRDefault="007538F3" w:rsidP="00A10CBE">
            <w:pPr>
              <w:jc w:val="center"/>
              <w:rPr>
                <w:rFonts w:ascii="Times New Roman" w:hAnsi="Times New Roman" w:cs="Times New Roman"/>
                <w:sz w:val="24"/>
                <w:szCs w:val="24"/>
              </w:rPr>
            </w:pPr>
            <w:r w:rsidRPr="00C3053D">
              <w:rPr>
                <w:rFonts w:ascii="Times New Roman" w:hAnsi="Times New Roman" w:cs="Times New Roman"/>
                <w:sz w:val="24"/>
                <w:szCs w:val="24"/>
              </w:rPr>
              <w:t>2</w:t>
            </w:r>
          </w:p>
        </w:tc>
        <w:tc>
          <w:tcPr>
            <w:tcW w:w="1955" w:type="dxa"/>
          </w:tcPr>
          <w:p w:rsidR="007538F3" w:rsidRPr="00C3053D" w:rsidRDefault="007538F3" w:rsidP="00A10CBE">
            <w:pPr>
              <w:jc w:val="center"/>
              <w:rPr>
                <w:rFonts w:ascii="Times New Roman" w:hAnsi="Times New Roman" w:cs="Times New Roman"/>
                <w:sz w:val="24"/>
                <w:szCs w:val="24"/>
              </w:rPr>
            </w:pPr>
            <w:r w:rsidRPr="00C3053D">
              <w:rPr>
                <w:rFonts w:ascii="Times New Roman" w:hAnsi="Times New Roman" w:cs="Times New Roman"/>
                <w:sz w:val="24"/>
                <w:szCs w:val="24"/>
              </w:rPr>
              <w:t>100</w:t>
            </w:r>
          </w:p>
        </w:tc>
      </w:tr>
      <w:tr w:rsidR="007538F3" w:rsidRPr="00C3053D" w:rsidTr="00A10CBE">
        <w:tc>
          <w:tcPr>
            <w:tcW w:w="1952" w:type="dxa"/>
          </w:tcPr>
          <w:p w:rsidR="007538F3" w:rsidRPr="00C3053D" w:rsidRDefault="007538F3" w:rsidP="00A10CBE">
            <w:pPr>
              <w:jc w:val="center"/>
              <w:textAlignment w:val="baseline"/>
              <w:rPr>
                <w:rFonts w:ascii="Times New Roman" w:hAnsi="Times New Roman" w:cs="Times New Roman"/>
                <w:sz w:val="24"/>
                <w:szCs w:val="24"/>
              </w:rPr>
            </w:pPr>
            <w:r w:rsidRPr="00C3053D">
              <w:rPr>
                <w:rFonts w:ascii="Times New Roman" w:hAnsi="Times New Roman" w:cs="Times New Roman"/>
                <w:sz w:val="24"/>
                <w:szCs w:val="24"/>
              </w:rPr>
              <w:t>4.9.2</w:t>
            </w:r>
          </w:p>
        </w:tc>
        <w:tc>
          <w:tcPr>
            <w:tcW w:w="5853" w:type="dxa"/>
          </w:tcPr>
          <w:p w:rsidR="007538F3" w:rsidRPr="00C3053D" w:rsidRDefault="007538F3" w:rsidP="00A10CBE">
            <w:pPr>
              <w:textAlignment w:val="baseline"/>
              <w:rPr>
                <w:rFonts w:ascii="Times New Roman" w:hAnsi="Times New Roman" w:cs="Times New Roman"/>
                <w:sz w:val="24"/>
                <w:szCs w:val="24"/>
              </w:rPr>
            </w:pPr>
            <w:r w:rsidRPr="00C3053D">
              <w:rPr>
                <w:rFonts w:ascii="Times New Roman" w:hAnsi="Times New Roman" w:cs="Times New Roman"/>
                <w:sz w:val="24"/>
                <w:szCs w:val="24"/>
              </w:rPr>
              <w:t>Стоянка транспортных средств</w:t>
            </w:r>
          </w:p>
        </w:tc>
        <w:tc>
          <w:tcPr>
            <w:tcW w:w="3902" w:type="dxa"/>
            <w:gridSpan w:val="2"/>
          </w:tcPr>
          <w:p w:rsidR="007538F3" w:rsidRPr="00C3053D" w:rsidRDefault="009D6763" w:rsidP="00A10CBE">
            <w:pPr>
              <w:jc w:val="center"/>
              <w:rPr>
                <w:rFonts w:ascii="Times New Roman" w:hAnsi="Times New Roman" w:cs="Times New Roman"/>
                <w:sz w:val="24"/>
                <w:szCs w:val="24"/>
              </w:rPr>
            </w:pPr>
            <w:r>
              <w:rPr>
                <w:rFonts w:ascii="Times New Roman" w:hAnsi="Times New Roman" w:cs="Times New Roman"/>
                <w:sz w:val="24"/>
                <w:szCs w:val="24"/>
              </w:rPr>
              <w:t>статья 29 настоящих Правил</w:t>
            </w:r>
          </w:p>
        </w:tc>
        <w:tc>
          <w:tcPr>
            <w:tcW w:w="3907" w:type="dxa"/>
            <w:gridSpan w:val="2"/>
          </w:tcPr>
          <w:p w:rsidR="007538F3" w:rsidRPr="00C3053D" w:rsidRDefault="007538F3" w:rsidP="00A10CBE">
            <w:pPr>
              <w:jc w:val="center"/>
              <w:rPr>
                <w:rFonts w:ascii="Times New Roman" w:hAnsi="Times New Roman" w:cs="Times New Roman"/>
                <w:sz w:val="24"/>
                <w:szCs w:val="24"/>
              </w:rPr>
            </w:pPr>
            <w:r w:rsidRPr="00C3053D">
              <w:rPr>
                <w:rFonts w:ascii="Times New Roman" w:hAnsi="Times New Roman" w:cs="Times New Roman"/>
                <w:sz w:val="24"/>
                <w:szCs w:val="24"/>
              </w:rPr>
              <w:t>по заданию на проектирование</w:t>
            </w:r>
          </w:p>
        </w:tc>
      </w:tr>
      <w:tr w:rsidR="007538F3" w:rsidRPr="00C3053D" w:rsidTr="00F00BC9">
        <w:tc>
          <w:tcPr>
            <w:tcW w:w="1952" w:type="dxa"/>
          </w:tcPr>
          <w:p w:rsidR="007538F3" w:rsidRPr="00C3053D" w:rsidRDefault="007538F3" w:rsidP="00A10CBE">
            <w:pPr>
              <w:jc w:val="center"/>
              <w:textAlignment w:val="baseline"/>
              <w:rPr>
                <w:rFonts w:ascii="Times New Roman" w:hAnsi="Times New Roman" w:cs="Times New Roman"/>
                <w:sz w:val="24"/>
                <w:szCs w:val="24"/>
              </w:rPr>
            </w:pPr>
            <w:r w:rsidRPr="00D262A2">
              <w:rPr>
                <w:rFonts w:ascii="Times New Roman" w:hAnsi="Times New Roman" w:cs="Times New Roman"/>
                <w:sz w:val="24"/>
                <w:szCs w:val="24"/>
              </w:rPr>
              <w:t>4.10</w:t>
            </w:r>
          </w:p>
        </w:tc>
        <w:tc>
          <w:tcPr>
            <w:tcW w:w="5853" w:type="dxa"/>
          </w:tcPr>
          <w:p w:rsidR="007538F3" w:rsidRPr="009902F0" w:rsidRDefault="007538F3" w:rsidP="00F00BC9">
            <w:pPr>
              <w:textAlignment w:val="baseline"/>
              <w:rPr>
                <w:rFonts w:ascii="Times New Roman" w:eastAsia="Times New Roman" w:hAnsi="Times New Roman" w:cs="Times New Roman"/>
                <w:sz w:val="24"/>
                <w:szCs w:val="24"/>
                <w:lang w:eastAsia="ru-RU"/>
              </w:rPr>
            </w:pPr>
            <w:r w:rsidRPr="009902F0">
              <w:rPr>
                <w:rFonts w:ascii="Times New Roman" w:eastAsia="Times New Roman" w:hAnsi="Times New Roman" w:cs="Times New Roman"/>
                <w:sz w:val="24"/>
                <w:szCs w:val="24"/>
                <w:lang w:eastAsia="ru-RU"/>
              </w:rPr>
              <w:t>Выставочно-ярмарочная деятельность</w:t>
            </w:r>
          </w:p>
        </w:tc>
        <w:tc>
          <w:tcPr>
            <w:tcW w:w="7809" w:type="dxa"/>
            <w:gridSpan w:val="4"/>
          </w:tcPr>
          <w:p w:rsidR="007538F3" w:rsidRPr="00C3053D" w:rsidRDefault="007538F3" w:rsidP="00F00BC9">
            <w:pPr>
              <w:jc w:val="center"/>
              <w:rPr>
                <w:rFonts w:ascii="Times New Roman" w:hAnsi="Times New Roman" w:cs="Times New Roman"/>
                <w:sz w:val="24"/>
                <w:szCs w:val="24"/>
              </w:rPr>
            </w:pPr>
            <w:r w:rsidRPr="00C3053D">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C3053D">
              <w:rPr>
                <w:rFonts w:ascii="Times New Roman" w:hAnsi="Times New Roman" w:cs="Times New Roman"/>
                <w:sz w:val="24"/>
                <w:szCs w:val="24"/>
              </w:rPr>
              <w:t xml:space="preserve"> установлению</w:t>
            </w:r>
          </w:p>
        </w:tc>
      </w:tr>
      <w:tr w:rsidR="007538F3" w:rsidRPr="00C3053D" w:rsidTr="00A10CBE">
        <w:tc>
          <w:tcPr>
            <w:tcW w:w="1952" w:type="dxa"/>
          </w:tcPr>
          <w:p w:rsidR="007538F3" w:rsidRPr="00C3053D" w:rsidRDefault="007538F3" w:rsidP="00A10CBE">
            <w:pPr>
              <w:jc w:val="center"/>
              <w:textAlignment w:val="baseline"/>
              <w:rPr>
                <w:rFonts w:ascii="Times New Roman" w:hAnsi="Times New Roman" w:cs="Times New Roman"/>
                <w:sz w:val="24"/>
                <w:szCs w:val="24"/>
              </w:rPr>
            </w:pPr>
            <w:r w:rsidRPr="00C3053D">
              <w:rPr>
                <w:rFonts w:ascii="Times New Roman" w:hAnsi="Times New Roman" w:cs="Times New Roman"/>
                <w:sz w:val="24"/>
                <w:szCs w:val="24"/>
              </w:rPr>
              <w:t>8.3</w:t>
            </w:r>
          </w:p>
        </w:tc>
        <w:tc>
          <w:tcPr>
            <w:tcW w:w="5853" w:type="dxa"/>
          </w:tcPr>
          <w:p w:rsidR="007538F3" w:rsidRPr="00C3053D" w:rsidRDefault="007538F3" w:rsidP="00A10CBE">
            <w:pPr>
              <w:textAlignment w:val="baseline"/>
              <w:rPr>
                <w:rFonts w:ascii="Times New Roman" w:hAnsi="Times New Roman" w:cs="Times New Roman"/>
                <w:sz w:val="24"/>
                <w:szCs w:val="24"/>
              </w:rPr>
            </w:pPr>
            <w:r w:rsidRPr="00C3053D">
              <w:rPr>
                <w:rFonts w:ascii="Times New Roman" w:hAnsi="Times New Roman" w:cs="Times New Roman"/>
                <w:sz w:val="24"/>
                <w:szCs w:val="24"/>
              </w:rPr>
              <w:t>Обеспечение внутреннего правопорядка</w:t>
            </w:r>
          </w:p>
        </w:tc>
        <w:tc>
          <w:tcPr>
            <w:tcW w:w="7809" w:type="dxa"/>
            <w:gridSpan w:val="4"/>
          </w:tcPr>
          <w:p w:rsidR="007538F3" w:rsidRPr="00C3053D" w:rsidRDefault="007538F3" w:rsidP="00A10CBE">
            <w:pPr>
              <w:jc w:val="center"/>
              <w:rPr>
                <w:rFonts w:ascii="Times New Roman" w:hAnsi="Times New Roman" w:cs="Times New Roman"/>
                <w:sz w:val="24"/>
                <w:szCs w:val="24"/>
              </w:rPr>
            </w:pPr>
            <w:r w:rsidRPr="00C3053D">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C3053D">
              <w:rPr>
                <w:rFonts w:ascii="Times New Roman" w:hAnsi="Times New Roman" w:cs="Times New Roman"/>
                <w:sz w:val="24"/>
                <w:szCs w:val="24"/>
              </w:rPr>
              <w:t xml:space="preserve"> установлению</w:t>
            </w:r>
          </w:p>
        </w:tc>
      </w:tr>
      <w:tr w:rsidR="007538F3" w:rsidRPr="00C3053D" w:rsidTr="00A10CBE">
        <w:tc>
          <w:tcPr>
            <w:tcW w:w="1952" w:type="dxa"/>
          </w:tcPr>
          <w:p w:rsidR="007538F3" w:rsidRPr="00C3053D" w:rsidRDefault="007538F3" w:rsidP="00A10CBE">
            <w:pPr>
              <w:jc w:val="center"/>
              <w:textAlignment w:val="baseline"/>
              <w:rPr>
                <w:rFonts w:ascii="Times New Roman" w:hAnsi="Times New Roman" w:cs="Times New Roman"/>
                <w:sz w:val="24"/>
                <w:szCs w:val="24"/>
              </w:rPr>
            </w:pPr>
            <w:r w:rsidRPr="00C3053D">
              <w:rPr>
                <w:rFonts w:ascii="Times New Roman" w:hAnsi="Times New Roman" w:cs="Times New Roman"/>
                <w:sz w:val="24"/>
                <w:szCs w:val="24"/>
              </w:rPr>
              <w:t>9.3</w:t>
            </w:r>
          </w:p>
        </w:tc>
        <w:tc>
          <w:tcPr>
            <w:tcW w:w="5853" w:type="dxa"/>
          </w:tcPr>
          <w:p w:rsidR="007538F3" w:rsidRPr="00C3053D" w:rsidRDefault="007538F3" w:rsidP="00A10CBE">
            <w:pPr>
              <w:textAlignment w:val="baseline"/>
              <w:rPr>
                <w:rFonts w:ascii="Times New Roman" w:hAnsi="Times New Roman" w:cs="Times New Roman"/>
                <w:sz w:val="24"/>
                <w:szCs w:val="24"/>
              </w:rPr>
            </w:pPr>
            <w:r w:rsidRPr="00C3053D">
              <w:rPr>
                <w:rFonts w:ascii="Times New Roman" w:hAnsi="Times New Roman" w:cs="Times New Roman"/>
                <w:sz w:val="24"/>
                <w:szCs w:val="24"/>
              </w:rPr>
              <w:t>Историко-культурная деятельность</w:t>
            </w:r>
          </w:p>
        </w:tc>
        <w:tc>
          <w:tcPr>
            <w:tcW w:w="7809" w:type="dxa"/>
            <w:gridSpan w:val="4"/>
          </w:tcPr>
          <w:p w:rsidR="007538F3" w:rsidRPr="00C3053D" w:rsidRDefault="007538F3" w:rsidP="00A10CBE">
            <w:pPr>
              <w:jc w:val="center"/>
              <w:rPr>
                <w:rFonts w:ascii="Times New Roman" w:hAnsi="Times New Roman" w:cs="Times New Roman"/>
                <w:sz w:val="24"/>
                <w:szCs w:val="24"/>
              </w:rPr>
            </w:pPr>
            <w:r w:rsidRPr="00C3053D">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C3053D">
              <w:rPr>
                <w:rFonts w:ascii="Times New Roman" w:hAnsi="Times New Roman" w:cs="Times New Roman"/>
                <w:sz w:val="24"/>
                <w:szCs w:val="24"/>
              </w:rPr>
              <w:t xml:space="preserve"> установлению</w:t>
            </w:r>
          </w:p>
        </w:tc>
      </w:tr>
      <w:tr w:rsidR="007538F3" w:rsidRPr="00C3053D" w:rsidTr="00A10CBE">
        <w:tc>
          <w:tcPr>
            <w:tcW w:w="15614" w:type="dxa"/>
            <w:gridSpan w:val="6"/>
          </w:tcPr>
          <w:p w:rsidR="007538F3" w:rsidRPr="00C3053D" w:rsidRDefault="007538F3" w:rsidP="00A10CBE">
            <w:pPr>
              <w:jc w:val="center"/>
              <w:rPr>
                <w:rFonts w:ascii="Times New Roman" w:hAnsi="Times New Roman" w:cs="Times New Roman"/>
                <w:spacing w:val="-1"/>
                <w:sz w:val="24"/>
                <w:szCs w:val="24"/>
              </w:rPr>
            </w:pPr>
            <w:r w:rsidRPr="00C3053D">
              <w:rPr>
                <w:rFonts w:ascii="Times New Roman" w:hAnsi="Times New Roman" w:cs="Times New Roman"/>
                <w:b/>
                <w:spacing w:val="-1"/>
                <w:sz w:val="24"/>
                <w:szCs w:val="24"/>
              </w:rPr>
              <w:t>Условно разрешенные виды</w:t>
            </w:r>
            <w:r w:rsidRPr="00C3053D">
              <w:rPr>
                <w:rFonts w:ascii="Times New Roman" w:hAnsi="Times New Roman" w:cs="Times New Roman"/>
                <w:sz w:val="24"/>
                <w:szCs w:val="24"/>
              </w:rPr>
              <w:t xml:space="preserve"> </w:t>
            </w:r>
            <w:r w:rsidRPr="00C3053D">
              <w:rPr>
                <w:rFonts w:ascii="Times New Roman" w:hAnsi="Times New Roman" w:cs="Times New Roman"/>
                <w:b/>
                <w:spacing w:val="-1"/>
                <w:sz w:val="24"/>
                <w:szCs w:val="24"/>
              </w:rPr>
              <w:t>разрешенного использования</w:t>
            </w:r>
          </w:p>
        </w:tc>
      </w:tr>
      <w:tr w:rsidR="007538F3" w:rsidRPr="00C3053D" w:rsidTr="00A10CBE">
        <w:tc>
          <w:tcPr>
            <w:tcW w:w="1952" w:type="dxa"/>
          </w:tcPr>
          <w:p w:rsidR="007538F3" w:rsidRPr="00C3053D" w:rsidRDefault="007538F3" w:rsidP="00A10CBE">
            <w:pPr>
              <w:jc w:val="center"/>
              <w:rPr>
                <w:rFonts w:ascii="Times New Roman" w:hAnsi="Times New Roman" w:cs="Times New Roman"/>
                <w:sz w:val="24"/>
                <w:szCs w:val="24"/>
              </w:rPr>
            </w:pPr>
            <w:r w:rsidRPr="00C3053D">
              <w:rPr>
                <w:rFonts w:ascii="Times New Roman" w:hAnsi="Times New Roman" w:cs="Times New Roman"/>
                <w:sz w:val="24"/>
                <w:szCs w:val="24"/>
              </w:rPr>
              <w:t>2.5</w:t>
            </w:r>
          </w:p>
        </w:tc>
        <w:tc>
          <w:tcPr>
            <w:tcW w:w="5853" w:type="dxa"/>
          </w:tcPr>
          <w:p w:rsidR="007538F3" w:rsidRPr="00C3053D" w:rsidRDefault="007538F3" w:rsidP="00A10CBE">
            <w:pPr>
              <w:rPr>
                <w:rFonts w:ascii="Times New Roman" w:hAnsi="Times New Roman" w:cs="Times New Roman"/>
                <w:sz w:val="24"/>
                <w:szCs w:val="24"/>
              </w:rPr>
            </w:pPr>
            <w:r w:rsidRPr="00C3053D">
              <w:rPr>
                <w:rFonts w:ascii="Times New Roman" w:hAnsi="Times New Roman" w:cs="Times New Roman"/>
                <w:sz w:val="24"/>
                <w:szCs w:val="24"/>
              </w:rPr>
              <w:t>Среднеэтажная жилая застройка</w:t>
            </w:r>
          </w:p>
        </w:tc>
        <w:tc>
          <w:tcPr>
            <w:tcW w:w="1951" w:type="dxa"/>
          </w:tcPr>
          <w:p w:rsidR="007538F3" w:rsidRPr="00C3053D" w:rsidRDefault="007538F3" w:rsidP="00A10CBE">
            <w:pPr>
              <w:jc w:val="center"/>
              <w:rPr>
                <w:rFonts w:ascii="Times New Roman" w:hAnsi="Times New Roman" w:cs="Times New Roman"/>
                <w:sz w:val="24"/>
                <w:szCs w:val="24"/>
              </w:rPr>
            </w:pPr>
            <w:r w:rsidRPr="00C3053D">
              <w:rPr>
                <w:rFonts w:ascii="Times New Roman" w:hAnsi="Times New Roman" w:cs="Times New Roman"/>
                <w:sz w:val="24"/>
                <w:szCs w:val="24"/>
              </w:rPr>
              <w:t>600</w:t>
            </w:r>
          </w:p>
        </w:tc>
        <w:tc>
          <w:tcPr>
            <w:tcW w:w="1951" w:type="dxa"/>
          </w:tcPr>
          <w:p w:rsidR="007538F3" w:rsidRPr="00C3053D" w:rsidRDefault="007538F3" w:rsidP="00A10CBE">
            <w:pPr>
              <w:jc w:val="center"/>
              <w:rPr>
                <w:rFonts w:ascii="Times New Roman" w:hAnsi="Times New Roman" w:cs="Times New Roman"/>
                <w:sz w:val="24"/>
                <w:szCs w:val="24"/>
              </w:rPr>
            </w:pPr>
            <w:r w:rsidRPr="00C3053D">
              <w:rPr>
                <w:rFonts w:ascii="Times New Roman" w:hAnsi="Times New Roman" w:cs="Times New Roman"/>
                <w:sz w:val="24"/>
                <w:szCs w:val="24"/>
              </w:rPr>
              <w:t>по заданию на проектирование</w:t>
            </w:r>
          </w:p>
        </w:tc>
        <w:tc>
          <w:tcPr>
            <w:tcW w:w="1952" w:type="dxa"/>
          </w:tcPr>
          <w:p w:rsidR="007538F3" w:rsidRPr="00C3053D" w:rsidRDefault="007538F3" w:rsidP="00A10CBE">
            <w:pPr>
              <w:jc w:val="center"/>
              <w:rPr>
                <w:rFonts w:ascii="Times New Roman" w:hAnsi="Times New Roman" w:cs="Times New Roman"/>
                <w:sz w:val="24"/>
                <w:szCs w:val="24"/>
              </w:rPr>
            </w:pPr>
            <w:r w:rsidRPr="00C3053D">
              <w:rPr>
                <w:rFonts w:ascii="Times New Roman" w:hAnsi="Times New Roman" w:cs="Times New Roman"/>
                <w:sz w:val="24"/>
                <w:szCs w:val="24"/>
              </w:rPr>
              <w:t>4</w:t>
            </w:r>
          </w:p>
        </w:tc>
        <w:tc>
          <w:tcPr>
            <w:tcW w:w="1955" w:type="dxa"/>
          </w:tcPr>
          <w:p w:rsidR="007538F3" w:rsidRPr="00C3053D" w:rsidRDefault="007538F3" w:rsidP="00A10CBE">
            <w:pPr>
              <w:jc w:val="center"/>
              <w:rPr>
                <w:rFonts w:ascii="Times New Roman" w:hAnsi="Times New Roman" w:cs="Times New Roman"/>
                <w:sz w:val="24"/>
                <w:szCs w:val="24"/>
              </w:rPr>
            </w:pPr>
            <w:r w:rsidRPr="00C3053D">
              <w:rPr>
                <w:rFonts w:ascii="Times New Roman" w:hAnsi="Times New Roman" w:cs="Times New Roman"/>
                <w:sz w:val="24"/>
                <w:szCs w:val="24"/>
              </w:rPr>
              <w:t>60</w:t>
            </w:r>
          </w:p>
        </w:tc>
      </w:tr>
      <w:tr w:rsidR="007538F3" w:rsidRPr="00C3053D" w:rsidTr="00A10CBE">
        <w:tc>
          <w:tcPr>
            <w:tcW w:w="1952" w:type="dxa"/>
          </w:tcPr>
          <w:p w:rsidR="007538F3" w:rsidRPr="00C3053D" w:rsidRDefault="007538F3" w:rsidP="00A10CBE">
            <w:pPr>
              <w:jc w:val="center"/>
              <w:rPr>
                <w:rFonts w:ascii="Times New Roman" w:hAnsi="Times New Roman" w:cs="Times New Roman"/>
                <w:sz w:val="24"/>
                <w:szCs w:val="24"/>
              </w:rPr>
            </w:pPr>
            <w:r w:rsidRPr="00C3053D">
              <w:rPr>
                <w:rFonts w:ascii="Times New Roman" w:hAnsi="Times New Roman" w:cs="Times New Roman"/>
                <w:sz w:val="24"/>
                <w:szCs w:val="24"/>
              </w:rPr>
              <w:t>3.1.1</w:t>
            </w:r>
          </w:p>
        </w:tc>
        <w:tc>
          <w:tcPr>
            <w:tcW w:w="5853" w:type="dxa"/>
          </w:tcPr>
          <w:p w:rsidR="007538F3" w:rsidRPr="00C3053D" w:rsidRDefault="007538F3" w:rsidP="00A10CBE">
            <w:pPr>
              <w:rPr>
                <w:rFonts w:ascii="Times New Roman" w:hAnsi="Times New Roman" w:cs="Times New Roman"/>
                <w:sz w:val="24"/>
                <w:szCs w:val="24"/>
              </w:rPr>
            </w:pPr>
            <w:r w:rsidRPr="00C3053D">
              <w:rPr>
                <w:rFonts w:ascii="Times New Roman" w:hAnsi="Times New Roman" w:cs="Times New Roman"/>
                <w:sz w:val="24"/>
                <w:szCs w:val="24"/>
              </w:rPr>
              <w:t>Предоставление коммунальных услуг</w:t>
            </w:r>
          </w:p>
        </w:tc>
        <w:tc>
          <w:tcPr>
            <w:tcW w:w="1951" w:type="dxa"/>
          </w:tcPr>
          <w:p w:rsidR="007538F3" w:rsidRPr="00C3053D" w:rsidRDefault="007538F3" w:rsidP="00A10CBE">
            <w:pPr>
              <w:jc w:val="center"/>
              <w:rPr>
                <w:rFonts w:ascii="Times New Roman" w:hAnsi="Times New Roman" w:cs="Times New Roman"/>
                <w:sz w:val="24"/>
                <w:szCs w:val="24"/>
              </w:rPr>
            </w:pPr>
            <w:r w:rsidRPr="00C3053D">
              <w:rPr>
                <w:rFonts w:ascii="Times New Roman" w:hAnsi="Times New Roman" w:cs="Times New Roman"/>
                <w:sz w:val="24"/>
                <w:szCs w:val="24"/>
              </w:rPr>
              <w:t>по заданию на проектирование</w:t>
            </w:r>
          </w:p>
        </w:tc>
        <w:tc>
          <w:tcPr>
            <w:tcW w:w="1951" w:type="dxa"/>
          </w:tcPr>
          <w:p w:rsidR="007538F3" w:rsidRPr="00C3053D" w:rsidRDefault="007538F3" w:rsidP="00A10CBE">
            <w:pPr>
              <w:jc w:val="center"/>
              <w:textAlignment w:val="baseline"/>
              <w:rPr>
                <w:rFonts w:ascii="Times New Roman" w:hAnsi="Times New Roman" w:cs="Times New Roman"/>
                <w:sz w:val="24"/>
                <w:szCs w:val="24"/>
              </w:rPr>
            </w:pPr>
            <w:r w:rsidRPr="00C3053D">
              <w:rPr>
                <w:rFonts w:ascii="Times New Roman" w:hAnsi="Times New Roman" w:cs="Times New Roman"/>
                <w:sz w:val="24"/>
                <w:szCs w:val="24"/>
              </w:rPr>
              <w:t>3000</w:t>
            </w:r>
          </w:p>
        </w:tc>
        <w:tc>
          <w:tcPr>
            <w:tcW w:w="1952" w:type="dxa"/>
          </w:tcPr>
          <w:p w:rsidR="007538F3" w:rsidRPr="00C3053D" w:rsidRDefault="007538F3" w:rsidP="00A10CBE">
            <w:pPr>
              <w:jc w:val="center"/>
              <w:rPr>
                <w:rFonts w:ascii="Times New Roman" w:hAnsi="Times New Roman" w:cs="Times New Roman"/>
                <w:sz w:val="24"/>
                <w:szCs w:val="24"/>
              </w:rPr>
            </w:pPr>
            <w:r w:rsidRPr="00C3053D">
              <w:rPr>
                <w:rFonts w:ascii="Times New Roman" w:hAnsi="Times New Roman" w:cs="Times New Roman"/>
                <w:sz w:val="24"/>
                <w:szCs w:val="24"/>
              </w:rPr>
              <w:t>2</w:t>
            </w:r>
          </w:p>
        </w:tc>
        <w:tc>
          <w:tcPr>
            <w:tcW w:w="1955" w:type="dxa"/>
          </w:tcPr>
          <w:p w:rsidR="007538F3" w:rsidRPr="00C3053D" w:rsidRDefault="007538F3" w:rsidP="00A10CBE">
            <w:pPr>
              <w:jc w:val="center"/>
              <w:rPr>
                <w:rFonts w:ascii="Times New Roman" w:hAnsi="Times New Roman" w:cs="Times New Roman"/>
                <w:sz w:val="24"/>
                <w:szCs w:val="24"/>
              </w:rPr>
            </w:pPr>
            <w:r w:rsidRPr="00C3053D">
              <w:rPr>
                <w:rFonts w:ascii="Times New Roman" w:hAnsi="Times New Roman" w:cs="Times New Roman"/>
                <w:sz w:val="24"/>
                <w:szCs w:val="24"/>
              </w:rPr>
              <w:t>100</w:t>
            </w:r>
          </w:p>
        </w:tc>
      </w:tr>
      <w:tr w:rsidR="007538F3" w:rsidRPr="00C3053D" w:rsidTr="00A10CBE">
        <w:tc>
          <w:tcPr>
            <w:tcW w:w="1952" w:type="dxa"/>
          </w:tcPr>
          <w:p w:rsidR="007538F3" w:rsidRPr="00C3053D" w:rsidRDefault="007538F3" w:rsidP="00A10CBE">
            <w:pPr>
              <w:jc w:val="center"/>
              <w:rPr>
                <w:rFonts w:ascii="Times New Roman" w:hAnsi="Times New Roman" w:cs="Times New Roman"/>
                <w:sz w:val="24"/>
                <w:szCs w:val="24"/>
              </w:rPr>
            </w:pPr>
            <w:r w:rsidRPr="00C3053D">
              <w:rPr>
                <w:rFonts w:ascii="Times New Roman" w:hAnsi="Times New Roman" w:cs="Times New Roman"/>
                <w:sz w:val="24"/>
                <w:szCs w:val="24"/>
              </w:rPr>
              <w:lastRenderedPageBreak/>
              <w:t>3.6.1</w:t>
            </w:r>
          </w:p>
        </w:tc>
        <w:tc>
          <w:tcPr>
            <w:tcW w:w="5853" w:type="dxa"/>
          </w:tcPr>
          <w:p w:rsidR="007538F3" w:rsidRPr="00C3053D" w:rsidRDefault="007538F3" w:rsidP="00A10CBE">
            <w:pPr>
              <w:rPr>
                <w:rFonts w:ascii="Times New Roman" w:hAnsi="Times New Roman" w:cs="Times New Roman"/>
                <w:sz w:val="24"/>
                <w:szCs w:val="24"/>
              </w:rPr>
            </w:pPr>
            <w:r w:rsidRPr="00C3053D">
              <w:rPr>
                <w:rFonts w:ascii="Times New Roman" w:hAnsi="Times New Roman" w:cs="Times New Roman"/>
                <w:sz w:val="24"/>
                <w:szCs w:val="24"/>
              </w:rPr>
              <w:t>Объекты культурно-досуговой деятельности</w:t>
            </w:r>
          </w:p>
        </w:tc>
        <w:tc>
          <w:tcPr>
            <w:tcW w:w="3902" w:type="dxa"/>
            <w:gridSpan w:val="2"/>
          </w:tcPr>
          <w:p w:rsidR="007538F3" w:rsidRPr="00C3053D" w:rsidRDefault="007538F3" w:rsidP="00A10CBE">
            <w:pPr>
              <w:jc w:val="center"/>
              <w:textAlignment w:val="baseline"/>
              <w:rPr>
                <w:rFonts w:ascii="Times New Roman" w:hAnsi="Times New Roman" w:cs="Times New Roman"/>
                <w:sz w:val="24"/>
                <w:szCs w:val="24"/>
              </w:rPr>
            </w:pPr>
            <w:r w:rsidRPr="00C3053D">
              <w:rPr>
                <w:rFonts w:ascii="Times New Roman" w:hAnsi="Times New Roman" w:cs="Times New Roman"/>
                <w:sz w:val="24"/>
                <w:szCs w:val="24"/>
              </w:rPr>
              <w:t>по заданию на проектирование</w:t>
            </w:r>
          </w:p>
        </w:tc>
        <w:tc>
          <w:tcPr>
            <w:tcW w:w="1952" w:type="dxa"/>
          </w:tcPr>
          <w:p w:rsidR="007538F3" w:rsidRPr="00C3053D" w:rsidRDefault="007538F3" w:rsidP="00A10CBE">
            <w:pPr>
              <w:jc w:val="center"/>
              <w:rPr>
                <w:rFonts w:ascii="Times New Roman" w:hAnsi="Times New Roman" w:cs="Times New Roman"/>
                <w:sz w:val="24"/>
                <w:szCs w:val="24"/>
              </w:rPr>
            </w:pPr>
            <w:r w:rsidRPr="00C3053D">
              <w:rPr>
                <w:rFonts w:ascii="Times New Roman" w:hAnsi="Times New Roman" w:cs="Times New Roman"/>
                <w:sz w:val="24"/>
                <w:szCs w:val="24"/>
              </w:rPr>
              <w:t>3</w:t>
            </w:r>
          </w:p>
        </w:tc>
        <w:tc>
          <w:tcPr>
            <w:tcW w:w="1955" w:type="dxa"/>
          </w:tcPr>
          <w:p w:rsidR="007538F3" w:rsidRPr="00C3053D" w:rsidRDefault="007538F3" w:rsidP="00A10CBE">
            <w:pPr>
              <w:jc w:val="center"/>
              <w:rPr>
                <w:rFonts w:ascii="Times New Roman" w:hAnsi="Times New Roman" w:cs="Times New Roman"/>
                <w:sz w:val="24"/>
                <w:szCs w:val="24"/>
              </w:rPr>
            </w:pPr>
            <w:r w:rsidRPr="00C3053D">
              <w:rPr>
                <w:rFonts w:ascii="Times New Roman" w:hAnsi="Times New Roman" w:cs="Times New Roman"/>
                <w:sz w:val="24"/>
                <w:szCs w:val="24"/>
              </w:rPr>
              <w:t>80</w:t>
            </w:r>
          </w:p>
        </w:tc>
      </w:tr>
      <w:tr w:rsidR="007538F3" w:rsidRPr="00C3053D" w:rsidTr="00A10CBE">
        <w:tc>
          <w:tcPr>
            <w:tcW w:w="1952" w:type="dxa"/>
          </w:tcPr>
          <w:p w:rsidR="007538F3" w:rsidRPr="00C3053D" w:rsidRDefault="007538F3" w:rsidP="00A10CBE">
            <w:pPr>
              <w:jc w:val="center"/>
              <w:textAlignment w:val="baseline"/>
              <w:rPr>
                <w:rFonts w:ascii="Times New Roman" w:hAnsi="Times New Roman" w:cs="Times New Roman"/>
                <w:sz w:val="24"/>
                <w:szCs w:val="24"/>
              </w:rPr>
            </w:pPr>
            <w:r w:rsidRPr="00C3053D">
              <w:rPr>
                <w:rFonts w:ascii="Times New Roman" w:hAnsi="Times New Roman" w:cs="Times New Roman"/>
                <w:sz w:val="24"/>
                <w:szCs w:val="24"/>
              </w:rPr>
              <w:t>4.8.1</w:t>
            </w:r>
          </w:p>
        </w:tc>
        <w:tc>
          <w:tcPr>
            <w:tcW w:w="5853" w:type="dxa"/>
          </w:tcPr>
          <w:p w:rsidR="007538F3" w:rsidRPr="00C3053D" w:rsidRDefault="007538F3" w:rsidP="00A10CBE">
            <w:pPr>
              <w:rPr>
                <w:rFonts w:ascii="Times New Roman" w:hAnsi="Times New Roman" w:cs="Times New Roman"/>
                <w:sz w:val="24"/>
                <w:szCs w:val="24"/>
              </w:rPr>
            </w:pPr>
            <w:r w:rsidRPr="00C3053D">
              <w:rPr>
                <w:rFonts w:ascii="Times New Roman" w:hAnsi="Times New Roman" w:cs="Times New Roman"/>
                <w:sz w:val="24"/>
                <w:szCs w:val="24"/>
              </w:rPr>
              <w:t>Развлекательные мероприятия</w:t>
            </w:r>
          </w:p>
        </w:tc>
        <w:tc>
          <w:tcPr>
            <w:tcW w:w="3902" w:type="dxa"/>
            <w:gridSpan w:val="2"/>
          </w:tcPr>
          <w:p w:rsidR="007538F3" w:rsidRPr="00C3053D" w:rsidRDefault="007538F3" w:rsidP="00A10CBE">
            <w:pPr>
              <w:jc w:val="center"/>
              <w:textAlignment w:val="baseline"/>
              <w:rPr>
                <w:rFonts w:ascii="Times New Roman" w:hAnsi="Times New Roman" w:cs="Times New Roman"/>
                <w:sz w:val="24"/>
                <w:szCs w:val="24"/>
              </w:rPr>
            </w:pPr>
            <w:r w:rsidRPr="00C3053D">
              <w:rPr>
                <w:rFonts w:ascii="Times New Roman" w:hAnsi="Times New Roman" w:cs="Times New Roman"/>
                <w:sz w:val="24"/>
                <w:szCs w:val="24"/>
              </w:rPr>
              <w:t>по заданию на проектирование</w:t>
            </w:r>
          </w:p>
        </w:tc>
        <w:tc>
          <w:tcPr>
            <w:tcW w:w="1952" w:type="dxa"/>
          </w:tcPr>
          <w:p w:rsidR="007538F3" w:rsidRPr="00C3053D" w:rsidRDefault="007538F3" w:rsidP="00A10CBE">
            <w:pPr>
              <w:jc w:val="center"/>
              <w:rPr>
                <w:rFonts w:ascii="Times New Roman" w:hAnsi="Times New Roman" w:cs="Times New Roman"/>
                <w:sz w:val="24"/>
                <w:szCs w:val="24"/>
              </w:rPr>
            </w:pPr>
            <w:r w:rsidRPr="00C3053D">
              <w:rPr>
                <w:rFonts w:ascii="Times New Roman" w:hAnsi="Times New Roman" w:cs="Times New Roman"/>
                <w:sz w:val="24"/>
                <w:szCs w:val="24"/>
              </w:rPr>
              <w:t>2</w:t>
            </w:r>
          </w:p>
        </w:tc>
        <w:tc>
          <w:tcPr>
            <w:tcW w:w="1955" w:type="dxa"/>
          </w:tcPr>
          <w:p w:rsidR="007538F3" w:rsidRPr="00C3053D" w:rsidRDefault="007538F3" w:rsidP="00A10CBE">
            <w:pPr>
              <w:jc w:val="center"/>
              <w:rPr>
                <w:rFonts w:ascii="Times New Roman" w:hAnsi="Times New Roman" w:cs="Times New Roman"/>
                <w:sz w:val="24"/>
                <w:szCs w:val="24"/>
              </w:rPr>
            </w:pPr>
            <w:r w:rsidRPr="00C3053D">
              <w:rPr>
                <w:rFonts w:ascii="Times New Roman" w:hAnsi="Times New Roman" w:cs="Times New Roman"/>
                <w:sz w:val="24"/>
                <w:szCs w:val="24"/>
              </w:rPr>
              <w:t>80</w:t>
            </w:r>
          </w:p>
        </w:tc>
      </w:tr>
      <w:tr w:rsidR="007538F3" w:rsidRPr="00C3053D" w:rsidTr="00A10CBE">
        <w:tc>
          <w:tcPr>
            <w:tcW w:w="1952" w:type="dxa"/>
          </w:tcPr>
          <w:p w:rsidR="007538F3" w:rsidRPr="00C3053D" w:rsidRDefault="007538F3" w:rsidP="00A10CBE">
            <w:pPr>
              <w:jc w:val="center"/>
              <w:textAlignment w:val="baseline"/>
              <w:rPr>
                <w:rFonts w:ascii="Times New Roman" w:hAnsi="Times New Roman" w:cs="Times New Roman"/>
                <w:sz w:val="24"/>
                <w:szCs w:val="24"/>
              </w:rPr>
            </w:pPr>
            <w:r w:rsidRPr="00C3053D">
              <w:rPr>
                <w:rFonts w:ascii="Times New Roman" w:hAnsi="Times New Roman" w:cs="Times New Roman"/>
                <w:sz w:val="24"/>
                <w:szCs w:val="24"/>
              </w:rPr>
              <w:t>4.9</w:t>
            </w:r>
          </w:p>
        </w:tc>
        <w:tc>
          <w:tcPr>
            <w:tcW w:w="5853" w:type="dxa"/>
          </w:tcPr>
          <w:p w:rsidR="007538F3" w:rsidRPr="00C3053D" w:rsidRDefault="007538F3" w:rsidP="00A10CBE">
            <w:pPr>
              <w:rPr>
                <w:rFonts w:ascii="Times New Roman" w:hAnsi="Times New Roman" w:cs="Times New Roman"/>
                <w:sz w:val="24"/>
                <w:szCs w:val="24"/>
              </w:rPr>
            </w:pPr>
            <w:r w:rsidRPr="00C3053D">
              <w:rPr>
                <w:rFonts w:ascii="Times New Roman" w:hAnsi="Times New Roman" w:cs="Times New Roman"/>
                <w:sz w:val="24"/>
                <w:szCs w:val="24"/>
              </w:rPr>
              <w:t>Служебные гаражи</w:t>
            </w:r>
          </w:p>
        </w:tc>
        <w:tc>
          <w:tcPr>
            <w:tcW w:w="1951" w:type="dxa"/>
          </w:tcPr>
          <w:p w:rsidR="007538F3" w:rsidRPr="00C3053D" w:rsidRDefault="007538F3" w:rsidP="00A10CBE">
            <w:pPr>
              <w:jc w:val="center"/>
              <w:textAlignment w:val="baseline"/>
              <w:rPr>
                <w:rFonts w:ascii="Times New Roman" w:hAnsi="Times New Roman" w:cs="Times New Roman"/>
                <w:sz w:val="24"/>
                <w:szCs w:val="24"/>
              </w:rPr>
            </w:pPr>
            <w:r w:rsidRPr="00C3053D">
              <w:rPr>
                <w:rFonts w:ascii="Times New Roman" w:hAnsi="Times New Roman" w:cs="Times New Roman"/>
                <w:sz w:val="24"/>
                <w:szCs w:val="24"/>
              </w:rPr>
              <w:t>24</w:t>
            </w:r>
          </w:p>
        </w:tc>
        <w:tc>
          <w:tcPr>
            <w:tcW w:w="1951" w:type="dxa"/>
          </w:tcPr>
          <w:p w:rsidR="007538F3" w:rsidRPr="00C3053D" w:rsidRDefault="007538F3" w:rsidP="00A10CBE">
            <w:pPr>
              <w:jc w:val="center"/>
              <w:textAlignment w:val="baseline"/>
              <w:rPr>
                <w:rFonts w:ascii="Times New Roman" w:hAnsi="Times New Roman" w:cs="Times New Roman"/>
                <w:sz w:val="24"/>
                <w:szCs w:val="24"/>
              </w:rPr>
            </w:pPr>
            <w:r w:rsidRPr="00C3053D">
              <w:rPr>
                <w:rFonts w:ascii="Times New Roman" w:hAnsi="Times New Roman" w:cs="Times New Roman"/>
                <w:sz w:val="24"/>
                <w:szCs w:val="24"/>
              </w:rPr>
              <w:t>30</w:t>
            </w:r>
          </w:p>
        </w:tc>
        <w:tc>
          <w:tcPr>
            <w:tcW w:w="1952" w:type="dxa"/>
          </w:tcPr>
          <w:p w:rsidR="007538F3" w:rsidRPr="00C3053D" w:rsidRDefault="007538F3" w:rsidP="00A10CBE">
            <w:pPr>
              <w:jc w:val="center"/>
              <w:rPr>
                <w:rFonts w:ascii="Times New Roman" w:hAnsi="Times New Roman" w:cs="Times New Roman"/>
                <w:sz w:val="24"/>
                <w:szCs w:val="24"/>
              </w:rPr>
            </w:pPr>
            <w:r w:rsidRPr="00C3053D">
              <w:rPr>
                <w:rFonts w:ascii="Times New Roman" w:hAnsi="Times New Roman" w:cs="Times New Roman"/>
                <w:sz w:val="24"/>
                <w:szCs w:val="24"/>
              </w:rPr>
              <w:t>1</w:t>
            </w:r>
          </w:p>
        </w:tc>
        <w:tc>
          <w:tcPr>
            <w:tcW w:w="1955" w:type="dxa"/>
          </w:tcPr>
          <w:p w:rsidR="007538F3" w:rsidRPr="00C3053D" w:rsidRDefault="007538F3" w:rsidP="00A10CBE">
            <w:pPr>
              <w:jc w:val="center"/>
              <w:rPr>
                <w:rFonts w:ascii="Times New Roman" w:hAnsi="Times New Roman" w:cs="Times New Roman"/>
                <w:sz w:val="24"/>
                <w:szCs w:val="24"/>
              </w:rPr>
            </w:pPr>
            <w:r w:rsidRPr="00C3053D">
              <w:rPr>
                <w:rFonts w:ascii="Times New Roman" w:hAnsi="Times New Roman" w:cs="Times New Roman"/>
                <w:sz w:val="24"/>
                <w:szCs w:val="24"/>
              </w:rPr>
              <w:t>100</w:t>
            </w:r>
          </w:p>
        </w:tc>
      </w:tr>
      <w:tr w:rsidR="007538F3" w:rsidRPr="00C3053D" w:rsidTr="00A10CBE">
        <w:tc>
          <w:tcPr>
            <w:tcW w:w="1952" w:type="dxa"/>
          </w:tcPr>
          <w:p w:rsidR="007538F3" w:rsidRPr="00C3053D" w:rsidRDefault="007538F3" w:rsidP="00A10CBE">
            <w:pPr>
              <w:jc w:val="center"/>
              <w:rPr>
                <w:rFonts w:ascii="Times New Roman" w:hAnsi="Times New Roman" w:cs="Times New Roman"/>
                <w:sz w:val="24"/>
                <w:szCs w:val="24"/>
              </w:rPr>
            </w:pPr>
            <w:r w:rsidRPr="00C3053D">
              <w:rPr>
                <w:rFonts w:ascii="Times New Roman" w:hAnsi="Times New Roman" w:cs="Times New Roman"/>
                <w:sz w:val="24"/>
                <w:szCs w:val="24"/>
              </w:rPr>
              <w:t>6.8</w:t>
            </w:r>
          </w:p>
        </w:tc>
        <w:tc>
          <w:tcPr>
            <w:tcW w:w="5853" w:type="dxa"/>
          </w:tcPr>
          <w:p w:rsidR="007538F3" w:rsidRPr="00C3053D" w:rsidRDefault="007538F3" w:rsidP="00A10CBE">
            <w:pPr>
              <w:rPr>
                <w:rFonts w:ascii="Times New Roman" w:hAnsi="Times New Roman" w:cs="Times New Roman"/>
                <w:sz w:val="24"/>
                <w:szCs w:val="24"/>
              </w:rPr>
            </w:pPr>
            <w:r w:rsidRPr="00C3053D">
              <w:rPr>
                <w:rFonts w:ascii="Times New Roman" w:hAnsi="Times New Roman" w:cs="Times New Roman"/>
                <w:sz w:val="24"/>
                <w:szCs w:val="24"/>
              </w:rPr>
              <w:t>Связь</w:t>
            </w:r>
          </w:p>
        </w:tc>
        <w:tc>
          <w:tcPr>
            <w:tcW w:w="7809" w:type="dxa"/>
            <w:gridSpan w:val="4"/>
          </w:tcPr>
          <w:p w:rsidR="007538F3" w:rsidRPr="00C3053D" w:rsidRDefault="007538F3" w:rsidP="00A10CBE">
            <w:pPr>
              <w:jc w:val="center"/>
              <w:rPr>
                <w:rFonts w:ascii="Times New Roman" w:hAnsi="Times New Roman" w:cs="Times New Roman"/>
                <w:sz w:val="24"/>
                <w:szCs w:val="24"/>
              </w:rPr>
            </w:pPr>
            <w:r w:rsidRPr="00C3053D">
              <w:rPr>
                <w:rFonts w:ascii="Times New Roman" w:hAnsi="Times New Roman" w:cs="Times New Roman"/>
                <w:sz w:val="24"/>
                <w:szCs w:val="24"/>
              </w:rPr>
              <w:t>по заданию на проектирование</w:t>
            </w:r>
          </w:p>
        </w:tc>
      </w:tr>
      <w:tr w:rsidR="007538F3" w:rsidRPr="00C3053D" w:rsidTr="00A10CBE">
        <w:tc>
          <w:tcPr>
            <w:tcW w:w="15614" w:type="dxa"/>
            <w:gridSpan w:val="6"/>
          </w:tcPr>
          <w:p w:rsidR="007538F3" w:rsidRPr="00C3053D" w:rsidRDefault="007538F3" w:rsidP="00A10CBE">
            <w:pPr>
              <w:jc w:val="center"/>
              <w:rPr>
                <w:rFonts w:ascii="Times New Roman" w:hAnsi="Times New Roman" w:cs="Times New Roman"/>
                <w:b/>
                <w:sz w:val="24"/>
                <w:szCs w:val="24"/>
              </w:rPr>
            </w:pPr>
            <w:r w:rsidRPr="00C3053D">
              <w:rPr>
                <w:rFonts w:ascii="Times New Roman" w:hAnsi="Times New Roman" w:cs="Times New Roman"/>
                <w:b/>
                <w:sz w:val="24"/>
                <w:szCs w:val="24"/>
              </w:rPr>
              <w:t>Вспомогательные виды</w:t>
            </w:r>
            <w:r w:rsidRPr="00C3053D">
              <w:rPr>
                <w:rFonts w:ascii="Times New Roman" w:hAnsi="Times New Roman" w:cs="Times New Roman"/>
                <w:sz w:val="24"/>
                <w:szCs w:val="24"/>
              </w:rPr>
              <w:t xml:space="preserve"> </w:t>
            </w:r>
            <w:r w:rsidRPr="00C3053D">
              <w:rPr>
                <w:rFonts w:ascii="Times New Roman" w:hAnsi="Times New Roman" w:cs="Times New Roman"/>
                <w:b/>
                <w:sz w:val="24"/>
                <w:szCs w:val="24"/>
              </w:rPr>
              <w:t>разрешенного использования</w:t>
            </w:r>
          </w:p>
        </w:tc>
      </w:tr>
      <w:tr w:rsidR="007538F3" w:rsidRPr="00C3053D" w:rsidTr="00A10CBE">
        <w:tc>
          <w:tcPr>
            <w:tcW w:w="1952" w:type="dxa"/>
          </w:tcPr>
          <w:p w:rsidR="007538F3" w:rsidRPr="00C3053D" w:rsidRDefault="007538F3" w:rsidP="00A10CBE">
            <w:pPr>
              <w:jc w:val="center"/>
              <w:rPr>
                <w:rFonts w:ascii="Times New Roman" w:hAnsi="Times New Roman" w:cs="Times New Roman"/>
                <w:sz w:val="24"/>
                <w:szCs w:val="24"/>
              </w:rPr>
            </w:pPr>
            <w:r w:rsidRPr="00C3053D">
              <w:rPr>
                <w:rFonts w:ascii="Times New Roman" w:hAnsi="Times New Roman" w:cs="Times New Roman"/>
                <w:sz w:val="24"/>
                <w:szCs w:val="24"/>
              </w:rPr>
              <w:t>7.2.3</w:t>
            </w:r>
          </w:p>
        </w:tc>
        <w:tc>
          <w:tcPr>
            <w:tcW w:w="5853" w:type="dxa"/>
          </w:tcPr>
          <w:p w:rsidR="007538F3" w:rsidRPr="00C3053D" w:rsidRDefault="007538F3" w:rsidP="00A10CBE">
            <w:pPr>
              <w:rPr>
                <w:rFonts w:ascii="Times New Roman" w:hAnsi="Times New Roman" w:cs="Times New Roman"/>
                <w:sz w:val="24"/>
                <w:szCs w:val="24"/>
              </w:rPr>
            </w:pPr>
            <w:r w:rsidRPr="00C3053D">
              <w:rPr>
                <w:rFonts w:ascii="Times New Roman" w:hAnsi="Times New Roman" w:cs="Times New Roman"/>
                <w:sz w:val="24"/>
                <w:szCs w:val="24"/>
              </w:rPr>
              <w:t>Стоянки транспорта общего пользования</w:t>
            </w:r>
          </w:p>
        </w:tc>
        <w:tc>
          <w:tcPr>
            <w:tcW w:w="7809" w:type="dxa"/>
            <w:gridSpan w:val="4"/>
          </w:tcPr>
          <w:p w:rsidR="007538F3" w:rsidRPr="00C3053D" w:rsidRDefault="007538F3" w:rsidP="00A10CBE">
            <w:pPr>
              <w:jc w:val="center"/>
              <w:rPr>
                <w:rFonts w:ascii="Times New Roman" w:hAnsi="Times New Roman" w:cs="Times New Roman"/>
                <w:sz w:val="24"/>
                <w:szCs w:val="24"/>
              </w:rPr>
            </w:pPr>
            <w:r w:rsidRPr="00C3053D">
              <w:rPr>
                <w:rFonts w:ascii="Times New Roman" w:hAnsi="Times New Roman" w:cs="Times New Roman"/>
                <w:sz w:val="24"/>
                <w:szCs w:val="24"/>
              </w:rPr>
              <w:t>по заданию на проектирование</w:t>
            </w:r>
          </w:p>
        </w:tc>
      </w:tr>
      <w:tr w:rsidR="007538F3" w:rsidRPr="00C3053D" w:rsidTr="00A10CBE">
        <w:tc>
          <w:tcPr>
            <w:tcW w:w="1952" w:type="dxa"/>
          </w:tcPr>
          <w:p w:rsidR="007538F3" w:rsidRPr="00C3053D" w:rsidRDefault="007538F3" w:rsidP="00A10CBE">
            <w:pPr>
              <w:jc w:val="center"/>
              <w:textAlignment w:val="baseline"/>
              <w:rPr>
                <w:rFonts w:ascii="Times New Roman" w:hAnsi="Times New Roman" w:cs="Times New Roman"/>
                <w:sz w:val="24"/>
                <w:szCs w:val="24"/>
              </w:rPr>
            </w:pPr>
            <w:r w:rsidRPr="00C3053D">
              <w:rPr>
                <w:rFonts w:ascii="Times New Roman" w:hAnsi="Times New Roman" w:cs="Times New Roman"/>
                <w:sz w:val="24"/>
                <w:szCs w:val="24"/>
              </w:rPr>
              <w:t>12.0</w:t>
            </w:r>
          </w:p>
        </w:tc>
        <w:tc>
          <w:tcPr>
            <w:tcW w:w="5853" w:type="dxa"/>
          </w:tcPr>
          <w:p w:rsidR="007538F3" w:rsidRPr="00C3053D" w:rsidRDefault="007538F3" w:rsidP="00A10CBE">
            <w:pPr>
              <w:textAlignment w:val="baseline"/>
              <w:rPr>
                <w:rFonts w:ascii="Times New Roman" w:hAnsi="Times New Roman" w:cs="Times New Roman"/>
                <w:sz w:val="24"/>
                <w:szCs w:val="24"/>
              </w:rPr>
            </w:pPr>
            <w:r w:rsidRPr="00C3053D">
              <w:rPr>
                <w:rFonts w:ascii="Times New Roman" w:hAnsi="Times New Roman" w:cs="Times New Roman"/>
                <w:sz w:val="24"/>
                <w:szCs w:val="24"/>
              </w:rPr>
              <w:t>Земельные участки (территории) общего пользования</w:t>
            </w:r>
          </w:p>
        </w:tc>
        <w:tc>
          <w:tcPr>
            <w:tcW w:w="7809" w:type="dxa"/>
            <w:gridSpan w:val="4"/>
          </w:tcPr>
          <w:p w:rsidR="007538F3" w:rsidRPr="00C3053D" w:rsidRDefault="007538F3" w:rsidP="00A10CBE">
            <w:pPr>
              <w:jc w:val="center"/>
              <w:rPr>
                <w:rFonts w:ascii="Times New Roman" w:hAnsi="Times New Roman" w:cs="Times New Roman"/>
                <w:sz w:val="24"/>
                <w:szCs w:val="24"/>
              </w:rPr>
            </w:pPr>
            <w:r w:rsidRPr="00C3053D">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C3053D">
              <w:rPr>
                <w:rFonts w:ascii="Times New Roman" w:hAnsi="Times New Roman" w:cs="Times New Roman"/>
                <w:sz w:val="24"/>
                <w:szCs w:val="24"/>
              </w:rPr>
              <w:t xml:space="preserve"> установлению</w:t>
            </w:r>
          </w:p>
        </w:tc>
      </w:tr>
    </w:tbl>
    <w:p w:rsidR="002F54F3" w:rsidRPr="00F27661" w:rsidRDefault="002F54F3" w:rsidP="002F54F3">
      <w:pPr>
        <w:spacing w:before="120" w:after="120" w:line="240" w:lineRule="auto"/>
        <w:jc w:val="center"/>
        <w:rPr>
          <w:rFonts w:ascii="Times New Roman" w:hAnsi="Times New Roman" w:cs="Times New Roman"/>
          <w:sz w:val="26"/>
          <w:szCs w:val="26"/>
        </w:rPr>
      </w:pPr>
      <w:r>
        <w:rPr>
          <w:rFonts w:ascii="Times New Roman" w:hAnsi="Times New Roman" w:cs="Times New Roman"/>
          <w:sz w:val="26"/>
          <w:szCs w:val="26"/>
        </w:rPr>
        <w:t>2. М</w:t>
      </w:r>
      <w:r w:rsidRPr="00F27661">
        <w:rPr>
          <w:rFonts w:ascii="Times New Roman" w:hAnsi="Times New Roman" w:cs="Times New Roman"/>
          <w:sz w:val="26"/>
          <w:szCs w:val="26"/>
        </w:rPr>
        <w:t>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bl>
      <w:tblPr>
        <w:tblStyle w:val="aff0"/>
        <w:tblW w:w="0" w:type="auto"/>
        <w:tblLook w:val="04A0" w:firstRow="1" w:lastRow="0" w:firstColumn="1" w:lastColumn="0" w:noHBand="0" w:noVBand="1"/>
      </w:tblPr>
      <w:tblGrid>
        <w:gridCol w:w="1951"/>
        <w:gridCol w:w="4820"/>
        <w:gridCol w:w="8843"/>
      </w:tblGrid>
      <w:tr w:rsidR="002F54F3" w:rsidRPr="00F16679" w:rsidTr="00EA68E3">
        <w:trPr>
          <w:tblHeader/>
        </w:trPr>
        <w:tc>
          <w:tcPr>
            <w:tcW w:w="1951" w:type="dxa"/>
          </w:tcPr>
          <w:p w:rsidR="002F54F3" w:rsidRPr="00F16679" w:rsidRDefault="002F54F3" w:rsidP="00A10CBE">
            <w:pPr>
              <w:jc w:val="center"/>
              <w:textAlignment w:val="baseline"/>
              <w:rPr>
                <w:rFonts w:ascii="Times New Roman" w:hAnsi="Times New Roman" w:cs="Times New Roman"/>
                <w:b/>
                <w:sz w:val="24"/>
                <w:szCs w:val="24"/>
              </w:rPr>
            </w:pPr>
            <w:r w:rsidRPr="00F16679">
              <w:rPr>
                <w:rFonts w:ascii="Times New Roman" w:hAnsi="Times New Roman" w:cs="Times New Roman"/>
                <w:b/>
                <w:sz w:val="24"/>
                <w:szCs w:val="24"/>
              </w:rPr>
              <w:t>Код вида разрешенного использования</w:t>
            </w:r>
          </w:p>
        </w:tc>
        <w:tc>
          <w:tcPr>
            <w:tcW w:w="4820" w:type="dxa"/>
          </w:tcPr>
          <w:p w:rsidR="002F54F3" w:rsidRPr="00F16679" w:rsidRDefault="002F54F3" w:rsidP="00A10CBE">
            <w:pPr>
              <w:jc w:val="center"/>
              <w:rPr>
                <w:rFonts w:ascii="Times New Roman" w:hAnsi="Times New Roman" w:cs="Times New Roman"/>
                <w:b/>
                <w:sz w:val="24"/>
                <w:szCs w:val="24"/>
              </w:rPr>
            </w:pPr>
            <w:r w:rsidRPr="00F16679">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8843" w:type="dxa"/>
          </w:tcPr>
          <w:p w:rsidR="002F54F3" w:rsidRPr="00F16679" w:rsidRDefault="002F54F3" w:rsidP="00D85565">
            <w:pPr>
              <w:jc w:val="center"/>
              <w:rPr>
                <w:rFonts w:ascii="Times New Roman" w:hAnsi="Times New Roman" w:cs="Times New Roman"/>
                <w:b/>
                <w:sz w:val="24"/>
                <w:szCs w:val="24"/>
              </w:rPr>
            </w:pPr>
            <w:r w:rsidRPr="00F16679">
              <w:rPr>
                <w:rFonts w:ascii="Times New Roman" w:hAnsi="Times New Roman" w:cs="Times New Roman"/>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w:t>
            </w:r>
            <w:r w:rsidR="00D85565">
              <w:rPr>
                <w:rFonts w:ascii="Times New Roman" w:hAnsi="Times New Roman" w:cs="Times New Roman"/>
                <w:b/>
                <w:sz w:val="24"/>
                <w:szCs w:val="24"/>
              </w:rPr>
              <w:t xml:space="preserve"> </w:t>
            </w:r>
            <w:r w:rsidRPr="00F16679">
              <w:rPr>
                <w:rFonts w:ascii="Times New Roman" w:hAnsi="Times New Roman" w:cs="Times New Roman"/>
                <w:b/>
                <w:sz w:val="24"/>
                <w:szCs w:val="24"/>
              </w:rPr>
              <w:t>зданий, строений, сооружений</w:t>
            </w:r>
          </w:p>
        </w:tc>
      </w:tr>
      <w:tr w:rsidR="002F54F3" w:rsidRPr="00F16679" w:rsidTr="00A10CBE">
        <w:tc>
          <w:tcPr>
            <w:tcW w:w="15614" w:type="dxa"/>
            <w:gridSpan w:val="3"/>
          </w:tcPr>
          <w:p w:rsidR="002F54F3" w:rsidRPr="00F16679" w:rsidRDefault="002F54F3" w:rsidP="00A10CBE">
            <w:pPr>
              <w:jc w:val="center"/>
              <w:textAlignment w:val="baseline"/>
              <w:rPr>
                <w:rFonts w:ascii="Times New Roman" w:hAnsi="Times New Roman" w:cs="Times New Roman"/>
                <w:b/>
                <w:sz w:val="24"/>
                <w:szCs w:val="24"/>
              </w:rPr>
            </w:pPr>
            <w:r w:rsidRPr="00F16679">
              <w:rPr>
                <w:rFonts w:ascii="Times New Roman" w:hAnsi="Times New Roman" w:cs="Times New Roman"/>
                <w:b/>
                <w:sz w:val="24"/>
                <w:szCs w:val="24"/>
              </w:rPr>
              <w:t>Основные виды разрешенного использования</w:t>
            </w:r>
          </w:p>
        </w:tc>
      </w:tr>
      <w:tr w:rsidR="00D85565" w:rsidRPr="00F16679" w:rsidTr="00EA68E3">
        <w:tc>
          <w:tcPr>
            <w:tcW w:w="1951" w:type="dxa"/>
          </w:tcPr>
          <w:p w:rsidR="00D85565" w:rsidRPr="00F16679" w:rsidRDefault="00D85565" w:rsidP="00A10CBE">
            <w:pPr>
              <w:jc w:val="center"/>
              <w:rPr>
                <w:rFonts w:ascii="Times New Roman" w:hAnsi="Times New Roman" w:cs="Times New Roman"/>
                <w:sz w:val="24"/>
                <w:szCs w:val="24"/>
              </w:rPr>
            </w:pPr>
            <w:r w:rsidRPr="00F16679">
              <w:rPr>
                <w:rFonts w:ascii="Times New Roman" w:hAnsi="Times New Roman" w:cs="Times New Roman"/>
                <w:sz w:val="24"/>
                <w:szCs w:val="24"/>
              </w:rPr>
              <w:t>4.2</w:t>
            </w:r>
          </w:p>
        </w:tc>
        <w:tc>
          <w:tcPr>
            <w:tcW w:w="4820" w:type="dxa"/>
          </w:tcPr>
          <w:p w:rsidR="00D85565" w:rsidRPr="007538F3" w:rsidRDefault="00D85565" w:rsidP="007538F3">
            <w:pPr>
              <w:autoSpaceDE w:val="0"/>
              <w:autoSpaceDN w:val="0"/>
              <w:adjustRightInd w:val="0"/>
              <w:rPr>
                <w:rFonts w:ascii="Times New Roman" w:hAnsi="Times New Roman" w:cs="Times New Roman"/>
                <w:sz w:val="23"/>
                <w:szCs w:val="23"/>
              </w:rPr>
            </w:pPr>
            <w:r w:rsidRPr="007538F3">
              <w:rPr>
                <w:rFonts w:ascii="Times New Roman" w:hAnsi="Times New Roman" w:cs="Times New Roman"/>
                <w:sz w:val="23"/>
                <w:szCs w:val="23"/>
              </w:rPr>
              <w:t>Объекты торговли (торговые центры, торгово-развлекательные центры (комплексы))</w:t>
            </w:r>
          </w:p>
        </w:tc>
        <w:tc>
          <w:tcPr>
            <w:tcW w:w="8843" w:type="dxa"/>
          </w:tcPr>
          <w:p w:rsidR="00D85565" w:rsidRPr="008B4993" w:rsidRDefault="00D85565" w:rsidP="007D077D">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D85565" w:rsidRPr="00F16679" w:rsidTr="00EA68E3">
        <w:tc>
          <w:tcPr>
            <w:tcW w:w="1951" w:type="dxa"/>
          </w:tcPr>
          <w:p w:rsidR="00D85565" w:rsidRPr="00F16679" w:rsidRDefault="00D85565" w:rsidP="00A10CBE">
            <w:pPr>
              <w:jc w:val="center"/>
              <w:rPr>
                <w:rFonts w:ascii="Times New Roman" w:hAnsi="Times New Roman" w:cs="Times New Roman"/>
                <w:sz w:val="24"/>
                <w:szCs w:val="24"/>
              </w:rPr>
            </w:pPr>
            <w:r w:rsidRPr="00F16679">
              <w:rPr>
                <w:rFonts w:ascii="Times New Roman" w:hAnsi="Times New Roman" w:cs="Times New Roman"/>
                <w:sz w:val="24"/>
                <w:szCs w:val="24"/>
              </w:rPr>
              <w:t>4.3</w:t>
            </w:r>
          </w:p>
        </w:tc>
        <w:tc>
          <w:tcPr>
            <w:tcW w:w="4820" w:type="dxa"/>
          </w:tcPr>
          <w:p w:rsidR="00D85565" w:rsidRPr="00F16679" w:rsidRDefault="00D85565" w:rsidP="002F54F3">
            <w:pPr>
              <w:rPr>
                <w:rFonts w:ascii="Times New Roman" w:hAnsi="Times New Roman" w:cs="Times New Roman"/>
                <w:sz w:val="24"/>
                <w:szCs w:val="24"/>
                <w:lang w:eastAsia="ru-RU"/>
              </w:rPr>
            </w:pPr>
            <w:r w:rsidRPr="00F16679">
              <w:rPr>
                <w:rFonts w:ascii="Times New Roman" w:hAnsi="Times New Roman" w:cs="Times New Roman"/>
                <w:sz w:val="24"/>
                <w:szCs w:val="24"/>
              </w:rPr>
              <w:t>Рынки</w:t>
            </w:r>
          </w:p>
        </w:tc>
        <w:tc>
          <w:tcPr>
            <w:tcW w:w="8843" w:type="dxa"/>
          </w:tcPr>
          <w:p w:rsidR="00D85565" w:rsidRPr="008B4993" w:rsidRDefault="00D85565" w:rsidP="007D077D">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D85565" w:rsidRPr="00F16679" w:rsidTr="00EA68E3">
        <w:tc>
          <w:tcPr>
            <w:tcW w:w="1951" w:type="dxa"/>
          </w:tcPr>
          <w:p w:rsidR="00D85565" w:rsidRPr="00F16679" w:rsidRDefault="00D85565" w:rsidP="00A10CBE">
            <w:pPr>
              <w:jc w:val="center"/>
              <w:rPr>
                <w:rFonts w:ascii="Times New Roman" w:hAnsi="Times New Roman" w:cs="Times New Roman"/>
                <w:sz w:val="24"/>
                <w:szCs w:val="24"/>
              </w:rPr>
            </w:pPr>
            <w:r w:rsidRPr="00F16679">
              <w:rPr>
                <w:rFonts w:ascii="Times New Roman" w:hAnsi="Times New Roman" w:cs="Times New Roman"/>
                <w:sz w:val="24"/>
                <w:szCs w:val="24"/>
              </w:rPr>
              <w:t>4.4</w:t>
            </w:r>
          </w:p>
        </w:tc>
        <w:tc>
          <w:tcPr>
            <w:tcW w:w="4820" w:type="dxa"/>
          </w:tcPr>
          <w:p w:rsidR="00D85565" w:rsidRPr="00F16679" w:rsidRDefault="00D85565" w:rsidP="002F54F3">
            <w:pPr>
              <w:jc w:val="both"/>
              <w:rPr>
                <w:rFonts w:ascii="Times New Roman" w:hAnsi="Times New Roman" w:cs="Times New Roman"/>
                <w:sz w:val="24"/>
                <w:szCs w:val="24"/>
                <w:lang w:eastAsia="zh-CN"/>
              </w:rPr>
            </w:pPr>
            <w:r w:rsidRPr="00F16679">
              <w:rPr>
                <w:rFonts w:ascii="Times New Roman" w:hAnsi="Times New Roman" w:cs="Times New Roman"/>
                <w:sz w:val="24"/>
                <w:szCs w:val="24"/>
              </w:rPr>
              <w:t>Магазины</w:t>
            </w:r>
          </w:p>
        </w:tc>
        <w:tc>
          <w:tcPr>
            <w:tcW w:w="8843" w:type="dxa"/>
          </w:tcPr>
          <w:p w:rsidR="00D85565" w:rsidRPr="008B4993" w:rsidRDefault="00D85565" w:rsidP="007D077D">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D85565" w:rsidRPr="00F16679" w:rsidTr="00EA68E3">
        <w:tc>
          <w:tcPr>
            <w:tcW w:w="1951" w:type="dxa"/>
          </w:tcPr>
          <w:p w:rsidR="00D85565" w:rsidRPr="00F16679" w:rsidRDefault="00D85565" w:rsidP="00A10CBE">
            <w:pPr>
              <w:jc w:val="center"/>
              <w:rPr>
                <w:rFonts w:ascii="Times New Roman" w:hAnsi="Times New Roman" w:cs="Times New Roman"/>
                <w:sz w:val="24"/>
                <w:szCs w:val="24"/>
              </w:rPr>
            </w:pPr>
            <w:r w:rsidRPr="00F16679">
              <w:rPr>
                <w:rFonts w:ascii="Times New Roman" w:hAnsi="Times New Roman" w:cs="Times New Roman"/>
                <w:sz w:val="24"/>
                <w:szCs w:val="24"/>
              </w:rPr>
              <w:t>4.5</w:t>
            </w:r>
          </w:p>
        </w:tc>
        <w:tc>
          <w:tcPr>
            <w:tcW w:w="4820" w:type="dxa"/>
          </w:tcPr>
          <w:p w:rsidR="00D85565" w:rsidRPr="00F16679" w:rsidRDefault="00D85565" w:rsidP="002F54F3">
            <w:pPr>
              <w:jc w:val="both"/>
              <w:rPr>
                <w:rFonts w:ascii="Times New Roman" w:hAnsi="Times New Roman" w:cs="Times New Roman"/>
                <w:sz w:val="24"/>
                <w:szCs w:val="24"/>
                <w:lang w:eastAsia="ru-RU"/>
              </w:rPr>
            </w:pPr>
            <w:r w:rsidRPr="00F16679">
              <w:rPr>
                <w:rFonts w:ascii="Times New Roman" w:hAnsi="Times New Roman" w:cs="Times New Roman"/>
                <w:sz w:val="24"/>
                <w:szCs w:val="24"/>
              </w:rPr>
              <w:t>Банковская и страховая деятельность</w:t>
            </w:r>
          </w:p>
        </w:tc>
        <w:tc>
          <w:tcPr>
            <w:tcW w:w="8843" w:type="dxa"/>
          </w:tcPr>
          <w:p w:rsidR="00D85565" w:rsidRPr="008B4993" w:rsidRDefault="00D85565" w:rsidP="007D077D">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D85565" w:rsidRPr="00F16679" w:rsidTr="00EA68E3">
        <w:tc>
          <w:tcPr>
            <w:tcW w:w="1951" w:type="dxa"/>
          </w:tcPr>
          <w:p w:rsidR="00D85565" w:rsidRPr="00F16679" w:rsidRDefault="00D85565" w:rsidP="00A10CBE">
            <w:pPr>
              <w:jc w:val="center"/>
              <w:rPr>
                <w:rFonts w:ascii="Times New Roman" w:hAnsi="Times New Roman" w:cs="Times New Roman"/>
                <w:sz w:val="24"/>
                <w:szCs w:val="24"/>
              </w:rPr>
            </w:pPr>
            <w:r w:rsidRPr="00F16679">
              <w:rPr>
                <w:rFonts w:ascii="Times New Roman" w:hAnsi="Times New Roman" w:cs="Times New Roman"/>
                <w:sz w:val="24"/>
                <w:szCs w:val="24"/>
              </w:rPr>
              <w:t>4.6</w:t>
            </w:r>
          </w:p>
        </w:tc>
        <w:tc>
          <w:tcPr>
            <w:tcW w:w="4820" w:type="dxa"/>
          </w:tcPr>
          <w:p w:rsidR="00D85565" w:rsidRPr="00F16679" w:rsidRDefault="00D85565" w:rsidP="002F54F3">
            <w:pPr>
              <w:textAlignment w:val="baseline"/>
              <w:rPr>
                <w:rFonts w:ascii="Times New Roman" w:hAnsi="Times New Roman" w:cs="Times New Roman"/>
                <w:sz w:val="24"/>
                <w:szCs w:val="24"/>
              </w:rPr>
            </w:pPr>
            <w:r w:rsidRPr="00F16679">
              <w:rPr>
                <w:rFonts w:ascii="Times New Roman" w:hAnsi="Times New Roman" w:cs="Times New Roman"/>
                <w:sz w:val="24"/>
                <w:szCs w:val="24"/>
              </w:rPr>
              <w:t>Общественное питание</w:t>
            </w:r>
          </w:p>
        </w:tc>
        <w:tc>
          <w:tcPr>
            <w:tcW w:w="8843" w:type="dxa"/>
          </w:tcPr>
          <w:p w:rsidR="00D85565" w:rsidRPr="008B4993" w:rsidRDefault="00D85565" w:rsidP="007D077D">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F16679" w:rsidRPr="00F16679" w:rsidTr="00EA68E3">
        <w:tc>
          <w:tcPr>
            <w:tcW w:w="1951" w:type="dxa"/>
          </w:tcPr>
          <w:p w:rsidR="00F16679" w:rsidRPr="00F16679" w:rsidRDefault="00F16679" w:rsidP="00A10CBE">
            <w:pPr>
              <w:jc w:val="center"/>
              <w:textAlignment w:val="baseline"/>
              <w:rPr>
                <w:rFonts w:ascii="Times New Roman" w:hAnsi="Times New Roman" w:cs="Times New Roman"/>
                <w:sz w:val="24"/>
                <w:szCs w:val="24"/>
              </w:rPr>
            </w:pPr>
            <w:r w:rsidRPr="00F16679">
              <w:rPr>
                <w:rFonts w:ascii="Times New Roman" w:hAnsi="Times New Roman" w:cs="Times New Roman"/>
                <w:sz w:val="24"/>
                <w:szCs w:val="24"/>
              </w:rPr>
              <w:t>4.9.2</w:t>
            </w:r>
          </w:p>
        </w:tc>
        <w:tc>
          <w:tcPr>
            <w:tcW w:w="4820" w:type="dxa"/>
          </w:tcPr>
          <w:p w:rsidR="00F16679" w:rsidRPr="00F16679" w:rsidRDefault="00F16679" w:rsidP="00A10CBE">
            <w:pPr>
              <w:textAlignment w:val="baseline"/>
              <w:rPr>
                <w:rFonts w:ascii="Times New Roman" w:hAnsi="Times New Roman" w:cs="Times New Roman"/>
                <w:sz w:val="24"/>
                <w:szCs w:val="24"/>
              </w:rPr>
            </w:pPr>
            <w:r w:rsidRPr="00F16679">
              <w:rPr>
                <w:rFonts w:ascii="Times New Roman" w:hAnsi="Times New Roman" w:cs="Times New Roman"/>
                <w:sz w:val="24"/>
                <w:szCs w:val="24"/>
              </w:rPr>
              <w:t>Стоянка транспортных средств</w:t>
            </w:r>
          </w:p>
        </w:tc>
        <w:tc>
          <w:tcPr>
            <w:tcW w:w="8843" w:type="dxa"/>
          </w:tcPr>
          <w:p w:rsidR="00F16679" w:rsidRPr="008E35C4" w:rsidRDefault="00F16679" w:rsidP="00A10CBE">
            <w:pPr>
              <w:rPr>
                <w:rFonts w:ascii="Times New Roman" w:hAnsi="Times New Roman" w:cs="Times New Roman"/>
                <w:sz w:val="24"/>
                <w:szCs w:val="24"/>
              </w:rPr>
            </w:pPr>
            <w:r w:rsidRPr="008E35C4">
              <w:rPr>
                <w:rFonts w:ascii="Times New Roman" w:hAnsi="Times New Roman" w:cs="Times New Roman"/>
                <w:sz w:val="24"/>
                <w:szCs w:val="24"/>
              </w:rPr>
              <w:t xml:space="preserve">Не </w:t>
            </w:r>
            <w:r w:rsidR="00D85565">
              <w:rPr>
                <w:rFonts w:ascii="Times New Roman" w:hAnsi="Times New Roman" w:cs="Times New Roman"/>
                <w:sz w:val="24"/>
                <w:szCs w:val="24"/>
              </w:rPr>
              <w:t>подлежат</w:t>
            </w:r>
            <w:r w:rsidRPr="008E35C4">
              <w:rPr>
                <w:rFonts w:ascii="Times New Roman" w:hAnsi="Times New Roman" w:cs="Times New Roman"/>
                <w:sz w:val="24"/>
                <w:szCs w:val="24"/>
              </w:rPr>
              <w:t xml:space="preserve"> установлению</w:t>
            </w:r>
          </w:p>
        </w:tc>
      </w:tr>
      <w:tr w:rsidR="00D262A2" w:rsidRPr="00F16679" w:rsidTr="00EA68E3">
        <w:tc>
          <w:tcPr>
            <w:tcW w:w="1951" w:type="dxa"/>
          </w:tcPr>
          <w:p w:rsidR="00D262A2" w:rsidRPr="00C3053D" w:rsidRDefault="00D262A2" w:rsidP="00F00BC9">
            <w:pPr>
              <w:jc w:val="center"/>
              <w:textAlignment w:val="baseline"/>
              <w:rPr>
                <w:rFonts w:ascii="Times New Roman" w:hAnsi="Times New Roman" w:cs="Times New Roman"/>
                <w:sz w:val="24"/>
                <w:szCs w:val="24"/>
              </w:rPr>
            </w:pPr>
            <w:r w:rsidRPr="00D262A2">
              <w:rPr>
                <w:rFonts w:ascii="Times New Roman" w:hAnsi="Times New Roman" w:cs="Times New Roman"/>
                <w:sz w:val="24"/>
                <w:szCs w:val="24"/>
              </w:rPr>
              <w:t>4.10</w:t>
            </w:r>
          </w:p>
        </w:tc>
        <w:tc>
          <w:tcPr>
            <w:tcW w:w="4820" w:type="dxa"/>
          </w:tcPr>
          <w:p w:rsidR="00D262A2" w:rsidRPr="009902F0" w:rsidRDefault="00D262A2" w:rsidP="00F00BC9">
            <w:pPr>
              <w:textAlignment w:val="baseline"/>
              <w:rPr>
                <w:rFonts w:ascii="Times New Roman" w:eastAsia="Times New Roman" w:hAnsi="Times New Roman" w:cs="Times New Roman"/>
                <w:sz w:val="24"/>
                <w:szCs w:val="24"/>
                <w:lang w:eastAsia="ru-RU"/>
              </w:rPr>
            </w:pPr>
            <w:r w:rsidRPr="009902F0">
              <w:rPr>
                <w:rFonts w:ascii="Times New Roman" w:eastAsia="Times New Roman" w:hAnsi="Times New Roman" w:cs="Times New Roman"/>
                <w:sz w:val="24"/>
                <w:szCs w:val="24"/>
                <w:lang w:eastAsia="ru-RU"/>
              </w:rPr>
              <w:t>Выставочно-ярмарочная деятельность</w:t>
            </w:r>
          </w:p>
        </w:tc>
        <w:tc>
          <w:tcPr>
            <w:tcW w:w="8843" w:type="dxa"/>
          </w:tcPr>
          <w:p w:rsidR="00D262A2" w:rsidRPr="008E35C4" w:rsidRDefault="00D262A2" w:rsidP="00F00BC9">
            <w:pPr>
              <w:rPr>
                <w:rFonts w:ascii="Times New Roman" w:hAnsi="Times New Roman" w:cs="Times New Roman"/>
                <w:sz w:val="24"/>
                <w:szCs w:val="24"/>
              </w:rPr>
            </w:pPr>
            <w:r w:rsidRPr="008E35C4">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8E35C4">
              <w:rPr>
                <w:rFonts w:ascii="Times New Roman" w:hAnsi="Times New Roman" w:cs="Times New Roman"/>
                <w:sz w:val="24"/>
                <w:szCs w:val="24"/>
              </w:rPr>
              <w:t xml:space="preserve"> установлению</w:t>
            </w:r>
          </w:p>
        </w:tc>
      </w:tr>
      <w:tr w:rsidR="00D262A2" w:rsidRPr="00F16679" w:rsidTr="00EA68E3">
        <w:tc>
          <w:tcPr>
            <w:tcW w:w="1951" w:type="dxa"/>
          </w:tcPr>
          <w:p w:rsidR="00D262A2" w:rsidRPr="00F16679" w:rsidRDefault="00D262A2" w:rsidP="00A10CBE">
            <w:pPr>
              <w:jc w:val="center"/>
              <w:textAlignment w:val="baseline"/>
              <w:rPr>
                <w:rFonts w:ascii="Times New Roman" w:hAnsi="Times New Roman" w:cs="Times New Roman"/>
                <w:sz w:val="24"/>
                <w:szCs w:val="24"/>
              </w:rPr>
            </w:pPr>
            <w:r w:rsidRPr="00F16679">
              <w:rPr>
                <w:rFonts w:ascii="Times New Roman" w:hAnsi="Times New Roman" w:cs="Times New Roman"/>
                <w:sz w:val="24"/>
                <w:szCs w:val="24"/>
              </w:rPr>
              <w:t>8.3</w:t>
            </w:r>
          </w:p>
        </w:tc>
        <w:tc>
          <w:tcPr>
            <w:tcW w:w="4820" w:type="dxa"/>
          </w:tcPr>
          <w:p w:rsidR="00D262A2" w:rsidRPr="00F16679" w:rsidRDefault="00D262A2" w:rsidP="00A10CBE">
            <w:pPr>
              <w:textAlignment w:val="baseline"/>
              <w:rPr>
                <w:rFonts w:ascii="Times New Roman" w:hAnsi="Times New Roman" w:cs="Times New Roman"/>
                <w:sz w:val="24"/>
                <w:szCs w:val="24"/>
              </w:rPr>
            </w:pPr>
            <w:r w:rsidRPr="00F16679">
              <w:rPr>
                <w:rFonts w:ascii="Times New Roman" w:hAnsi="Times New Roman" w:cs="Times New Roman"/>
                <w:sz w:val="24"/>
                <w:szCs w:val="24"/>
              </w:rPr>
              <w:t>Обеспечение внутреннего правопорядка</w:t>
            </w:r>
          </w:p>
        </w:tc>
        <w:tc>
          <w:tcPr>
            <w:tcW w:w="8843" w:type="dxa"/>
          </w:tcPr>
          <w:p w:rsidR="00D262A2" w:rsidRPr="008B4993" w:rsidRDefault="00D262A2" w:rsidP="007D077D">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D262A2" w:rsidRPr="00F16679" w:rsidTr="00EA68E3">
        <w:tc>
          <w:tcPr>
            <w:tcW w:w="1951" w:type="dxa"/>
          </w:tcPr>
          <w:p w:rsidR="00D262A2" w:rsidRPr="00F16679" w:rsidRDefault="00D262A2" w:rsidP="00A10CBE">
            <w:pPr>
              <w:jc w:val="center"/>
              <w:textAlignment w:val="baseline"/>
              <w:rPr>
                <w:rFonts w:ascii="Times New Roman" w:hAnsi="Times New Roman" w:cs="Times New Roman"/>
                <w:sz w:val="24"/>
                <w:szCs w:val="24"/>
              </w:rPr>
            </w:pPr>
            <w:r w:rsidRPr="00F16679">
              <w:rPr>
                <w:rFonts w:ascii="Times New Roman" w:hAnsi="Times New Roman" w:cs="Times New Roman"/>
                <w:sz w:val="24"/>
                <w:szCs w:val="24"/>
              </w:rPr>
              <w:t>9.3</w:t>
            </w:r>
          </w:p>
        </w:tc>
        <w:tc>
          <w:tcPr>
            <w:tcW w:w="4820" w:type="dxa"/>
          </w:tcPr>
          <w:p w:rsidR="00D262A2" w:rsidRPr="00F16679" w:rsidRDefault="00D262A2" w:rsidP="00A10CBE">
            <w:pPr>
              <w:textAlignment w:val="baseline"/>
              <w:rPr>
                <w:rFonts w:ascii="Times New Roman" w:hAnsi="Times New Roman" w:cs="Times New Roman"/>
                <w:sz w:val="24"/>
                <w:szCs w:val="24"/>
              </w:rPr>
            </w:pPr>
            <w:r w:rsidRPr="00F16679">
              <w:rPr>
                <w:rFonts w:ascii="Times New Roman" w:hAnsi="Times New Roman" w:cs="Times New Roman"/>
                <w:sz w:val="24"/>
                <w:szCs w:val="24"/>
              </w:rPr>
              <w:t>Историко-культурная деятельность</w:t>
            </w:r>
          </w:p>
        </w:tc>
        <w:tc>
          <w:tcPr>
            <w:tcW w:w="8843" w:type="dxa"/>
          </w:tcPr>
          <w:p w:rsidR="00D262A2" w:rsidRPr="008E35C4" w:rsidRDefault="00D262A2" w:rsidP="00A10CBE">
            <w:pPr>
              <w:rPr>
                <w:rFonts w:ascii="Times New Roman" w:hAnsi="Times New Roman" w:cs="Times New Roman"/>
                <w:sz w:val="24"/>
                <w:szCs w:val="24"/>
              </w:rPr>
            </w:pPr>
            <w:r w:rsidRPr="008E35C4">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8E35C4">
              <w:rPr>
                <w:rFonts w:ascii="Times New Roman" w:hAnsi="Times New Roman" w:cs="Times New Roman"/>
                <w:sz w:val="24"/>
                <w:szCs w:val="24"/>
              </w:rPr>
              <w:t xml:space="preserve"> установлению</w:t>
            </w:r>
          </w:p>
        </w:tc>
      </w:tr>
      <w:tr w:rsidR="00D262A2" w:rsidRPr="00F16679" w:rsidTr="00A10CBE">
        <w:tc>
          <w:tcPr>
            <w:tcW w:w="15614" w:type="dxa"/>
            <w:gridSpan w:val="3"/>
          </w:tcPr>
          <w:p w:rsidR="00D262A2" w:rsidRPr="00F16679" w:rsidRDefault="00D262A2" w:rsidP="00A10CBE">
            <w:pPr>
              <w:jc w:val="center"/>
              <w:rPr>
                <w:rFonts w:ascii="Times New Roman" w:hAnsi="Times New Roman" w:cs="Times New Roman"/>
                <w:spacing w:val="-1"/>
                <w:sz w:val="24"/>
                <w:szCs w:val="24"/>
              </w:rPr>
            </w:pPr>
            <w:r w:rsidRPr="00F16679">
              <w:rPr>
                <w:rFonts w:ascii="Times New Roman" w:hAnsi="Times New Roman" w:cs="Times New Roman"/>
                <w:b/>
                <w:spacing w:val="-1"/>
                <w:sz w:val="24"/>
                <w:szCs w:val="24"/>
              </w:rPr>
              <w:t>Условно разрешенные виды</w:t>
            </w:r>
            <w:r w:rsidRPr="00F16679">
              <w:rPr>
                <w:rFonts w:ascii="Times New Roman" w:hAnsi="Times New Roman" w:cs="Times New Roman"/>
                <w:sz w:val="24"/>
                <w:szCs w:val="24"/>
              </w:rPr>
              <w:t xml:space="preserve"> </w:t>
            </w:r>
            <w:r w:rsidRPr="00F16679">
              <w:rPr>
                <w:rFonts w:ascii="Times New Roman" w:hAnsi="Times New Roman" w:cs="Times New Roman"/>
                <w:b/>
                <w:spacing w:val="-1"/>
                <w:sz w:val="24"/>
                <w:szCs w:val="24"/>
              </w:rPr>
              <w:t>разрешенного использования</w:t>
            </w:r>
          </w:p>
        </w:tc>
      </w:tr>
      <w:tr w:rsidR="00D262A2" w:rsidRPr="00F16679" w:rsidTr="00EA68E3">
        <w:tc>
          <w:tcPr>
            <w:tcW w:w="1951" w:type="dxa"/>
          </w:tcPr>
          <w:p w:rsidR="00D262A2" w:rsidRPr="00F16679" w:rsidRDefault="00D262A2" w:rsidP="00A10CBE">
            <w:pPr>
              <w:jc w:val="center"/>
              <w:rPr>
                <w:rFonts w:ascii="Times New Roman" w:hAnsi="Times New Roman" w:cs="Times New Roman"/>
                <w:sz w:val="24"/>
                <w:szCs w:val="24"/>
              </w:rPr>
            </w:pPr>
            <w:r w:rsidRPr="00F16679">
              <w:rPr>
                <w:rFonts w:ascii="Times New Roman" w:hAnsi="Times New Roman" w:cs="Times New Roman"/>
                <w:sz w:val="24"/>
                <w:szCs w:val="24"/>
              </w:rPr>
              <w:t>2.5</w:t>
            </w:r>
          </w:p>
        </w:tc>
        <w:tc>
          <w:tcPr>
            <w:tcW w:w="4820" w:type="dxa"/>
          </w:tcPr>
          <w:p w:rsidR="00D262A2" w:rsidRPr="00F16679" w:rsidRDefault="00D262A2" w:rsidP="00A10CBE">
            <w:pPr>
              <w:rPr>
                <w:rFonts w:ascii="Times New Roman" w:hAnsi="Times New Roman" w:cs="Times New Roman"/>
                <w:sz w:val="24"/>
                <w:szCs w:val="24"/>
              </w:rPr>
            </w:pPr>
            <w:r w:rsidRPr="00F16679">
              <w:rPr>
                <w:rFonts w:ascii="Times New Roman" w:hAnsi="Times New Roman" w:cs="Times New Roman"/>
                <w:sz w:val="24"/>
                <w:szCs w:val="24"/>
              </w:rPr>
              <w:t>Среднеэтажная жилая застройка</w:t>
            </w:r>
          </w:p>
        </w:tc>
        <w:tc>
          <w:tcPr>
            <w:tcW w:w="8843" w:type="dxa"/>
          </w:tcPr>
          <w:p w:rsidR="00D262A2" w:rsidRPr="008B4993" w:rsidRDefault="00D262A2" w:rsidP="007D077D">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D262A2" w:rsidRPr="00F16679" w:rsidTr="00EA68E3">
        <w:tc>
          <w:tcPr>
            <w:tcW w:w="1951" w:type="dxa"/>
          </w:tcPr>
          <w:p w:rsidR="00D262A2" w:rsidRPr="00F16679" w:rsidRDefault="00D262A2" w:rsidP="00A10CBE">
            <w:pPr>
              <w:jc w:val="center"/>
              <w:rPr>
                <w:rFonts w:ascii="Times New Roman" w:hAnsi="Times New Roman" w:cs="Times New Roman"/>
                <w:sz w:val="24"/>
                <w:szCs w:val="24"/>
              </w:rPr>
            </w:pPr>
            <w:r w:rsidRPr="00F16679">
              <w:rPr>
                <w:rFonts w:ascii="Times New Roman" w:hAnsi="Times New Roman" w:cs="Times New Roman"/>
                <w:sz w:val="24"/>
                <w:szCs w:val="24"/>
              </w:rPr>
              <w:lastRenderedPageBreak/>
              <w:t>3.1.1</w:t>
            </w:r>
          </w:p>
        </w:tc>
        <w:tc>
          <w:tcPr>
            <w:tcW w:w="4820" w:type="dxa"/>
          </w:tcPr>
          <w:p w:rsidR="00D262A2" w:rsidRPr="00F16679" w:rsidRDefault="00D262A2" w:rsidP="00A10CBE">
            <w:pPr>
              <w:rPr>
                <w:rFonts w:ascii="Times New Roman" w:hAnsi="Times New Roman" w:cs="Times New Roman"/>
                <w:sz w:val="24"/>
                <w:szCs w:val="24"/>
              </w:rPr>
            </w:pPr>
            <w:r w:rsidRPr="00F16679">
              <w:rPr>
                <w:rFonts w:ascii="Times New Roman" w:hAnsi="Times New Roman" w:cs="Times New Roman"/>
                <w:sz w:val="24"/>
                <w:szCs w:val="24"/>
              </w:rPr>
              <w:t>Предоставление коммунальных услуг</w:t>
            </w:r>
          </w:p>
        </w:tc>
        <w:tc>
          <w:tcPr>
            <w:tcW w:w="8843" w:type="dxa"/>
          </w:tcPr>
          <w:p w:rsidR="00D262A2" w:rsidRPr="008B4993" w:rsidRDefault="00D262A2" w:rsidP="007D077D">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D262A2" w:rsidRPr="00F16679" w:rsidTr="00EA68E3">
        <w:tc>
          <w:tcPr>
            <w:tcW w:w="1951" w:type="dxa"/>
          </w:tcPr>
          <w:p w:rsidR="00D262A2" w:rsidRPr="00F16679" w:rsidRDefault="00D262A2" w:rsidP="00A10CBE">
            <w:pPr>
              <w:jc w:val="center"/>
              <w:rPr>
                <w:rFonts w:ascii="Times New Roman" w:hAnsi="Times New Roman" w:cs="Times New Roman"/>
                <w:sz w:val="24"/>
                <w:szCs w:val="24"/>
              </w:rPr>
            </w:pPr>
            <w:r w:rsidRPr="00F16679">
              <w:rPr>
                <w:rFonts w:ascii="Times New Roman" w:hAnsi="Times New Roman" w:cs="Times New Roman"/>
                <w:sz w:val="24"/>
                <w:szCs w:val="24"/>
              </w:rPr>
              <w:t>3.6.1</w:t>
            </w:r>
          </w:p>
        </w:tc>
        <w:tc>
          <w:tcPr>
            <w:tcW w:w="4820" w:type="dxa"/>
          </w:tcPr>
          <w:p w:rsidR="00D262A2" w:rsidRPr="00F16679" w:rsidRDefault="00D262A2" w:rsidP="00A10CBE">
            <w:pPr>
              <w:rPr>
                <w:rFonts w:ascii="Times New Roman" w:hAnsi="Times New Roman" w:cs="Times New Roman"/>
                <w:sz w:val="24"/>
                <w:szCs w:val="24"/>
              </w:rPr>
            </w:pPr>
            <w:r w:rsidRPr="00F16679">
              <w:rPr>
                <w:rFonts w:ascii="Times New Roman" w:hAnsi="Times New Roman" w:cs="Times New Roman"/>
                <w:sz w:val="24"/>
                <w:szCs w:val="24"/>
              </w:rPr>
              <w:t>Объекты культурно-досуговой деятельности</w:t>
            </w:r>
          </w:p>
        </w:tc>
        <w:tc>
          <w:tcPr>
            <w:tcW w:w="8843" w:type="dxa"/>
          </w:tcPr>
          <w:p w:rsidR="00D262A2" w:rsidRPr="008B4993" w:rsidRDefault="00D262A2" w:rsidP="007D077D">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D262A2" w:rsidRPr="00F16679" w:rsidTr="00EA68E3">
        <w:tc>
          <w:tcPr>
            <w:tcW w:w="1951" w:type="dxa"/>
          </w:tcPr>
          <w:p w:rsidR="00D262A2" w:rsidRPr="00F16679" w:rsidRDefault="00D262A2" w:rsidP="00A10CBE">
            <w:pPr>
              <w:jc w:val="center"/>
              <w:textAlignment w:val="baseline"/>
              <w:rPr>
                <w:rFonts w:ascii="Times New Roman" w:hAnsi="Times New Roman" w:cs="Times New Roman"/>
                <w:sz w:val="24"/>
                <w:szCs w:val="24"/>
              </w:rPr>
            </w:pPr>
            <w:r w:rsidRPr="00F16679">
              <w:rPr>
                <w:rFonts w:ascii="Times New Roman" w:hAnsi="Times New Roman" w:cs="Times New Roman"/>
                <w:sz w:val="24"/>
                <w:szCs w:val="24"/>
              </w:rPr>
              <w:t>4.8.1</w:t>
            </w:r>
          </w:p>
        </w:tc>
        <w:tc>
          <w:tcPr>
            <w:tcW w:w="4820" w:type="dxa"/>
          </w:tcPr>
          <w:p w:rsidR="00D262A2" w:rsidRPr="00F16679" w:rsidRDefault="00D262A2" w:rsidP="00A10CBE">
            <w:pPr>
              <w:rPr>
                <w:rFonts w:ascii="Times New Roman" w:hAnsi="Times New Roman" w:cs="Times New Roman"/>
                <w:sz w:val="24"/>
                <w:szCs w:val="24"/>
              </w:rPr>
            </w:pPr>
            <w:r w:rsidRPr="00F16679">
              <w:rPr>
                <w:rFonts w:ascii="Times New Roman" w:hAnsi="Times New Roman" w:cs="Times New Roman"/>
                <w:sz w:val="24"/>
                <w:szCs w:val="24"/>
              </w:rPr>
              <w:t>Развлекательные мероприятия</w:t>
            </w:r>
          </w:p>
        </w:tc>
        <w:tc>
          <w:tcPr>
            <w:tcW w:w="8843" w:type="dxa"/>
          </w:tcPr>
          <w:p w:rsidR="00D262A2" w:rsidRPr="008B4993" w:rsidRDefault="00D262A2" w:rsidP="007D077D">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D262A2" w:rsidRPr="00F16679" w:rsidTr="00EA68E3">
        <w:tc>
          <w:tcPr>
            <w:tcW w:w="1951" w:type="dxa"/>
          </w:tcPr>
          <w:p w:rsidR="00D262A2" w:rsidRPr="00F16679" w:rsidRDefault="00D262A2" w:rsidP="00A10CBE">
            <w:pPr>
              <w:jc w:val="center"/>
              <w:textAlignment w:val="baseline"/>
              <w:rPr>
                <w:rFonts w:ascii="Times New Roman" w:hAnsi="Times New Roman" w:cs="Times New Roman"/>
                <w:sz w:val="24"/>
                <w:szCs w:val="24"/>
              </w:rPr>
            </w:pPr>
            <w:r w:rsidRPr="00F16679">
              <w:rPr>
                <w:rFonts w:ascii="Times New Roman" w:hAnsi="Times New Roman" w:cs="Times New Roman"/>
                <w:sz w:val="24"/>
                <w:szCs w:val="24"/>
              </w:rPr>
              <w:t>4.9</w:t>
            </w:r>
          </w:p>
        </w:tc>
        <w:tc>
          <w:tcPr>
            <w:tcW w:w="4820" w:type="dxa"/>
          </w:tcPr>
          <w:p w:rsidR="00D262A2" w:rsidRPr="00F16679" w:rsidRDefault="00D262A2" w:rsidP="00A10CBE">
            <w:pPr>
              <w:rPr>
                <w:rFonts w:ascii="Times New Roman" w:hAnsi="Times New Roman" w:cs="Times New Roman"/>
                <w:sz w:val="24"/>
                <w:szCs w:val="24"/>
              </w:rPr>
            </w:pPr>
            <w:r w:rsidRPr="00F16679">
              <w:rPr>
                <w:rFonts w:ascii="Times New Roman" w:hAnsi="Times New Roman" w:cs="Times New Roman"/>
                <w:sz w:val="24"/>
                <w:szCs w:val="24"/>
              </w:rPr>
              <w:t>Служебные гаражи</w:t>
            </w:r>
          </w:p>
        </w:tc>
        <w:tc>
          <w:tcPr>
            <w:tcW w:w="8843" w:type="dxa"/>
          </w:tcPr>
          <w:p w:rsidR="00D262A2" w:rsidRPr="008E35C4" w:rsidRDefault="00D262A2" w:rsidP="00884D62">
            <w:pPr>
              <w:tabs>
                <w:tab w:val="left" w:pos="360"/>
              </w:tabs>
              <w:ind w:left="34"/>
              <w:rPr>
                <w:rFonts w:ascii="Times New Roman" w:hAnsi="Times New Roman" w:cs="Times New Roman"/>
                <w:sz w:val="24"/>
                <w:szCs w:val="24"/>
                <w:lang w:eastAsia="ar-SA"/>
              </w:rPr>
            </w:pPr>
            <w:r w:rsidRPr="008E35C4">
              <w:rPr>
                <w:rFonts w:ascii="Times New Roman" w:hAnsi="Times New Roman" w:cs="Times New Roman"/>
                <w:sz w:val="24"/>
                <w:szCs w:val="24"/>
                <w:lang w:eastAsia="ar-SA"/>
              </w:rPr>
              <w:t>Расстояния от наземных и наземно-подземных гаражей, открытых стоянок, предназначенных для постоянного и временного хранения легковых автомобилей (до 50 машино-мест) до:</w:t>
            </w:r>
          </w:p>
          <w:p w:rsidR="00D262A2" w:rsidRPr="008E35C4" w:rsidRDefault="00D262A2" w:rsidP="00884D62">
            <w:pPr>
              <w:numPr>
                <w:ilvl w:val="0"/>
                <w:numId w:val="98"/>
              </w:numPr>
              <w:tabs>
                <w:tab w:val="left" w:pos="34"/>
              </w:tabs>
              <w:suppressAutoHyphens/>
              <w:ind w:left="459"/>
              <w:contextualSpacing/>
              <w:rPr>
                <w:rFonts w:ascii="Times New Roman" w:hAnsi="Times New Roman" w:cs="Times New Roman"/>
                <w:sz w:val="24"/>
                <w:szCs w:val="24"/>
                <w:lang w:eastAsia="ar-SA"/>
              </w:rPr>
            </w:pPr>
            <w:r w:rsidRPr="008E35C4">
              <w:rPr>
                <w:rFonts w:ascii="Times New Roman" w:hAnsi="Times New Roman" w:cs="Times New Roman"/>
                <w:sz w:val="24"/>
                <w:szCs w:val="24"/>
                <w:lang w:eastAsia="ar-SA"/>
              </w:rPr>
              <w:t>жилых домов – 15 м;</w:t>
            </w:r>
          </w:p>
          <w:p w:rsidR="00D262A2" w:rsidRPr="008E35C4" w:rsidRDefault="00D262A2" w:rsidP="00884D62">
            <w:pPr>
              <w:numPr>
                <w:ilvl w:val="0"/>
                <w:numId w:val="98"/>
              </w:numPr>
              <w:tabs>
                <w:tab w:val="left" w:pos="34"/>
              </w:tabs>
              <w:suppressAutoHyphens/>
              <w:ind w:left="459"/>
              <w:contextualSpacing/>
              <w:rPr>
                <w:rFonts w:ascii="Times New Roman" w:hAnsi="Times New Roman" w:cs="Times New Roman"/>
                <w:sz w:val="24"/>
                <w:szCs w:val="24"/>
                <w:lang w:eastAsia="ar-SA"/>
              </w:rPr>
            </w:pPr>
            <w:r w:rsidRPr="008E35C4">
              <w:rPr>
                <w:rFonts w:ascii="Times New Roman" w:hAnsi="Times New Roman" w:cs="Times New Roman"/>
                <w:sz w:val="24"/>
                <w:szCs w:val="24"/>
                <w:lang w:eastAsia="ar-SA"/>
              </w:rPr>
              <w:t>общественных зданий – 10 м;</w:t>
            </w:r>
          </w:p>
          <w:p w:rsidR="00D262A2" w:rsidRPr="008E35C4" w:rsidRDefault="00D262A2" w:rsidP="00884D62">
            <w:pPr>
              <w:numPr>
                <w:ilvl w:val="0"/>
                <w:numId w:val="98"/>
              </w:numPr>
              <w:tabs>
                <w:tab w:val="left" w:pos="34"/>
              </w:tabs>
              <w:suppressAutoHyphens/>
              <w:ind w:left="459"/>
              <w:contextualSpacing/>
              <w:rPr>
                <w:rFonts w:ascii="Times New Roman" w:hAnsi="Times New Roman" w:cs="Times New Roman"/>
                <w:sz w:val="24"/>
                <w:szCs w:val="24"/>
                <w:lang w:eastAsia="ar-SA"/>
              </w:rPr>
            </w:pPr>
            <w:r w:rsidRPr="008E35C4">
              <w:rPr>
                <w:rFonts w:ascii="Times New Roman" w:hAnsi="Times New Roman" w:cs="Times New Roman"/>
                <w:sz w:val="24"/>
                <w:szCs w:val="24"/>
                <w:lang w:eastAsia="ar-SA"/>
              </w:rPr>
              <w:t>общеобразовательных школ и детских дошкольных учреждений – 25 м;</w:t>
            </w:r>
          </w:p>
          <w:p w:rsidR="00D262A2" w:rsidRPr="008E35C4" w:rsidRDefault="00D262A2" w:rsidP="00884D62">
            <w:pPr>
              <w:numPr>
                <w:ilvl w:val="0"/>
                <w:numId w:val="98"/>
              </w:numPr>
              <w:tabs>
                <w:tab w:val="left" w:pos="34"/>
              </w:tabs>
              <w:suppressAutoHyphens/>
              <w:ind w:left="459"/>
              <w:contextualSpacing/>
              <w:rPr>
                <w:rFonts w:ascii="Times New Roman" w:eastAsia="Times New Roman" w:hAnsi="Times New Roman" w:cs="Times New Roman"/>
                <w:sz w:val="24"/>
                <w:szCs w:val="24"/>
                <w:lang w:eastAsia="zh-CN"/>
              </w:rPr>
            </w:pPr>
            <w:r w:rsidRPr="008E35C4">
              <w:rPr>
                <w:rFonts w:ascii="Times New Roman" w:hAnsi="Times New Roman" w:cs="Times New Roman"/>
                <w:sz w:val="24"/>
                <w:szCs w:val="24"/>
                <w:lang w:eastAsia="ar-SA"/>
              </w:rPr>
              <w:t>лечебных учреждений со стационаром – 50 м.</w:t>
            </w:r>
          </w:p>
        </w:tc>
      </w:tr>
      <w:tr w:rsidR="00D262A2" w:rsidRPr="00F16679" w:rsidTr="00EA68E3">
        <w:tc>
          <w:tcPr>
            <w:tcW w:w="1951" w:type="dxa"/>
          </w:tcPr>
          <w:p w:rsidR="00D262A2" w:rsidRPr="00F16679" w:rsidRDefault="00D262A2" w:rsidP="00A10CBE">
            <w:pPr>
              <w:jc w:val="center"/>
              <w:rPr>
                <w:rFonts w:ascii="Times New Roman" w:hAnsi="Times New Roman" w:cs="Times New Roman"/>
                <w:sz w:val="24"/>
                <w:szCs w:val="24"/>
              </w:rPr>
            </w:pPr>
            <w:r w:rsidRPr="00F16679">
              <w:rPr>
                <w:rFonts w:ascii="Times New Roman" w:hAnsi="Times New Roman" w:cs="Times New Roman"/>
                <w:sz w:val="24"/>
                <w:szCs w:val="24"/>
              </w:rPr>
              <w:t>6.8</w:t>
            </w:r>
          </w:p>
        </w:tc>
        <w:tc>
          <w:tcPr>
            <w:tcW w:w="4820" w:type="dxa"/>
          </w:tcPr>
          <w:p w:rsidR="00D262A2" w:rsidRPr="00F16679" w:rsidRDefault="00D262A2" w:rsidP="00A10CBE">
            <w:pPr>
              <w:rPr>
                <w:rFonts w:ascii="Times New Roman" w:hAnsi="Times New Roman" w:cs="Times New Roman"/>
                <w:sz w:val="24"/>
                <w:szCs w:val="24"/>
              </w:rPr>
            </w:pPr>
            <w:r w:rsidRPr="00F16679">
              <w:rPr>
                <w:rFonts w:ascii="Times New Roman" w:hAnsi="Times New Roman" w:cs="Times New Roman"/>
                <w:sz w:val="24"/>
                <w:szCs w:val="24"/>
              </w:rPr>
              <w:t>Связь</w:t>
            </w:r>
          </w:p>
        </w:tc>
        <w:tc>
          <w:tcPr>
            <w:tcW w:w="8843" w:type="dxa"/>
          </w:tcPr>
          <w:p w:rsidR="00D262A2" w:rsidRPr="008E35C4" w:rsidRDefault="00D262A2" w:rsidP="00A10CBE">
            <w:pPr>
              <w:tabs>
                <w:tab w:val="left" w:pos="360"/>
              </w:tabs>
              <w:ind w:firstLine="33"/>
              <w:rPr>
                <w:rFonts w:ascii="Times New Roman" w:hAnsi="Times New Roman" w:cs="Times New Roman"/>
                <w:sz w:val="24"/>
                <w:szCs w:val="24"/>
              </w:rPr>
            </w:pPr>
            <w:r w:rsidRPr="008E35C4">
              <w:rPr>
                <w:rFonts w:ascii="Times New Roman" w:hAnsi="Times New Roman" w:cs="Times New Roman"/>
                <w:sz w:val="24"/>
                <w:szCs w:val="24"/>
              </w:rPr>
              <w:t>Минимальные отступы от границ земельных участков – 3 м;</w:t>
            </w:r>
          </w:p>
          <w:p w:rsidR="00D262A2" w:rsidRPr="008E35C4" w:rsidRDefault="00D262A2" w:rsidP="00A10CBE">
            <w:pPr>
              <w:tabs>
                <w:tab w:val="left" w:pos="360"/>
              </w:tabs>
              <w:ind w:firstLine="33"/>
              <w:rPr>
                <w:rFonts w:ascii="Times New Roman" w:hAnsi="Times New Roman" w:cs="Times New Roman"/>
                <w:sz w:val="24"/>
                <w:szCs w:val="24"/>
              </w:rPr>
            </w:pPr>
            <w:r w:rsidRPr="008E35C4">
              <w:rPr>
                <w:rFonts w:ascii="Times New Roman" w:hAnsi="Times New Roman" w:cs="Times New Roman"/>
                <w:sz w:val="24"/>
                <w:szCs w:val="24"/>
              </w:rPr>
              <w:t>в случае совпадения границ земельных участков с красными линиями улиц – 5 м</w:t>
            </w:r>
          </w:p>
        </w:tc>
      </w:tr>
      <w:tr w:rsidR="00D262A2" w:rsidRPr="00F16679" w:rsidTr="00A10CBE">
        <w:tc>
          <w:tcPr>
            <w:tcW w:w="15614" w:type="dxa"/>
            <w:gridSpan w:val="3"/>
          </w:tcPr>
          <w:p w:rsidR="00D262A2" w:rsidRPr="00F16679" w:rsidRDefault="00D262A2" w:rsidP="00A10CBE">
            <w:pPr>
              <w:jc w:val="center"/>
              <w:rPr>
                <w:rFonts w:ascii="Times New Roman" w:hAnsi="Times New Roman" w:cs="Times New Roman"/>
                <w:b/>
                <w:sz w:val="24"/>
                <w:szCs w:val="24"/>
              </w:rPr>
            </w:pPr>
            <w:r w:rsidRPr="00F16679">
              <w:rPr>
                <w:rFonts w:ascii="Times New Roman" w:hAnsi="Times New Roman" w:cs="Times New Roman"/>
                <w:b/>
                <w:sz w:val="24"/>
                <w:szCs w:val="24"/>
              </w:rPr>
              <w:t>Вспомогательные виды</w:t>
            </w:r>
            <w:r w:rsidRPr="00F16679">
              <w:rPr>
                <w:rFonts w:ascii="Times New Roman" w:hAnsi="Times New Roman" w:cs="Times New Roman"/>
                <w:sz w:val="24"/>
                <w:szCs w:val="24"/>
              </w:rPr>
              <w:t xml:space="preserve"> </w:t>
            </w:r>
            <w:r w:rsidRPr="00F16679">
              <w:rPr>
                <w:rFonts w:ascii="Times New Roman" w:hAnsi="Times New Roman" w:cs="Times New Roman"/>
                <w:b/>
                <w:sz w:val="24"/>
                <w:szCs w:val="24"/>
              </w:rPr>
              <w:t>разрешенного использования</w:t>
            </w:r>
          </w:p>
        </w:tc>
      </w:tr>
      <w:tr w:rsidR="00D262A2" w:rsidRPr="00F16679" w:rsidTr="00EA68E3">
        <w:tc>
          <w:tcPr>
            <w:tcW w:w="1951" w:type="dxa"/>
          </w:tcPr>
          <w:p w:rsidR="00D262A2" w:rsidRPr="00F16679" w:rsidRDefault="00D262A2" w:rsidP="00A10CBE">
            <w:pPr>
              <w:jc w:val="center"/>
              <w:rPr>
                <w:rFonts w:ascii="Times New Roman" w:hAnsi="Times New Roman" w:cs="Times New Roman"/>
                <w:sz w:val="24"/>
                <w:szCs w:val="24"/>
              </w:rPr>
            </w:pPr>
            <w:r w:rsidRPr="00F16679">
              <w:rPr>
                <w:rFonts w:ascii="Times New Roman" w:hAnsi="Times New Roman" w:cs="Times New Roman"/>
                <w:sz w:val="24"/>
                <w:szCs w:val="24"/>
              </w:rPr>
              <w:t>7.2.3</w:t>
            </w:r>
          </w:p>
        </w:tc>
        <w:tc>
          <w:tcPr>
            <w:tcW w:w="4820" w:type="dxa"/>
          </w:tcPr>
          <w:p w:rsidR="00D262A2" w:rsidRPr="00F16679" w:rsidRDefault="00D262A2" w:rsidP="00A10CBE">
            <w:pPr>
              <w:rPr>
                <w:rFonts w:ascii="Times New Roman" w:hAnsi="Times New Roman" w:cs="Times New Roman"/>
                <w:sz w:val="24"/>
                <w:szCs w:val="24"/>
              </w:rPr>
            </w:pPr>
            <w:r w:rsidRPr="00F16679">
              <w:rPr>
                <w:rFonts w:ascii="Times New Roman" w:hAnsi="Times New Roman" w:cs="Times New Roman"/>
                <w:sz w:val="24"/>
                <w:szCs w:val="24"/>
              </w:rPr>
              <w:t>Стоянки транспорта общего пользования</w:t>
            </w:r>
          </w:p>
        </w:tc>
        <w:tc>
          <w:tcPr>
            <w:tcW w:w="8843" w:type="dxa"/>
          </w:tcPr>
          <w:p w:rsidR="00D262A2" w:rsidRPr="008E35C4" w:rsidRDefault="00D262A2" w:rsidP="00A10CBE">
            <w:pPr>
              <w:rPr>
                <w:rFonts w:ascii="Times New Roman" w:hAnsi="Times New Roman" w:cs="Times New Roman"/>
                <w:sz w:val="24"/>
                <w:szCs w:val="24"/>
              </w:rPr>
            </w:pPr>
            <w:r w:rsidRPr="008E35C4">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8E35C4">
              <w:rPr>
                <w:rFonts w:ascii="Times New Roman" w:hAnsi="Times New Roman" w:cs="Times New Roman"/>
                <w:sz w:val="24"/>
                <w:szCs w:val="24"/>
              </w:rPr>
              <w:t xml:space="preserve"> установлению</w:t>
            </w:r>
          </w:p>
        </w:tc>
      </w:tr>
      <w:tr w:rsidR="00D262A2" w:rsidRPr="00F16679" w:rsidTr="00EA68E3">
        <w:tc>
          <w:tcPr>
            <w:tcW w:w="1951" w:type="dxa"/>
          </w:tcPr>
          <w:p w:rsidR="00D262A2" w:rsidRPr="00F16679" w:rsidRDefault="00D262A2" w:rsidP="00A10CBE">
            <w:pPr>
              <w:jc w:val="center"/>
              <w:textAlignment w:val="baseline"/>
              <w:rPr>
                <w:rFonts w:ascii="Times New Roman" w:hAnsi="Times New Roman" w:cs="Times New Roman"/>
                <w:sz w:val="24"/>
                <w:szCs w:val="24"/>
              </w:rPr>
            </w:pPr>
            <w:r w:rsidRPr="00F16679">
              <w:rPr>
                <w:rFonts w:ascii="Times New Roman" w:hAnsi="Times New Roman" w:cs="Times New Roman"/>
                <w:sz w:val="24"/>
                <w:szCs w:val="24"/>
              </w:rPr>
              <w:t>12.0</w:t>
            </w:r>
          </w:p>
        </w:tc>
        <w:tc>
          <w:tcPr>
            <w:tcW w:w="4820" w:type="dxa"/>
          </w:tcPr>
          <w:p w:rsidR="00D262A2" w:rsidRPr="00F16679" w:rsidRDefault="00D262A2" w:rsidP="00A10CBE">
            <w:pPr>
              <w:textAlignment w:val="baseline"/>
              <w:rPr>
                <w:rFonts w:ascii="Times New Roman" w:hAnsi="Times New Roman" w:cs="Times New Roman"/>
                <w:sz w:val="24"/>
                <w:szCs w:val="24"/>
              </w:rPr>
            </w:pPr>
            <w:r w:rsidRPr="00F16679">
              <w:rPr>
                <w:rFonts w:ascii="Times New Roman" w:hAnsi="Times New Roman" w:cs="Times New Roman"/>
                <w:sz w:val="24"/>
                <w:szCs w:val="24"/>
              </w:rPr>
              <w:t>Земельные участки (территории) общего пользования</w:t>
            </w:r>
          </w:p>
        </w:tc>
        <w:tc>
          <w:tcPr>
            <w:tcW w:w="8843" w:type="dxa"/>
          </w:tcPr>
          <w:p w:rsidR="00D262A2" w:rsidRPr="008E35C4" w:rsidRDefault="00D262A2" w:rsidP="00A10CBE">
            <w:pPr>
              <w:rPr>
                <w:rFonts w:ascii="Times New Roman" w:hAnsi="Times New Roman" w:cs="Times New Roman"/>
                <w:sz w:val="24"/>
                <w:szCs w:val="24"/>
              </w:rPr>
            </w:pPr>
            <w:r w:rsidRPr="008E35C4">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8E35C4">
              <w:rPr>
                <w:rFonts w:ascii="Times New Roman" w:hAnsi="Times New Roman" w:cs="Times New Roman"/>
                <w:sz w:val="24"/>
                <w:szCs w:val="24"/>
              </w:rPr>
              <w:t xml:space="preserve"> установлению</w:t>
            </w:r>
          </w:p>
        </w:tc>
      </w:tr>
    </w:tbl>
    <w:p w:rsidR="00382C76" w:rsidRDefault="00382C76">
      <w:r>
        <w:br w:type="page"/>
      </w:r>
    </w:p>
    <w:p w:rsidR="001F46E2" w:rsidRPr="00924CA3" w:rsidRDefault="003B1623" w:rsidP="00382C76">
      <w:pPr>
        <w:pStyle w:val="3"/>
        <w:spacing w:before="120" w:after="120"/>
        <w:ind w:firstLine="709"/>
      </w:pPr>
      <w:bookmarkStart w:id="119" w:name="_Toc171659148"/>
      <w:r>
        <w:rPr>
          <w:rFonts w:ascii="Times New Roman" w:hAnsi="Times New Roman" w:cs="Times New Roman"/>
          <w:lang w:eastAsia="ar-SA" w:bidi="ru-RU"/>
        </w:rPr>
        <w:lastRenderedPageBreak/>
        <w:t>Статья 4</w:t>
      </w:r>
      <w:r w:rsidR="006F2BF0">
        <w:rPr>
          <w:rFonts w:ascii="Times New Roman" w:hAnsi="Times New Roman" w:cs="Times New Roman"/>
          <w:lang w:eastAsia="ar-SA" w:bidi="ru-RU"/>
        </w:rPr>
        <w:t>3</w:t>
      </w:r>
      <w:r w:rsidR="001F46E2" w:rsidRPr="00924CA3">
        <w:rPr>
          <w:rFonts w:ascii="Times New Roman" w:hAnsi="Times New Roman" w:cs="Times New Roman"/>
          <w:lang w:eastAsia="ar-SA" w:bidi="ru-RU"/>
        </w:rPr>
        <w:t>. ОД-1.5. Зона объектов коммунально-бытового назначения</w:t>
      </w:r>
      <w:bookmarkEnd w:id="119"/>
    </w:p>
    <w:p w:rsidR="001F46E2" w:rsidRDefault="00B65B42" w:rsidP="00B65B42">
      <w:pPr>
        <w:spacing w:after="120" w:line="240" w:lineRule="auto"/>
        <w:ind w:firstLine="709"/>
        <w:jc w:val="both"/>
        <w:rPr>
          <w:rFonts w:ascii="Times New Roman" w:hAnsi="Times New Roman" w:cs="Times New Roman"/>
          <w:sz w:val="26"/>
          <w:szCs w:val="26"/>
        </w:rPr>
      </w:pPr>
      <w:r w:rsidRPr="00B65B42">
        <w:rPr>
          <w:rFonts w:ascii="Times New Roman" w:hAnsi="Times New Roman" w:cs="Times New Roman"/>
          <w:sz w:val="26"/>
          <w:szCs w:val="26"/>
        </w:rPr>
        <w:t xml:space="preserve">Зона объектов коммунально-бытового назначения выделена для обеспечения правовых условий развития существующих и преобразуемых территорий, предназначенных для размещения </w:t>
      </w:r>
      <w:r>
        <w:rPr>
          <w:rFonts w:ascii="Times New Roman" w:hAnsi="Times New Roman" w:cs="Times New Roman"/>
          <w:sz w:val="26"/>
          <w:szCs w:val="26"/>
        </w:rPr>
        <w:t xml:space="preserve">объектов </w:t>
      </w:r>
      <w:r w:rsidRPr="00B65B42">
        <w:rPr>
          <w:rFonts w:ascii="Times New Roman" w:hAnsi="Times New Roman" w:cs="Times New Roman"/>
          <w:sz w:val="26"/>
          <w:szCs w:val="26"/>
        </w:rPr>
        <w:t xml:space="preserve">коммунально-бытового назначения, </w:t>
      </w:r>
      <w:r w:rsidR="0065132D" w:rsidRPr="0065132D">
        <w:rPr>
          <w:rFonts w:ascii="Times New Roman" w:hAnsi="Times New Roman" w:cs="Times New Roman"/>
          <w:sz w:val="26"/>
          <w:szCs w:val="26"/>
        </w:rPr>
        <w:t>для размещения объектов коммунального обслуживания и транспортной инфраструктуры</w:t>
      </w:r>
      <w:r w:rsidRPr="00B65B42">
        <w:rPr>
          <w:rFonts w:ascii="Times New Roman" w:hAnsi="Times New Roman" w:cs="Times New Roman"/>
          <w:sz w:val="26"/>
          <w:szCs w:val="26"/>
        </w:rPr>
        <w:t xml:space="preserve"> при соблюдении нижеприведенных видов разрешенного использования недвижимости и параметров разрешенного строительства.</w:t>
      </w:r>
    </w:p>
    <w:p w:rsidR="007D077D" w:rsidRPr="00C51192" w:rsidRDefault="007D077D" w:rsidP="007D077D">
      <w:pPr>
        <w:spacing w:before="120" w:after="120" w:line="240" w:lineRule="auto"/>
        <w:jc w:val="center"/>
        <w:rPr>
          <w:rFonts w:ascii="Times New Roman" w:eastAsia="Times New Roman" w:hAnsi="Times New Roman" w:cs="Times New Roman"/>
          <w:sz w:val="26"/>
          <w:szCs w:val="26"/>
          <w:lang w:eastAsia="ru-RU"/>
        </w:rPr>
      </w:pPr>
      <w:r w:rsidRPr="00C51192">
        <w:rPr>
          <w:rFonts w:ascii="Times New Roman" w:eastAsia="Times New Roman" w:hAnsi="Times New Roman" w:cs="Times New Roman"/>
          <w:sz w:val="26"/>
          <w:szCs w:val="26"/>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f0"/>
        <w:tblW w:w="0" w:type="auto"/>
        <w:tblLook w:val="04A0" w:firstRow="1" w:lastRow="0" w:firstColumn="1" w:lastColumn="0" w:noHBand="0" w:noVBand="1"/>
      </w:tblPr>
      <w:tblGrid>
        <w:gridCol w:w="1952"/>
        <w:gridCol w:w="5853"/>
        <w:gridCol w:w="1951"/>
        <w:gridCol w:w="1951"/>
        <w:gridCol w:w="1952"/>
        <w:gridCol w:w="1955"/>
      </w:tblGrid>
      <w:tr w:rsidR="007D077D" w:rsidRPr="00A11B88" w:rsidTr="007D077D">
        <w:trPr>
          <w:tblHeader/>
        </w:trPr>
        <w:tc>
          <w:tcPr>
            <w:tcW w:w="1952" w:type="dxa"/>
            <w:vMerge w:val="restart"/>
          </w:tcPr>
          <w:p w:rsidR="007D077D" w:rsidRPr="00A11B88" w:rsidRDefault="007D077D" w:rsidP="00A11B88">
            <w:pPr>
              <w:jc w:val="center"/>
              <w:textAlignment w:val="baseline"/>
              <w:rPr>
                <w:rFonts w:ascii="Times New Roman" w:hAnsi="Times New Roman" w:cs="Times New Roman"/>
                <w:b/>
                <w:sz w:val="24"/>
                <w:szCs w:val="24"/>
              </w:rPr>
            </w:pPr>
            <w:r w:rsidRPr="00A11B88">
              <w:rPr>
                <w:rFonts w:ascii="Times New Roman" w:hAnsi="Times New Roman" w:cs="Times New Roman"/>
                <w:b/>
                <w:sz w:val="24"/>
                <w:szCs w:val="24"/>
              </w:rPr>
              <w:t>Код вида разрешенного использования</w:t>
            </w:r>
          </w:p>
        </w:tc>
        <w:tc>
          <w:tcPr>
            <w:tcW w:w="5853" w:type="dxa"/>
            <w:vMerge w:val="restart"/>
          </w:tcPr>
          <w:p w:rsidR="007D077D" w:rsidRPr="00A11B88" w:rsidRDefault="007D077D" w:rsidP="00A11B88">
            <w:pPr>
              <w:jc w:val="center"/>
              <w:rPr>
                <w:rFonts w:ascii="Times New Roman" w:hAnsi="Times New Roman" w:cs="Times New Roman"/>
                <w:b/>
                <w:sz w:val="24"/>
                <w:szCs w:val="24"/>
              </w:rPr>
            </w:pPr>
            <w:r w:rsidRPr="00A11B88">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3902" w:type="dxa"/>
            <w:gridSpan w:val="2"/>
          </w:tcPr>
          <w:p w:rsidR="007D077D" w:rsidRPr="00A11B88" w:rsidRDefault="007D077D" w:rsidP="00A11B88">
            <w:pPr>
              <w:jc w:val="center"/>
              <w:rPr>
                <w:rFonts w:ascii="Times New Roman" w:hAnsi="Times New Roman" w:cs="Times New Roman"/>
                <w:b/>
                <w:sz w:val="24"/>
                <w:szCs w:val="24"/>
              </w:rPr>
            </w:pPr>
            <w:r w:rsidRPr="00A11B88">
              <w:rPr>
                <w:rFonts w:ascii="Times New Roman" w:hAnsi="Times New Roman" w:cs="Times New Roman"/>
                <w:b/>
                <w:sz w:val="24"/>
                <w:szCs w:val="24"/>
              </w:rPr>
              <w:t>Предельные размеры земельных участков, в том числе их площадь, кв. м</w:t>
            </w:r>
          </w:p>
        </w:tc>
        <w:tc>
          <w:tcPr>
            <w:tcW w:w="1952" w:type="dxa"/>
            <w:vMerge w:val="restart"/>
          </w:tcPr>
          <w:p w:rsidR="007D077D" w:rsidRPr="00A11B88" w:rsidRDefault="007D077D" w:rsidP="00A11B88">
            <w:pPr>
              <w:jc w:val="center"/>
              <w:rPr>
                <w:rFonts w:ascii="Times New Roman" w:hAnsi="Times New Roman" w:cs="Times New Roman"/>
                <w:b/>
                <w:sz w:val="24"/>
                <w:szCs w:val="24"/>
              </w:rPr>
            </w:pPr>
            <w:r w:rsidRPr="00A11B88">
              <w:rPr>
                <w:rFonts w:ascii="Times New Roman" w:hAnsi="Times New Roman" w:cs="Times New Roman"/>
                <w:b/>
                <w:sz w:val="24"/>
                <w:szCs w:val="24"/>
              </w:rPr>
              <w:t>Предельное количество этажей</w:t>
            </w:r>
          </w:p>
        </w:tc>
        <w:tc>
          <w:tcPr>
            <w:tcW w:w="1955" w:type="dxa"/>
            <w:vMerge w:val="restart"/>
          </w:tcPr>
          <w:p w:rsidR="007D077D" w:rsidRPr="00A11B88" w:rsidRDefault="007D077D" w:rsidP="00A11B88">
            <w:pPr>
              <w:jc w:val="center"/>
              <w:rPr>
                <w:rFonts w:ascii="Times New Roman" w:hAnsi="Times New Roman" w:cs="Times New Roman"/>
                <w:b/>
                <w:sz w:val="24"/>
                <w:szCs w:val="24"/>
              </w:rPr>
            </w:pPr>
            <w:r w:rsidRPr="00A11B88">
              <w:rPr>
                <w:rFonts w:ascii="Times New Roman" w:hAnsi="Times New Roman" w:cs="Times New Roman"/>
                <w:b/>
                <w:sz w:val="24"/>
                <w:szCs w:val="24"/>
              </w:rPr>
              <w:t>Максимальный процент застройки, %</w:t>
            </w:r>
          </w:p>
        </w:tc>
      </w:tr>
      <w:tr w:rsidR="007D077D" w:rsidRPr="00A11B88" w:rsidTr="007D077D">
        <w:trPr>
          <w:tblHeader/>
        </w:trPr>
        <w:tc>
          <w:tcPr>
            <w:tcW w:w="1952" w:type="dxa"/>
            <w:vMerge/>
          </w:tcPr>
          <w:p w:rsidR="007D077D" w:rsidRPr="00A11B88" w:rsidRDefault="007D077D" w:rsidP="00A11B88">
            <w:pPr>
              <w:jc w:val="center"/>
              <w:rPr>
                <w:rFonts w:ascii="Times New Roman" w:eastAsia="Times New Roman" w:hAnsi="Times New Roman" w:cs="Times New Roman"/>
                <w:sz w:val="24"/>
                <w:szCs w:val="24"/>
                <w:lang w:eastAsia="ru-RU"/>
              </w:rPr>
            </w:pPr>
          </w:p>
        </w:tc>
        <w:tc>
          <w:tcPr>
            <w:tcW w:w="5853" w:type="dxa"/>
            <w:vMerge/>
          </w:tcPr>
          <w:p w:rsidR="007D077D" w:rsidRPr="00A11B88" w:rsidRDefault="007D077D" w:rsidP="00A11B88">
            <w:pPr>
              <w:jc w:val="center"/>
              <w:rPr>
                <w:rFonts w:ascii="Times New Roman" w:eastAsia="Times New Roman" w:hAnsi="Times New Roman" w:cs="Times New Roman"/>
                <w:sz w:val="24"/>
                <w:szCs w:val="24"/>
                <w:lang w:eastAsia="ru-RU"/>
              </w:rPr>
            </w:pPr>
          </w:p>
        </w:tc>
        <w:tc>
          <w:tcPr>
            <w:tcW w:w="1951" w:type="dxa"/>
          </w:tcPr>
          <w:p w:rsidR="007D077D" w:rsidRPr="00A11B88" w:rsidRDefault="007D077D" w:rsidP="00A11B88">
            <w:pPr>
              <w:jc w:val="both"/>
              <w:rPr>
                <w:rFonts w:ascii="Times New Roman" w:hAnsi="Times New Roman" w:cs="Times New Roman"/>
                <w:b/>
                <w:sz w:val="24"/>
                <w:szCs w:val="24"/>
              </w:rPr>
            </w:pPr>
            <w:r w:rsidRPr="00A11B88">
              <w:rPr>
                <w:rFonts w:ascii="Times New Roman" w:hAnsi="Times New Roman" w:cs="Times New Roman"/>
                <w:b/>
                <w:sz w:val="24"/>
                <w:szCs w:val="24"/>
              </w:rPr>
              <w:t>минимальные</w:t>
            </w:r>
          </w:p>
        </w:tc>
        <w:tc>
          <w:tcPr>
            <w:tcW w:w="1951" w:type="dxa"/>
          </w:tcPr>
          <w:p w:rsidR="007D077D" w:rsidRPr="00A11B88" w:rsidRDefault="007D077D" w:rsidP="00A11B88">
            <w:pPr>
              <w:jc w:val="center"/>
              <w:rPr>
                <w:rFonts w:ascii="Times New Roman" w:hAnsi="Times New Roman" w:cs="Times New Roman"/>
                <w:b/>
                <w:sz w:val="24"/>
                <w:szCs w:val="24"/>
              </w:rPr>
            </w:pPr>
            <w:r w:rsidRPr="00A11B88">
              <w:rPr>
                <w:rFonts w:ascii="Times New Roman" w:hAnsi="Times New Roman" w:cs="Times New Roman"/>
                <w:b/>
                <w:sz w:val="24"/>
                <w:szCs w:val="24"/>
              </w:rPr>
              <w:t>максимальные</w:t>
            </w:r>
          </w:p>
        </w:tc>
        <w:tc>
          <w:tcPr>
            <w:tcW w:w="1952" w:type="dxa"/>
            <w:vMerge/>
          </w:tcPr>
          <w:p w:rsidR="007D077D" w:rsidRPr="00A11B88" w:rsidRDefault="007D077D" w:rsidP="00A11B88">
            <w:pPr>
              <w:jc w:val="both"/>
              <w:rPr>
                <w:rFonts w:ascii="Times New Roman" w:hAnsi="Times New Roman" w:cs="Times New Roman"/>
                <w:sz w:val="24"/>
                <w:szCs w:val="24"/>
              </w:rPr>
            </w:pPr>
          </w:p>
        </w:tc>
        <w:tc>
          <w:tcPr>
            <w:tcW w:w="1955" w:type="dxa"/>
            <w:vMerge/>
          </w:tcPr>
          <w:p w:rsidR="007D077D" w:rsidRPr="00A11B88" w:rsidRDefault="007D077D" w:rsidP="00A11B88">
            <w:pPr>
              <w:jc w:val="both"/>
              <w:rPr>
                <w:rFonts w:ascii="Times New Roman" w:hAnsi="Times New Roman" w:cs="Times New Roman"/>
                <w:sz w:val="24"/>
                <w:szCs w:val="24"/>
              </w:rPr>
            </w:pPr>
          </w:p>
        </w:tc>
      </w:tr>
      <w:tr w:rsidR="007D077D" w:rsidRPr="00A11B88" w:rsidTr="007D077D">
        <w:tc>
          <w:tcPr>
            <w:tcW w:w="15614" w:type="dxa"/>
            <w:gridSpan w:val="6"/>
          </w:tcPr>
          <w:p w:rsidR="007D077D" w:rsidRPr="00A11B88" w:rsidRDefault="007D077D" w:rsidP="00A11B88">
            <w:pPr>
              <w:jc w:val="center"/>
              <w:textAlignment w:val="baseline"/>
              <w:rPr>
                <w:rFonts w:ascii="Times New Roman" w:hAnsi="Times New Roman" w:cs="Times New Roman"/>
                <w:b/>
                <w:sz w:val="24"/>
                <w:szCs w:val="24"/>
              </w:rPr>
            </w:pPr>
            <w:r w:rsidRPr="00A11B88">
              <w:rPr>
                <w:rFonts w:ascii="Times New Roman" w:hAnsi="Times New Roman" w:cs="Times New Roman"/>
                <w:b/>
                <w:sz w:val="24"/>
                <w:szCs w:val="24"/>
              </w:rPr>
              <w:t>Основные виды разрешенного использования</w:t>
            </w:r>
          </w:p>
        </w:tc>
      </w:tr>
      <w:tr w:rsidR="007D077D" w:rsidRPr="00A11B88" w:rsidTr="007D077D">
        <w:tc>
          <w:tcPr>
            <w:tcW w:w="1952" w:type="dxa"/>
          </w:tcPr>
          <w:p w:rsidR="007D077D" w:rsidRPr="00A11B88" w:rsidRDefault="007D077D" w:rsidP="00A11B88">
            <w:pPr>
              <w:jc w:val="center"/>
              <w:rPr>
                <w:rFonts w:ascii="Times New Roman" w:hAnsi="Times New Roman" w:cs="Times New Roman"/>
                <w:sz w:val="24"/>
                <w:szCs w:val="24"/>
              </w:rPr>
            </w:pPr>
            <w:r w:rsidRPr="00A11B88">
              <w:rPr>
                <w:rFonts w:ascii="Times New Roman" w:hAnsi="Times New Roman" w:cs="Times New Roman"/>
                <w:sz w:val="24"/>
                <w:szCs w:val="24"/>
              </w:rPr>
              <w:t>3.3</w:t>
            </w:r>
          </w:p>
        </w:tc>
        <w:tc>
          <w:tcPr>
            <w:tcW w:w="5853" w:type="dxa"/>
          </w:tcPr>
          <w:p w:rsidR="007D077D" w:rsidRPr="00A11B88" w:rsidRDefault="007D077D" w:rsidP="00A11B88">
            <w:pPr>
              <w:textAlignment w:val="baseline"/>
              <w:rPr>
                <w:rFonts w:ascii="Times New Roman" w:hAnsi="Times New Roman" w:cs="Times New Roman"/>
                <w:sz w:val="24"/>
                <w:szCs w:val="24"/>
              </w:rPr>
            </w:pPr>
            <w:r w:rsidRPr="00A11B88">
              <w:rPr>
                <w:rFonts w:ascii="Times New Roman" w:hAnsi="Times New Roman" w:cs="Times New Roman"/>
                <w:sz w:val="24"/>
                <w:szCs w:val="24"/>
              </w:rPr>
              <w:t>Бытовое обслуживание населения</w:t>
            </w:r>
          </w:p>
        </w:tc>
        <w:tc>
          <w:tcPr>
            <w:tcW w:w="1951" w:type="dxa"/>
          </w:tcPr>
          <w:p w:rsidR="007D077D" w:rsidRPr="00A11B88" w:rsidRDefault="007D077D" w:rsidP="00A11B88">
            <w:pPr>
              <w:jc w:val="center"/>
              <w:textAlignment w:val="baseline"/>
              <w:rPr>
                <w:rFonts w:ascii="Times New Roman" w:hAnsi="Times New Roman" w:cs="Times New Roman"/>
                <w:sz w:val="24"/>
                <w:szCs w:val="24"/>
              </w:rPr>
            </w:pPr>
            <w:r w:rsidRPr="00A11B88">
              <w:rPr>
                <w:rFonts w:ascii="Times New Roman" w:hAnsi="Times New Roman" w:cs="Times New Roman"/>
                <w:sz w:val="24"/>
                <w:szCs w:val="24"/>
              </w:rPr>
              <w:t>1000</w:t>
            </w:r>
          </w:p>
        </w:tc>
        <w:tc>
          <w:tcPr>
            <w:tcW w:w="1951" w:type="dxa"/>
          </w:tcPr>
          <w:p w:rsidR="007D077D" w:rsidRPr="00A11B88" w:rsidRDefault="007D077D" w:rsidP="00A11B88">
            <w:pPr>
              <w:jc w:val="center"/>
              <w:textAlignment w:val="baseline"/>
              <w:rPr>
                <w:rFonts w:ascii="Times New Roman" w:hAnsi="Times New Roman" w:cs="Times New Roman"/>
                <w:sz w:val="24"/>
                <w:szCs w:val="24"/>
              </w:rPr>
            </w:pPr>
            <w:r w:rsidRPr="00A11B88">
              <w:rPr>
                <w:rFonts w:ascii="Times New Roman" w:hAnsi="Times New Roman" w:cs="Times New Roman"/>
                <w:sz w:val="24"/>
                <w:szCs w:val="24"/>
              </w:rPr>
              <w:t>2000</w:t>
            </w:r>
          </w:p>
        </w:tc>
        <w:tc>
          <w:tcPr>
            <w:tcW w:w="1952" w:type="dxa"/>
          </w:tcPr>
          <w:p w:rsidR="007D077D" w:rsidRPr="00A11B88" w:rsidRDefault="007D077D" w:rsidP="00A11B88">
            <w:pPr>
              <w:jc w:val="center"/>
              <w:rPr>
                <w:rFonts w:ascii="Times New Roman" w:hAnsi="Times New Roman" w:cs="Times New Roman"/>
                <w:sz w:val="24"/>
                <w:szCs w:val="24"/>
              </w:rPr>
            </w:pPr>
            <w:r w:rsidRPr="00A11B88">
              <w:rPr>
                <w:rFonts w:ascii="Times New Roman" w:hAnsi="Times New Roman" w:cs="Times New Roman"/>
                <w:sz w:val="24"/>
                <w:szCs w:val="24"/>
              </w:rPr>
              <w:t>2</w:t>
            </w:r>
          </w:p>
        </w:tc>
        <w:tc>
          <w:tcPr>
            <w:tcW w:w="1955" w:type="dxa"/>
          </w:tcPr>
          <w:p w:rsidR="007D077D" w:rsidRPr="00A11B88" w:rsidRDefault="007D077D" w:rsidP="00A11B88">
            <w:pPr>
              <w:jc w:val="center"/>
              <w:rPr>
                <w:rFonts w:ascii="Times New Roman" w:hAnsi="Times New Roman" w:cs="Times New Roman"/>
                <w:sz w:val="24"/>
                <w:szCs w:val="24"/>
              </w:rPr>
            </w:pPr>
            <w:r w:rsidRPr="00A11B88">
              <w:rPr>
                <w:rFonts w:ascii="Times New Roman" w:hAnsi="Times New Roman" w:cs="Times New Roman"/>
                <w:sz w:val="24"/>
                <w:szCs w:val="24"/>
              </w:rPr>
              <w:t>100</w:t>
            </w:r>
          </w:p>
        </w:tc>
      </w:tr>
      <w:tr w:rsidR="008D32B4" w:rsidRPr="00A11B88" w:rsidTr="008D32B4">
        <w:tc>
          <w:tcPr>
            <w:tcW w:w="1952" w:type="dxa"/>
          </w:tcPr>
          <w:p w:rsidR="008D32B4" w:rsidRPr="00A11B88" w:rsidRDefault="008D32B4" w:rsidP="00A11B88">
            <w:pPr>
              <w:jc w:val="center"/>
              <w:rPr>
                <w:rFonts w:ascii="Times New Roman" w:hAnsi="Times New Roman" w:cs="Times New Roman"/>
                <w:sz w:val="24"/>
                <w:szCs w:val="24"/>
              </w:rPr>
            </w:pPr>
            <w:r w:rsidRPr="00A11B88">
              <w:rPr>
                <w:rFonts w:ascii="Times New Roman" w:hAnsi="Times New Roman" w:cs="Times New Roman"/>
                <w:sz w:val="24"/>
                <w:szCs w:val="24"/>
              </w:rPr>
              <w:t>3.7.1</w:t>
            </w:r>
          </w:p>
        </w:tc>
        <w:tc>
          <w:tcPr>
            <w:tcW w:w="5853" w:type="dxa"/>
          </w:tcPr>
          <w:p w:rsidR="008D32B4" w:rsidRPr="00A11B88" w:rsidRDefault="008D32B4" w:rsidP="00A11B88">
            <w:pPr>
              <w:rPr>
                <w:rFonts w:ascii="Times New Roman" w:hAnsi="Times New Roman" w:cs="Times New Roman"/>
                <w:sz w:val="24"/>
                <w:szCs w:val="24"/>
              </w:rPr>
            </w:pPr>
            <w:r w:rsidRPr="00A11B88">
              <w:rPr>
                <w:rFonts w:ascii="Times New Roman" w:hAnsi="Times New Roman" w:cs="Times New Roman"/>
                <w:sz w:val="24"/>
                <w:szCs w:val="24"/>
              </w:rPr>
              <w:t>Осуществление религиозных обрядов</w:t>
            </w:r>
          </w:p>
        </w:tc>
        <w:tc>
          <w:tcPr>
            <w:tcW w:w="5854" w:type="dxa"/>
            <w:gridSpan w:val="3"/>
          </w:tcPr>
          <w:p w:rsidR="008D32B4" w:rsidRPr="00A11B88" w:rsidRDefault="008D32B4" w:rsidP="00A11B88">
            <w:pPr>
              <w:jc w:val="center"/>
              <w:rPr>
                <w:rFonts w:ascii="Times New Roman" w:hAnsi="Times New Roman" w:cs="Times New Roman"/>
                <w:sz w:val="24"/>
                <w:szCs w:val="24"/>
              </w:rPr>
            </w:pPr>
            <w:r w:rsidRPr="00A11B88">
              <w:rPr>
                <w:rFonts w:ascii="Times New Roman" w:hAnsi="Times New Roman" w:cs="Times New Roman"/>
                <w:sz w:val="24"/>
                <w:szCs w:val="24"/>
              </w:rPr>
              <w:t>по заданию на проектирование</w:t>
            </w:r>
          </w:p>
        </w:tc>
        <w:tc>
          <w:tcPr>
            <w:tcW w:w="1955" w:type="dxa"/>
          </w:tcPr>
          <w:p w:rsidR="008D32B4" w:rsidRPr="00A11B88" w:rsidRDefault="008D32B4" w:rsidP="00A11B88">
            <w:pPr>
              <w:jc w:val="center"/>
              <w:rPr>
                <w:rFonts w:ascii="Times New Roman" w:hAnsi="Times New Roman" w:cs="Times New Roman"/>
                <w:sz w:val="24"/>
                <w:szCs w:val="24"/>
              </w:rPr>
            </w:pPr>
            <w:r w:rsidRPr="00A11B88">
              <w:rPr>
                <w:rFonts w:ascii="Times New Roman" w:hAnsi="Times New Roman" w:cs="Times New Roman"/>
                <w:sz w:val="24"/>
                <w:szCs w:val="24"/>
              </w:rPr>
              <w:t>80</w:t>
            </w:r>
          </w:p>
        </w:tc>
      </w:tr>
      <w:tr w:rsidR="007D077D" w:rsidRPr="00A11B88" w:rsidTr="007D077D">
        <w:tc>
          <w:tcPr>
            <w:tcW w:w="1952" w:type="dxa"/>
          </w:tcPr>
          <w:p w:rsidR="007D077D" w:rsidRPr="00A11B88" w:rsidRDefault="007D077D" w:rsidP="00A11B88">
            <w:pPr>
              <w:jc w:val="center"/>
              <w:rPr>
                <w:rFonts w:ascii="Times New Roman" w:hAnsi="Times New Roman" w:cs="Times New Roman"/>
                <w:sz w:val="24"/>
                <w:szCs w:val="24"/>
              </w:rPr>
            </w:pPr>
            <w:r w:rsidRPr="00A11B88">
              <w:rPr>
                <w:rFonts w:ascii="Times New Roman" w:hAnsi="Times New Roman" w:cs="Times New Roman"/>
                <w:sz w:val="24"/>
                <w:szCs w:val="24"/>
              </w:rPr>
              <w:t>4.1</w:t>
            </w:r>
          </w:p>
        </w:tc>
        <w:tc>
          <w:tcPr>
            <w:tcW w:w="5853" w:type="dxa"/>
          </w:tcPr>
          <w:p w:rsidR="007D077D" w:rsidRPr="00A11B88" w:rsidRDefault="007D077D" w:rsidP="00B908B1">
            <w:pPr>
              <w:rPr>
                <w:rFonts w:ascii="Times New Roman" w:hAnsi="Times New Roman" w:cs="Times New Roman"/>
                <w:sz w:val="24"/>
                <w:szCs w:val="24"/>
              </w:rPr>
            </w:pPr>
            <w:r w:rsidRPr="00A11B88">
              <w:rPr>
                <w:rFonts w:ascii="Times New Roman" w:hAnsi="Times New Roman" w:cs="Times New Roman"/>
                <w:sz w:val="24"/>
                <w:szCs w:val="24"/>
              </w:rPr>
              <w:t>Деловое управление на 1 рабочее место</w:t>
            </w:r>
          </w:p>
        </w:tc>
        <w:tc>
          <w:tcPr>
            <w:tcW w:w="1951" w:type="dxa"/>
          </w:tcPr>
          <w:p w:rsidR="007D077D" w:rsidRPr="00A11B88" w:rsidRDefault="007D077D" w:rsidP="00A11B88">
            <w:pPr>
              <w:jc w:val="center"/>
              <w:rPr>
                <w:rFonts w:ascii="Times New Roman" w:hAnsi="Times New Roman" w:cs="Times New Roman"/>
                <w:sz w:val="24"/>
                <w:szCs w:val="24"/>
              </w:rPr>
            </w:pPr>
            <w:r w:rsidRPr="00A11B88">
              <w:rPr>
                <w:rFonts w:ascii="Times New Roman" w:hAnsi="Times New Roman" w:cs="Times New Roman"/>
                <w:sz w:val="24"/>
                <w:szCs w:val="24"/>
              </w:rPr>
              <w:t>30</w:t>
            </w:r>
          </w:p>
        </w:tc>
        <w:tc>
          <w:tcPr>
            <w:tcW w:w="1951" w:type="dxa"/>
          </w:tcPr>
          <w:p w:rsidR="007D077D" w:rsidRPr="00A11B88" w:rsidRDefault="007D077D" w:rsidP="00A11B88">
            <w:pPr>
              <w:jc w:val="center"/>
              <w:textAlignment w:val="baseline"/>
              <w:rPr>
                <w:rFonts w:ascii="Times New Roman" w:hAnsi="Times New Roman" w:cs="Times New Roman"/>
                <w:sz w:val="24"/>
                <w:szCs w:val="24"/>
              </w:rPr>
            </w:pPr>
            <w:r w:rsidRPr="00A11B88">
              <w:rPr>
                <w:rFonts w:ascii="Times New Roman" w:hAnsi="Times New Roman" w:cs="Times New Roman"/>
                <w:sz w:val="24"/>
                <w:szCs w:val="24"/>
              </w:rPr>
              <w:t>54</w:t>
            </w:r>
          </w:p>
        </w:tc>
        <w:tc>
          <w:tcPr>
            <w:tcW w:w="1952" w:type="dxa"/>
          </w:tcPr>
          <w:p w:rsidR="007D077D" w:rsidRPr="00A11B88" w:rsidRDefault="007D077D" w:rsidP="00A11B88">
            <w:pPr>
              <w:jc w:val="center"/>
              <w:rPr>
                <w:rFonts w:ascii="Times New Roman" w:hAnsi="Times New Roman" w:cs="Times New Roman"/>
                <w:sz w:val="24"/>
                <w:szCs w:val="24"/>
              </w:rPr>
            </w:pPr>
            <w:r w:rsidRPr="00A11B88">
              <w:rPr>
                <w:rFonts w:ascii="Times New Roman" w:hAnsi="Times New Roman" w:cs="Times New Roman"/>
                <w:sz w:val="24"/>
                <w:szCs w:val="24"/>
              </w:rPr>
              <w:t>3</w:t>
            </w:r>
          </w:p>
        </w:tc>
        <w:tc>
          <w:tcPr>
            <w:tcW w:w="1955" w:type="dxa"/>
          </w:tcPr>
          <w:p w:rsidR="007D077D" w:rsidRPr="00A11B88" w:rsidRDefault="007D077D" w:rsidP="00A11B88">
            <w:pPr>
              <w:jc w:val="center"/>
              <w:rPr>
                <w:rFonts w:ascii="Times New Roman" w:hAnsi="Times New Roman" w:cs="Times New Roman"/>
                <w:sz w:val="24"/>
                <w:szCs w:val="24"/>
              </w:rPr>
            </w:pPr>
            <w:r w:rsidRPr="00A11B88">
              <w:rPr>
                <w:rFonts w:ascii="Times New Roman" w:hAnsi="Times New Roman" w:cs="Times New Roman"/>
                <w:sz w:val="24"/>
                <w:szCs w:val="24"/>
              </w:rPr>
              <w:t>100</w:t>
            </w:r>
          </w:p>
        </w:tc>
      </w:tr>
      <w:tr w:rsidR="007D077D" w:rsidRPr="00A11B88" w:rsidTr="007D077D">
        <w:tc>
          <w:tcPr>
            <w:tcW w:w="1952" w:type="dxa"/>
          </w:tcPr>
          <w:p w:rsidR="007D077D" w:rsidRPr="00A11B88" w:rsidRDefault="007D077D" w:rsidP="00A11B88">
            <w:pPr>
              <w:jc w:val="center"/>
              <w:rPr>
                <w:rFonts w:ascii="Times New Roman" w:hAnsi="Times New Roman" w:cs="Times New Roman"/>
                <w:sz w:val="24"/>
                <w:szCs w:val="24"/>
              </w:rPr>
            </w:pPr>
            <w:r w:rsidRPr="00A11B88">
              <w:rPr>
                <w:rFonts w:ascii="Times New Roman" w:hAnsi="Times New Roman" w:cs="Times New Roman"/>
                <w:sz w:val="24"/>
                <w:szCs w:val="24"/>
              </w:rPr>
              <w:t>4.7</w:t>
            </w:r>
          </w:p>
        </w:tc>
        <w:tc>
          <w:tcPr>
            <w:tcW w:w="5853" w:type="dxa"/>
          </w:tcPr>
          <w:p w:rsidR="007D077D" w:rsidRPr="00A11B88" w:rsidRDefault="007D077D" w:rsidP="00A11B88">
            <w:pPr>
              <w:textAlignment w:val="baseline"/>
              <w:rPr>
                <w:rFonts w:ascii="Times New Roman" w:hAnsi="Times New Roman" w:cs="Times New Roman"/>
                <w:sz w:val="24"/>
                <w:szCs w:val="24"/>
              </w:rPr>
            </w:pPr>
            <w:r w:rsidRPr="00A11B88">
              <w:rPr>
                <w:rFonts w:ascii="Times New Roman" w:hAnsi="Times New Roman" w:cs="Times New Roman"/>
                <w:sz w:val="24"/>
                <w:szCs w:val="24"/>
              </w:rPr>
              <w:t>Гостиничное обслуживание при числе мест до 100</w:t>
            </w:r>
          </w:p>
        </w:tc>
        <w:tc>
          <w:tcPr>
            <w:tcW w:w="1951" w:type="dxa"/>
          </w:tcPr>
          <w:p w:rsidR="007D077D" w:rsidRPr="00A11B88" w:rsidRDefault="007D077D" w:rsidP="00A11B88">
            <w:pPr>
              <w:jc w:val="center"/>
              <w:textAlignment w:val="baseline"/>
              <w:rPr>
                <w:rFonts w:ascii="Times New Roman" w:hAnsi="Times New Roman" w:cs="Times New Roman"/>
                <w:sz w:val="24"/>
                <w:szCs w:val="24"/>
              </w:rPr>
            </w:pPr>
            <w:r w:rsidRPr="00A11B88">
              <w:rPr>
                <w:rFonts w:ascii="Times New Roman" w:hAnsi="Times New Roman" w:cs="Times New Roman"/>
                <w:sz w:val="24"/>
                <w:szCs w:val="24"/>
              </w:rPr>
              <w:t>1375</w:t>
            </w:r>
          </w:p>
        </w:tc>
        <w:tc>
          <w:tcPr>
            <w:tcW w:w="1951" w:type="dxa"/>
          </w:tcPr>
          <w:p w:rsidR="007D077D" w:rsidRPr="00A11B88" w:rsidRDefault="007D077D" w:rsidP="00A11B88">
            <w:pPr>
              <w:jc w:val="center"/>
              <w:textAlignment w:val="baseline"/>
              <w:rPr>
                <w:rFonts w:ascii="Times New Roman" w:hAnsi="Times New Roman" w:cs="Times New Roman"/>
                <w:sz w:val="24"/>
                <w:szCs w:val="24"/>
              </w:rPr>
            </w:pPr>
            <w:r w:rsidRPr="00A11B88">
              <w:rPr>
                <w:rFonts w:ascii="Times New Roman" w:hAnsi="Times New Roman" w:cs="Times New Roman"/>
                <w:sz w:val="24"/>
                <w:szCs w:val="24"/>
              </w:rPr>
              <w:t>5500</w:t>
            </w:r>
          </w:p>
        </w:tc>
        <w:tc>
          <w:tcPr>
            <w:tcW w:w="1952" w:type="dxa"/>
          </w:tcPr>
          <w:p w:rsidR="007D077D" w:rsidRPr="00A11B88" w:rsidRDefault="007D077D" w:rsidP="00A11B88">
            <w:pPr>
              <w:jc w:val="center"/>
              <w:rPr>
                <w:rFonts w:ascii="Times New Roman" w:hAnsi="Times New Roman" w:cs="Times New Roman"/>
                <w:sz w:val="24"/>
                <w:szCs w:val="24"/>
              </w:rPr>
            </w:pPr>
            <w:r w:rsidRPr="00A11B88">
              <w:rPr>
                <w:rFonts w:ascii="Times New Roman" w:hAnsi="Times New Roman" w:cs="Times New Roman"/>
                <w:sz w:val="24"/>
                <w:szCs w:val="24"/>
              </w:rPr>
              <w:t>3</w:t>
            </w:r>
          </w:p>
        </w:tc>
        <w:tc>
          <w:tcPr>
            <w:tcW w:w="1955" w:type="dxa"/>
          </w:tcPr>
          <w:p w:rsidR="007D077D" w:rsidRPr="00A11B88" w:rsidRDefault="007D077D" w:rsidP="00A11B88">
            <w:pPr>
              <w:jc w:val="center"/>
              <w:rPr>
                <w:rFonts w:ascii="Times New Roman" w:hAnsi="Times New Roman" w:cs="Times New Roman"/>
                <w:sz w:val="24"/>
                <w:szCs w:val="24"/>
              </w:rPr>
            </w:pPr>
            <w:r w:rsidRPr="00A11B88">
              <w:rPr>
                <w:rFonts w:ascii="Times New Roman" w:hAnsi="Times New Roman" w:cs="Times New Roman"/>
                <w:sz w:val="24"/>
                <w:szCs w:val="24"/>
              </w:rPr>
              <w:t>100</w:t>
            </w:r>
          </w:p>
        </w:tc>
      </w:tr>
      <w:tr w:rsidR="007D077D" w:rsidRPr="00A11B88" w:rsidTr="007D077D">
        <w:tc>
          <w:tcPr>
            <w:tcW w:w="1952" w:type="dxa"/>
          </w:tcPr>
          <w:p w:rsidR="007D077D" w:rsidRPr="00A11B88" w:rsidRDefault="007D077D" w:rsidP="00A11B88">
            <w:pPr>
              <w:jc w:val="center"/>
              <w:textAlignment w:val="baseline"/>
              <w:rPr>
                <w:rFonts w:ascii="Times New Roman" w:hAnsi="Times New Roman" w:cs="Times New Roman"/>
                <w:sz w:val="24"/>
                <w:szCs w:val="24"/>
              </w:rPr>
            </w:pPr>
            <w:r w:rsidRPr="00A11B88">
              <w:rPr>
                <w:rFonts w:ascii="Times New Roman" w:hAnsi="Times New Roman" w:cs="Times New Roman"/>
                <w:sz w:val="24"/>
                <w:szCs w:val="24"/>
              </w:rPr>
              <w:t>9.3</w:t>
            </w:r>
          </w:p>
        </w:tc>
        <w:tc>
          <w:tcPr>
            <w:tcW w:w="5853" w:type="dxa"/>
          </w:tcPr>
          <w:p w:rsidR="007D077D" w:rsidRPr="00A11B88" w:rsidRDefault="007D077D" w:rsidP="00A11B88">
            <w:pPr>
              <w:textAlignment w:val="baseline"/>
              <w:rPr>
                <w:rFonts w:ascii="Times New Roman" w:hAnsi="Times New Roman" w:cs="Times New Roman"/>
                <w:sz w:val="24"/>
                <w:szCs w:val="24"/>
              </w:rPr>
            </w:pPr>
            <w:r w:rsidRPr="00A11B88">
              <w:rPr>
                <w:rFonts w:ascii="Times New Roman" w:hAnsi="Times New Roman" w:cs="Times New Roman"/>
                <w:sz w:val="24"/>
                <w:szCs w:val="24"/>
              </w:rPr>
              <w:t>Историко-культурная деятельность</w:t>
            </w:r>
          </w:p>
        </w:tc>
        <w:tc>
          <w:tcPr>
            <w:tcW w:w="7809" w:type="dxa"/>
            <w:gridSpan w:val="4"/>
          </w:tcPr>
          <w:p w:rsidR="007D077D" w:rsidRPr="00A11B88" w:rsidRDefault="007D077D" w:rsidP="00A11B88">
            <w:pPr>
              <w:jc w:val="center"/>
              <w:rPr>
                <w:rFonts w:ascii="Times New Roman" w:hAnsi="Times New Roman" w:cs="Times New Roman"/>
                <w:sz w:val="24"/>
                <w:szCs w:val="24"/>
              </w:rPr>
            </w:pPr>
            <w:r w:rsidRPr="00A11B88">
              <w:rPr>
                <w:rFonts w:ascii="Times New Roman" w:hAnsi="Times New Roman" w:cs="Times New Roman"/>
                <w:sz w:val="24"/>
                <w:szCs w:val="24"/>
              </w:rPr>
              <w:t xml:space="preserve">не </w:t>
            </w:r>
            <w:r w:rsidR="00AA4708">
              <w:rPr>
                <w:rFonts w:ascii="Times New Roman" w:hAnsi="Times New Roman" w:cs="Times New Roman"/>
                <w:sz w:val="24"/>
                <w:szCs w:val="24"/>
              </w:rPr>
              <w:t>подлежат</w:t>
            </w:r>
            <w:r w:rsidRPr="00A11B88">
              <w:rPr>
                <w:rFonts w:ascii="Times New Roman" w:hAnsi="Times New Roman" w:cs="Times New Roman"/>
                <w:sz w:val="24"/>
                <w:szCs w:val="24"/>
              </w:rPr>
              <w:t xml:space="preserve"> установлению</w:t>
            </w:r>
          </w:p>
        </w:tc>
      </w:tr>
      <w:tr w:rsidR="007D077D" w:rsidRPr="00A11B88" w:rsidTr="007D077D">
        <w:tc>
          <w:tcPr>
            <w:tcW w:w="1952" w:type="dxa"/>
          </w:tcPr>
          <w:p w:rsidR="007D077D" w:rsidRPr="00A11B88" w:rsidRDefault="007D077D" w:rsidP="00A11B88">
            <w:pPr>
              <w:jc w:val="center"/>
              <w:rPr>
                <w:rFonts w:ascii="Times New Roman" w:hAnsi="Times New Roman" w:cs="Times New Roman"/>
                <w:sz w:val="24"/>
                <w:szCs w:val="24"/>
              </w:rPr>
            </w:pPr>
            <w:r w:rsidRPr="00A11B88">
              <w:rPr>
                <w:rFonts w:ascii="Times New Roman" w:hAnsi="Times New Roman" w:cs="Times New Roman"/>
                <w:sz w:val="24"/>
                <w:szCs w:val="24"/>
              </w:rPr>
              <w:t>12.1</w:t>
            </w:r>
          </w:p>
        </w:tc>
        <w:tc>
          <w:tcPr>
            <w:tcW w:w="5853" w:type="dxa"/>
          </w:tcPr>
          <w:p w:rsidR="007D077D" w:rsidRPr="00A11B88" w:rsidRDefault="007D077D" w:rsidP="00A11B88">
            <w:pPr>
              <w:rPr>
                <w:rFonts w:ascii="Times New Roman" w:hAnsi="Times New Roman" w:cs="Times New Roman"/>
                <w:sz w:val="24"/>
                <w:szCs w:val="24"/>
              </w:rPr>
            </w:pPr>
            <w:r w:rsidRPr="00A11B88">
              <w:rPr>
                <w:rFonts w:ascii="Times New Roman" w:hAnsi="Times New Roman" w:cs="Times New Roman"/>
                <w:sz w:val="24"/>
                <w:szCs w:val="24"/>
              </w:rPr>
              <w:t>Ритуальная деятельность</w:t>
            </w:r>
          </w:p>
        </w:tc>
        <w:tc>
          <w:tcPr>
            <w:tcW w:w="1951" w:type="dxa"/>
          </w:tcPr>
          <w:p w:rsidR="007D077D" w:rsidRPr="00A11B88" w:rsidRDefault="007D077D" w:rsidP="00AA4708">
            <w:pPr>
              <w:jc w:val="center"/>
              <w:textAlignment w:val="baseline"/>
              <w:rPr>
                <w:rFonts w:ascii="Times New Roman" w:hAnsi="Times New Roman" w:cs="Times New Roman"/>
                <w:sz w:val="24"/>
                <w:szCs w:val="24"/>
              </w:rPr>
            </w:pPr>
            <w:r w:rsidRPr="00A11B88">
              <w:rPr>
                <w:rFonts w:ascii="Times New Roman" w:hAnsi="Times New Roman" w:cs="Times New Roman"/>
                <w:sz w:val="24"/>
                <w:szCs w:val="24"/>
              </w:rPr>
              <w:t>2400 на 1 тыс.</w:t>
            </w:r>
            <w:r w:rsidR="00AA4708">
              <w:rPr>
                <w:rFonts w:ascii="Times New Roman" w:hAnsi="Times New Roman" w:cs="Times New Roman"/>
                <w:sz w:val="24"/>
                <w:szCs w:val="24"/>
              </w:rPr>
              <w:t> </w:t>
            </w:r>
            <w:r w:rsidRPr="00A11B88">
              <w:rPr>
                <w:rFonts w:ascii="Times New Roman" w:hAnsi="Times New Roman" w:cs="Times New Roman"/>
                <w:sz w:val="24"/>
                <w:szCs w:val="24"/>
              </w:rPr>
              <w:t>чел.</w:t>
            </w:r>
          </w:p>
        </w:tc>
        <w:tc>
          <w:tcPr>
            <w:tcW w:w="1951" w:type="dxa"/>
          </w:tcPr>
          <w:p w:rsidR="007D077D" w:rsidRPr="00A11B88" w:rsidRDefault="007D077D" w:rsidP="00A11B88">
            <w:pPr>
              <w:jc w:val="center"/>
              <w:rPr>
                <w:rFonts w:ascii="Times New Roman" w:hAnsi="Times New Roman" w:cs="Times New Roman"/>
                <w:sz w:val="24"/>
                <w:szCs w:val="24"/>
              </w:rPr>
            </w:pPr>
            <w:r w:rsidRPr="00A11B88">
              <w:rPr>
                <w:rFonts w:ascii="Times New Roman" w:hAnsi="Times New Roman" w:cs="Times New Roman"/>
                <w:sz w:val="24"/>
                <w:szCs w:val="24"/>
              </w:rPr>
              <w:t>не более 400000</w:t>
            </w:r>
          </w:p>
        </w:tc>
        <w:tc>
          <w:tcPr>
            <w:tcW w:w="1952" w:type="dxa"/>
          </w:tcPr>
          <w:p w:rsidR="007D077D" w:rsidRPr="00A11B88" w:rsidRDefault="007D077D" w:rsidP="00A11B88">
            <w:pPr>
              <w:jc w:val="center"/>
              <w:rPr>
                <w:rFonts w:ascii="Times New Roman" w:hAnsi="Times New Roman" w:cs="Times New Roman"/>
                <w:sz w:val="24"/>
                <w:szCs w:val="24"/>
              </w:rPr>
            </w:pPr>
            <w:r w:rsidRPr="00A11B88">
              <w:rPr>
                <w:rFonts w:ascii="Times New Roman" w:hAnsi="Times New Roman" w:cs="Times New Roman"/>
                <w:sz w:val="24"/>
                <w:szCs w:val="24"/>
              </w:rPr>
              <w:t>2</w:t>
            </w:r>
          </w:p>
        </w:tc>
        <w:tc>
          <w:tcPr>
            <w:tcW w:w="1955" w:type="dxa"/>
          </w:tcPr>
          <w:p w:rsidR="007D077D" w:rsidRPr="00A11B88" w:rsidRDefault="007D077D" w:rsidP="00A11B88">
            <w:pPr>
              <w:jc w:val="center"/>
              <w:rPr>
                <w:rFonts w:ascii="Times New Roman" w:hAnsi="Times New Roman" w:cs="Times New Roman"/>
                <w:sz w:val="24"/>
                <w:szCs w:val="24"/>
              </w:rPr>
            </w:pPr>
            <w:r w:rsidRPr="00A11B88">
              <w:rPr>
                <w:rFonts w:ascii="Times New Roman" w:hAnsi="Times New Roman" w:cs="Times New Roman"/>
                <w:sz w:val="24"/>
                <w:szCs w:val="24"/>
              </w:rPr>
              <w:t>5</w:t>
            </w:r>
          </w:p>
        </w:tc>
      </w:tr>
      <w:tr w:rsidR="007D077D" w:rsidRPr="00A11B88" w:rsidTr="007D077D">
        <w:tc>
          <w:tcPr>
            <w:tcW w:w="15614" w:type="dxa"/>
            <w:gridSpan w:val="6"/>
          </w:tcPr>
          <w:p w:rsidR="007D077D" w:rsidRPr="00A11B88" w:rsidRDefault="007D077D" w:rsidP="00A11B88">
            <w:pPr>
              <w:jc w:val="center"/>
              <w:rPr>
                <w:rFonts w:ascii="Times New Roman" w:hAnsi="Times New Roman" w:cs="Times New Roman"/>
                <w:sz w:val="24"/>
                <w:szCs w:val="24"/>
              </w:rPr>
            </w:pPr>
            <w:r w:rsidRPr="00A11B88">
              <w:rPr>
                <w:rFonts w:ascii="Times New Roman" w:hAnsi="Times New Roman" w:cs="Times New Roman"/>
                <w:b/>
                <w:spacing w:val="-1"/>
                <w:sz w:val="24"/>
                <w:szCs w:val="24"/>
              </w:rPr>
              <w:t>Условно разрешенные виды</w:t>
            </w:r>
            <w:r w:rsidRPr="00A11B88">
              <w:rPr>
                <w:rFonts w:ascii="Times New Roman" w:hAnsi="Times New Roman" w:cs="Times New Roman"/>
                <w:sz w:val="24"/>
                <w:szCs w:val="24"/>
              </w:rPr>
              <w:t xml:space="preserve"> </w:t>
            </w:r>
            <w:r w:rsidRPr="00A11B88">
              <w:rPr>
                <w:rFonts w:ascii="Times New Roman" w:hAnsi="Times New Roman" w:cs="Times New Roman"/>
                <w:b/>
                <w:spacing w:val="-1"/>
                <w:sz w:val="24"/>
                <w:szCs w:val="24"/>
              </w:rPr>
              <w:t>разрешенного использования</w:t>
            </w:r>
          </w:p>
        </w:tc>
      </w:tr>
      <w:tr w:rsidR="007D077D" w:rsidRPr="00A11B88" w:rsidTr="007D077D">
        <w:tc>
          <w:tcPr>
            <w:tcW w:w="1952" w:type="dxa"/>
          </w:tcPr>
          <w:p w:rsidR="007D077D" w:rsidRPr="00A11B88" w:rsidRDefault="007D077D" w:rsidP="00A11B88">
            <w:pPr>
              <w:jc w:val="center"/>
              <w:rPr>
                <w:rFonts w:ascii="Times New Roman" w:hAnsi="Times New Roman" w:cs="Times New Roman"/>
                <w:sz w:val="24"/>
                <w:szCs w:val="24"/>
              </w:rPr>
            </w:pPr>
            <w:r w:rsidRPr="00A11B88">
              <w:rPr>
                <w:rFonts w:ascii="Times New Roman" w:hAnsi="Times New Roman" w:cs="Times New Roman"/>
                <w:sz w:val="24"/>
                <w:szCs w:val="24"/>
              </w:rPr>
              <w:t>3.1.1</w:t>
            </w:r>
          </w:p>
        </w:tc>
        <w:tc>
          <w:tcPr>
            <w:tcW w:w="5853" w:type="dxa"/>
          </w:tcPr>
          <w:p w:rsidR="007D077D" w:rsidRPr="00A11B88" w:rsidRDefault="007D077D" w:rsidP="00A11B88">
            <w:pPr>
              <w:rPr>
                <w:rFonts w:ascii="Times New Roman" w:hAnsi="Times New Roman" w:cs="Times New Roman"/>
                <w:sz w:val="24"/>
                <w:szCs w:val="24"/>
              </w:rPr>
            </w:pPr>
            <w:r w:rsidRPr="00A11B88">
              <w:rPr>
                <w:rFonts w:ascii="Times New Roman" w:hAnsi="Times New Roman" w:cs="Times New Roman"/>
                <w:sz w:val="24"/>
                <w:szCs w:val="24"/>
              </w:rPr>
              <w:t>Предоставление коммунальных услуг</w:t>
            </w:r>
          </w:p>
        </w:tc>
        <w:tc>
          <w:tcPr>
            <w:tcW w:w="1951" w:type="dxa"/>
          </w:tcPr>
          <w:p w:rsidR="007D077D" w:rsidRPr="00A11B88" w:rsidRDefault="007D077D" w:rsidP="00A11B88">
            <w:pPr>
              <w:jc w:val="center"/>
              <w:rPr>
                <w:rFonts w:ascii="Times New Roman" w:hAnsi="Times New Roman" w:cs="Times New Roman"/>
                <w:sz w:val="24"/>
                <w:szCs w:val="24"/>
              </w:rPr>
            </w:pPr>
            <w:r w:rsidRPr="00A11B88">
              <w:rPr>
                <w:rFonts w:ascii="Times New Roman" w:hAnsi="Times New Roman" w:cs="Times New Roman"/>
                <w:sz w:val="24"/>
                <w:szCs w:val="24"/>
              </w:rPr>
              <w:t>по заданию на проектирование</w:t>
            </w:r>
          </w:p>
        </w:tc>
        <w:tc>
          <w:tcPr>
            <w:tcW w:w="1951" w:type="dxa"/>
          </w:tcPr>
          <w:p w:rsidR="007D077D" w:rsidRPr="00A11B88" w:rsidRDefault="007D077D" w:rsidP="00A11B88">
            <w:pPr>
              <w:jc w:val="center"/>
              <w:textAlignment w:val="baseline"/>
              <w:rPr>
                <w:rFonts w:ascii="Times New Roman" w:hAnsi="Times New Roman" w:cs="Times New Roman"/>
                <w:sz w:val="24"/>
                <w:szCs w:val="24"/>
              </w:rPr>
            </w:pPr>
            <w:r w:rsidRPr="00A11B88">
              <w:rPr>
                <w:rFonts w:ascii="Times New Roman" w:hAnsi="Times New Roman" w:cs="Times New Roman"/>
                <w:sz w:val="24"/>
                <w:szCs w:val="24"/>
              </w:rPr>
              <w:t>3000</w:t>
            </w:r>
          </w:p>
        </w:tc>
        <w:tc>
          <w:tcPr>
            <w:tcW w:w="1952" w:type="dxa"/>
          </w:tcPr>
          <w:p w:rsidR="007D077D" w:rsidRPr="00A11B88" w:rsidRDefault="007D077D" w:rsidP="00A11B88">
            <w:pPr>
              <w:jc w:val="center"/>
              <w:rPr>
                <w:rFonts w:ascii="Times New Roman" w:hAnsi="Times New Roman" w:cs="Times New Roman"/>
                <w:sz w:val="24"/>
                <w:szCs w:val="24"/>
              </w:rPr>
            </w:pPr>
            <w:r w:rsidRPr="00A11B88">
              <w:rPr>
                <w:rFonts w:ascii="Times New Roman" w:hAnsi="Times New Roman" w:cs="Times New Roman"/>
                <w:sz w:val="24"/>
                <w:szCs w:val="24"/>
              </w:rPr>
              <w:t>2</w:t>
            </w:r>
          </w:p>
        </w:tc>
        <w:tc>
          <w:tcPr>
            <w:tcW w:w="1955" w:type="dxa"/>
          </w:tcPr>
          <w:p w:rsidR="007D077D" w:rsidRPr="00A11B88" w:rsidRDefault="007D077D" w:rsidP="00A11B88">
            <w:pPr>
              <w:jc w:val="center"/>
              <w:rPr>
                <w:rFonts w:ascii="Times New Roman" w:hAnsi="Times New Roman" w:cs="Times New Roman"/>
                <w:sz w:val="24"/>
                <w:szCs w:val="24"/>
              </w:rPr>
            </w:pPr>
            <w:r w:rsidRPr="00A11B88">
              <w:rPr>
                <w:rFonts w:ascii="Times New Roman" w:hAnsi="Times New Roman" w:cs="Times New Roman"/>
                <w:sz w:val="24"/>
                <w:szCs w:val="24"/>
              </w:rPr>
              <w:t>100</w:t>
            </w:r>
          </w:p>
        </w:tc>
      </w:tr>
      <w:tr w:rsidR="008D32B4" w:rsidRPr="00A11B88" w:rsidTr="007D077D">
        <w:tc>
          <w:tcPr>
            <w:tcW w:w="1952" w:type="dxa"/>
          </w:tcPr>
          <w:p w:rsidR="008D32B4" w:rsidRPr="00A11B88" w:rsidRDefault="008D32B4" w:rsidP="00A11B88">
            <w:pPr>
              <w:jc w:val="center"/>
              <w:rPr>
                <w:rFonts w:ascii="Times New Roman" w:hAnsi="Times New Roman" w:cs="Times New Roman"/>
                <w:sz w:val="24"/>
                <w:szCs w:val="24"/>
              </w:rPr>
            </w:pPr>
            <w:r w:rsidRPr="00A11B88">
              <w:rPr>
                <w:rFonts w:ascii="Times New Roman" w:hAnsi="Times New Roman" w:cs="Times New Roman"/>
                <w:sz w:val="24"/>
                <w:szCs w:val="24"/>
              </w:rPr>
              <w:t>4.4</w:t>
            </w:r>
          </w:p>
        </w:tc>
        <w:tc>
          <w:tcPr>
            <w:tcW w:w="5853" w:type="dxa"/>
          </w:tcPr>
          <w:p w:rsidR="008D32B4" w:rsidRPr="00975CC2" w:rsidRDefault="008D32B4" w:rsidP="008D32B4">
            <w:pPr>
              <w:jc w:val="both"/>
              <w:rPr>
                <w:rFonts w:ascii="Times New Roman" w:hAnsi="Times New Roman" w:cs="Times New Roman"/>
                <w:sz w:val="24"/>
                <w:szCs w:val="24"/>
              </w:rPr>
            </w:pPr>
            <w:r w:rsidRPr="00975CC2">
              <w:rPr>
                <w:rFonts w:ascii="Times New Roman" w:hAnsi="Times New Roman" w:cs="Times New Roman"/>
                <w:sz w:val="24"/>
                <w:szCs w:val="24"/>
              </w:rPr>
              <w:t>Магазины</w:t>
            </w:r>
          </w:p>
        </w:tc>
        <w:tc>
          <w:tcPr>
            <w:tcW w:w="1951" w:type="dxa"/>
          </w:tcPr>
          <w:p w:rsidR="008D32B4" w:rsidRPr="00975CC2" w:rsidRDefault="008D32B4" w:rsidP="008D32B4">
            <w:pPr>
              <w:jc w:val="center"/>
              <w:rPr>
                <w:rFonts w:ascii="Times New Roman" w:hAnsi="Times New Roman" w:cs="Times New Roman"/>
                <w:sz w:val="24"/>
                <w:szCs w:val="24"/>
              </w:rPr>
            </w:pPr>
            <w:r w:rsidRPr="00975CC2">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975CC2">
              <w:rPr>
                <w:rFonts w:ascii="Times New Roman" w:hAnsi="Times New Roman" w:cs="Times New Roman"/>
                <w:sz w:val="24"/>
                <w:szCs w:val="24"/>
              </w:rPr>
              <w:t xml:space="preserve"> установлению</w:t>
            </w:r>
          </w:p>
        </w:tc>
        <w:tc>
          <w:tcPr>
            <w:tcW w:w="1951" w:type="dxa"/>
          </w:tcPr>
          <w:p w:rsidR="008D32B4" w:rsidRPr="00975CC2" w:rsidRDefault="008D32B4" w:rsidP="008D32B4">
            <w:pPr>
              <w:jc w:val="center"/>
              <w:textAlignment w:val="baseline"/>
              <w:rPr>
                <w:rFonts w:ascii="Times New Roman" w:hAnsi="Times New Roman" w:cs="Times New Roman"/>
                <w:sz w:val="24"/>
                <w:szCs w:val="24"/>
              </w:rPr>
            </w:pPr>
            <w:r>
              <w:rPr>
                <w:rFonts w:ascii="Times New Roman" w:hAnsi="Times New Roman" w:cs="Times New Roman"/>
                <w:sz w:val="24"/>
                <w:szCs w:val="24"/>
              </w:rPr>
              <w:t>8000</w:t>
            </w:r>
          </w:p>
        </w:tc>
        <w:tc>
          <w:tcPr>
            <w:tcW w:w="1952" w:type="dxa"/>
          </w:tcPr>
          <w:p w:rsidR="008D32B4" w:rsidRPr="00975CC2" w:rsidRDefault="008D32B4" w:rsidP="005F0C76">
            <w:pPr>
              <w:jc w:val="center"/>
              <w:rPr>
                <w:rFonts w:ascii="Times New Roman" w:hAnsi="Times New Roman" w:cs="Times New Roman"/>
                <w:sz w:val="24"/>
                <w:szCs w:val="24"/>
              </w:rPr>
            </w:pPr>
            <w:r w:rsidRPr="00975CC2">
              <w:rPr>
                <w:rFonts w:ascii="Times New Roman" w:hAnsi="Times New Roman" w:cs="Times New Roman"/>
                <w:sz w:val="24"/>
                <w:szCs w:val="24"/>
              </w:rPr>
              <w:t>2</w:t>
            </w:r>
          </w:p>
        </w:tc>
        <w:tc>
          <w:tcPr>
            <w:tcW w:w="1955" w:type="dxa"/>
          </w:tcPr>
          <w:p w:rsidR="008D32B4" w:rsidRPr="00975CC2" w:rsidRDefault="008D32B4" w:rsidP="005F0C76">
            <w:pPr>
              <w:jc w:val="center"/>
              <w:rPr>
                <w:rFonts w:ascii="Times New Roman" w:hAnsi="Times New Roman" w:cs="Times New Roman"/>
                <w:sz w:val="24"/>
                <w:szCs w:val="24"/>
              </w:rPr>
            </w:pPr>
            <w:r w:rsidRPr="00975CC2">
              <w:rPr>
                <w:rFonts w:ascii="Times New Roman" w:hAnsi="Times New Roman" w:cs="Times New Roman"/>
                <w:sz w:val="24"/>
                <w:szCs w:val="24"/>
              </w:rPr>
              <w:t>100</w:t>
            </w:r>
          </w:p>
        </w:tc>
      </w:tr>
      <w:tr w:rsidR="008D32B4" w:rsidRPr="00A11B88" w:rsidTr="008D32B4">
        <w:tc>
          <w:tcPr>
            <w:tcW w:w="1952" w:type="dxa"/>
          </w:tcPr>
          <w:p w:rsidR="008D32B4" w:rsidRPr="00A11B88" w:rsidRDefault="008D32B4" w:rsidP="00A11B88">
            <w:pPr>
              <w:jc w:val="center"/>
              <w:rPr>
                <w:rFonts w:ascii="Times New Roman" w:hAnsi="Times New Roman" w:cs="Times New Roman"/>
                <w:sz w:val="24"/>
                <w:szCs w:val="24"/>
              </w:rPr>
            </w:pPr>
            <w:r w:rsidRPr="00A11B88">
              <w:rPr>
                <w:rFonts w:ascii="Times New Roman" w:hAnsi="Times New Roman" w:cs="Times New Roman"/>
                <w:sz w:val="24"/>
                <w:szCs w:val="24"/>
              </w:rPr>
              <w:t>4.6</w:t>
            </w:r>
          </w:p>
        </w:tc>
        <w:tc>
          <w:tcPr>
            <w:tcW w:w="5853" w:type="dxa"/>
          </w:tcPr>
          <w:p w:rsidR="008D32B4" w:rsidRPr="008D32B4" w:rsidRDefault="008D32B4" w:rsidP="008D32B4">
            <w:pPr>
              <w:textAlignment w:val="baseline"/>
              <w:rPr>
                <w:rFonts w:ascii="Times New Roman" w:hAnsi="Times New Roman" w:cs="Times New Roman"/>
                <w:sz w:val="24"/>
                <w:szCs w:val="24"/>
              </w:rPr>
            </w:pPr>
            <w:r w:rsidRPr="008D32B4">
              <w:rPr>
                <w:rFonts w:ascii="Times New Roman" w:hAnsi="Times New Roman" w:cs="Times New Roman"/>
                <w:sz w:val="24"/>
                <w:szCs w:val="24"/>
              </w:rPr>
              <w:t>Общественное питание:</w:t>
            </w:r>
          </w:p>
          <w:p w:rsidR="008D32B4" w:rsidRPr="008D32B4" w:rsidRDefault="008D32B4" w:rsidP="008D32B4">
            <w:pPr>
              <w:numPr>
                <w:ilvl w:val="0"/>
                <w:numId w:val="65"/>
              </w:numPr>
              <w:contextualSpacing/>
              <w:textAlignment w:val="baseline"/>
              <w:rPr>
                <w:rFonts w:ascii="Times New Roman" w:hAnsi="Times New Roman" w:cs="Times New Roman"/>
                <w:sz w:val="24"/>
                <w:szCs w:val="24"/>
              </w:rPr>
            </w:pPr>
            <w:r w:rsidRPr="008D32B4">
              <w:rPr>
                <w:rFonts w:ascii="Times New Roman" w:hAnsi="Times New Roman" w:cs="Times New Roman"/>
                <w:sz w:val="24"/>
                <w:szCs w:val="24"/>
              </w:rPr>
              <w:t>до 50 мест</w:t>
            </w:r>
          </w:p>
          <w:p w:rsidR="008D32B4" w:rsidRPr="008D32B4" w:rsidRDefault="008D32B4" w:rsidP="008D32B4">
            <w:pPr>
              <w:numPr>
                <w:ilvl w:val="0"/>
                <w:numId w:val="65"/>
              </w:numPr>
              <w:contextualSpacing/>
              <w:textAlignment w:val="baseline"/>
              <w:rPr>
                <w:rFonts w:ascii="Times New Roman" w:hAnsi="Times New Roman" w:cs="Times New Roman"/>
                <w:sz w:val="24"/>
                <w:szCs w:val="24"/>
              </w:rPr>
            </w:pPr>
            <w:r w:rsidRPr="008D32B4">
              <w:rPr>
                <w:rFonts w:ascii="Times New Roman" w:hAnsi="Times New Roman" w:cs="Times New Roman"/>
                <w:sz w:val="24"/>
                <w:szCs w:val="24"/>
              </w:rPr>
              <w:t>свыше 50 мест</w:t>
            </w:r>
          </w:p>
        </w:tc>
        <w:tc>
          <w:tcPr>
            <w:tcW w:w="1951" w:type="dxa"/>
          </w:tcPr>
          <w:p w:rsidR="008D32B4" w:rsidRPr="008D32B4" w:rsidRDefault="008D32B4" w:rsidP="008D32B4">
            <w:pPr>
              <w:jc w:val="center"/>
              <w:textAlignment w:val="baseline"/>
              <w:rPr>
                <w:rFonts w:ascii="Times New Roman" w:hAnsi="Times New Roman" w:cs="Times New Roman"/>
                <w:sz w:val="24"/>
                <w:szCs w:val="24"/>
              </w:rPr>
            </w:pPr>
          </w:p>
          <w:p w:rsidR="008D32B4" w:rsidRPr="008D32B4" w:rsidRDefault="008D32B4" w:rsidP="008D32B4">
            <w:pPr>
              <w:jc w:val="center"/>
              <w:textAlignment w:val="baseline"/>
              <w:rPr>
                <w:rFonts w:ascii="Times New Roman" w:hAnsi="Times New Roman" w:cs="Times New Roman"/>
                <w:sz w:val="24"/>
                <w:szCs w:val="24"/>
              </w:rPr>
            </w:pPr>
            <w:r w:rsidRPr="008D32B4">
              <w:rPr>
                <w:rFonts w:ascii="Times New Roman" w:hAnsi="Times New Roman" w:cs="Times New Roman"/>
                <w:sz w:val="24"/>
                <w:szCs w:val="24"/>
              </w:rPr>
              <w:t>2000</w:t>
            </w:r>
          </w:p>
          <w:p w:rsidR="008D32B4" w:rsidRPr="008D32B4" w:rsidRDefault="008D32B4" w:rsidP="008D32B4">
            <w:pPr>
              <w:jc w:val="center"/>
              <w:textAlignment w:val="baseline"/>
              <w:rPr>
                <w:rFonts w:ascii="Times New Roman" w:hAnsi="Times New Roman" w:cs="Times New Roman"/>
                <w:sz w:val="24"/>
                <w:szCs w:val="24"/>
              </w:rPr>
            </w:pPr>
            <w:r w:rsidRPr="008D32B4">
              <w:rPr>
                <w:rFonts w:ascii="Times New Roman" w:hAnsi="Times New Roman" w:cs="Times New Roman"/>
                <w:sz w:val="24"/>
                <w:szCs w:val="24"/>
              </w:rPr>
              <w:t>2000</w:t>
            </w:r>
          </w:p>
        </w:tc>
        <w:tc>
          <w:tcPr>
            <w:tcW w:w="1951" w:type="dxa"/>
          </w:tcPr>
          <w:p w:rsidR="008D32B4" w:rsidRPr="008D32B4" w:rsidRDefault="008D32B4" w:rsidP="008D32B4">
            <w:pPr>
              <w:jc w:val="center"/>
              <w:textAlignment w:val="baseline"/>
              <w:rPr>
                <w:rFonts w:ascii="Times New Roman" w:hAnsi="Times New Roman" w:cs="Times New Roman"/>
                <w:sz w:val="24"/>
                <w:szCs w:val="24"/>
              </w:rPr>
            </w:pPr>
          </w:p>
          <w:p w:rsidR="008D32B4" w:rsidRPr="008D32B4" w:rsidRDefault="008D32B4" w:rsidP="008D32B4">
            <w:pPr>
              <w:jc w:val="center"/>
              <w:textAlignment w:val="baseline"/>
              <w:rPr>
                <w:rFonts w:ascii="Times New Roman" w:hAnsi="Times New Roman" w:cs="Times New Roman"/>
                <w:sz w:val="24"/>
                <w:szCs w:val="24"/>
              </w:rPr>
            </w:pPr>
            <w:r w:rsidRPr="008D32B4">
              <w:rPr>
                <w:rFonts w:ascii="Times New Roman" w:hAnsi="Times New Roman" w:cs="Times New Roman"/>
                <w:sz w:val="24"/>
                <w:szCs w:val="24"/>
              </w:rPr>
              <w:t>2500</w:t>
            </w:r>
          </w:p>
          <w:p w:rsidR="008D32B4" w:rsidRPr="008D32B4" w:rsidRDefault="008D32B4" w:rsidP="008D32B4">
            <w:pPr>
              <w:jc w:val="center"/>
              <w:textAlignment w:val="baseline"/>
              <w:rPr>
                <w:rFonts w:ascii="Times New Roman" w:hAnsi="Times New Roman" w:cs="Times New Roman"/>
                <w:sz w:val="24"/>
                <w:szCs w:val="24"/>
              </w:rPr>
            </w:pPr>
            <w:r w:rsidRPr="008D32B4">
              <w:rPr>
                <w:rFonts w:ascii="Times New Roman" w:hAnsi="Times New Roman" w:cs="Times New Roman"/>
                <w:sz w:val="24"/>
                <w:szCs w:val="24"/>
              </w:rPr>
              <w:t>1500</w:t>
            </w:r>
          </w:p>
        </w:tc>
        <w:tc>
          <w:tcPr>
            <w:tcW w:w="1952" w:type="dxa"/>
          </w:tcPr>
          <w:p w:rsidR="008D32B4" w:rsidRPr="00A11B88" w:rsidRDefault="008D32B4" w:rsidP="00A11B88">
            <w:pPr>
              <w:jc w:val="center"/>
              <w:rPr>
                <w:rFonts w:ascii="Times New Roman" w:hAnsi="Times New Roman" w:cs="Times New Roman"/>
                <w:sz w:val="24"/>
                <w:szCs w:val="24"/>
              </w:rPr>
            </w:pPr>
            <w:r w:rsidRPr="00A11B88">
              <w:rPr>
                <w:rFonts w:ascii="Times New Roman" w:hAnsi="Times New Roman" w:cs="Times New Roman"/>
                <w:sz w:val="24"/>
                <w:szCs w:val="24"/>
              </w:rPr>
              <w:t>2</w:t>
            </w:r>
          </w:p>
        </w:tc>
        <w:tc>
          <w:tcPr>
            <w:tcW w:w="1955" w:type="dxa"/>
          </w:tcPr>
          <w:p w:rsidR="008D32B4" w:rsidRPr="00A11B88" w:rsidRDefault="008D32B4" w:rsidP="00A11B88">
            <w:pPr>
              <w:jc w:val="center"/>
              <w:rPr>
                <w:rFonts w:ascii="Times New Roman" w:hAnsi="Times New Roman" w:cs="Times New Roman"/>
                <w:sz w:val="24"/>
                <w:szCs w:val="24"/>
              </w:rPr>
            </w:pPr>
            <w:r w:rsidRPr="00A11B88">
              <w:rPr>
                <w:rFonts w:ascii="Times New Roman" w:hAnsi="Times New Roman" w:cs="Times New Roman"/>
                <w:sz w:val="24"/>
                <w:szCs w:val="24"/>
              </w:rPr>
              <w:t>100</w:t>
            </w:r>
          </w:p>
        </w:tc>
      </w:tr>
      <w:tr w:rsidR="00AA4708" w:rsidRPr="00A11B88" w:rsidTr="007D077D">
        <w:tc>
          <w:tcPr>
            <w:tcW w:w="1952" w:type="dxa"/>
          </w:tcPr>
          <w:p w:rsidR="00AA4708" w:rsidRPr="00A11B88" w:rsidRDefault="00AA4708" w:rsidP="00A11B88">
            <w:pPr>
              <w:jc w:val="center"/>
              <w:textAlignment w:val="baseline"/>
              <w:rPr>
                <w:rFonts w:ascii="Times New Roman" w:hAnsi="Times New Roman" w:cs="Times New Roman"/>
                <w:sz w:val="24"/>
                <w:szCs w:val="24"/>
              </w:rPr>
            </w:pPr>
            <w:r w:rsidRPr="00A11B88">
              <w:rPr>
                <w:rFonts w:ascii="Times New Roman" w:hAnsi="Times New Roman" w:cs="Times New Roman"/>
                <w:sz w:val="24"/>
                <w:szCs w:val="24"/>
              </w:rPr>
              <w:t>4.9</w:t>
            </w:r>
          </w:p>
        </w:tc>
        <w:tc>
          <w:tcPr>
            <w:tcW w:w="5853" w:type="dxa"/>
          </w:tcPr>
          <w:p w:rsidR="00AA4708" w:rsidRPr="00A11B88" w:rsidRDefault="00AA4708" w:rsidP="00A11B88">
            <w:pPr>
              <w:rPr>
                <w:rFonts w:ascii="Times New Roman" w:hAnsi="Times New Roman" w:cs="Times New Roman"/>
                <w:sz w:val="24"/>
                <w:szCs w:val="24"/>
              </w:rPr>
            </w:pPr>
            <w:r w:rsidRPr="00A11B88">
              <w:rPr>
                <w:rFonts w:ascii="Times New Roman" w:hAnsi="Times New Roman" w:cs="Times New Roman"/>
                <w:sz w:val="24"/>
                <w:szCs w:val="24"/>
              </w:rPr>
              <w:t>Служебные гаражи</w:t>
            </w:r>
          </w:p>
        </w:tc>
        <w:tc>
          <w:tcPr>
            <w:tcW w:w="1951" w:type="dxa"/>
          </w:tcPr>
          <w:p w:rsidR="00AA4708" w:rsidRPr="00A11B88" w:rsidRDefault="00AA4708" w:rsidP="00A11B88">
            <w:pPr>
              <w:jc w:val="center"/>
              <w:textAlignment w:val="baseline"/>
              <w:rPr>
                <w:rFonts w:ascii="Times New Roman" w:hAnsi="Times New Roman" w:cs="Times New Roman"/>
                <w:sz w:val="24"/>
                <w:szCs w:val="24"/>
              </w:rPr>
            </w:pPr>
            <w:r w:rsidRPr="00A11B88">
              <w:rPr>
                <w:rFonts w:ascii="Times New Roman" w:hAnsi="Times New Roman" w:cs="Times New Roman"/>
                <w:sz w:val="24"/>
                <w:szCs w:val="24"/>
              </w:rPr>
              <w:t>24</w:t>
            </w:r>
          </w:p>
        </w:tc>
        <w:tc>
          <w:tcPr>
            <w:tcW w:w="1951" w:type="dxa"/>
          </w:tcPr>
          <w:p w:rsidR="00AA4708" w:rsidRPr="00A11B88" w:rsidRDefault="00AA4708" w:rsidP="00A11B88">
            <w:pPr>
              <w:jc w:val="center"/>
              <w:textAlignment w:val="baseline"/>
              <w:rPr>
                <w:rFonts w:ascii="Times New Roman" w:hAnsi="Times New Roman" w:cs="Times New Roman"/>
                <w:sz w:val="24"/>
                <w:szCs w:val="24"/>
              </w:rPr>
            </w:pPr>
            <w:r w:rsidRPr="00A11B88">
              <w:rPr>
                <w:rFonts w:ascii="Times New Roman" w:hAnsi="Times New Roman" w:cs="Times New Roman"/>
                <w:sz w:val="24"/>
                <w:szCs w:val="24"/>
              </w:rPr>
              <w:t>30</w:t>
            </w:r>
          </w:p>
        </w:tc>
        <w:tc>
          <w:tcPr>
            <w:tcW w:w="1952" w:type="dxa"/>
          </w:tcPr>
          <w:p w:rsidR="00AA4708" w:rsidRPr="00A11B88" w:rsidRDefault="00AA4708" w:rsidP="00A11B88">
            <w:pPr>
              <w:jc w:val="center"/>
              <w:rPr>
                <w:rFonts w:ascii="Times New Roman" w:hAnsi="Times New Roman" w:cs="Times New Roman"/>
                <w:sz w:val="24"/>
                <w:szCs w:val="24"/>
              </w:rPr>
            </w:pPr>
            <w:r w:rsidRPr="00A11B88">
              <w:rPr>
                <w:rFonts w:ascii="Times New Roman" w:hAnsi="Times New Roman" w:cs="Times New Roman"/>
                <w:sz w:val="24"/>
                <w:szCs w:val="24"/>
              </w:rPr>
              <w:t>1</w:t>
            </w:r>
          </w:p>
        </w:tc>
        <w:tc>
          <w:tcPr>
            <w:tcW w:w="1955" w:type="dxa"/>
          </w:tcPr>
          <w:p w:rsidR="00AA4708" w:rsidRPr="00A11B88" w:rsidRDefault="00AA4708" w:rsidP="00A11B88">
            <w:pPr>
              <w:jc w:val="center"/>
              <w:rPr>
                <w:rFonts w:ascii="Times New Roman" w:hAnsi="Times New Roman" w:cs="Times New Roman"/>
                <w:sz w:val="24"/>
                <w:szCs w:val="24"/>
              </w:rPr>
            </w:pPr>
            <w:r w:rsidRPr="00A11B88">
              <w:rPr>
                <w:rFonts w:ascii="Times New Roman" w:hAnsi="Times New Roman" w:cs="Times New Roman"/>
                <w:sz w:val="24"/>
                <w:szCs w:val="24"/>
              </w:rPr>
              <w:t>100</w:t>
            </w:r>
          </w:p>
        </w:tc>
      </w:tr>
      <w:tr w:rsidR="00AA4708" w:rsidRPr="00A11B88" w:rsidTr="005F0C76">
        <w:tc>
          <w:tcPr>
            <w:tcW w:w="1952" w:type="dxa"/>
          </w:tcPr>
          <w:p w:rsidR="00AA4708" w:rsidRPr="00A11B88" w:rsidRDefault="00AA4708" w:rsidP="005F0C76">
            <w:pPr>
              <w:jc w:val="center"/>
              <w:textAlignment w:val="baseline"/>
              <w:rPr>
                <w:rFonts w:ascii="Times New Roman" w:hAnsi="Times New Roman" w:cs="Times New Roman"/>
                <w:sz w:val="24"/>
                <w:szCs w:val="24"/>
              </w:rPr>
            </w:pPr>
            <w:r w:rsidRPr="00A11B88">
              <w:rPr>
                <w:rFonts w:ascii="Times New Roman" w:hAnsi="Times New Roman" w:cs="Times New Roman"/>
                <w:sz w:val="24"/>
                <w:szCs w:val="24"/>
              </w:rPr>
              <w:t>4.9.2</w:t>
            </w:r>
          </w:p>
        </w:tc>
        <w:tc>
          <w:tcPr>
            <w:tcW w:w="5853" w:type="dxa"/>
          </w:tcPr>
          <w:p w:rsidR="00AA4708" w:rsidRPr="00A11B88" w:rsidRDefault="00AA4708" w:rsidP="005F0C76">
            <w:pPr>
              <w:textAlignment w:val="baseline"/>
              <w:rPr>
                <w:rFonts w:ascii="Times New Roman" w:hAnsi="Times New Roman" w:cs="Times New Roman"/>
                <w:sz w:val="24"/>
                <w:szCs w:val="24"/>
              </w:rPr>
            </w:pPr>
            <w:r w:rsidRPr="00A11B88">
              <w:rPr>
                <w:rFonts w:ascii="Times New Roman" w:hAnsi="Times New Roman" w:cs="Times New Roman"/>
                <w:sz w:val="24"/>
                <w:szCs w:val="24"/>
              </w:rPr>
              <w:t>Стоянка транспортных средств</w:t>
            </w:r>
          </w:p>
        </w:tc>
        <w:tc>
          <w:tcPr>
            <w:tcW w:w="3902" w:type="dxa"/>
            <w:gridSpan w:val="2"/>
          </w:tcPr>
          <w:p w:rsidR="00AA4708" w:rsidRPr="00A11B88" w:rsidRDefault="009D6763" w:rsidP="005F0C76">
            <w:pPr>
              <w:jc w:val="center"/>
              <w:rPr>
                <w:rFonts w:ascii="Times New Roman" w:hAnsi="Times New Roman" w:cs="Times New Roman"/>
                <w:sz w:val="24"/>
                <w:szCs w:val="24"/>
              </w:rPr>
            </w:pPr>
            <w:r>
              <w:rPr>
                <w:rFonts w:ascii="Times New Roman" w:hAnsi="Times New Roman" w:cs="Times New Roman"/>
                <w:sz w:val="24"/>
                <w:szCs w:val="24"/>
              </w:rPr>
              <w:t>статья 29 настоящих Правил</w:t>
            </w:r>
          </w:p>
        </w:tc>
        <w:tc>
          <w:tcPr>
            <w:tcW w:w="3907" w:type="dxa"/>
            <w:gridSpan w:val="2"/>
          </w:tcPr>
          <w:p w:rsidR="00AA4708" w:rsidRPr="00A11B88" w:rsidRDefault="00AA4708" w:rsidP="005F0C76">
            <w:pPr>
              <w:jc w:val="center"/>
              <w:rPr>
                <w:rFonts w:ascii="Times New Roman" w:hAnsi="Times New Roman" w:cs="Times New Roman"/>
                <w:sz w:val="24"/>
                <w:szCs w:val="24"/>
              </w:rPr>
            </w:pPr>
            <w:r w:rsidRPr="00A11B88">
              <w:rPr>
                <w:rFonts w:ascii="Times New Roman" w:hAnsi="Times New Roman" w:cs="Times New Roman"/>
                <w:sz w:val="24"/>
                <w:szCs w:val="24"/>
              </w:rPr>
              <w:t>по заданию на проектирование</w:t>
            </w:r>
          </w:p>
        </w:tc>
      </w:tr>
      <w:tr w:rsidR="00AA4708" w:rsidRPr="00A11B88" w:rsidTr="007D077D">
        <w:tc>
          <w:tcPr>
            <w:tcW w:w="1952" w:type="dxa"/>
          </w:tcPr>
          <w:p w:rsidR="00AA4708" w:rsidRPr="00A11B88" w:rsidRDefault="00AA4708" w:rsidP="00A11B88">
            <w:pPr>
              <w:jc w:val="center"/>
              <w:rPr>
                <w:rFonts w:ascii="Times New Roman" w:hAnsi="Times New Roman" w:cs="Times New Roman"/>
                <w:sz w:val="24"/>
                <w:szCs w:val="24"/>
              </w:rPr>
            </w:pPr>
            <w:r w:rsidRPr="00A11B88">
              <w:rPr>
                <w:rFonts w:ascii="Times New Roman" w:hAnsi="Times New Roman" w:cs="Times New Roman"/>
                <w:sz w:val="24"/>
                <w:szCs w:val="24"/>
              </w:rPr>
              <w:t>6.8</w:t>
            </w:r>
          </w:p>
        </w:tc>
        <w:tc>
          <w:tcPr>
            <w:tcW w:w="5853" w:type="dxa"/>
          </w:tcPr>
          <w:p w:rsidR="00AA4708" w:rsidRPr="00A11B88" w:rsidRDefault="00AA4708" w:rsidP="00A11B88">
            <w:pPr>
              <w:rPr>
                <w:rFonts w:ascii="Times New Roman" w:hAnsi="Times New Roman" w:cs="Times New Roman"/>
                <w:sz w:val="24"/>
                <w:szCs w:val="24"/>
              </w:rPr>
            </w:pPr>
            <w:r w:rsidRPr="00A11B88">
              <w:rPr>
                <w:rFonts w:ascii="Times New Roman" w:hAnsi="Times New Roman" w:cs="Times New Roman"/>
                <w:sz w:val="24"/>
                <w:szCs w:val="24"/>
              </w:rPr>
              <w:t>Связь</w:t>
            </w:r>
          </w:p>
        </w:tc>
        <w:tc>
          <w:tcPr>
            <w:tcW w:w="7809" w:type="dxa"/>
            <w:gridSpan w:val="4"/>
          </w:tcPr>
          <w:p w:rsidR="00AA4708" w:rsidRPr="00A11B88" w:rsidRDefault="00AA4708" w:rsidP="00A11B88">
            <w:pPr>
              <w:jc w:val="center"/>
              <w:rPr>
                <w:rFonts w:ascii="Times New Roman" w:hAnsi="Times New Roman" w:cs="Times New Roman"/>
                <w:sz w:val="24"/>
                <w:szCs w:val="24"/>
              </w:rPr>
            </w:pPr>
            <w:r w:rsidRPr="00A11B88">
              <w:rPr>
                <w:rFonts w:ascii="Times New Roman" w:hAnsi="Times New Roman" w:cs="Times New Roman"/>
                <w:sz w:val="24"/>
                <w:szCs w:val="24"/>
              </w:rPr>
              <w:t>по заданию на проектирование</w:t>
            </w:r>
          </w:p>
        </w:tc>
      </w:tr>
      <w:tr w:rsidR="00AA4708" w:rsidRPr="00A11B88" w:rsidTr="007D077D">
        <w:tc>
          <w:tcPr>
            <w:tcW w:w="15614" w:type="dxa"/>
            <w:gridSpan w:val="6"/>
          </w:tcPr>
          <w:p w:rsidR="00AA4708" w:rsidRPr="00A11B88" w:rsidRDefault="00AA4708" w:rsidP="00A11B88">
            <w:pPr>
              <w:jc w:val="center"/>
              <w:rPr>
                <w:rFonts w:ascii="Times New Roman" w:hAnsi="Times New Roman" w:cs="Times New Roman"/>
                <w:sz w:val="24"/>
                <w:szCs w:val="24"/>
              </w:rPr>
            </w:pPr>
            <w:r w:rsidRPr="00A11B88">
              <w:rPr>
                <w:rFonts w:ascii="Times New Roman" w:hAnsi="Times New Roman" w:cs="Times New Roman"/>
                <w:b/>
                <w:sz w:val="24"/>
                <w:szCs w:val="24"/>
              </w:rPr>
              <w:t>Вспомогательные виды</w:t>
            </w:r>
            <w:r w:rsidRPr="00A11B88">
              <w:rPr>
                <w:rFonts w:ascii="Times New Roman" w:hAnsi="Times New Roman" w:cs="Times New Roman"/>
                <w:sz w:val="24"/>
                <w:szCs w:val="24"/>
              </w:rPr>
              <w:t xml:space="preserve"> </w:t>
            </w:r>
            <w:r w:rsidRPr="00A11B88">
              <w:rPr>
                <w:rFonts w:ascii="Times New Roman" w:hAnsi="Times New Roman" w:cs="Times New Roman"/>
                <w:b/>
                <w:sz w:val="24"/>
                <w:szCs w:val="24"/>
              </w:rPr>
              <w:t>разрешенного использования</w:t>
            </w:r>
          </w:p>
        </w:tc>
      </w:tr>
      <w:tr w:rsidR="00AA4708" w:rsidRPr="00A11B88" w:rsidTr="005F0C76">
        <w:tc>
          <w:tcPr>
            <w:tcW w:w="1952" w:type="dxa"/>
          </w:tcPr>
          <w:p w:rsidR="00AA4708" w:rsidRPr="00A11B88" w:rsidRDefault="00AA4708" w:rsidP="00A11B88">
            <w:pPr>
              <w:jc w:val="center"/>
              <w:rPr>
                <w:rFonts w:ascii="Times New Roman" w:hAnsi="Times New Roman" w:cs="Times New Roman"/>
                <w:sz w:val="24"/>
                <w:szCs w:val="24"/>
              </w:rPr>
            </w:pPr>
            <w:r w:rsidRPr="00A11B88">
              <w:rPr>
                <w:rFonts w:ascii="Times New Roman" w:hAnsi="Times New Roman" w:cs="Times New Roman"/>
                <w:sz w:val="24"/>
                <w:szCs w:val="24"/>
              </w:rPr>
              <w:t>7.2.3</w:t>
            </w:r>
          </w:p>
        </w:tc>
        <w:tc>
          <w:tcPr>
            <w:tcW w:w="5853" w:type="dxa"/>
          </w:tcPr>
          <w:p w:rsidR="00AA4708" w:rsidRPr="00A11B88" w:rsidRDefault="00AA4708" w:rsidP="00A11B88">
            <w:pPr>
              <w:rPr>
                <w:rFonts w:ascii="Times New Roman" w:hAnsi="Times New Roman" w:cs="Times New Roman"/>
                <w:sz w:val="24"/>
                <w:szCs w:val="24"/>
              </w:rPr>
            </w:pPr>
            <w:r w:rsidRPr="00A11B88">
              <w:rPr>
                <w:rFonts w:ascii="Times New Roman" w:hAnsi="Times New Roman" w:cs="Times New Roman"/>
                <w:sz w:val="24"/>
                <w:szCs w:val="24"/>
              </w:rPr>
              <w:t>Стоянки транспорта общего пользования</w:t>
            </w:r>
          </w:p>
        </w:tc>
        <w:tc>
          <w:tcPr>
            <w:tcW w:w="7809" w:type="dxa"/>
            <w:gridSpan w:val="4"/>
          </w:tcPr>
          <w:p w:rsidR="00AA4708" w:rsidRPr="00A11B88" w:rsidRDefault="00AA4708" w:rsidP="00A11B88">
            <w:pPr>
              <w:jc w:val="center"/>
              <w:rPr>
                <w:rFonts w:ascii="Times New Roman" w:hAnsi="Times New Roman" w:cs="Times New Roman"/>
                <w:sz w:val="24"/>
                <w:szCs w:val="24"/>
              </w:rPr>
            </w:pPr>
            <w:r w:rsidRPr="00A11B88">
              <w:rPr>
                <w:rFonts w:ascii="Times New Roman" w:hAnsi="Times New Roman" w:cs="Times New Roman"/>
                <w:sz w:val="24"/>
                <w:szCs w:val="24"/>
              </w:rPr>
              <w:t>по заданию на проектирование</w:t>
            </w:r>
          </w:p>
        </w:tc>
      </w:tr>
      <w:tr w:rsidR="00AA4708" w:rsidRPr="00A11B88" w:rsidTr="005F0C76">
        <w:tc>
          <w:tcPr>
            <w:tcW w:w="1952" w:type="dxa"/>
          </w:tcPr>
          <w:p w:rsidR="00AA4708" w:rsidRPr="00A11B88" w:rsidRDefault="00AA4708" w:rsidP="00A11B88">
            <w:pPr>
              <w:jc w:val="center"/>
              <w:textAlignment w:val="baseline"/>
              <w:rPr>
                <w:rFonts w:ascii="Times New Roman" w:hAnsi="Times New Roman" w:cs="Times New Roman"/>
                <w:sz w:val="24"/>
                <w:szCs w:val="24"/>
              </w:rPr>
            </w:pPr>
            <w:r w:rsidRPr="00A11B88">
              <w:rPr>
                <w:rFonts w:ascii="Times New Roman" w:hAnsi="Times New Roman" w:cs="Times New Roman"/>
                <w:sz w:val="24"/>
                <w:szCs w:val="24"/>
              </w:rPr>
              <w:t>12.0</w:t>
            </w:r>
          </w:p>
        </w:tc>
        <w:tc>
          <w:tcPr>
            <w:tcW w:w="5853" w:type="dxa"/>
          </w:tcPr>
          <w:p w:rsidR="00AA4708" w:rsidRPr="00A11B88" w:rsidRDefault="00AA4708" w:rsidP="00A11B88">
            <w:pPr>
              <w:textAlignment w:val="baseline"/>
              <w:rPr>
                <w:rFonts w:ascii="Times New Roman" w:hAnsi="Times New Roman" w:cs="Times New Roman"/>
                <w:sz w:val="24"/>
                <w:szCs w:val="24"/>
              </w:rPr>
            </w:pPr>
            <w:r w:rsidRPr="00A11B88">
              <w:rPr>
                <w:rFonts w:ascii="Times New Roman" w:hAnsi="Times New Roman" w:cs="Times New Roman"/>
                <w:sz w:val="24"/>
                <w:szCs w:val="24"/>
              </w:rPr>
              <w:t>Земельные участки (территории) общего пользования</w:t>
            </w:r>
          </w:p>
        </w:tc>
        <w:tc>
          <w:tcPr>
            <w:tcW w:w="7809" w:type="dxa"/>
            <w:gridSpan w:val="4"/>
          </w:tcPr>
          <w:p w:rsidR="00AA4708" w:rsidRPr="00A11B88" w:rsidRDefault="00AA4708" w:rsidP="00A11B88">
            <w:pPr>
              <w:jc w:val="center"/>
              <w:rPr>
                <w:rFonts w:ascii="Times New Roman" w:hAnsi="Times New Roman" w:cs="Times New Roman"/>
                <w:sz w:val="24"/>
                <w:szCs w:val="24"/>
              </w:rPr>
            </w:pPr>
            <w:r w:rsidRPr="00A11B88">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A11B88">
              <w:rPr>
                <w:rFonts w:ascii="Times New Roman" w:hAnsi="Times New Roman" w:cs="Times New Roman"/>
                <w:sz w:val="24"/>
                <w:szCs w:val="24"/>
              </w:rPr>
              <w:t xml:space="preserve"> установлению</w:t>
            </w:r>
          </w:p>
        </w:tc>
      </w:tr>
    </w:tbl>
    <w:p w:rsidR="00AA4708" w:rsidRPr="00F27661" w:rsidRDefault="00AA4708" w:rsidP="00AA4708">
      <w:pPr>
        <w:spacing w:before="120" w:after="12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2. М</w:t>
      </w:r>
      <w:r w:rsidRPr="00F27661">
        <w:rPr>
          <w:rFonts w:ascii="Times New Roman" w:hAnsi="Times New Roman" w:cs="Times New Roman"/>
          <w:sz w:val="26"/>
          <w:szCs w:val="26"/>
        </w:rPr>
        <w:t>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bl>
      <w:tblPr>
        <w:tblStyle w:val="aff0"/>
        <w:tblW w:w="0" w:type="auto"/>
        <w:tblLook w:val="04A0" w:firstRow="1" w:lastRow="0" w:firstColumn="1" w:lastColumn="0" w:noHBand="0" w:noVBand="1"/>
      </w:tblPr>
      <w:tblGrid>
        <w:gridCol w:w="1951"/>
        <w:gridCol w:w="4820"/>
        <w:gridCol w:w="8843"/>
      </w:tblGrid>
      <w:tr w:rsidR="00AA4708" w:rsidRPr="00F16679" w:rsidTr="00EA68E3">
        <w:trPr>
          <w:tblHeader/>
        </w:trPr>
        <w:tc>
          <w:tcPr>
            <w:tcW w:w="1951" w:type="dxa"/>
          </w:tcPr>
          <w:p w:rsidR="00AA4708" w:rsidRPr="00F16679" w:rsidRDefault="00AA4708" w:rsidP="005F0C76">
            <w:pPr>
              <w:jc w:val="center"/>
              <w:textAlignment w:val="baseline"/>
              <w:rPr>
                <w:rFonts w:ascii="Times New Roman" w:hAnsi="Times New Roman" w:cs="Times New Roman"/>
                <w:b/>
                <w:sz w:val="24"/>
                <w:szCs w:val="24"/>
              </w:rPr>
            </w:pPr>
            <w:r w:rsidRPr="00F16679">
              <w:rPr>
                <w:rFonts w:ascii="Times New Roman" w:hAnsi="Times New Roman" w:cs="Times New Roman"/>
                <w:b/>
                <w:sz w:val="24"/>
                <w:szCs w:val="24"/>
              </w:rPr>
              <w:t>Код вида разрешенного использования</w:t>
            </w:r>
          </w:p>
        </w:tc>
        <w:tc>
          <w:tcPr>
            <w:tcW w:w="4820" w:type="dxa"/>
          </w:tcPr>
          <w:p w:rsidR="00AA4708" w:rsidRPr="00F16679" w:rsidRDefault="00AA4708" w:rsidP="005F0C76">
            <w:pPr>
              <w:jc w:val="center"/>
              <w:rPr>
                <w:rFonts w:ascii="Times New Roman" w:hAnsi="Times New Roman" w:cs="Times New Roman"/>
                <w:b/>
                <w:sz w:val="24"/>
                <w:szCs w:val="24"/>
              </w:rPr>
            </w:pPr>
            <w:r w:rsidRPr="00F16679">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8843" w:type="dxa"/>
          </w:tcPr>
          <w:p w:rsidR="00AA4708" w:rsidRPr="00F16679" w:rsidRDefault="00AA4708" w:rsidP="005F0C76">
            <w:pPr>
              <w:jc w:val="center"/>
              <w:rPr>
                <w:rFonts w:ascii="Times New Roman" w:hAnsi="Times New Roman" w:cs="Times New Roman"/>
                <w:b/>
                <w:sz w:val="24"/>
                <w:szCs w:val="24"/>
              </w:rPr>
            </w:pPr>
            <w:r w:rsidRPr="00F16679">
              <w:rPr>
                <w:rFonts w:ascii="Times New Roman" w:hAnsi="Times New Roman" w:cs="Times New Roman"/>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w:t>
            </w:r>
            <w:r>
              <w:rPr>
                <w:rFonts w:ascii="Times New Roman" w:hAnsi="Times New Roman" w:cs="Times New Roman"/>
                <w:b/>
                <w:sz w:val="24"/>
                <w:szCs w:val="24"/>
              </w:rPr>
              <w:t xml:space="preserve"> </w:t>
            </w:r>
            <w:r w:rsidRPr="00F16679">
              <w:rPr>
                <w:rFonts w:ascii="Times New Roman" w:hAnsi="Times New Roman" w:cs="Times New Roman"/>
                <w:b/>
                <w:sz w:val="24"/>
                <w:szCs w:val="24"/>
              </w:rPr>
              <w:t>зданий, строений, сооружений</w:t>
            </w:r>
          </w:p>
        </w:tc>
      </w:tr>
      <w:tr w:rsidR="00AA4708" w:rsidRPr="00F16679" w:rsidTr="005F0C76">
        <w:tc>
          <w:tcPr>
            <w:tcW w:w="15614" w:type="dxa"/>
            <w:gridSpan w:val="3"/>
          </w:tcPr>
          <w:p w:rsidR="00AA4708" w:rsidRPr="00F16679" w:rsidRDefault="00AA4708" w:rsidP="005F0C76">
            <w:pPr>
              <w:jc w:val="center"/>
              <w:textAlignment w:val="baseline"/>
              <w:rPr>
                <w:rFonts w:ascii="Times New Roman" w:hAnsi="Times New Roman" w:cs="Times New Roman"/>
                <w:b/>
                <w:sz w:val="24"/>
                <w:szCs w:val="24"/>
              </w:rPr>
            </w:pPr>
            <w:r w:rsidRPr="00F16679">
              <w:rPr>
                <w:rFonts w:ascii="Times New Roman" w:hAnsi="Times New Roman" w:cs="Times New Roman"/>
                <w:b/>
                <w:sz w:val="24"/>
                <w:szCs w:val="24"/>
              </w:rPr>
              <w:t>Основные виды разрешенного использования</w:t>
            </w:r>
          </w:p>
        </w:tc>
      </w:tr>
      <w:tr w:rsidR="00AA4708" w:rsidRPr="00F16679" w:rsidTr="00EA68E3">
        <w:tc>
          <w:tcPr>
            <w:tcW w:w="1951" w:type="dxa"/>
          </w:tcPr>
          <w:p w:rsidR="00AA4708" w:rsidRPr="00A11B88" w:rsidRDefault="00AA4708" w:rsidP="005F0C76">
            <w:pPr>
              <w:jc w:val="center"/>
              <w:rPr>
                <w:rFonts w:ascii="Times New Roman" w:hAnsi="Times New Roman" w:cs="Times New Roman"/>
                <w:sz w:val="24"/>
                <w:szCs w:val="24"/>
              </w:rPr>
            </w:pPr>
            <w:r w:rsidRPr="00A11B88">
              <w:rPr>
                <w:rFonts w:ascii="Times New Roman" w:hAnsi="Times New Roman" w:cs="Times New Roman"/>
                <w:sz w:val="24"/>
                <w:szCs w:val="24"/>
              </w:rPr>
              <w:t>3.3</w:t>
            </w:r>
          </w:p>
        </w:tc>
        <w:tc>
          <w:tcPr>
            <w:tcW w:w="4820" w:type="dxa"/>
          </w:tcPr>
          <w:p w:rsidR="00AA4708" w:rsidRPr="00A11B88" w:rsidRDefault="00AA4708" w:rsidP="005F0C76">
            <w:pPr>
              <w:textAlignment w:val="baseline"/>
              <w:rPr>
                <w:rFonts w:ascii="Times New Roman" w:hAnsi="Times New Roman" w:cs="Times New Roman"/>
                <w:sz w:val="24"/>
                <w:szCs w:val="24"/>
              </w:rPr>
            </w:pPr>
            <w:r w:rsidRPr="00A11B88">
              <w:rPr>
                <w:rFonts w:ascii="Times New Roman" w:hAnsi="Times New Roman" w:cs="Times New Roman"/>
                <w:sz w:val="24"/>
                <w:szCs w:val="24"/>
              </w:rPr>
              <w:t>Бытовое обслуживание населения</w:t>
            </w:r>
          </w:p>
        </w:tc>
        <w:tc>
          <w:tcPr>
            <w:tcW w:w="8843" w:type="dxa"/>
          </w:tcPr>
          <w:p w:rsidR="00AA4708" w:rsidRPr="008B4993" w:rsidRDefault="00AA4708" w:rsidP="005F0C76">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AA4708" w:rsidRPr="00F16679" w:rsidTr="00EA68E3">
        <w:tc>
          <w:tcPr>
            <w:tcW w:w="1951" w:type="dxa"/>
          </w:tcPr>
          <w:p w:rsidR="00AA4708" w:rsidRPr="00A11B88" w:rsidRDefault="00AA4708" w:rsidP="005F0C76">
            <w:pPr>
              <w:jc w:val="center"/>
              <w:rPr>
                <w:rFonts w:ascii="Times New Roman" w:hAnsi="Times New Roman" w:cs="Times New Roman"/>
                <w:sz w:val="24"/>
                <w:szCs w:val="24"/>
              </w:rPr>
            </w:pPr>
            <w:r w:rsidRPr="00A11B88">
              <w:rPr>
                <w:rFonts w:ascii="Times New Roman" w:hAnsi="Times New Roman" w:cs="Times New Roman"/>
                <w:sz w:val="24"/>
                <w:szCs w:val="24"/>
              </w:rPr>
              <w:t>3.7.1</w:t>
            </w:r>
          </w:p>
        </w:tc>
        <w:tc>
          <w:tcPr>
            <w:tcW w:w="4820" w:type="dxa"/>
          </w:tcPr>
          <w:p w:rsidR="00AA4708" w:rsidRPr="00A11B88" w:rsidRDefault="00AA4708" w:rsidP="005F0C76">
            <w:pPr>
              <w:rPr>
                <w:rFonts w:ascii="Times New Roman" w:hAnsi="Times New Roman" w:cs="Times New Roman"/>
                <w:sz w:val="24"/>
                <w:szCs w:val="24"/>
              </w:rPr>
            </w:pPr>
            <w:r w:rsidRPr="00A11B88">
              <w:rPr>
                <w:rFonts w:ascii="Times New Roman" w:hAnsi="Times New Roman" w:cs="Times New Roman"/>
                <w:sz w:val="24"/>
                <w:szCs w:val="24"/>
              </w:rPr>
              <w:t>Осуществление религиозных обрядов</w:t>
            </w:r>
          </w:p>
        </w:tc>
        <w:tc>
          <w:tcPr>
            <w:tcW w:w="8843" w:type="dxa"/>
          </w:tcPr>
          <w:p w:rsidR="00AA4708" w:rsidRPr="008B4993" w:rsidRDefault="00AA4708" w:rsidP="005F0C76">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AA4708" w:rsidRPr="00F16679" w:rsidTr="00EA68E3">
        <w:tc>
          <w:tcPr>
            <w:tcW w:w="1951" w:type="dxa"/>
          </w:tcPr>
          <w:p w:rsidR="00AA4708" w:rsidRPr="00A11B88" w:rsidRDefault="00AA4708" w:rsidP="005F0C76">
            <w:pPr>
              <w:jc w:val="center"/>
              <w:rPr>
                <w:rFonts w:ascii="Times New Roman" w:hAnsi="Times New Roman" w:cs="Times New Roman"/>
                <w:sz w:val="24"/>
                <w:szCs w:val="24"/>
              </w:rPr>
            </w:pPr>
            <w:r w:rsidRPr="00A11B88">
              <w:rPr>
                <w:rFonts w:ascii="Times New Roman" w:hAnsi="Times New Roman" w:cs="Times New Roman"/>
                <w:sz w:val="24"/>
                <w:szCs w:val="24"/>
              </w:rPr>
              <w:t>4.1</w:t>
            </w:r>
          </w:p>
        </w:tc>
        <w:tc>
          <w:tcPr>
            <w:tcW w:w="4820" w:type="dxa"/>
          </w:tcPr>
          <w:p w:rsidR="00AA4708" w:rsidRPr="00A11B88" w:rsidRDefault="00AA4708" w:rsidP="00AA4708">
            <w:pPr>
              <w:rPr>
                <w:rFonts w:ascii="Times New Roman" w:hAnsi="Times New Roman" w:cs="Times New Roman"/>
                <w:sz w:val="24"/>
                <w:szCs w:val="24"/>
              </w:rPr>
            </w:pPr>
            <w:r w:rsidRPr="00A11B88">
              <w:rPr>
                <w:rFonts w:ascii="Times New Roman" w:hAnsi="Times New Roman" w:cs="Times New Roman"/>
                <w:sz w:val="24"/>
                <w:szCs w:val="24"/>
              </w:rPr>
              <w:t>Деловое управление</w:t>
            </w:r>
          </w:p>
        </w:tc>
        <w:tc>
          <w:tcPr>
            <w:tcW w:w="8843" w:type="dxa"/>
          </w:tcPr>
          <w:p w:rsidR="00AA4708" w:rsidRPr="008B4993" w:rsidRDefault="00AA4708" w:rsidP="005F0C76">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AA4708" w:rsidRPr="00F16679" w:rsidTr="00EA68E3">
        <w:tc>
          <w:tcPr>
            <w:tcW w:w="1951" w:type="dxa"/>
          </w:tcPr>
          <w:p w:rsidR="00AA4708" w:rsidRPr="00A11B88" w:rsidRDefault="00AA4708" w:rsidP="005F0C76">
            <w:pPr>
              <w:jc w:val="center"/>
              <w:rPr>
                <w:rFonts w:ascii="Times New Roman" w:hAnsi="Times New Roman" w:cs="Times New Roman"/>
                <w:sz w:val="24"/>
                <w:szCs w:val="24"/>
              </w:rPr>
            </w:pPr>
            <w:r w:rsidRPr="00A11B88">
              <w:rPr>
                <w:rFonts w:ascii="Times New Roman" w:hAnsi="Times New Roman" w:cs="Times New Roman"/>
                <w:sz w:val="24"/>
                <w:szCs w:val="24"/>
              </w:rPr>
              <w:t>4.7</w:t>
            </w:r>
          </w:p>
        </w:tc>
        <w:tc>
          <w:tcPr>
            <w:tcW w:w="4820" w:type="dxa"/>
          </w:tcPr>
          <w:p w:rsidR="00AA4708" w:rsidRPr="00A11B88" w:rsidRDefault="00AA4708" w:rsidP="00AA4708">
            <w:pPr>
              <w:textAlignment w:val="baseline"/>
              <w:rPr>
                <w:rFonts w:ascii="Times New Roman" w:hAnsi="Times New Roman" w:cs="Times New Roman"/>
                <w:sz w:val="24"/>
                <w:szCs w:val="24"/>
              </w:rPr>
            </w:pPr>
            <w:r w:rsidRPr="00A11B88">
              <w:rPr>
                <w:rFonts w:ascii="Times New Roman" w:hAnsi="Times New Roman" w:cs="Times New Roman"/>
                <w:sz w:val="24"/>
                <w:szCs w:val="24"/>
              </w:rPr>
              <w:t>Гостиничное обслуживание</w:t>
            </w:r>
          </w:p>
        </w:tc>
        <w:tc>
          <w:tcPr>
            <w:tcW w:w="8843" w:type="dxa"/>
          </w:tcPr>
          <w:p w:rsidR="00AA4708" w:rsidRPr="008B4993" w:rsidRDefault="00AA4708" w:rsidP="005F0C76">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AA4708" w:rsidRPr="00F16679" w:rsidTr="00EA68E3">
        <w:tc>
          <w:tcPr>
            <w:tcW w:w="1951" w:type="dxa"/>
          </w:tcPr>
          <w:p w:rsidR="00AA4708" w:rsidRPr="00A11B88" w:rsidRDefault="00AA4708" w:rsidP="005F0C76">
            <w:pPr>
              <w:jc w:val="center"/>
              <w:textAlignment w:val="baseline"/>
              <w:rPr>
                <w:rFonts w:ascii="Times New Roman" w:hAnsi="Times New Roman" w:cs="Times New Roman"/>
                <w:sz w:val="24"/>
                <w:szCs w:val="24"/>
              </w:rPr>
            </w:pPr>
            <w:r w:rsidRPr="00A11B88">
              <w:rPr>
                <w:rFonts w:ascii="Times New Roman" w:hAnsi="Times New Roman" w:cs="Times New Roman"/>
                <w:sz w:val="24"/>
                <w:szCs w:val="24"/>
              </w:rPr>
              <w:t>9.3</w:t>
            </w:r>
          </w:p>
        </w:tc>
        <w:tc>
          <w:tcPr>
            <w:tcW w:w="4820" w:type="dxa"/>
          </w:tcPr>
          <w:p w:rsidR="00AA4708" w:rsidRPr="00A11B88" w:rsidRDefault="00AA4708" w:rsidP="005F0C76">
            <w:pPr>
              <w:textAlignment w:val="baseline"/>
              <w:rPr>
                <w:rFonts w:ascii="Times New Roman" w:hAnsi="Times New Roman" w:cs="Times New Roman"/>
                <w:sz w:val="24"/>
                <w:szCs w:val="24"/>
              </w:rPr>
            </w:pPr>
            <w:r w:rsidRPr="00A11B88">
              <w:rPr>
                <w:rFonts w:ascii="Times New Roman" w:hAnsi="Times New Roman" w:cs="Times New Roman"/>
                <w:sz w:val="24"/>
                <w:szCs w:val="24"/>
              </w:rPr>
              <w:t>Историко-культурная деятельность</w:t>
            </w:r>
          </w:p>
        </w:tc>
        <w:tc>
          <w:tcPr>
            <w:tcW w:w="8843" w:type="dxa"/>
          </w:tcPr>
          <w:p w:rsidR="00AA4708" w:rsidRPr="008E35C4" w:rsidRDefault="00AA4708" w:rsidP="005F0C76">
            <w:pPr>
              <w:rPr>
                <w:rFonts w:ascii="Times New Roman" w:hAnsi="Times New Roman" w:cs="Times New Roman"/>
                <w:sz w:val="24"/>
                <w:szCs w:val="24"/>
              </w:rPr>
            </w:pPr>
            <w:r w:rsidRPr="008E35C4">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8E35C4">
              <w:rPr>
                <w:rFonts w:ascii="Times New Roman" w:hAnsi="Times New Roman" w:cs="Times New Roman"/>
                <w:sz w:val="24"/>
                <w:szCs w:val="24"/>
              </w:rPr>
              <w:t xml:space="preserve"> установлению</w:t>
            </w:r>
          </w:p>
        </w:tc>
      </w:tr>
      <w:tr w:rsidR="00AA4708" w:rsidRPr="00F16679" w:rsidTr="00EA68E3">
        <w:tc>
          <w:tcPr>
            <w:tcW w:w="1951" w:type="dxa"/>
          </w:tcPr>
          <w:p w:rsidR="00AA4708" w:rsidRPr="00A11B88" w:rsidRDefault="00AA4708" w:rsidP="005F0C76">
            <w:pPr>
              <w:jc w:val="center"/>
              <w:rPr>
                <w:rFonts w:ascii="Times New Roman" w:hAnsi="Times New Roman" w:cs="Times New Roman"/>
                <w:sz w:val="24"/>
                <w:szCs w:val="24"/>
              </w:rPr>
            </w:pPr>
            <w:r w:rsidRPr="00A11B88">
              <w:rPr>
                <w:rFonts w:ascii="Times New Roman" w:hAnsi="Times New Roman" w:cs="Times New Roman"/>
                <w:sz w:val="24"/>
                <w:szCs w:val="24"/>
              </w:rPr>
              <w:t>12.1</w:t>
            </w:r>
          </w:p>
        </w:tc>
        <w:tc>
          <w:tcPr>
            <w:tcW w:w="4820" w:type="dxa"/>
          </w:tcPr>
          <w:p w:rsidR="00AA4708" w:rsidRPr="00A11B88" w:rsidRDefault="00AA4708" w:rsidP="005F0C76">
            <w:pPr>
              <w:rPr>
                <w:rFonts w:ascii="Times New Roman" w:hAnsi="Times New Roman" w:cs="Times New Roman"/>
                <w:sz w:val="24"/>
                <w:szCs w:val="24"/>
              </w:rPr>
            </w:pPr>
            <w:r w:rsidRPr="00A11B88">
              <w:rPr>
                <w:rFonts w:ascii="Times New Roman" w:hAnsi="Times New Roman" w:cs="Times New Roman"/>
                <w:sz w:val="24"/>
                <w:szCs w:val="24"/>
              </w:rPr>
              <w:t>Ритуальная деятельность</w:t>
            </w:r>
          </w:p>
        </w:tc>
        <w:tc>
          <w:tcPr>
            <w:tcW w:w="8843" w:type="dxa"/>
          </w:tcPr>
          <w:p w:rsidR="00AA4708" w:rsidRPr="00DD365B" w:rsidRDefault="00AA4708" w:rsidP="005F0C76">
            <w:pPr>
              <w:rPr>
                <w:rFonts w:ascii="Times New Roman" w:hAnsi="Times New Roman" w:cs="Times New Roman"/>
                <w:sz w:val="24"/>
                <w:szCs w:val="24"/>
              </w:rPr>
            </w:pPr>
            <w:r w:rsidRPr="008F6E3D">
              <w:rPr>
                <w:rFonts w:ascii="Times New Roman" w:hAnsi="Times New Roman" w:cs="Times New Roman"/>
                <w:sz w:val="24"/>
                <w:szCs w:val="24"/>
              </w:rPr>
              <w:t xml:space="preserve">Кладбище </w:t>
            </w:r>
            <w:r>
              <w:rPr>
                <w:rFonts w:ascii="Times New Roman" w:hAnsi="Times New Roman" w:cs="Times New Roman"/>
                <w:sz w:val="24"/>
                <w:szCs w:val="24"/>
              </w:rPr>
              <w:t>традиционного захоронения</w:t>
            </w:r>
            <w:r w:rsidRPr="008F6E3D">
              <w:rPr>
                <w:rFonts w:ascii="Times New Roman" w:hAnsi="Times New Roman" w:cs="Times New Roman"/>
                <w:sz w:val="24"/>
                <w:szCs w:val="24"/>
              </w:rPr>
              <w:t xml:space="preserve"> </w:t>
            </w:r>
            <w:r w:rsidRPr="0034146D">
              <w:rPr>
                <w:rFonts w:ascii="Times New Roman" w:hAnsi="Times New Roman" w:cs="Times New Roman"/>
                <w:sz w:val="24"/>
                <w:szCs w:val="24"/>
              </w:rPr>
              <w:t>размещают</w:t>
            </w:r>
            <w:r w:rsidRPr="008F6E3D">
              <w:rPr>
                <w:rFonts w:ascii="Times New Roman" w:hAnsi="Times New Roman" w:cs="Times New Roman"/>
                <w:sz w:val="24"/>
                <w:szCs w:val="24"/>
              </w:rPr>
              <w:t xml:space="preserve"> от многоквартирных жилых домов</w:t>
            </w:r>
            <w:r>
              <w:rPr>
                <w:rFonts w:ascii="Times New Roman" w:hAnsi="Times New Roman" w:cs="Times New Roman"/>
                <w:sz w:val="24"/>
                <w:szCs w:val="24"/>
              </w:rPr>
              <w:t>,</w:t>
            </w:r>
            <w:r w:rsidRPr="008F6E3D">
              <w:rPr>
                <w:rFonts w:ascii="Times New Roman" w:hAnsi="Times New Roman" w:cs="Times New Roman"/>
                <w:sz w:val="24"/>
                <w:szCs w:val="24"/>
              </w:rPr>
              <w:t xml:space="preserve"> индивидуальных жилых домов</w:t>
            </w:r>
            <w:r>
              <w:rPr>
                <w:rFonts w:ascii="Times New Roman" w:hAnsi="Times New Roman" w:cs="Times New Roman"/>
                <w:sz w:val="24"/>
                <w:szCs w:val="24"/>
              </w:rPr>
              <w:t>,</w:t>
            </w:r>
            <w:r w:rsidRPr="008F6E3D">
              <w:rPr>
                <w:rFonts w:ascii="Times New Roman" w:hAnsi="Times New Roman" w:cs="Times New Roman"/>
                <w:sz w:val="24"/>
                <w:szCs w:val="24"/>
              </w:rPr>
              <w:t xml:space="preserve"> </w:t>
            </w:r>
            <w:r>
              <w:rPr>
                <w:rFonts w:ascii="Times New Roman" w:hAnsi="Times New Roman" w:cs="Times New Roman"/>
                <w:sz w:val="24"/>
                <w:szCs w:val="24"/>
              </w:rPr>
              <w:t xml:space="preserve">образовательных, </w:t>
            </w:r>
            <w:r w:rsidRPr="008F6E3D">
              <w:rPr>
                <w:rFonts w:ascii="Times New Roman" w:hAnsi="Times New Roman" w:cs="Times New Roman"/>
                <w:sz w:val="24"/>
                <w:szCs w:val="24"/>
              </w:rPr>
              <w:t>медицинских, спортивно-оздоровительных, культурно-просветительных организаций</w:t>
            </w:r>
            <w:r>
              <w:rPr>
                <w:rFonts w:ascii="Times New Roman" w:hAnsi="Times New Roman" w:cs="Times New Roman"/>
                <w:sz w:val="24"/>
                <w:szCs w:val="24"/>
              </w:rPr>
              <w:t>,</w:t>
            </w:r>
            <w:r w:rsidRPr="008F6E3D">
              <w:rPr>
                <w:rFonts w:ascii="Times New Roman" w:hAnsi="Times New Roman" w:cs="Times New Roman"/>
                <w:sz w:val="24"/>
                <w:szCs w:val="24"/>
              </w:rPr>
              <w:t xml:space="preserve"> учреждений по предоставлению социальных услуг гражданам</w:t>
            </w:r>
            <w:r>
              <w:rPr>
                <w:rFonts w:ascii="Times New Roman" w:hAnsi="Times New Roman" w:cs="Times New Roman"/>
                <w:sz w:val="24"/>
                <w:szCs w:val="24"/>
              </w:rPr>
              <w:t>,</w:t>
            </w:r>
            <w:r w:rsidRPr="008F6E3D">
              <w:rPr>
                <w:rFonts w:ascii="Times New Roman" w:hAnsi="Times New Roman" w:cs="Times New Roman"/>
                <w:sz w:val="24"/>
                <w:szCs w:val="24"/>
              </w:rPr>
              <w:t xml:space="preserve"> территорий ведения гражданами садоводства и огородничества </w:t>
            </w:r>
            <w:r w:rsidRPr="0034146D">
              <w:rPr>
                <w:rFonts w:ascii="Times New Roman" w:hAnsi="Times New Roman" w:cs="Times New Roman"/>
                <w:sz w:val="24"/>
                <w:szCs w:val="24"/>
              </w:rPr>
              <w:t>на расстоянии</w:t>
            </w:r>
            <w:r w:rsidRPr="008F6E3D">
              <w:rPr>
                <w:rFonts w:ascii="Times New Roman" w:hAnsi="Times New Roman" w:cs="Times New Roman"/>
                <w:sz w:val="24"/>
                <w:szCs w:val="24"/>
              </w:rPr>
              <w:t xml:space="preserve"> </w:t>
            </w:r>
            <w:r w:rsidRPr="00FA3AAD">
              <w:rPr>
                <w:rFonts w:ascii="Times New Roman" w:hAnsi="Times New Roman" w:cs="Times New Roman"/>
                <w:b/>
                <w:sz w:val="24"/>
                <w:szCs w:val="24"/>
              </w:rPr>
              <w:t>не менее 50 метров</w:t>
            </w:r>
          </w:p>
        </w:tc>
      </w:tr>
      <w:tr w:rsidR="00AA4708" w:rsidRPr="00F16679" w:rsidTr="005F0C76">
        <w:tc>
          <w:tcPr>
            <w:tcW w:w="15614" w:type="dxa"/>
            <w:gridSpan w:val="3"/>
          </w:tcPr>
          <w:p w:rsidR="00AA4708" w:rsidRPr="00F16679" w:rsidRDefault="00AA4708" w:rsidP="005F0C76">
            <w:pPr>
              <w:jc w:val="center"/>
              <w:rPr>
                <w:rFonts w:ascii="Times New Roman" w:hAnsi="Times New Roman" w:cs="Times New Roman"/>
                <w:spacing w:val="-1"/>
                <w:sz w:val="24"/>
                <w:szCs w:val="24"/>
              </w:rPr>
            </w:pPr>
            <w:r w:rsidRPr="00F16679">
              <w:rPr>
                <w:rFonts w:ascii="Times New Roman" w:hAnsi="Times New Roman" w:cs="Times New Roman"/>
                <w:b/>
                <w:spacing w:val="-1"/>
                <w:sz w:val="24"/>
                <w:szCs w:val="24"/>
              </w:rPr>
              <w:t>Условно разрешенные виды</w:t>
            </w:r>
            <w:r w:rsidRPr="00F16679">
              <w:rPr>
                <w:rFonts w:ascii="Times New Roman" w:hAnsi="Times New Roman" w:cs="Times New Roman"/>
                <w:sz w:val="24"/>
                <w:szCs w:val="24"/>
              </w:rPr>
              <w:t xml:space="preserve"> </w:t>
            </w:r>
            <w:r w:rsidRPr="00F16679">
              <w:rPr>
                <w:rFonts w:ascii="Times New Roman" w:hAnsi="Times New Roman" w:cs="Times New Roman"/>
                <w:b/>
                <w:spacing w:val="-1"/>
                <w:sz w:val="24"/>
                <w:szCs w:val="24"/>
              </w:rPr>
              <w:t>разрешенного использования</w:t>
            </w:r>
          </w:p>
        </w:tc>
      </w:tr>
      <w:tr w:rsidR="00AA4708" w:rsidRPr="00F16679" w:rsidTr="00EA68E3">
        <w:tc>
          <w:tcPr>
            <w:tcW w:w="1951" w:type="dxa"/>
          </w:tcPr>
          <w:p w:rsidR="00AA4708" w:rsidRPr="00A11B88" w:rsidRDefault="00AA4708" w:rsidP="005F0C76">
            <w:pPr>
              <w:jc w:val="center"/>
              <w:rPr>
                <w:rFonts w:ascii="Times New Roman" w:hAnsi="Times New Roman" w:cs="Times New Roman"/>
                <w:sz w:val="24"/>
                <w:szCs w:val="24"/>
              </w:rPr>
            </w:pPr>
            <w:r w:rsidRPr="00A11B88">
              <w:rPr>
                <w:rFonts w:ascii="Times New Roman" w:hAnsi="Times New Roman" w:cs="Times New Roman"/>
                <w:sz w:val="24"/>
                <w:szCs w:val="24"/>
              </w:rPr>
              <w:t>3.1.1</w:t>
            </w:r>
          </w:p>
        </w:tc>
        <w:tc>
          <w:tcPr>
            <w:tcW w:w="4820" w:type="dxa"/>
          </w:tcPr>
          <w:p w:rsidR="00AA4708" w:rsidRPr="00A11B88" w:rsidRDefault="00AA4708" w:rsidP="005F0C76">
            <w:pPr>
              <w:rPr>
                <w:rFonts w:ascii="Times New Roman" w:hAnsi="Times New Roman" w:cs="Times New Roman"/>
                <w:sz w:val="24"/>
                <w:szCs w:val="24"/>
              </w:rPr>
            </w:pPr>
            <w:r w:rsidRPr="00A11B88">
              <w:rPr>
                <w:rFonts w:ascii="Times New Roman" w:hAnsi="Times New Roman" w:cs="Times New Roman"/>
                <w:sz w:val="24"/>
                <w:szCs w:val="24"/>
              </w:rPr>
              <w:t>Предоставление коммунальных услуг</w:t>
            </w:r>
          </w:p>
        </w:tc>
        <w:tc>
          <w:tcPr>
            <w:tcW w:w="8843" w:type="dxa"/>
          </w:tcPr>
          <w:p w:rsidR="00AA4708" w:rsidRPr="008B4993" w:rsidRDefault="00AA4708" w:rsidP="005F0C76">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126901" w:rsidRPr="00F16679" w:rsidTr="00EA68E3">
        <w:tc>
          <w:tcPr>
            <w:tcW w:w="1951" w:type="dxa"/>
          </w:tcPr>
          <w:p w:rsidR="00126901" w:rsidRPr="00A11B88" w:rsidRDefault="00126901" w:rsidP="005F0C76">
            <w:pPr>
              <w:jc w:val="center"/>
              <w:rPr>
                <w:rFonts w:ascii="Times New Roman" w:hAnsi="Times New Roman" w:cs="Times New Roman"/>
                <w:sz w:val="24"/>
                <w:szCs w:val="24"/>
              </w:rPr>
            </w:pPr>
            <w:r w:rsidRPr="00A11B88">
              <w:rPr>
                <w:rFonts w:ascii="Times New Roman" w:hAnsi="Times New Roman" w:cs="Times New Roman"/>
                <w:sz w:val="24"/>
                <w:szCs w:val="24"/>
              </w:rPr>
              <w:t>4.4</w:t>
            </w:r>
          </w:p>
        </w:tc>
        <w:tc>
          <w:tcPr>
            <w:tcW w:w="4820" w:type="dxa"/>
          </w:tcPr>
          <w:p w:rsidR="00126901" w:rsidRPr="00975CC2" w:rsidRDefault="00126901" w:rsidP="00126901">
            <w:pPr>
              <w:jc w:val="both"/>
              <w:rPr>
                <w:rFonts w:ascii="Times New Roman" w:hAnsi="Times New Roman" w:cs="Times New Roman"/>
                <w:sz w:val="24"/>
                <w:szCs w:val="24"/>
              </w:rPr>
            </w:pPr>
            <w:r w:rsidRPr="00975CC2">
              <w:rPr>
                <w:rFonts w:ascii="Times New Roman" w:hAnsi="Times New Roman" w:cs="Times New Roman"/>
                <w:sz w:val="24"/>
                <w:szCs w:val="24"/>
              </w:rPr>
              <w:t>Магазины</w:t>
            </w:r>
          </w:p>
        </w:tc>
        <w:tc>
          <w:tcPr>
            <w:tcW w:w="8843" w:type="dxa"/>
          </w:tcPr>
          <w:p w:rsidR="00126901" w:rsidRPr="008B4993" w:rsidRDefault="00126901" w:rsidP="005F0C76">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126901" w:rsidRPr="00F16679" w:rsidTr="00EA68E3">
        <w:tc>
          <w:tcPr>
            <w:tcW w:w="1951" w:type="dxa"/>
          </w:tcPr>
          <w:p w:rsidR="00126901" w:rsidRPr="00A11B88" w:rsidRDefault="00126901" w:rsidP="005F0C76">
            <w:pPr>
              <w:jc w:val="center"/>
              <w:rPr>
                <w:rFonts w:ascii="Times New Roman" w:hAnsi="Times New Roman" w:cs="Times New Roman"/>
                <w:sz w:val="24"/>
                <w:szCs w:val="24"/>
              </w:rPr>
            </w:pPr>
            <w:r w:rsidRPr="00A11B88">
              <w:rPr>
                <w:rFonts w:ascii="Times New Roman" w:hAnsi="Times New Roman" w:cs="Times New Roman"/>
                <w:sz w:val="24"/>
                <w:szCs w:val="24"/>
              </w:rPr>
              <w:t>4.6</w:t>
            </w:r>
          </w:p>
        </w:tc>
        <w:tc>
          <w:tcPr>
            <w:tcW w:w="4820" w:type="dxa"/>
          </w:tcPr>
          <w:p w:rsidR="00126901" w:rsidRPr="00A11B88" w:rsidRDefault="00126901" w:rsidP="00126901">
            <w:pPr>
              <w:textAlignment w:val="baseline"/>
              <w:rPr>
                <w:rFonts w:ascii="Times New Roman" w:hAnsi="Times New Roman" w:cs="Times New Roman"/>
                <w:sz w:val="24"/>
                <w:szCs w:val="24"/>
              </w:rPr>
            </w:pPr>
            <w:r w:rsidRPr="00A11B88">
              <w:rPr>
                <w:rFonts w:ascii="Times New Roman" w:hAnsi="Times New Roman" w:cs="Times New Roman"/>
                <w:sz w:val="24"/>
                <w:szCs w:val="24"/>
              </w:rPr>
              <w:t>Общественное питание</w:t>
            </w:r>
          </w:p>
        </w:tc>
        <w:tc>
          <w:tcPr>
            <w:tcW w:w="8843" w:type="dxa"/>
          </w:tcPr>
          <w:p w:rsidR="00126901" w:rsidRPr="008B4993" w:rsidRDefault="00126901" w:rsidP="005F0C76">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126901" w:rsidRPr="00F16679" w:rsidTr="00EA68E3">
        <w:tc>
          <w:tcPr>
            <w:tcW w:w="1951" w:type="dxa"/>
          </w:tcPr>
          <w:p w:rsidR="00126901" w:rsidRPr="00A11B88" w:rsidRDefault="00126901" w:rsidP="005F0C76">
            <w:pPr>
              <w:jc w:val="center"/>
              <w:textAlignment w:val="baseline"/>
              <w:rPr>
                <w:rFonts w:ascii="Times New Roman" w:hAnsi="Times New Roman" w:cs="Times New Roman"/>
                <w:sz w:val="24"/>
                <w:szCs w:val="24"/>
              </w:rPr>
            </w:pPr>
            <w:r w:rsidRPr="00A11B88">
              <w:rPr>
                <w:rFonts w:ascii="Times New Roman" w:hAnsi="Times New Roman" w:cs="Times New Roman"/>
                <w:sz w:val="24"/>
                <w:szCs w:val="24"/>
              </w:rPr>
              <w:t>4.9</w:t>
            </w:r>
          </w:p>
        </w:tc>
        <w:tc>
          <w:tcPr>
            <w:tcW w:w="4820" w:type="dxa"/>
          </w:tcPr>
          <w:p w:rsidR="00126901" w:rsidRPr="00A11B88" w:rsidRDefault="00126901" w:rsidP="005F0C76">
            <w:pPr>
              <w:rPr>
                <w:rFonts w:ascii="Times New Roman" w:hAnsi="Times New Roman" w:cs="Times New Roman"/>
                <w:sz w:val="24"/>
                <w:szCs w:val="24"/>
              </w:rPr>
            </w:pPr>
            <w:r w:rsidRPr="00A11B88">
              <w:rPr>
                <w:rFonts w:ascii="Times New Roman" w:hAnsi="Times New Roman" w:cs="Times New Roman"/>
                <w:sz w:val="24"/>
                <w:szCs w:val="24"/>
              </w:rPr>
              <w:t>Служебные гаражи</w:t>
            </w:r>
          </w:p>
        </w:tc>
        <w:tc>
          <w:tcPr>
            <w:tcW w:w="8843" w:type="dxa"/>
          </w:tcPr>
          <w:p w:rsidR="00126901" w:rsidRPr="00A345AD" w:rsidRDefault="00126901" w:rsidP="005F0C76">
            <w:pPr>
              <w:tabs>
                <w:tab w:val="left" w:pos="360"/>
              </w:tabs>
              <w:ind w:left="34"/>
              <w:rPr>
                <w:rFonts w:ascii="Times New Roman" w:hAnsi="Times New Roman" w:cs="Times New Roman"/>
                <w:sz w:val="23"/>
                <w:szCs w:val="23"/>
                <w:lang w:eastAsia="ar-SA"/>
              </w:rPr>
            </w:pPr>
            <w:r w:rsidRPr="00A345AD">
              <w:rPr>
                <w:rFonts w:ascii="Times New Roman" w:hAnsi="Times New Roman" w:cs="Times New Roman"/>
                <w:sz w:val="23"/>
                <w:szCs w:val="23"/>
                <w:lang w:eastAsia="ar-SA"/>
              </w:rPr>
              <w:t>Расстояния от наземных и наземно-подземных гаражей, открытых стоянок, предназначенных для постоянного и временного хранения легковых автомобилей (</w:t>
            </w:r>
            <w:r>
              <w:rPr>
                <w:rFonts w:ascii="Times New Roman" w:hAnsi="Times New Roman" w:cs="Times New Roman"/>
                <w:sz w:val="23"/>
                <w:szCs w:val="23"/>
                <w:lang w:eastAsia="ar-SA"/>
              </w:rPr>
              <w:t>до</w:t>
            </w:r>
            <w:r w:rsidR="00EA68E3">
              <w:rPr>
                <w:rFonts w:ascii="Times New Roman" w:hAnsi="Times New Roman" w:cs="Times New Roman"/>
                <w:sz w:val="23"/>
                <w:szCs w:val="23"/>
                <w:lang w:eastAsia="ar-SA"/>
              </w:rPr>
              <w:t> </w:t>
            </w:r>
            <w:r w:rsidRPr="00A345AD">
              <w:rPr>
                <w:rFonts w:ascii="Times New Roman" w:hAnsi="Times New Roman" w:cs="Times New Roman"/>
                <w:sz w:val="23"/>
                <w:szCs w:val="23"/>
                <w:lang w:eastAsia="ar-SA"/>
              </w:rPr>
              <w:t>50 машино-мест) до:</w:t>
            </w:r>
          </w:p>
          <w:p w:rsidR="00126901" w:rsidRPr="00A345AD" w:rsidRDefault="00126901" w:rsidP="005F0C76">
            <w:pPr>
              <w:pStyle w:val="af9"/>
              <w:numPr>
                <w:ilvl w:val="0"/>
                <w:numId w:val="98"/>
              </w:numPr>
              <w:tabs>
                <w:tab w:val="left" w:pos="34"/>
              </w:tabs>
              <w:ind w:left="459"/>
              <w:rPr>
                <w:rFonts w:eastAsia="Calibri"/>
                <w:sz w:val="23"/>
                <w:szCs w:val="23"/>
                <w:lang w:eastAsia="ar-SA"/>
              </w:rPr>
            </w:pPr>
            <w:r w:rsidRPr="00A345AD">
              <w:rPr>
                <w:rFonts w:eastAsia="Calibri"/>
                <w:sz w:val="23"/>
                <w:szCs w:val="23"/>
                <w:lang w:eastAsia="ar-SA"/>
              </w:rPr>
              <w:t>жилых домов – 15 м;</w:t>
            </w:r>
          </w:p>
          <w:p w:rsidR="00126901" w:rsidRPr="00A345AD" w:rsidRDefault="00126901" w:rsidP="005F0C76">
            <w:pPr>
              <w:pStyle w:val="af9"/>
              <w:numPr>
                <w:ilvl w:val="0"/>
                <w:numId w:val="98"/>
              </w:numPr>
              <w:tabs>
                <w:tab w:val="left" w:pos="34"/>
              </w:tabs>
              <w:ind w:left="459"/>
              <w:rPr>
                <w:rFonts w:eastAsia="Calibri"/>
                <w:sz w:val="23"/>
                <w:szCs w:val="23"/>
                <w:lang w:eastAsia="ar-SA"/>
              </w:rPr>
            </w:pPr>
            <w:r w:rsidRPr="00A345AD">
              <w:rPr>
                <w:rFonts w:eastAsia="Calibri"/>
                <w:sz w:val="23"/>
                <w:szCs w:val="23"/>
                <w:lang w:eastAsia="ar-SA"/>
              </w:rPr>
              <w:t>общественных зданий – 10 м;</w:t>
            </w:r>
          </w:p>
          <w:p w:rsidR="00126901" w:rsidRPr="00A345AD" w:rsidRDefault="00126901" w:rsidP="005F0C76">
            <w:pPr>
              <w:pStyle w:val="af9"/>
              <w:numPr>
                <w:ilvl w:val="0"/>
                <w:numId w:val="98"/>
              </w:numPr>
              <w:tabs>
                <w:tab w:val="left" w:pos="34"/>
              </w:tabs>
              <w:ind w:left="459"/>
              <w:rPr>
                <w:rFonts w:eastAsia="Calibri"/>
                <w:sz w:val="23"/>
                <w:szCs w:val="23"/>
                <w:lang w:eastAsia="ar-SA"/>
              </w:rPr>
            </w:pPr>
            <w:r w:rsidRPr="00A345AD">
              <w:rPr>
                <w:rFonts w:eastAsia="Calibri"/>
                <w:sz w:val="23"/>
                <w:szCs w:val="23"/>
                <w:lang w:eastAsia="ar-SA"/>
              </w:rPr>
              <w:t>общеобразовательных школ и детских дошкольных учреждений – 25 м;</w:t>
            </w:r>
          </w:p>
          <w:p w:rsidR="00126901" w:rsidRPr="00382C76" w:rsidRDefault="00126901" w:rsidP="00382C76">
            <w:pPr>
              <w:pStyle w:val="af9"/>
              <w:numPr>
                <w:ilvl w:val="0"/>
                <w:numId w:val="98"/>
              </w:numPr>
              <w:tabs>
                <w:tab w:val="left" w:pos="34"/>
              </w:tabs>
              <w:ind w:left="459"/>
              <w:rPr>
                <w:rFonts w:eastAsia="Calibri"/>
                <w:sz w:val="23"/>
                <w:szCs w:val="23"/>
                <w:lang w:eastAsia="ar-SA"/>
              </w:rPr>
            </w:pPr>
            <w:r w:rsidRPr="00A345AD">
              <w:rPr>
                <w:rFonts w:eastAsia="Calibri"/>
                <w:sz w:val="23"/>
                <w:szCs w:val="23"/>
                <w:lang w:eastAsia="ar-SA"/>
              </w:rPr>
              <w:t>лечебных учреждений со стационаром – 50 м</w:t>
            </w:r>
            <w:r>
              <w:rPr>
                <w:rFonts w:eastAsia="Calibri"/>
                <w:sz w:val="23"/>
                <w:szCs w:val="23"/>
                <w:lang w:eastAsia="ar-SA"/>
              </w:rPr>
              <w:t>.</w:t>
            </w:r>
          </w:p>
        </w:tc>
      </w:tr>
      <w:tr w:rsidR="00126901" w:rsidRPr="00F16679" w:rsidTr="00EA68E3">
        <w:tc>
          <w:tcPr>
            <w:tcW w:w="1951" w:type="dxa"/>
          </w:tcPr>
          <w:p w:rsidR="00126901" w:rsidRPr="00A11B88" w:rsidRDefault="00126901" w:rsidP="005F0C76">
            <w:pPr>
              <w:jc w:val="center"/>
              <w:textAlignment w:val="baseline"/>
              <w:rPr>
                <w:rFonts w:ascii="Times New Roman" w:hAnsi="Times New Roman" w:cs="Times New Roman"/>
                <w:sz w:val="24"/>
                <w:szCs w:val="24"/>
              </w:rPr>
            </w:pPr>
            <w:r w:rsidRPr="00A11B88">
              <w:rPr>
                <w:rFonts w:ascii="Times New Roman" w:hAnsi="Times New Roman" w:cs="Times New Roman"/>
                <w:sz w:val="24"/>
                <w:szCs w:val="24"/>
              </w:rPr>
              <w:t>4.9.2</w:t>
            </w:r>
          </w:p>
        </w:tc>
        <w:tc>
          <w:tcPr>
            <w:tcW w:w="4820" w:type="dxa"/>
          </w:tcPr>
          <w:p w:rsidR="00126901" w:rsidRPr="00A11B88" w:rsidRDefault="00126901" w:rsidP="005F0C76">
            <w:pPr>
              <w:textAlignment w:val="baseline"/>
              <w:rPr>
                <w:rFonts w:ascii="Times New Roman" w:hAnsi="Times New Roman" w:cs="Times New Roman"/>
                <w:sz w:val="24"/>
                <w:szCs w:val="24"/>
              </w:rPr>
            </w:pPr>
            <w:r w:rsidRPr="00A11B88">
              <w:rPr>
                <w:rFonts w:ascii="Times New Roman" w:hAnsi="Times New Roman" w:cs="Times New Roman"/>
                <w:sz w:val="24"/>
                <w:szCs w:val="24"/>
              </w:rPr>
              <w:t>Стоянка транспортных средств</w:t>
            </w:r>
          </w:p>
        </w:tc>
        <w:tc>
          <w:tcPr>
            <w:tcW w:w="8843" w:type="dxa"/>
          </w:tcPr>
          <w:p w:rsidR="00126901" w:rsidRPr="008E35C4" w:rsidRDefault="00126901" w:rsidP="005F0C76">
            <w:pPr>
              <w:rPr>
                <w:rFonts w:ascii="Times New Roman" w:hAnsi="Times New Roman" w:cs="Times New Roman"/>
                <w:sz w:val="24"/>
                <w:szCs w:val="24"/>
              </w:rPr>
            </w:pPr>
            <w:r w:rsidRPr="008E35C4">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8E35C4">
              <w:rPr>
                <w:rFonts w:ascii="Times New Roman" w:hAnsi="Times New Roman" w:cs="Times New Roman"/>
                <w:sz w:val="24"/>
                <w:szCs w:val="24"/>
              </w:rPr>
              <w:t xml:space="preserve"> установлению</w:t>
            </w:r>
          </w:p>
        </w:tc>
      </w:tr>
      <w:tr w:rsidR="00126901" w:rsidRPr="00F16679" w:rsidTr="00EA68E3">
        <w:tc>
          <w:tcPr>
            <w:tcW w:w="1951" w:type="dxa"/>
          </w:tcPr>
          <w:p w:rsidR="00126901" w:rsidRPr="00F16679" w:rsidRDefault="00126901" w:rsidP="005F0C76">
            <w:pPr>
              <w:jc w:val="center"/>
              <w:rPr>
                <w:rFonts w:ascii="Times New Roman" w:hAnsi="Times New Roman" w:cs="Times New Roman"/>
                <w:sz w:val="24"/>
                <w:szCs w:val="24"/>
              </w:rPr>
            </w:pPr>
            <w:r w:rsidRPr="00F16679">
              <w:rPr>
                <w:rFonts w:ascii="Times New Roman" w:hAnsi="Times New Roman" w:cs="Times New Roman"/>
                <w:sz w:val="24"/>
                <w:szCs w:val="24"/>
              </w:rPr>
              <w:lastRenderedPageBreak/>
              <w:t>6.8</w:t>
            </w:r>
          </w:p>
        </w:tc>
        <w:tc>
          <w:tcPr>
            <w:tcW w:w="4820" w:type="dxa"/>
          </w:tcPr>
          <w:p w:rsidR="00126901" w:rsidRPr="00F16679" w:rsidRDefault="00126901" w:rsidP="005F0C76">
            <w:pPr>
              <w:rPr>
                <w:rFonts w:ascii="Times New Roman" w:hAnsi="Times New Roman" w:cs="Times New Roman"/>
                <w:sz w:val="24"/>
                <w:szCs w:val="24"/>
              </w:rPr>
            </w:pPr>
            <w:r w:rsidRPr="00F16679">
              <w:rPr>
                <w:rFonts w:ascii="Times New Roman" w:hAnsi="Times New Roman" w:cs="Times New Roman"/>
                <w:sz w:val="24"/>
                <w:szCs w:val="24"/>
              </w:rPr>
              <w:t>Связь</w:t>
            </w:r>
          </w:p>
        </w:tc>
        <w:tc>
          <w:tcPr>
            <w:tcW w:w="8843" w:type="dxa"/>
          </w:tcPr>
          <w:p w:rsidR="00126901" w:rsidRPr="008B4993" w:rsidRDefault="00126901" w:rsidP="005F0C76">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126901" w:rsidRPr="00F16679" w:rsidTr="005F0C76">
        <w:tc>
          <w:tcPr>
            <w:tcW w:w="15614" w:type="dxa"/>
            <w:gridSpan w:val="3"/>
          </w:tcPr>
          <w:p w:rsidR="00126901" w:rsidRPr="00F16679" w:rsidRDefault="00126901" w:rsidP="005F0C76">
            <w:pPr>
              <w:jc w:val="center"/>
              <w:rPr>
                <w:rFonts w:ascii="Times New Roman" w:hAnsi="Times New Roman" w:cs="Times New Roman"/>
                <w:b/>
                <w:sz w:val="24"/>
                <w:szCs w:val="24"/>
              </w:rPr>
            </w:pPr>
            <w:r w:rsidRPr="00F16679">
              <w:rPr>
                <w:rFonts w:ascii="Times New Roman" w:hAnsi="Times New Roman" w:cs="Times New Roman"/>
                <w:b/>
                <w:sz w:val="24"/>
                <w:szCs w:val="24"/>
              </w:rPr>
              <w:t>Вспомогательные виды</w:t>
            </w:r>
            <w:r w:rsidRPr="00F16679">
              <w:rPr>
                <w:rFonts w:ascii="Times New Roman" w:hAnsi="Times New Roman" w:cs="Times New Roman"/>
                <w:sz w:val="24"/>
                <w:szCs w:val="24"/>
              </w:rPr>
              <w:t xml:space="preserve"> </w:t>
            </w:r>
            <w:r w:rsidRPr="00F16679">
              <w:rPr>
                <w:rFonts w:ascii="Times New Roman" w:hAnsi="Times New Roman" w:cs="Times New Roman"/>
                <w:b/>
                <w:sz w:val="24"/>
                <w:szCs w:val="24"/>
              </w:rPr>
              <w:t>разрешенного использования</w:t>
            </w:r>
          </w:p>
        </w:tc>
      </w:tr>
      <w:tr w:rsidR="00126901" w:rsidRPr="00F16679" w:rsidTr="00EA68E3">
        <w:tc>
          <w:tcPr>
            <w:tcW w:w="1951" w:type="dxa"/>
          </w:tcPr>
          <w:p w:rsidR="00126901" w:rsidRPr="00F16679" w:rsidRDefault="00126901" w:rsidP="005F0C76">
            <w:pPr>
              <w:jc w:val="center"/>
              <w:rPr>
                <w:rFonts w:ascii="Times New Roman" w:hAnsi="Times New Roman" w:cs="Times New Roman"/>
                <w:sz w:val="24"/>
                <w:szCs w:val="24"/>
              </w:rPr>
            </w:pPr>
            <w:r w:rsidRPr="00F16679">
              <w:rPr>
                <w:rFonts w:ascii="Times New Roman" w:hAnsi="Times New Roman" w:cs="Times New Roman"/>
                <w:sz w:val="24"/>
                <w:szCs w:val="24"/>
              </w:rPr>
              <w:t>7.2.3</w:t>
            </w:r>
          </w:p>
        </w:tc>
        <w:tc>
          <w:tcPr>
            <w:tcW w:w="4820" w:type="dxa"/>
          </w:tcPr>
          <w:p w:rsidR="00126901" w:rsidRPr="00F16679" w:rsidRDefault="00126901" w:rsidP="005F0C76">
            <w:pPr>
              <w:rPr>
                <w:rFonts w:ascii="Times New Roman" w:hAnsi="Times New Roman" w:cs="Times New Roman"/>
                <w:sz w:val="24"/>
                <w:szCs w:val="24"/>
              </w:rPr>
            </w:pPr>
            <w:r w:rsidRPr="00F16679">
              <w:rPr>
                <w:rFonts w:ascii="Times New Roman" w:hAnsi="Times New Roman" w:cs="Times New Roman"/>
                <w:sz w:val="24"/>
                <w:szCs w:val="24"/>
              </w:rPr>
              <w:t>Стоянки транспорта общего пользования</w:t>
            </w:r>
          </w:p>
        </w:tc>
        <w:tc>
          <w:tcPr>
            <w:tcW w:w="8843" w:type="dxa"/>
          </w:tcPr>
          <w:p w:rsidR="00126901" w:rsidRPr="008E35C4" w:rsidRDefault="00126901" w:rsidP="005F0C76">
            <w:pPr>
              <w:rPr>
                <w:rFonts w:ascii="Times New Roman" w:hAnsi="Times New Roman" w:cs="Times New Roman"/>
                <w:sz w:val="24"/>
                <w:szCs w:val="24"/>
              </w:rPr>
            </w:pPr>
            <w:r w:rsidRPr="008E35C4">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8E35C4">
              <w:rPr>
                <w:rFonts w:ascii="Times New Roman" w:hAnsi="Times New Roman" w:cs="Times New Roman"/>
                <w:sz w:val="24"/>
                <w:szCs w:val="24"/>
              </w:rPr>
              <w:t xml:space="preserve"> установлению</w:t>
            </w:r>
          </w:p>
        </w:tc>
      </w:tr>
      <w:tr w:rsidR="00126901" w:rsidRPr="00F16679" w:rsidTr="00EA68E3">
        <w:tc>
          <w:tcPr>
            <w:tcW w:w="1951" w:type="dxa"/>
          </w:tcPr>
          <w:p w:rsidR="00126901" w:rsidRPr="00F16679" w:rsidRDefault="00126901" w:rsidP="005F0C76">
            <w:pPr>
              <w:jc w:val="center"/>
              <w:textAlignment w:val="baseline"/>
              <w:rPr>
                <w:rFonts w:ascii="Times New Roman" w:hAnsi="Times New Roman" w:cs="Times New Roman"/>
                <w:sz w:val="24"/>
                <w:szCs w:val="24"/>
              </w:rPr>
            </w:pPr>
            <w:r w:rsidRPr="00F16679">
              <w:rPr>
                <w:rFonts w:ascii="Times New Roman" w:hAnsi="Times New Roman" w:cs="Times New Roman"/>
                <w:sz w:val="24"/>
                <w:szCs w:val="24"/>
              </w:rPr>
              <w:t>12.0</w:t>
            </w:r>
          </w:p>
        </w:tc>
        <w:tc>
          <w:tcPr>
            <w:tcW w:w="4820" w:type="dxa"/>
          </w:tcPr>
          <w:p w:rsidR="00126901" w:rsidRPr="00F16679" w:rsidRDefault="00126901" w:rsidP="005F0C76">
            <w:pPr>
              <w:textAlignment w:val="baseline"/>
              <w:rPr>
                <w:rFonts w:ascii="Times New Roman" w:hAnsi="Times New Roman" w:cs="Times New Roman"/>
                <w:sz w:val="24"/>
                <w:szCs w:val="24"/>
              </w:rPr>
            </w:pPr>
            <w:r w:rsidRPr="00F16679">
              <w:rPr>
                <w:rFonts w:ascii="Times New Roman" w:hAnsi="Times New Roman" w:cs="Times New Roman"/>
                <w:sz w:val="24"/>
                <w:szCs w:val="24"/>
              </w:rPr>
              <w:t>Земельные участки (территории) общего пользования</w:t>
            </w:r>
          </w:p>
        </w:tc>
        <w:tc>
          <w:tcPr>
            <w:tcW w:w="8843" w:type="dxa"/>
          </w:tcPr>
          <w:p w:rsidR="00126901" w:rsidRPr="008E35C4" w:rsidRDefault="00126901" w:rsidP="005F0C76">
            <w:pPr>
              <w:rPr>
                <w:rFonts w:ascii="Times New Roman" w:hAnsi="Times New Roman" w:cs="Times New Roman"/>
                <w:sz w:val="24"/>
                <w:szCs w:val="24"/>
              </w:rPr>
            </w:pPr>
            <w:r w:rsidRPr="008E35C4">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8E35C4">
              <w:rPr>
                <w:rFonts w:ascii="Times New Roman" w:hAnsi="Times New Roman" w:cs="Times New Roman"/>
                <w:sz w:val="24"/>
                <w:szCs w:val="24"/>
              </w:rPr>
              <w:t xml:space="preserve"> установлению</w:t>
            </w:r>
          </w:p>
        </w:tc>
      </w:tr>
    </w:tbl>
    <w:p w:rsidR="00FF4212" w:rsidRPr="00EC1B78" w:rsidRDefault="002104BC" w:rsidP="00AA4708">
      <w:pPr>
        <w:pStyle w:val="2"/>
        <w:spacing w:before="120" w:after="120"/>
        <w:ind w:firstLine="709"/>
        <w:rPr>
          <w:rFonts w:ascii="Times New Roman" w:hAnsi="Times New Roman" w:cs="Times New Roman"/>
          <w:b w:val="0"/>
          <w:i w:val="0"/>
          <w:sz w:val="26"/>
          <w:szCs w:val="26"/>
          <w:lang w:eastAsia="ar-SA" w:bidi="ru-RU"/>
        </w:rPr>
      </w:pPr>
      <w:bookmarkStart w:id="120" w:name="_Toc171659149"/>
      <w:r w:rsidRPr="00EC1B78">
        <w:rPr>
          <w:rFonts w:ascii="Times New Roman" w:hAnsi="Times New Roman" w:cs="Times New Roman"/>
          <w:b w:val="0"/>
          <w:i w:val="0"/>
          <w:sz w:val="26"/>
          <w:szCs w:val="26"/>
          <w:lang w:eastAsia="ar-SA" w:bidi="ru-RU"/>
        </w:rPr>
        <w:t>ЗОНА СПЕЦИАЛИЗИРОВАННОЙ ОБЩЕСТВЕННОЙ ЗАСТРОЙКИ</w:t>
      </w:r>
      <w:bookmarkEnd w:id="120"/>
    </w:p>
    <w:p w:rsidR="00FF4212" w:rsidRPr="00EC1B78" w:rsidRDefault="002104BC" w:rsidP="00E54A69">
      <w:pPr>
        <w:pStyle w:val="3"/>
        <w:spacing w:before="120" w:after="120"/>
        <w:ind w:right="230" w:firstLine="709"/>
        <w:rPr>
          <w:rFonts w:ascii="Times New Roman" w:hAnsi="Times New Roman" w:cs="Times New Roman"/>
          <w:lang w:bidi="ru-RU"/>
        </w:rPr>
      </w:pPr>
      <w:bookmarkStart w:id="121" w:name="_Toc171659150"/>
      <w:r w:rsidRPr="00EC1B78">
        <w:rPr>
          <w:rFonts w:ascii="Times New Roman" w:hAnsi="Times New Roman" w:cs="Times New Roman"/>
          <w:lang w:bidi="ru-RU"/>
        </w:rPr>
        <w:t>Статья 4</w:t>
      </w:r>
      <w:r w:rsidR="006F2BF0" w:rsidRPr="00EC1B78">
        <w:rPr>
          <w:rFonts w:ascii="Times New Roman" w:hAnsi="Times New Roman" w:cs="Times New Roman"/>
          <w:lang w:bidi="ru-RU"/>
        </w:rPr>
        <w:t>4</w:t>
      </w:r>
      <w:r w:rsidRPr="00EC1B78">
        <w:rPr>
          <w:rFonts w:ascii="Times New Roman" w:hAnsi="Times New Roman" w:cs="Times New Roman"/>
          <w:lang w:bidi="ru-RU"/>
        </w:rPr>
        <w:t xml:space="preserve">. </w:t>
      </w:r>
      <w:r w:rsidR="00FF4212" w:rsidRPr="00EC1B78">
        <w:rPr>
          <w:rFonts w:ascii="Times New Roman" w:hAnsi="Times New Roman" w:cs="Times New Roman"/>
          <w:lang w:bidi="ru-RU"/>
        </w:rPr>
        <w:t>ОД-2.1. Зона дошкольных образовательных организаций</w:t>
      </w:r>
      <w:r w:rsidRPr="00EC1B78">
        <w:rPr>
          <w:rFonts w:ascii="Times New Roman" w:hAnsi="Times New Roman" w:cs="Times New Roman"/>
          <w:lang w:bidi="ru-RU"/>
        </w:rPr>
        <w:t xml:space="preserve">. ОД-2.2. Зона общеобразовательных организаций. </w:t>
      </w:r>
      <w:r w:rsidR="00DB30AA" w:rsidRPr="00EC1B78">
        <w:rPr>
          <w:rFonts w:ascii="Times New Roman" w:hAnsi="Times New Roman" w:cs="Times New Roman"/>
          <w:lang w:eastAsia="ar-SA" w:bidi="ru-RU"/>
        </w:rPr>
        <w:t xml:space="preserve">ОД-2.3. Зона организаций дополнительного образования. </w:t>
      </w:r>
      <w:r w:rsidRPr="00EC1B78">
        <w:rPr>
          <w:rFonts w:ascii="Times New Roman" w:hAnsi="Times New Roman" w:cs="Times New Roman"/>
          <w:lang w:bidi="ru-RU"/>
        </w:rPr>
        <w:t>ОД-2.4. Зона объектов, реализующих программы профессионального и высшего образования</w:t>
      </w:r>
      <w:bookmarkEnd w:id="121"/>
    </w:p>
    <w:p w:rsidR="0068498B" w:rsidRDefault="002F682D" w:rsidP="0068498B">
      <w:pPr>
        <w:spacing w:after="120" w:line="240" w:lineRule="auto"/>
        <w:ind w:firstLine="709"/>
        <w:jc w:val="both"/>
        <w:rPr>
          <w:rFonts w:ascii="Times New Roman" w:hAnsi="Times New Roman" w:cs="Times New Roman"/>
          <w:sz w:val="26"/>
          <w:szCs w:val="26"/>
          <w:lang w:eastAsia="ru-RU"/>
        </w:rPr>
      </w:pPr>
      <w:r w:rsidRPr="002F682D">
        <w:rPr>
          <w:rFonts w:ascii="Times New Roman" w:hAnsi="Times New Roman" w:cs="Times New Roman"/>
          <w:sz w:val="26"/>
          <w:szCs w:val="26"/>
          <w:lang w:eastAsia="ru-RU"/>
        </w:rPr>
        <w:t xml:space="preserve">Зона объектов дошкольного, среднего, дополнительного и профессионального образования выделена для обеспечения правовых условий развития существующих и преобразуемых территорий, предназначенных для размещения объектов дошкольного, среднего, дополнительного и профессионального образования, </w:t>
      </w:r>
      <w:r w:rsidR="0065132D" w:rsidRPr="0003497F">
        <w:rPr>
          <w:rFonts w:ascii="Times New Roman" w:hAnsi="Times New Roman" w:cs="Times New Roman"/>
          <w:sz w:val="26"/>
          <w:szCs w:val="26"/>
        </w:rPr>
        <w:t xml:space="preserve">объектов </w:t>
      </w:r>
      <w:r w:rsidR="0065132D" w:rsidRPr="002F682D">
        <w:rPr>
          <w:rFonts w:ascii="Times New Roman" w:hAnsi="Times New Roman" w:cs="Times New Roman"/>
          <w:sz w:val="26"/>
          <w:szCs w:val="26"/>
        </w:rPr>
        <w:t>коммунального обслуживания и транспортной инфраструктуры</w:t>
      </w:r>
      <w:r w:rsidR="0065132D" w:rsidRPr="002F682D">
        <w:rPr>
          <w:rFonts w:ascii="Times New Roman" w:hAnsi="Times New Roman" w:cs="Times New Roman"/>
          <w:sz w:val="26"/>
          <w:szCs w:val="26"/>
          <w:lang w:eastAsia="ru-RU"/>
        </w:rPr>
        <w:t xml:space="preserve"> </w:t>
      </w:r>
      <w:r w:rsidRPr="002F682D">
        <w:rPr>
          <w:rFonts w:ascii="Times New Roman" w:hAnsi="Times New Roman" w:cs="Times New Roman"/>
          <w:sz w:val="26"/>
          <w:szCs w:val="26"/>
          <w:lang w:eastAsia="ru-RU"/>
        </w:rPr>
        <w:t>при соблюдении нижеприведенных видов разрешенного использования недвижимости и параметров разрешенного строительства.</w:t>
      </w:r>
    </w:p>
    <w:p w:rsidR="00126901" w:rsidRPr="00C51192" w:rsidRDefault="00126901" w:rsidP="00126901">
      <w:pPr>
        <w:spacing w:before="120" w:after="120" w:line="240" w:lineRule="auto"/>
        <w:jc w:val="center"/>
        <w:rPr>
          <w:rFonts w:ascii="Times New Roman" w:eastAsia="Times New Roman" w:hAnsi="Times New Roman" w:cs="Times New Roman"/>
          <w:sz w:val="26"/>
          <w:szCs w:val="26"/>
          <w:lang w:eastAsia="ru-RU"/>
        </w:rPr>
      </w:pPr>
      <w:r w:rsidRPr="00C51192">
        <w:rPr>
          <w:rFonts w:ascii="Times New Roman" w:eastAsia="Times New Roman" w:hAnsi="Times New Roman" w:cs="Times New Roman"/>
          <w:sz w:val="26"/>
          <w:szCs w:val="26"/>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f0"/>
        <w:tblW w:w="0" w:type="auto"/>
        <w:tblLook w:val="04A0" w:firstRow="1" w:lastRow="0" w:firstColumn="1" w:lastColumn="0" w:noHBand="0" w:noVBand="1"/>
      </w:tblPr>
      <w:tblGrid>
        <w:gridCol w:w="1952"/>
        <w:gridCol w:w="5853"/>
        <w:gridCol w:w="1951"/>
        <w:gridCol w:w="1951"/>
        <w:gridCol w:w="1952"/>
        <w:gridCol w:w="1955"/>
      </w:tblGrid>
      <w:tr w:rsidR="00126901" w:rsidRPr="002F72D3" w:rsidTr="005F0C76">
        <w:trPr>
          <w:tblHeader/>
        </w:trPr>
        <w:tc>
          <w:tcPr>
            <w:tcW w:w="1952" w:type="dxa"/>
            <w:vMerge w:val="restart"/>
          </w:tcPr>
          <w:p w:rsidR="00126901" w:rsidRPr="002F72D3" w:rsidRDefault="00126901" w:rsidP="005F0C76">
            <w:pPr>
              <w:jc w:val="center"/>
              <w:textAlignment w:val="baseline"/>
              <w:rPr>
                <w:rFonts w:ascii="Times New Roman" w:hAnsi="Times New Roman" w:cs="Times New Roman"/>
                <w:b/>
                <w:sz w:val="24"/>
                <w:szCs w:val="24"/>
              </w:rPr>
            </w:pPr>
            <w:r w:rsidRPr="002F72D3">
              <w:rPr>
                <w:rFonts w:ascii="Times New Roman" w:hAnsi="Times New Roman" w:cs="Times New Roman"/>
                <w:b/>
                <w:sz w:val="24"/>
                <w:szCs w:val="24"/>
              </w:rPr>
              <w:t>Код вида разрешенного использования</w:t>
            </w:r>
          </w:p>
        </w:tc>
        <w:tc>
          <w:tcPr>
            <w:tcW w:w="5853" w:type="dxa"/>
            <w:vMerge w:val="restart"/>
          </w:tcPr>
          <w:p w:rsidR="00126901" w:rsidRPr="002F72D3" w:rsidRDefault="00126901" w:rsidP="005F0C76">
            <w:pPr>
              <w:jc w:val="center"/>
              <w:rPr>
                <w:rFonts w:ascii="Times New Roman" w:hAnsi="Times New Roman" w:cs="Times New Roman"/>
                <w:b/>
                <w:sz w:val="24"/>
                <w:szCs w:val="24"/>
              </w:rPr>
            </w:pPr>
            <w:r w:rsidRPr="002F72D3">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3902" w:type="dxa"/>
            <w:gridSpan w:val="2"/>
          </w:tcPr>
          <w:p w:rsidR="00126901" w:rsidRPr="002F72D3" w:rsidRDefault="00126901" w:rsidP="005F0C76">
            <w:pPr>
              <w:jc w:val="center"/>
              <w:rPr>
                <w:rFonts w:ascii="Times New Roman" w:hAnsi="Times New Roman" w:cs="Times New Roman"/>
                <w:b/>
                <w:sz w:val="24"/>
                <w:szCs w:val="24"/>
              </w:rPr>
            </w:pPr>
            <w:r w:rsidRPr="002F72D3">
              <w:rPr>
                <w:rFonts w:ascii="Times New Roman" w:hAnsi="Times New Roman" w:cs="Times New Roman"/>
                <w:b/>
                <w:sz w:val="24"/>
                <w:szCs w:val="24"/>
              </w:rPr>
              <w:t>Предельные размеры земельных участков, в том числе их площадь, кв. м</w:t>
            </w:r>
          </w:p>
        </w:tc>
        <w:tc>
          <w:tcPr>
            <w:tcW w:w="1952" w:type="dxa"/>
            <w:vMerge w:val="restart"/>
          </w:tcPr>
          <w:p w:rsidR="00126901" w:rsidRPr="002F72D3" w:rsidRDefault="00126901" w:rsidP="005F0C76">
            <w:pPr>
              <w:jc w:val="center"/>
              <w:rPr>
                <w:rFonts w:ascii="Times New Roman" w:hAnsi="Times New Roman" w:cs="Times New Roman"/>
                <w:b/>
                <w:sz w:val="24"/>
                <w:szCs w:val="24"/>
              </w:rPr>
            </w:pPr>
            <w:r w:rsidRPr="002F72D3">
              <w:rPr>
                <w:rFonts w:ascii="Times New Roman" w:hAnsi="Times New Roman" w:cs="Times New Roman"/>
                <w:b/>
                <w:sz w:val="24"/>
                <w:szCs w:val="24"/>
              </w:rPr>
              <w:t>Предельное количество этажей</w:t>
            </w:r>
          </w:p>
        </w:tc>
        <w:tc>
          <w:tcPr>
            <w:tcW w:w="1955" w:type="dxa"/>
            <w:vMerge w:val="restart"/>
          </w:tcPr>
          <w:p w:rsidR="00126901" w:rsidRPr="002F72D3" w:rsidRDefault="00126901" w:rsidP="005F0C76">
            <w:pPr>
              <w:jc w:val="center"/>
              <w:rPr>
                <w:rFonts w:ascii="Times New Roman" w:hAnsi="Times New Roman" w:cs="Times New Roman"/>
                <w:b/>
                <w:sz w:val="24"/>
                <w:szCs w:val="24"/>
              </w:rPr>
            </w:pPr>
            <w:r w:rsidRPr="002F72D3">
              <w:rPr>
                <w:rFonts w:ascii="Times New Roman" w:hAnsi="Times New Roman" w:cs="Times New Roman"/>
                <w:b/>
                <w:sz w:val="24"/>
                <w:szCs w:val="24"/>
              </w:rPr>
              <w:t>Максимальный процент застройки, %</w:t>
            </w:r>
          </w:p>
        </w:tc>
      </w:tr>
      <w:tr w:rsidR="00126901" w:rsidRPr="002F72D3" w:rsidTr="005F0C76">
        <w:trPr>
          <w:tblHeader/>
        </w:trPr>
        <w:tc>
          <w:tcPr>
            <w:tcW w:w="1952" w:type="dxa"/>
            <w:vMerge/>
          </w:tcPr>
          <w:p w:rsidR="00126901" w:rsidRPr="002F72D3" w:rsidRDefault="00126901" w:rsidP="005F0C76">
            <w:pPr>
              <w:jc w:val="center"/>
              <w:rPr>
                <w:rFonts w:ascii="Times New Roman" w:eastAsia="Times New Roman" w:hAnsi="Times New Roman" w:cs="Times New Roman"/>
                <w:sz w:val="24"/>
                <w:szCs w:val="24"/>
                <w:lang w:eastAsia="ru-RU"/>
              </w:rPr>
            </w:pPr>
          </w:p>
        </w:tc>
        <w:tc>
          <w:tcPr>
            <w:tcW w:w="5853" w:type="dxa"/>
            <w:vMerge/>
          </w:tcPr>
          <w:p w:rsidR="00126901" w:rsidRPr="002F72D3" w:rsidRDefault="00126901" w:rsidP="005F0C76">
            <w:pPr>
              <w:jc w:val="center"/>
              <w:rPr>
                <w:rFonts w:ascii="Times New Roman" w:eastAsia="Times New Roman" w:hAnsi="Times New Roman" w:cs="Times New Roman"/>
                <w:sz w:val="24"/>
                <w:szCs w:val="24"/>
                <w:lang w:eastAsia="ru-RU"/>
              </w:rPr>
            </w:pPr>
          </w:p>
        </w:tc>
        <w:tc>
          <w:tcPr>
            <w:tcW w:w="1951" w:type="dxa"/>
          </w:tcPr>
          <w:p w:rsidR="00126901" w:rsidRPr="002F72D3" w:rsidRDefault="00126901" w:rsidP="005F0C76">
            <w:pPr>
              <w:jc w:val="both"/>
              <w:rPr>
                <w:rFonts w:ascii="Times New Roman" w:hAnsi="Times New Roman" w:cs="Times New Roman"/>
                <w:b/>
                <w:sz w:val="24"/>
                <w:szCs w:val="24"/>
              </w:rPr>
            </w:pPr>
            <w:r w:rsidRPr="002F72D3">
              <w:rPr>
                <w:rFonts w:ascii="Times New Roman" w:hAnsi="Times New Roman" w:cs="Times New Roman"/>
                <w:b/>
                <w:sz w:val="24"/>
                <w:szCs w:val="24"/>
              </w:rPr>
              <w:t>минимальные</w:t>
            </w:r>
          </w:p>
        </w:tc>
        <w:tc>
          <w:tcPr>
            <w:tcW w:w="1951" w:type="dxa"/>
          </w:tcPr>
          <w:p w:rsidR="00126901" w:rsidRPr="002F72D3" w:rsidRDefault="00126901" w:rsidP="005F0C76">
            <w:pPr>
              <w:jc w:val="center"/>
              <w:rPr>
                <w:rFonts w:ascii="Times New Roman" w:hAnsi="Times New Roman" w:cs="Times New Roman"/>
                <w:b/>
                <w:sz w:val="24"/>
                <w:szCs w:val="24"/>
              </w:rPr>
            </w:pPr>
            <w:r w:rsidRPr="002F72D3">
              <w:rPr>
                <w:rFonts w:ascii="Times New Roman" w:hAnsi="Times New Roman" w:cs="Times New Roman"/>
                <w:b/>
                <w:sz w:val="24"/>
                <w:szCs w:val="24"/>
              </w:rPr>
              <w:t>максимальные</w:t>
            </w:r>
          </w:p>
        </w:tc>
        <w:tc>
          <w:tcPr>
            <w:tcW w:w="1952" w:type="dxa"/>
            <w:vMerge/>
          </w:tcPr>
          <w:p w:rsidR="00126901" w:rsidRPr="002F72D3" w:rsidRDefault="00126901" w:rsidP="005F0C76">
            <w:pPr>
              <w:jc w:val="both"/>
              <w:rPr>
                <w:rFonts w:ascii="Times New Roman" w:hAnsi="Times New Roman" w:cs="Times New Roman"/>
                <w:sz w:val="24"/>
                <w:szCs w:val="24"/>
              </w:rPr>
            </w:pPr>
          </w:p>
        </w:tc>
        <w:tc>
          <w:tcPr>
            <w:tcW w:w="1955" w:type="dxa"/>
            <w:vMerge/>
          </w:tcPr>
          <w:p w:rsidR="00126901" w:rsidRPr="002F72D3" w:rsidRDefault="00126901" w:rsidP="005F0C76">
            <w:pPr>
              <w:jc w:val="both"/>
              <w:rPr>
                <w:rFonts w:ascii="Times New Roman" w:hAnsi="Times New Roman" w:cs="Times New Roman"/>
                <w:sz w:val="24"/>
                <w:szCs w:val="24"/>
              </w:rPr>
            </w:pPr>
          </w:p>
        </w:tc>
      </w:tr>
      <w:tr w:rsidR="00126901" w:rsidRPr="002F72D3" w:rsidTr="00EA68E3">
        <w:tc>
          <w:tcPr>
            <w:tcW w:w="15614" w:type="dxa"/>
            <w:gridSpan w:val="6"/>
            <w:tcBorders>
              <w:bottom w:val="single" w:sz="4" w:space="0" w:color="000000"/>
            </w:tcBorders>
          </w:tcPr>
          <w:p w:rsidR="00126901" w:rsidRPr="002F72D3" w:rsidRDefault="00126901" w:rsidP="005F0C76">
            <w:pPr>
              <w:jc w:val="center"/>
              <w:textAlignment w:val="baseline"/>
              <w:rPr>
                <w:rFonts w:ascii="Times New Roman" w:hAnsi="Times New Roman" w:cs="Times New Roman"/>
                <w:b/>
                <w:sz w:val="24"/>
                <w:szCs w:val="24"/>
              </w:rPr>
            </w:pPr>
            <w:r w:rsidRPr="002F72D3">
              <w:rPr>
                <w:rFonts w:ascii="Times New Roman" w:hAnsi="Times New Roman" w:cs="Times New Roman"/>
                <w:b/>
                <w:sz w:val="24"/>
                <w:szCs w:val="24"/>
              </w:rPr>
              <w:t>Основные виды разрешенного использования</w:t>
            </w:r>
          </w:p>
        </w:tc>
      </w:tr>
      <w:tr w:rsidR="00577856" w:rsidRPr="002F72D3" w:rsidTr="00EA68E3">
        <w:tc>
          <w:tcPr>
            <w:tcW w:w="1952" w:type="dxa"/>
            <w:tcBorders>
              <w:bottom w:val="single" w:sz="4" w:space="0" w:color="auto"/>
            </w:tcBorders>
          </w:tcPr>
          <w:p w:rsidR="00577856" w:rsidRPr="002F72D3" w:rsidRDefault="00577856" w:rsidP="005F0C76">
            <w:pPr>
              <w:jc w:val="center"/>
              <w:rPr>
                <w:rFonts w:ascii="Times New Roman" w:hAnsi="Times New Roman" w:cs="Times New Roman"/>
                <w:sz w:val="24"/>
                <w:szCs w:val="24"/>
              </w:rPr>
            </w:pPr>
            <w:r w:rsidRPr="002F72D3">
              <w:rPr>
                <w:rFonts w:ascii="Times New Roman" w:hAnsi="Times New Roman" w:cs="Times New Roman"/>
                <w:sz w:val="24"/>
                <w:szCs w:val="24"/>
              </w:rPr>
              <w:t>3.5.1</w:t>
            </w:r>
          </w:p>
        </w:tc>
        <w:tc>
          <w:tcPr>
            <w:tcW w:w="5853" w:type="dxa"/>
            <w:tcBorders>
              <w:bottom w:val="single" w:sz="4" w:space="0" w:color="auto"/>
            </w:tcBorders>
          </w:tcPr>
          <w:p w:rsidR="00577856" w:rsidRPr="002F72D3" w:rsidRDefault="00577856" w:rsidP="005F0C76">
            <w:pPr>
              <w:rPr>
                <w:rFonts w:ascii="Times New Roman" w:hAnsi="Times New Roman" w:cs="Times New Roman"/>
                <w:sz w:val="24"/>
                <w:szCs w:val="24"/>
              </w:rPr>
            </w:pPr>
            <w:r w:rsidRPr="002F72D3">
              <w:rPr>
                <w:rFonts w:ascii="Times New Roman" w:hAnsi="Times New Roman" w:cs="Times New Roman"/>
                <w:sz w:val="24"/>
                <w:szCs w:val="24"/>
              </w:rPr>
              <w:t>Дошкольное образование на 1 место при вместимости учреждения:</w:t>
            </w:r>
          </w:p>
          <w:p w:rsidR="00577856" w:rsidRPr="002F72D3" w:rsidRDefault="00577856" w:rsidP="005F0C76">
            <w:pPr>
              <w:pStyle w:val="af9"/>
              <w:numPr>
                <w:ilvl w:val="0"/>
                <w:numId w:val="66"/>
              </w:numPr>
              <w:ind w:left="414"/>
              <w:rPr>
                <w:lang w:eastAsia="ru-RU"/>
              </w:rPr>
            </w:pPr>
            <w:r w:rsidRPr="002F72D3">
              <w:rPr>
                <w:lang w:eastAsia="ru-RU"/>
              </w:rPr>
              <w:t>до 100 мест</w:t>
            </w:r>
          </w:p>
          <w:p w:rsidR="00577856" w:rsidRPr="002F72D3" w:rsidRDefault="00577856" w:rsidP="005F0C76">
            <w:pPr>
              <w:pStyle w:val="af9"/>
              <w:numPr>
                <w:ilvl w:val="0"/>
                <w:numId w:val="66"/>
              </w:numPr>
              <w:ind w:left="414"/>
              <w:rPr>
                <w:lang w:eastAsia="ru-RU"/>
              </w:rPr>
            </w:pPr>
            <w:r w:rsidRPr="002F72D3">
              <w:rPr>
                <w:lang w:eastAsia="ru-RU"/>
              </w:rPr>
              <w:t>свыше 100 мест</w:t>
            </w:r>
          </w:p>
          <w:p w:rsidR="00577856" w:rsidRPr="002F72D3" w:rsidRDefault="00577856" w:rsidP="005F0C76">
            <w:pPr>
              <w:pStyle w:val="af9"/>
              <w:numPr>
                <w:ilvl w:val="0"/>
                <w:numId w:val="66"/>
              </w:numPr>
              <w:ind w:left="414"/>
              <w:rPr>
                <w:lang w:eastAsia="ru-RU"/>
              </w:rPr>
            </w:pPr>
            <w:r w:rsidRPr="002F72D3">
              <w:rPr>
                <w:lang w:eastAsia="ru-RU"/>
              </w:rPr>
              <w:t>в комплексе с СОШ свыше 500 мест</w:t>
            </w:r>
          </w:p>
        </w:tc>
        <w:tc>
          <w:tcPr>
            <w:tcW w:w="1951" w:type="dxa"/>
            <w:tcBorders>
              <w:bottom w:val="single" w:sz="4" w:space="0" w:color="auto"/>
            </w:tcBorders>
            <w:vAlign w:val="center"/>
          </w:tcPr>
          <w:p w:rsidR="00577856" w:rsidRPr="002F72D3" w:rsidRDefault="00577856" w:rsidP="005F0C76">
            <w:pPr>
              <w:jc w:val="center"/>
              <w:rPr>
                <w:rFonts w:ascii="Times New Roman" w:hAnsi="Times New Roman" w:cs="Times New Roman"/>
                <w:sz w:val="24"/>
                <w:szCs w:val="24"/>
              </w:rPr>
            </w:pPr>
            <w:r>
              <w:rPr>
                <w:rFonts w:ascii="Times New Roman" w:hAnsi="Times New Roman" w:cs="Times New Roman"/>
                <w:sz w:val="24"/>
                <w:szCs w:val="24"/>
              </w:rPr>
              <w:br/>
            </w:r>
          </w:p>
          <w:p w:rsidR="00577856" w:rsidRPr="002F72D3" w:rsidRDefault="00577856" w:rsidP="005F0C76">
            <w:pPr>
              <w:jc w:val="center"/>
              <w:rPr>
                <w:rFonts w:ascii="Times New Roman" w:hAnsi="Times New Roman" w:cs="Times New Roman"/>
                <w:sz w:val="24"/>
                <w:szCs w:val="24"/>
              </w:rPr>
            </w:pPr>
            <w:r w:rsidRPr="002F72D3">
              <w:rPr>
                <w:rFonts w:ascii="Times New Roman" w:hAnsi="Times New Roman" w:cs="Times New Roman"/>
                <w:sz w:val="24"/>
                <w:szCs w:val="24"/>
              </w:rPr>
              <w:t>40</w:t>
            </w:r>
          </w:p>
          <w:p w:rsidR="00577856" w:rsidRPr="002F72D3" w:rsidRDefault="00577856" w:rsidP="005F0C76">
            <w:pPr>
              <w:jc w:val="center"/>
              <w:rPr>
                <w:rFonts w:ascii="Times New Roman" w:hAnsi="Times New Roman" w:cs="Times New Roman"/>
                <w:sz w:val="24"/>
                <w:szCs w:val="24"/>
              </w:rPr>
            </w:pPr>
            <w:r w:rsidRPr="002F72D3">
              <w:rPr>
                <w:rFonts w:ascii="Times New Roman" w:hAnsi="Times New Roman" w:cs="Times New Roman"/>
                <w:sz w:val="24"/>
                <w:szCs w:val="24"/>
              </w:rPr>
              <w:t>35</w:t>
            </w:r>
          </w:p>
          <w:p w:rsidR="00577856" w:rsidRPr="002F72D3" w:rsidRDefault="00577856" w:rsidP="005F0C76">
            <w:pPr>
              <w:jc w:val="center"/>
              <w:rPr>
                <w:rFonts w:ascii="Times New Roman" w:hAnsi="Times New Roman" w:cs="Times New Roman"/>
                <w:sz w:val="24"/>
                <w:szCs w:val="24"/>
              </w:rPr>
            </w:pPr>
            <w:r w:rsidRPr="002F72D3">
              <w:rPr>
                <w:rFonts w:ascii="Times New Roman" w:hAnsi="Times New Roman" w:cs="Times New Roman"/>
                <w:sz w:val="24"/>
                <w:szCs w:val="24"/>
              </w:rPr>
              <w:t>30</w:t>
            </w:r>
          </w:p>
        </w:tc>
        <w:tc>
          <w:tcPr>
            <w:tcW w:w="1951" w:type="dxa"/>
            <w:tcBorders>
              <w:bottom w:val="single" w:sz="4" w:space="0" w:color="auto"/>
            </w:tcBorders>
          </w:tcPr>
          <w:p w:rsidR="00577856" w:rsidRPr="002F72D3" w:rsidRDefault="00577856" w:rsidP="005F0C76">
            <w:pPr>
              <w:jc w:val="center"/>
              <w:textAlignment w:val="baseline"/>
              <w:rPr>
                <w:rFonts w:ascii="Times New Roman" w:hAnsi="Times New Roman" w:cs="Times New Roman"/>
                <w:sz w:val="24"/>
                <w:szCs w:val="24"/>
              </w:rPr>
            </w:pPr>
            <w:r w:rsidRPr="002F72D3">
              <w:rPr>
                <w:rFonts w:ascii="Times New Roman" w:hAnsi="Times New Roman" w:cs="Times New Roman"/>
                <w:sz w:val="24"/>
                <w:szCs w:val="24"/>
              </w:rPr>
              <w:t>по заданию на проектирование</w:t>
            </w:r>
          </w:p>
        </w:tc>
        <w:tc>
          <w:tcPr>
            <w:tcW w:w="1952" w:type="dxa"/>
            <w:tcBorders>
              <w:bottom w:val="single" w:sz="4" w:space="0" w:color="auto"/>
            </w:tcBorders>
          </w:tcPr>
          <w:p w:rsidR="00577856" w:rsidRPr="002F72D3" w:rsidRDefault="00577856" w:rsidP="005F0C76">
            <w:pPr>
              <w:jc w:val="center"/>
              <w:rPr>
                <w:rFonts w:ascii="Times New Roman" w:hAnsi="Times New Roman" w:cs="Times New Roman"/>
                <w:sz w:val="24"/>
                <w:szCs w:val="24"/>
              </w:rPr>
            </w:pPr>
            <w:r w:rsidRPr="002F72D3">
              <w:rPr>
                <w:rFonts w:ascii="Times New Roman" w:hAnsi="Times New Roman" w:cs="Times New Roman"/>
                <w:sz w:val="24"/>
                <w:szCs w:val="24"/>
              </w:rPr>
              <w:t>2</w:t>
            </w:r>
          </w:p>
        </w:tc>
        <w:tc>
          <w:tcPr>
            <w:tcW w:w="1955" w:type="dxa"/>
            <w:tcBorders>
              <w:bottom w:val="single" w:sz="4" w:space="0" w:color="auto"/>
            </w:tcBorders>
          </w:tcPr>
          <w:p w:rsidR="00577856" w:rsidRPr="002F72D3" w:rsidRDefault="00577856" w:rsidP="005F0C76">
            <w:pPr>
              <w:jc w:val="center"/>
              <w:rPr>
                <w:rFonts w:ascii="Times New Roman" w:hAnsi="Times New Roman" w:cs="Times New Roman"/>
                <w:sz w:val="24"/>
                <w:szCs w:val="24"/>
              </w:rPr>
            </w:pPr>
            <w:r w:rsidRPr="002F72D3">
              <w:rPr>
                <w:rFonts w:ascii="Times New Roman" w:hAnsi="Times New Roman" w:cs="Times New Roman"/>
                <w:sz w:val="24"/>
                <w:szCs w:val="24"/>
              </w:rPr>
              <w:t>80</w:t>
            </w:r>
          </w:p>
        </w:tc>
      </w:tr>
      <w:tr w:rsidR="00191889" w:rsidRPr="002F72D3" w:rsidTr="00EA68E3">
        <w:tc>
          <w:tcPr>
            <w:tcW w:w="1952" w:type="dxa"/>
            <w:tcBorders>
              <w:top w:val="single" w:sz="4" w:space="0" w:color="auto"/>
              <w:left w:val="nil"/>
              <w:bottom w:val="nil"/>
              <w:right w:val="nil"/>
            </w:tcBorders>
          </w:tcPr>
          <w:p w:rsidR="00191889" w:rsidRPr="002F72D3" w:rsidRDefault="00191889" w:rsidP="005F0C76">
            <w:pPr>
              <w:jc w:val="center"/>
              <w:rPr>
                <w:rFonts w:ascii="Times New Roman" w:hAnsi="Times New Roman" w:cs="Times New Roman"/>
                <w:sz w:val="24"/>
                <w:szCs w:val="24"/>
              </w:rPr>
            </w:pPr>
          </w:p>
        </w:tc>
        <w:tc>
          <w:tcPr>
            <w:tcW w:w="5853" w:type="dxa"/>
            <w:tcBorders>
              <w:top w:val="single" w:sz="4" w:space="0" w:color="auto"/>
              <w:left w:val="nil"/>
              <w:bottom w:val="nil"/>
              <w:right w:val="nil"/>
            </w:tcBorders>
          </w:tcPr>
          <w:p w:rsidR="00191889" w:rsidRPr="002F72D3" w:rsidRDefault="00191889" w:rsidP="005F0C76">
            <w:pPr>
              <w:rPr>
                <w:rFonts w:ascii="Times New Roman" w:hAnsi="Times New Roman" w:cs="Times New Roman"/>
                <w:sz w:val="24"/>
                <w:szCs w:val="24"/>
              </w:rPr>
            </w:pPr>
          </w:p>
        </w:tc>
        <w:tc>
          <w:tcPr>
            <w:tcW w:w="1951" w:type="dxa"/>
            <w:tcBorders>
              <w:top w:val="single" w:sz="4" w:space="0" w:color="auto"/>
              <w:left w:val="nil"/>
              <w:bottom w:val="nil"/>
              <w:right w:val="nil"/>
            </w:tcBorders>
            <w:vAlign w:val="center"/>
          </w:tcPr>
          <w:p w:rsidR="00191889" w:rsidRDefault="00191889" w:rsidP="005F0C76">
            <w:pPr>
              <w:jc w:val="center"/>
              <w:rPr>
                <w:rFonts w:ascii="Times New Roman" w:hAnsi="Times New Roman" w:cs="Times New Roman"/>
                <w:sz w:val="24"/>
                <w:szCs w:val="24"/>
              </w:rPr>
            </w:pPr>
          </w:p>
        </w:tc>
        <w:tc>
          <w:tcPr>
            <w:tcW w:w="1951" w:type="dxa"/>
            <w:tcBorders>
              <w:top w:val="single" w:sz="4" w:space="0" w:color="auto"/>
              <w:left w:val="nil"/>
              <w:bottom w:val="nil"/>
              <w:right w:val="nil"/>
            </w:tcBorders>
          </w:tcPr>
          <w:p w:rsidR="00191889" w:rsidRPr="002F72D3" w:rsidRDefault="00191889" w:rsidP="005F0C76">
            <w:pPr>
              <w:jc w:val="center"/>
              <w:textAlignment w:val="baseline"/>
              <w:rPr>
                <w:rFonts w:ascii="Times New Roman" w:hAnsi="Times New Roman" w:cs="Times New Roman"/>
                <w:sz w:val="24"/>
                <w:szCs w:val="24"/>
              </w:rPr>
            </w:pPr>
          </w:p>
        </w:tc>
        <w:tc>
          <w:tcPr>
            <w:tcW w:w="1952" w:type="dxa"/>
            <w:tcBorders>
              <w:top w:val="single" w:sz="4" w:space="0" w:color="auto"/>
              <w:left w:val="nil"/>
              <w:bottom w:val="nil"/>
              <w:right w:val="nil"/>
            </w:tcBorders>
          </w:tcPr>
          <w:p w:rsidR="00191889" w:rsidRPr="002F72D3" w:rsidRDefault="00191889" w:rsidP="005F0C76">
            <w:pPr>
              <w:jc w:val="center"/>
              <w:rPr>
                <w:rFonts w:ascii="Times New Roman" w:hAnsi="Times New Roman" w:cs="Times New Roman"/>
                <w:sz w:val="24"/>
                <w:szCs w:val="24"/>
              </w:rPr>
            </w:pPr>
          </w:p>
        </w:tc>
        <w:tc>
          <w:tcPr>
            <w:tcW w:w="1955" w:type="dxa"/>
            <w:tcBorders>
              <w:top w:val="single" w:sz="4" w:space="0" w:color="auto"/>
              <w:left w:val="nil"/>
              <w:bottom w:val="nil"/>
              <w:right w:val="nil"/>
            </w:tcBorders>
          </w:tcPr>
          <w:p w:rsidR="00191889" w:rsidRPr="002F72D3" w:rsidRDefault="00191889" w:rsidP="005F0C76">
            <w:pPr>
              <w:jc w:val="center"/>
              <w:rPr>
                <w:rFonts w:ascii="Times New Roman" w:hAnsi="Times New Roman" w:cs="Times New Roman"/>
                <w:sz w:val="24"/>
                <w:szCs w:val="24"/>
              </w:rPr>
            </w:pPr>
          </w:p>
        </w:tc>
      </w:tr>
      <w:tr w:rsidR="00191889" w:rsidRPr="002F72D3" w:rsidTr="00EA68E3">
        <w:tc>
          <w:tcPr>
            <w:tcW w:w="1952" w:type="dxa"/>
            <w:tcBorders>
              <w:top w:val="nil"/>
              <w:left w:val="nil"/>
              <w:bottom w:val="nil"/>
              <w:right w:val="nil"/>
            </w:tcBorders>
          </w:tcPr>
          <w:p w:rsidR="00191889" w:rsidRPr="002F72D3" w:rsidRDefault="00191889" w:rsidP="005F0C76">
            <w:pPr>
              <w:jc w:val="center"/>
              <w:rPr>
                <w:rFonts w:ascii="Times New Roman" w:hAnsi="Times New Roman" w:cs="Times New Roman"/>
                <w:sz w:val="24"/>
                <w:szCs w:val="24"/>
              </w:rPr>
            </w:pPr>
          </w:p>
        </w:tc>
        <w:tc>
          <w:tcPr>
            <w:tcW w:w="5853" w:type="dxa"/>
            <w:tcBorders>
              <w:top w:val="nil"/>
              <w:left w:val="nil"/>
              <w:bottom w:val="nil"/>
              <w:right w:val="nil"/>
            </w:tcBorders>
          </w:tcPr>
          <w:p w:rsidR="00191889" w:rsidRPr="002F72D3" w:rsidRDefault="00191889" w:rsidP="005F0C76">
            <w:pPr>
              <w:rPr>
                <w:rFonts w:ascii="Times New Roman" w:hAnsi="Times New Roman" w:cs="Times New Roman"/>
                <w:sz w:val="24"/>
                <w:szCs w:val="24"/>
              </w:rPr>
            </w:pPr>
          </w:p>
        </w:tc>
        <w:tc>
          <w:tcPr>
            <w:tcW w:w="1951" w:type="dxa"/>
            <w:tcBorders>
              <w:top w:val="nil"/>
              <w:left w:val="nil"/>
              <w:bottom w:val="nil"/>
              <w:right w:val="nil"/>
            </w:tcBorders>
            <w:vAlign w:val="center"/>
          </w:tcPr>
          <w:p w:rsidR="00191889" w:rsidRDefault="00191889" w:rsidP="005F0C76">
            <w:pPr>
              <w:jc w:val="center"/>
              <w:rPr>
                <w:rFonts w:ascii="Times New Roman" w:hAnsi="Times New Roman" w:cs="Times New Roman"/>
                <w:sz w:val="24"/>
                <w:szCs w:val="24"/>
              </w:rPr>
            </w:pPr>
          </w:p>
        </w:tc>
        <w:tc>
          <w:tcPr>
            <w:tcW w:w="1951" w:type="dxa"/>
            <w:tcBorders>
              <w:top w:val="nil"/>
              <w:left w:val="nil"/>
              <w:bottom w:val="nil"/>
              <w:right w:val="nil"/>
            </w:tcBorders>
          </w:tcPr>
          <w:p w:rsidR="00191889" w:rsidRPr="002F72D3" w:rsidRDefault="00191889" w:rsidP="005F0C76">
            <w:pPr>
              <w:jc w:val="center"/>
              <w:textAlignment w:val="baseline"/>
              <w:rPr>
                <w:rFonts w:ascii="Times New Roman" w:hAnsi="Times New Roman" w:cs="Times New Roman"/>
                <w:sz w:val="24"/>
                <w:szCs w:val="24"/>
              </w:rPr>
            </w:pPr>
          </w:p>
        </w:tc>
        <w:tc>
          <w:tcPr>
            <w:tcW w:w="1952" w:type="dxa"/>
            <w:tcBorders>
              <w:top w:val="nil"/>
              <w:left w:val="nil"/>
              <w:bottom w:val="nil"/>
              <w:right w:val="nil"/>
            </w:tcBorders>
          </w:tcPr>
          <w:p w:rsidR="00191889" w:rsidRPr="002F72D3" w:rsidRDefault="00191889" w:rsidP="005F0C76">
            <w:pPr>
              <w:jc w:val="center"/>
              <w:rPr>
                <w:rFonts w:ascii="Times New Roman" w:hAnsi="Times New Roman" w:cs="Times New Roman"/>
                <w:sz w:val="24"/>
                <w:szCs w:val="24"/>
              </w:rPr>
            </w:pPr>
          </w:p>
        </w:tc>
        <w:tc>
          <w:tcPr>
            <w:tcW w:w="1955" w:type="dxa"/>
            <w:tcBorders>
              <w:top w:val="nil"/>
              <w:left w:val="nil"/>
              <w:bottom w:val="nil"/>
              <w:right w:val="nil"/>
            </w:tcBorders>
          </w:tcPr>
          <w:p w:rsidR="00191889" w:rsidRPr="002F72D3" w:rsidRDefault="00191889" w:rsidP="005F0C76">
            <w:pPr>
              <w:jc w:val="center"/>
              <w:rPr>
                <w:rFonts w:ascii="Times New Roman" w:hAnsi="Times New Roman" w:cs="Times New Roman"/>
                <w:sz w:val="24"/>
                <w:szCs w:val="24"/>
              </w:rPr>
            </w:pPr>
          </w:p>
        </w:tc>
      </w:tr>
      <w:tr w:rsidR="00191889" w:rsidRPr="002F72D3" w:rsidTr="00EA68E3">
        <w:tc>
          <w:tcPr>
            <w:tcW w:w="1952" w:type="dxa"/>
            <w:tcBorders>
              <w:top w:val="nil"/>
              <w:left w:val="nil"/>
              <w:bottom w:val="nil"/>
              <w:right w:val="nil"/>
            </w:tcBorders>
          </w:tcPr>
          <w:p w:rsidR="00191889" w:rsidRPr="002F72D3" w:rsidRDefault="00191889" w:rsidP="005F0C76">
            <w:pPr>
              <w:jc w:val="center"/>
              <w:rPr>
                <w:rFonts w:ascii="Times New Roman" w:hAnsi="Times New Roman" w:cs="Times New Roman"/>
                <w:sz w:val="24"/>
                <w:szCs w:val="24"/>
              </w:rPr>
            </w:pPr>
          </w:p>
        </w:tc>
        <w:tc>
          <w:tcPr>
            <w:tcW w:w="5853" w:type="dxa"/>
            <w:tcBorders>
              <w:top w:val="nil"/>
              <w:left w:val="nil"/>
              <w:bottom w:val="nil"/>
              <w:right w:val="nil"/>
            </w:tcBorders>
          </w:tcPr>
          <w:p w:rsidR="00191889" w:rsidRPr="002F72D3" w:rsidRDefault="00191889" w:rsidP="005F0C76">
            <w:pPr>
              <w:rPr>
                <w:rFonts w:ascii="Times New Roman" w:hAnsi="Times New Roman" w:cs="Times New Roman"/>
                <w:sz w:val="24"/>
                <w:szCs w:val="24"/>
              </w:rPr>
            </w:pPr>
          </w:p>
        </w:tc>
        <w:tc>
          <w:tcPr>
            <w:tcW w:w="1951" w:type="dxa"/>
            <w:tcBorders>
              <w:top w:val="nil"/>
              <w:left w:val="nil"/>
              <w:bottom w:val="nil"/>
              <w:right w:val="nil"/>
            </w:tcBorders>
            <w:vAlign w:val="center"/>
          </w:tcPr>
          <w:p w:rsidR="00191889" w:rsidRDefault="00191889" w:rsidP="005F0C76">
            <w:pPr>
              <w:jc w:val="center"/>
              <w:rPr>
                <w:rFonts w:ascii="Times New Roman" w:hAnsi="Times New Roman" w:cs="Times New Roman"/>
                <w:sz w:val="24"/>
                <w:szCs w:val="24"/>
              </w:rPr>
            </w:pPr>
          </w:p>
        </w:tc>
        <w:tc>
          <w:tcPr>
            <w:tcW w:w="1951" w:type="dxa"/>
            <w:tcBorders>
              <w:top w:val="nil"/>
              <w:left w:val="nil"/>
              <w:bottom w:val="nil"/>
              <w:right w:val="nil"/>
            </w:tcBorders>
          </w:tcPr>
          <w:p w:rsidR="00191889" w:rsidRPr="002F72D3" w:rsidRDefault="00191889" w:rsidP="005F0C76">
            <w:pPr>
              <w:jc w:val="center"/>
              <w:textAlignment w:val="baseline"/>
              <w:rPr>
                <w:rFonts w:ascii="Times New Roman" w:hAnsi="Times New Roman" w:cs="Times New Roman"/>
                <w:sz w:val="24"/>
                <w:szCs w:val="24"/>
              </w:rPr>
            </w:pPr>
          </w:p>
        </w:tc>
        <w:tc>
          <w:tcPr>
            <w:tcW w:w="1952" w:type="dxa"/>
            <w:tcBorders>
              <w:top w:val="nil"/>
              <w:left w:val="nil"/>
              <w:bottom w:val="nil"/>
              <w:right w:val="nil"/>
            </w:tcBorders>
          </w:tcPr>
          <w:p w:rsidR="00191889" w:rsidRPr="002F72D3" w:rsidRDefault="00191889" w:rsidP="005F0C76">
            <w:pPr>
              <w:jc w:val="center"/>
              <w:rPr>
                <w:rFonts w:ascii="Times New Roman" w:hAnsi="Times New Roman" w:cs="Times New Roman"/>
                <w:sz w:val="24"/>
                <w:szCs w:val="24"/>
              </w:rPr>
            </w:pPr>
          </w:p>
        </w:tc>
        <w:tc>
          <w:tcPr>
            <w:tcW w:w="1955" w:type="dxa"/>
            <w:tcBorders>
              <w:top w:val="nil"/>
              <w:left w:val="nil"/>
              <w:bottom w:val="nil"/>
              <w:right w:val="nil"/>
            </w:tcBorders>
          </w:tcPr>
          <w:p w:rsidR="00191889" w:rsidRPr="002F72D3" w:rsidRDefault="00191889" w:rsidP="005F0C76">
            <w:pPr>
              <w:jc w:val="center"/>
              <w:rPr>
                <w:rFonts w:ascii="Times New Roman" w:hAnsi="Times New Roman" w:cs="Times New Roman"/>
                <w:sz w:val="24"/>
                <w:szCs w:val="24"/>
              </w:rPr>
            </w:pPr>
          </w:p>
        </w:tc>
      </w:tr>
      <w:tr w:rsidR="00191889" w:rsidRPr="002F72D3" w:rsidTr="00EA68E3">
        <w:tc>
          <w:tcPr>
            <w:tcW w:w="1952" w:type="dxa"/>
            <w:tcBorders>
              <w:top w:val="nil"/>
              <w:left w:val="nil"/>
              <w:bottom w:val="nil"/>
              <w:right w:val="nil"/>
            </w:tcBorders>
          </w:tcPr>
          <w:p w:rsidR="00191889" w:rsidRPr="002F72D3" w:rsidRDefault="00191889" w:rsidP="005F0C76">
            <w:pPr>
              <w:jc w:val="center"/>
              <w:rPr>
                <w:rFonts w:ascii="Times New Roman" w:hAnsi="Times New Roman" w:cs="Times New Roman"/>
                <w:sz w:val="24"/>
                <w:szCs w:val="24"/>
              </w:rPr>
            </w:pPr>
          </w:p>
        </w:tc>
        <w:tc>
          <w:tcPr>
            <w:tcW w:w="5853" w:type="dxa"/>
            <w:tcBorders>
              <w:top w:val="nil"/>
              <w:left w:val="nil"/>
              <w:bottom w:val="nil"/>
              <w:right w:val="nil"/>
            </w:tcBorders>
          </w:tcPr>
          <w:p w:rsidR="00191889" w:rsidRPr="002F72D3" w:rsidRDefault="00191889" w:rsidP="005F0C76">
            <w:pPr>
              <w:rPr>
                <w:rFonts w:ascii="Times New Roman" w:hAnsi="Times New Roman" w:cs="Times New Roman"/>
                <w:sz w:val="24"/>
                <w:szCs w:val="24"/>
              </w:rPr>
            </w:pPr>
          </w:p>
        </w:tc>
        <w:tc>
          <w:tcPr>
            <w:tcW w:w="1951" w:type="dxa"/>
            <w:tcBorders>
              <w:top w:val="nil"/>
              <w:left w:val="nil"/>
              <w:bottom w:val="nil"/>
              <w:right w:val="nil"/>
            </w:tcBorders>
            <w:vAlign w:val="center"/>
          </w:tcPr>
          <w:p w:rsidR="00191889" w:rsidRDefault="00191889" w:rsidP="005F0C76">
            <w:pPr>
              <w:jc w:val="center"/>
              <w:rPr>
                <w:rFonts w:ascii="Times New Roman" w:hAnsi="Times New Roman" w:cs="Times New Roman"/>
                <w:sz w:val="24"/>
                <w:szCs w:val="24"/>
              </w:rPr>
            </w:pPr>
          </w:p>
        </w:tc>
        <w:tc>
          <w:tcPr>
            <w:tcW w:w="1951" w:type="dxa"/>
            <w:tcBorders>
              <w:top w:val="nil"/>
              <w:left w:val="nil"/>
              <w:bottom w:val="nil"/>
              <w:right w:val="nil"/>
            </w:tcBorders>
          </w:tcPr>
          <w:p w:rsidR="00191889" w:rsidRPr="002F72D3" w:rsidRDefault="00191889" w:rsidP="005F0C76">
            <w:pPr>
              <w:jc w:val="center"/>
              <w:textAlignment w:val="baseline"/>
              <w:rPr>
                <w:rFonts w:ascii="Times New Roman" w:hAnsi="Times New Roman" w:cs="Times New Roman"/>
                <w:sz w:val="24"/>
                <w:szCs w:val="24"/>
              </w:rPr>
            </w:pPr>
          </w:p>
        </w:tc>
        <w:tc>
          <w:tcPr>
            <w:tcW w:w="1952" w:type="dxa"/>
            <w:tcBorders>
              <w:top w:val="nil"/>
              <w:left w:val="nil"/>
              <w:bottom w:val="nil"/>
              <w:right w:val="nil"/>
            </w:tcBorders>
          </w:tcPr>
          <w:p w:rsidR="00191889" w:rsidRPr="002F72D3" w:rsidRDefault="00191889" w:rsidP="005F0C76">
            <w:pPr>
              <w:jc w:val="center"/>
              <w:rPr>
                <w:rFonts w:ascii="Times New Roman" w:hAnsi="Times New Roman" w:cs="Times New Roman"/>
                <w:sz w:val="24"/>
                <w:szCs w:val="24"/>
              </w:rPr>
            </w:pPr>
          </w:p>
        </w:tc>
        <w:tc>
          <w:tcPr>
            <w:tcW w:w="1955" w:type="dxa"/>
            <w:tcBorders>
              <w:top w:val="nil"/>
              <w:left w:val="nil"/>
              <w:bottom w:val="nil"/>
              <w:right w:val="nil"/>
            </w:tcBorders>
          </w:tcPr>
          <w:p w:rsidR="00191889" w:rsidRPr="002F72D3" w:rsidRDefault="00191889" w:rsidP="005F0C76">
            <w:pPr>
              <w:jc w:val="center"/>
              <w:rPr>
                <w:rFonts w:ascii="Times New Roman" w:hAnsi="Times New Roman" w:cs="Times New Roman"/>
                <w:sz w:val="24"/>
                <w:szCs w:val="24"/>
              </w:rPr>
            </w:pPr>
          </w:p>
        </w:tc>
      </w:tr>
      <w:tr w:rsidR="00191889" w:rsidRPr="002F72D3" w:rsidTr="00EA68E3">
        <w:tc>
          <w:tcPr>
            <w:tcW w:w="1952" w:type="dxa"/>
            <w:tcBorders>
              <w:top w:val="nil"/>
            </w:tcBorders>
          </w:tcPr>
          <w:p w:rsidR="00191889" w:rsidRPr="002F72D3" w:rsidRDefault="00191889" w:rsidP="001C28AB">
            <w:pPr>
              <w:jc w:val="center"/>
              <w:rPr>
                <w:rFonts w:ascii="Times New Roman" w:hAnsi="Times New Roman" w:cs="Times New Roman"/>
                <w:sz w:val="24"/>
                <w:szCs w:val="24"/>
              </w:rPr>
            </w:pPr>
            <w:r w:rsidRPr="002F72D3">
              <w:rPr>
                <w:rFonts w:ascii="Times New Roman" w:hAnsi="Times New Roman" w:cs="Times New Roman"/>
                <w:sz w:val="24"/>
                <w:szCs w:val="24"/>
              </w:rPr>
              <w:lastRenderedPageBreak/>
              <w:t>3.5.1</w:t>
            </w:r>
          </w:p>
        </w:tc>
        <w:tc>
          <w:tcPr>
            <w:tcW w:w="5853" w:type="dxa"/>
            <w:tcBorders>
              <w:top w:val="nil"/>
            </w:tcBorders>
          </w:tcPr>
          <w:p w:rsidR="00191889" w:rsidRPr="002F72D3" w:rsidRDefault="00191889" w:rsidP="005F0C76">
            <w:pPr>
              <w:rPr>
                <w:rFonts w:ascii="Times New Roman" w:hAnsi="Times New Roman" w:cs="Times New Roman"/>
                <w:sz w:val="24"/>
                <w:szCs w:val="24"/>
              </w:rPr>
            </w:pPr>
            <w:r w:rsidRPr="002F72D3">
              <w:rPr>
                <w:rFonts w:ascii="Times New Roman" w:hAnsi="Times New Roman" w:cs="Times New Roman"/>
                <w:sz w:val="24"/>
                <w:szCs w:val="24"/>
              </w:rPr>
              <w:t>Среднее общее образование на 1 место при вместимости учреждения:</w:t>
            </w:r>
          </w:p>
          <w:p w:rsidR="00191889" w:rsidRPr="002F72D3" w:rsidRDefault="00191889" w:rsidP="005F0C76">
            <w:pPr>
              <w:pStyle w:val="af9"/>
              <w:numPr>
                <w:ilvl w:val="0"/>
                <w:numId w:val="67"/>
              </w:numPr>
              <w:ind w:left="414"/>
              <w:rPr>
                <w:lang w:eastAsia="ru-RU"/>
              </w:rPr>
            </w:pPr>
            <w:r w:rsidRPr="002F72D3">
              <w:rPr>
                <w:lang w:eastAsia="ru-RU"/>
              </w:rPr>
              <w:t>до 400 мест</w:t>
            </w:r>
          </w:p>
          <w:p w:rsidR="00191889" w:rsidRPr="002F72D3" w:rsidRDefault="00191889" w:rsidP="005F0C76">
            <w:pPr>
              <w:pStyle w:val="af9"/>
              <w:numPr>
                <w:ilvl w:val="0"/>
                <w:numId w:val="67"/>
              </w:numPr>
              <w:ind w:left="414"/>
              <w:rPr>
                <w:lang w:eastAsia="ru-RU"/>
              </w:rPr>
            </w:pPr>
            <w:r w:rsidRPr="002F72D3">
              <w:rPr>
                <w:lang w:eastAsia="ru-RU"/>
              </w:rPr>
              <w:t>400-500 мест</w:t>
            </w:r>
          </w:p>
          <w:p w:rsidR="00191889" w:rsidRPr="002F72D3" w:rsidRDefault="00191889" w:rsidP="005F0C76">
            <w:pPr>
              <w:pStyle w:val="af9"/>
              <w:numPr>
                <w:ilvl w:val="0"/>
                <w:numId w:val="67"/>
              </w:numPr>
              <w:ind w:left="414"/>
              <w:rPr>
                <w:lang w:eastAsia="ru-RU"/>
              </w:rPr>
            </w:pPr>
            <w:r w:rsidRPr="002F72D3">
              <w:rPr>
                <w:lang w:eastAsia="ru-RU"/>
              </w:rPr>
              <w:t>500-600 мест</w:t>
            </w:r>
          </w:p>
          <w:p w:rsidR="00191889" w:rsidRPr="002F72D3" w:rsidRDefault="00191889" w:rsidP="005F0C76">
            <w:pPr>
              <w:pStyle w:val="af9"/>
              <w:numPr>
                <w:ilvl w:val="0"/>
                <w:numId w:val="67"/>
              </w:numPr>
              <w:ind w:left="414"/>
            </w:pPr>
            <w:r w:rsidRPr="002F72D3">
              <w:rPr>
                <w:lang w:eastAsia="ru-RU"/>
              </w:rPr>
              <w:t>600-800 мест</w:t>
            </w:r>
          </w:p>
        </w:tc>
        <w:tc>
          <w:tcPr>
            <w:tcW w:w="1951" w:type="dxa"/>
            <w:tcBorders>
              <w:top w:val="nil"/>
            </w:tcBorders>
          </w:tcPr>
          <w:p w:rsidR="00191889" w:rsidRPr="002F72D3" w:rsidRDefault="00191889" w:rsidP="005F0C76">
            <w:pPr>
              <w:jc w:val="center"/>
              <w:rPr>
                <w:rFonts w:ascii="Times New Roman" w:hAnsi="Times New Roman" w:cs="Times New Roman"/>
                <w:sz w:val="24"/>
                <w:szCs w:val="24"/>
              </w:rPr>
            </w:pPr>
            <w:r>
              <w:rPr>
                <w:rFonts w:ascii="Times New Roman" w:hAnsi="Times New Roman" w:cs="Times New Roman"/>
                <w:sz w:val="24"/>
                <w:szCs w:val="24"/>
              </w:rPr>
              <w:br/>
            </w:r>
          </w:p>
          <w:p w:rsidR="00191889" w:rsidRPr="002F72D3" w:rsidRDefault="00191889" w:rsidP="005F0C76">
            <w:pPr>
              <w:jc w:val="center"/>
              <w:rPr>
                <w:rFonts w:ascii="Times New Roman" w:hAnsi="Times New Roman" w:cs="Times New Roman"/>
                <w:sz w:val="24"/>
                <w:szCs w:val="24"/>
              </w:rPr>
            </w:pPr>
            <w:r w:rsidRPr="002F72D3">
              <w:rPr>
                <w:rFonts w:ascii="Times New Roman" w:hAnsi="Times New Roman" w:cs="Times New Roman"/>
                <w:sz w:val="24"/>
                <w:szCs w:val="24"/>
              </w:rPr>
              <w:t>50</w:t>
            </w:r>
          </w:p>
          <w:p w:rsidR="00191889" w:rsidRPr="002F72D3" w:rsidRDefault="00191889" w:rsidP="005F0C76">
            <w:pPr>
              <w:jc w:val="center"/>
              <w:rPr>
                <w:rFonts w:ascii="Times New Roman" w:hAnsi="Times New Roman" w:cs="Times New Roman"/>
                <w:sz w:val="24"/>
                <w:szCs w:val="24"/>
              </w:rPr>
            </w:pPr>
            <w:r w:rsidRPr="002F72D3">
              <w:rPr>
                <w:rFonts w:ascii="Times New Roman" w:hAnsi="Times New Roman" w:cs="Times New Roman"/>
                <w:sz w:val="24"/>
                <w:szCs w:val="24"/>
              </w:rPr>
              <w:t>60</w:t>
            </w:r>
          </w:p>
          <w:p w:rsidR="00191889" w:rsidRPr="002F72D3" w:rsidRDefault="00191889" w:rsidP="005F0C76">
            <w:pPr>
              <w:jc w:val="center"/>
              <w:rPr>
                <w:rFonts w:ascii="Times New Roman" w:hAnsi="Times New Roman" w:cs="Times New Roman"/>
                <w:sz w:val="24"/>
                <w:szCs w:val="24"/>
              </w:rPr>
            </w:pPr>
            <w:r w:rsidRPr="002F72D3">
              <w:rPr>
                <w:rFonts w:ascii="Times New Roman" w:hAnsi="Times New Roman" w:cs="Times New Roman"/>
                <w:sz w:val="24"/>
                <w:szCs w:val="24"/>
              </w:rPr>
              <w:t>50</w:t>
            </w:r>
          </w:p>
          <w:p w:rsidR="00191889" w:rsidRPr="002F72D3" w:rsidRDefault="00191889" w:rsidP="005F0C76">
            <w:pPr>
              <w:jc w:val="center"/>
              <w:rPr>
                <w:rFonts w:ascii="Times New Roman" w:hAnsi="Times New Roman" w:cs="Times New Roman"/>
                <w:sz w:val="24"/>
                <w:szCs w:val="24"/>
              </w:rPr>
            </w:pPr>
            <w:r w:rsidRPr="002F72D3">
              <w:rPr>
                <w:rFonts w:ascii="Times New Roman" w:hAnsi="Times New Roman" w:cs="Times New Roman"/>
                <w:sz w:val="24"/>
                <w:szCs w:val="24"/>
              </w:rPr>
              <w:t>40</w:t>
            </w:r>
          </w:p>
        </w:tc>
        <w:tc>
          <w:tcPr>
            <w:tcW w:w="1951" w:type="dxa"/>
            <w:tcBorders>
              <w:top w:val="nil"/>
            </w:tcBorders>
          </w:tcPr>
          <w:p w:rsidR="00191889" w:rsidRPr="002F72D3" w:rsidRDefault="00191889" w:rsidP="005F0C76">
            <w:pPr>
              <w:jc w:val="center"/>
              <w:textAlignment w:val="baseline"/>
              <w:rPr>
                <w:rFonts w:ascii="Times New Roman" w:hAnsi="Times New Roman" w:cs="Times New Roman"/>
                <w:sz w:val="24"/>
                <w:szCs w:val="24"/>
              </w:rPr>
            </w:pPr>
            <w:r w:rsidRPr="002F72D3">
              <w:rPr>
                <w:rFonts w:ascii="Times New Roman" w:hAnsi="Times New Roman" w:cs="Times New Roman"/>
                <w:sz w:val="24"/>
                <w:szCs w:val="24"/>
              </w:rPr>
              <w:t>по заданию на проектирование</w:t>
            </w:r>
          </w:p>
        </w:tc>
        <w:tc>
          <w:tcPr>
            <w:tcW w:w="1952" w:type="dxa"/>
            <w:tcBorders>
              <w:top w:val="nil"/>
            </w:tcBorders>
          </w:tcPr>
          <w:p w:rsidR="00191889" w:rsidRPr="002F72D3" w:rsidRDefault="00191889" w:rsidP="005F0C76">
            <w:pPr>
              <w:jc w:val="center"/>
              <w:rPr>
                <w:rFonts w:ascii="Times New Roman" w:hAnsi="Times New Roman" w:cs="Times New Roman"/>
                <w:sz w:val="24"/>
                <w:szCs w:val="24"/>
              </w:rPr>
            </w:pPr>
            <w:r w:rsidRPr="002F72D3">
              <w:rPr>
                <w:rFonts w:ascii="Times New Roman" w:hAnsi="Times New Roman" w:cs="Times New Roman"/>
                <w:sz w:val="24"/>
                <w:szCs w:val="24"/>
              </w:rPr>
              <w:t>2</w:t>
            </w:r>
          </w:p>
        </w:tc>
        <w:tc>
          <w:tcPr>
            <w:tcW w:w="1955" w:type="dxa"/>
            <w:tcBorders>
              <w:top w:val="nil"/>
            </w:tcBorders>
          </w:tcPr>
          <w:p w:rsidR="00191889" w:rsidRPr="002F72D3" w:rsidRDefault="00191889" w:rsidP="005F0C76">
            <w:pPr>
              <w:jc w:val="center"/>
              <w:rPr>
                <w:rFonts w:ascii="Times New Roman" w:hAnsi="Times New Roman" w:cs="Times New Roman"/>
                <w:sz w:val="24"/>
                <w:szCs w:val="24"/>
              </w:rPr>
            </w:pPr>
            <w:r w:rsidRPr="002F72D3">
              <w:rPr>
                <w:rFonts w:ascii="Times New Roman" w:hAnsi="Times New Roman" w:cs="Times New Roman"/>
                <w:sz w:val="24"/>
                <w:szCs w:val="24"/>
              </w:rPr>
              <w:t>80</w:t>
            </w:r>
          </w:p>
        </w:tc>
      </w:tr>
      <w:tr w:rsidR="00191889" w:rsidRPr="002F72D3" w:rsidTr="005F0C76">
        <w:tc>
          <w:tcPr>
            <w:tcW w:w="1952" w:type="dxa"/>
          </w:tcPr>
          <w:p w:rsidR="00191889" w:rsidRPr="002F72D3" w:rsidRDefault="00191889" w:rsidP="005F0C76">
            <w:pPr>
              <w:jc w:val="center"/>
              <w:rPr>
                <w:rFonts w:ascii="Times New Roman" w:hAnsi="Times New Roman" w:cs="Times New Roman"/>
                <w:sz w:val="24"/>
                <w:szCs w:val="24"/>
              </w:rPr>
            </w:pPr>
            <w:r w:rsidRPr="002F72D3">
              <w:rPr>
                <w:rFonts w:ascii="Times New Roman" w:hAnsi="Times New Roman" w:cs="Times New Roman"/>
                <w:sz w:val="24"/>
                <w:szCs w:val="24"/>
              </w:rPr>
              <w:t>3.5.2</w:t>
            </w:r>
          </w:p>
        </w:tc>
        <w:tc>
          <w:tcPr>
            <w:tcW w:w="5853" w:type="dxa"/>
          </w:tcPr>
          <w:p w:rsidR="00191889" w:rsidRPr="002F72D3" w:rsidRDefault="00191889" w:rsidP="005F0C76">
            <w:pPr>
              <w:rPr>
                <w:rFonts w:ascii="Times New Roman" w:hAnsi="Times New Roman" w:cs="Times New Roman"/>
                <w:sz w:val="24"/>
                <w:szCs w:val="24"/>
              </w:rPr>
            </w:pPr>
            <w:r w:rsidRPr="002F72D3">
              <w:rPr>
                <w:rFonts w:ascii="Times New Roman" w:hAnsi="Times New Roman" w:cs="Times New Roman"/>
                <w:sz w:val="24"/>
                <w:szCs w:val="24"/>
              </w:rPr>
              <w:t>Среднее и высшее профессиональное образование</w:t>
            </w:r>
          </w:p>
        </w:tc>
        <w:tc>
          <w:tcPr>
            <w:tcW w:w="1951" w:type="dxa"/>
          </w:tcPr>
          <w:p w:rsidR="00191889" w:rsidRPr="002F72D3" w:rsidRDefault="00191889" w:rsidP="005F0C76">
            <w:pPr>
              <w:jc w:val="center"/>
              <w:rPr>
                <w:rFonts w:ascii="Times New Roman" w:hAnsi="Times New Roman" w:cs="Times New Roman"/>
                <w:sz w:val="24"/>
                <w:szCs w:val="24"/>
              </w:rPr>
            </w:pPr>
            <w:r w:rsidRPr="002F72D3">
              <w:rPr>
                <w:rFonts w:ascii="Times New Roman" w:hAnsi="Times New Roman" w:cs="Times New Roman"/>
                <w:sz w:val="24"/>
                <w:szCs w:val="24"/>
              </w:rPr>
              <w:t>30000</w:t>
            </w:r>
          </w:p>
        </w:tc>
        <w:tc>
          <w:tcPr>
            <w:tcW w:w="1951" w:type="dxa"/>
          </w:tcPr>
          <w:p w:rsidR="00191889" w:rsidRPr="002F72D3" w:rsidRDefault="00191889" w:rsidP="005F0C76">
            <w:pPr>
              <w:jc w:val="center"/>
              <w:textAlignment w:val="baseline"/>
              <w:rPr>
                <w:rFonts w:ascii="Times New Roman" w:hAnsi="Times New Roman" w:cs="Times New Roman"/>
                <w:sz w:val="24"/>
                <w:szCs w:val="24"/>
              </w:rPr>
            </w:pPr>
            <w:r w:rsidRPr="002F72D3">
              <w:rPr>
                <w:rFonts w:ascii="Times New Roman" w:hAnsi="Times New Roman" w:cs="Times New Roman"/>
                <w:sz w:val="24"/>
                <w:szCs w:val="24"/>
              </w:rPr>
              <w:t>по заданию на проектирование</w:t>
            </w:r>
          </w:p>
        </w:tc>
        <w:tc>
          <w:tcPr>
            <w:tcW w:w="1952" w:type="dxa"/>
          </w:tcPr>
          <w:p w:rsidR="00191889" w:rsidRPr="002F72D3" w:rsidRDefault="00191889" w:rsidP="005F0C76">
            <w:pPr>
              <w:jc w:val="center"/>
              <w:rPr>
                <w:rFonts w:ascii="Times New Roman" w:hAnsi="Times New Roman" w:cs="Times New Roman"/>
                <w:sz w:val="24"/>
                <w:szCs w:val="24"/>
              </w:rPr>
            </w:pPr>
            <w:r w:rsidRPr="002F72D3">
              <w:rPr>
                <w:rFonts w:ascii="Times New Roman" w:hAnsi="Times New Roman" w:cs="Times New Roman"/>
                <w:sz w:val="24"/>
                <w:szCs w:val="24"/>
              </w:rPr>
              <w:t>3</w:t>
            </w:r>
          </w:p>
        </w:tc>
        <w:tc>
          <w:tcPr>
            <w:tcW w:w="1955" w:type="dxa"/>
          </w:tcPr>
          <w:p w:rsidR="00191889" w:rsidRPr="002F72D3" w:rsidRDefault="00191889" w:rsidP="005F0C76">
            <w:pPr>
              <w:jc w:val="center"/>
              <w:rPr>
                <w:rFonts w:ascii="Times New Roman" w:hAnsi="Times New Roman" w:cs="Times New Roman"/>
                <w:sz w:val="24"/>
                <w:szCs w:val="24"/>
              </w:rPr>
            </w:pPr>
            <w:r w:rsidRPr="002F72D3">
              <w:rPr>
                <w:rFonts w:ascii="Times New Roman" w:hAnsi="Times New Roman" w:cs="Times New Roman"/>
                <w:sz w:val="24"/>
                <w:szCs w:val="24"/>
              </w:rPr>
              <w:t>80</w:t>
            </w:r>
          </w:p>
        </w:tc>
      </w:tr>
      <w:tr w:rsidR="00191889" w:rsidRPr="002F72D3" w:rsidTr="005F0C76">
        <w:tc>
          <w:tcPr>
            <w:tcW w:w="1952" w:type="dxa"/>
          </w:tcPr>
          <w:p w:rsidR="00191889" w:rsidRPr="002F72D3" w:rsidRDefault="00191889" w:rsidP="005F0C76">
            <w:pPr>
              <w:jc w:val="center"/>
              <w:rPr>
                <w:rFonts w:ascii="Times New Roman" w:hAnsi="Times New Roman" w:cs="Times New Roman"/>
                <w:sz w:val="24"/>
                <w:szCs w:val="24"/>
              </w:rPr>
            </w:pPr>
            <w:r w:rsidRPr="002F72D3">
              <w:rPr>
                <w:rFonts w:ascii="Times New Roman" w:hAnsi="Times New Roman" w:cs="Times New Roman"/>
                <w:sz w:val="24"/>
                <w:szCs w:val="24"/>
              </w:rPr>
              <w:t>3.9</w:t>
            </w:r>
          </w:p>
        </w:tc>
        <w:tc>
          <w:tcPr>
            <w:tcW w:w="5853" w:type="dxa"/>
          </w:tcPr>
          <w:p w:rsidR="00191889" w:rsidRPr="002F72D3" w:rsidRDefault="00191889" w:rsidP="005F0C76">
            <w:pPr>
              <w:rPr>
                <w:rFonts w:ascii="Times New Roman" w:hAnsi="Times New Roman" w:cs="Times New Roman"/>
                <w:sz w:val="24"/>
                <w:szCs w:val="24"/>
              </w:rPr>
            </w:pPr>
            <w:r w:rsidRPr="002F72D3">
              <w:rPr>
                <w:rFonts w:ascii="Times New Roman" w:hAnsi="Times New Roman" w:cs="Times New Roman"/>
                <w:sz w:val="24"/>
                <w:szCs w:val="24"/>
              </w:rPr>
              <w:t>Обеспечение научной деятельности</w:t>
            </w:r>
          </w:p>
        </w:tc>
        <w:tc>
          <w:tcPr>
            <w:tcW w:w="3902" w:type="dxa"/>
            <w:gridSpan w:val="2"/>
          </w:tcPr>
          <w:p w:rsidR="00191889" w:rsidRPr="002F72D3" w:rsidRDefault="00191889" w:rsidP="005F0C76">
            <w:pPr>
              <w:jc w:val="center"/>
              <w:rPr>
                <w:rFonts w:ascii="Times New Roman" w:hAnsi="Times New Roman" w:cs="Times New Roman"/>
                <w:sz w:val="24"/>
                <w:szCs w:val="24"/>
              </w:rPr>
            </w:pPr>
            <w:r w:rsidRPr="002F72D3">
              <w:rPr>
                <w:rFonts w:ascii="Times New Roman" w:hAnsi="Times New Roman" w:cs="Times New Roman"/>
                <w:sz w:val="24"/>
                <w:szCs w:val="24"/>
              </w:rPr>
              <w:t>по заданию на проектирование</w:t>
            </w:r>
          </w:p>
        </w:tc>
        <w:tc>
          <w:tcPr>
            <w:tcW w:w="1952" w:type="dxa"/>
          </w:tcPr>
          <w:p w:rsidR="00191889" w:rsidRPr="002F72D3" w:rsidRDefault="00191889" w:rsidP="005F0C76">
            <w:pPr>
              <w:jc w:val="center"/>
              <w:rPr>
                <w:rFonts w:ascii="Times New Roman" w:hAnsi="Times New Roman" w:cs="Times New Roman"/>
                <w:sz w:val="24"/>
                <w:szCs w:val="24"/>
              </w:rPr>
            </w:pPr>
            <w:r w:rsidRPr="002F72D3">
              <w:rPr>
                <w:rFonts w:ascii="Times New Roman" w:hAnsi="Times New Roman" w:cs="Times New Roman"/>
                <w:sz w:val="24"/>
                <w:szCs w:val="24"/>
              </w:rPr>
              <w:t>2</w:t>
            </w:r>
          </w:p>
        </w:tc>
        <w:tc>
          <w:tcPr>
            <w:tcW w:w="1955" w:type="dxa"/>
          </w:tcPr>
          <w:p w:rsidR="00191889" w:rsidRPr="002F72D3" w:rsidRDefault="00191889" w:rsidP="005F0C76">
            <w:pPr>
              <w:jc w:val="center"/>
              <w:rPr>
                <w:rFonts w:ascii="Times New Roman" w:hAnsi="Times New Roman" w:cs="Times New Roman"/>
                <w:sz w:val="24"/>
                <w:szCs w:val="24"/>
              </w:rPr>
            </w:pPr>
            <w:r w:rsidRPr="002F72D3">
              <w:rPr>
                <w:rFonts w:ascii="Times New Roman" w:hAnsi="Times New Roman" w:cs="Times New Roman"/>
                <w:sz w:val="24"/>
                <w:szCs w:val="24"/>
              </w:rPr>
              <w:t>100</w:t>
            </w:r>
          </w:p>
        </w:tc>
      </w:tr>
      <w:tr w:rsidR="00191889" w:rsidRPr="002F72D3" w:rsidTr="005F0C76">
        <w:tc>
          <w:tcPr>
            <w:tcW w:w="1952" w:type="dxa"/>
          </w:tcPr>
          <w:p w:rsidR="00191889" w:rsidRPr="002F72D3" w:rsidRDefault="00191889" w:rsidP="005F0C76">
            <w:pPr>
              <w:jc w:val="center"/>
              <w:rPr>
                <w:rFonts w:ascii="Times New Roman" w:hAnsi="Times New Roman" w:cs="Times New Roman"/>
                <w:sz w:val="24"/>
                <w:szCs w:val="24"/>
              </w:rPr>
            </w:pPr>
            <w:r w:rsidRPr="002F72D3">
              <w:rPr>
                <w:rFonts w:ascii="Times New Roman" w:hAnsi="Times New Roman" w:cs="Times New Roman"/>
                <w:sz w:val="24"/>
                <w:szCs w:val="24"/>
              </w:rPr>
              <w:t>4.9.2</w:t>
            </w:r>
          </w:p>
        </w:tc>
        <w:tc>
          <w:tcPr>
            <w:tcW w:w="5853" w:type="dxa"/>
          </w:tcPr>
          <w:p w:rsidR="00191889" w:rsidRPr="002F72D3" w:rsidRDefault="00191889" w:rsidP="005F0C76">
            <w:pPr>
              <w:textAlignment w:val="baseline"/>
              <w:rPr>
                <w:rFonts w:ascii="Times New Roman" w:hAnsi="Times New Roman" w:cs="Times New Roman"/>
                <w:sz w:val="24"/>
                <w:szCs w:val="24"/>
              </w:rPr>
            </w:pPr>
            <w:r w:rsidRPr="002F72D3">
              <w:rPr>
                <w:rFonts w:ascii="Times New Roman" w:hAnsi="Times New Roman" w:cs="Times New Roman"/>
                <w:sz w:val="24"/>
                <w:szCs w:val="24"/>
              </w:rPr>
              <w:t>Стоянка транспортных средств</w:t>
            </w:r>
          </w:p>
        </w:tc>
        <w:tc>
          <w:tcPr>
            <w:tcW w:w="3902" w:type="dxa"/>
            <w:gridSpan w:val="2"/>
          </w:tcPr>
          <w:p w:rsidR="00191889" w:rsidRPr="002F72D3" w:rsidRDefault="009D6763" w:rsidP="005F0C76">
            <w:pPr>
              <w:jc w:val="center"/>
              <w:rPr>
                <w:rFonts w:ascii="Times New Roman" w:hAnsi="Times New Roman" w:cs="Times New Roman"/>
                <w:sz w:val="24"/>
                <w:szCs w:val="24"/>
              </w:rPr>
            </w:pPr>
            <w:r>
              <w:rPr>
                <w:rFonts w:ascii="Times New Roman" w:hAnsi="Times New Roman" w:cs="Times New Roman"/>
                <w:sz w:val="24"/>
                <w:szCs w:val="24"/>
              </w:rPr>
              <w:t>статья 29 настоящих Правил</w:t>
            </w:r>
          </w:p>
        </w:tc>
        <w:tc>
          <w:tcPr>
            <w:tcW w:w="3907" w:type="dxa"/>
            <w:gridSpan w:val="2"/>
          </w:tcPr>
          <w:p w:rsidR="00191889" w:rsidRPr="002F72D3" w:rsidRDefault="00191889" w:rsidP="005F0C76">
            <w:pPr>
              <w:jc w:val="center"/>
              <w:rPr>
                <w:rFonts w:ascii="Times New Roman" w:hAnsi="Times New Roman" w:cs="Times New Roman"/>
                <w:sz w:val="24"/>
                <w:szCs w:val="24"/>
              </w:rPr>
            </w:pPr>
            <w:r w:rsidRPr="002F72D3">
              <w:rPr>
                <w:rFonts w:ascii="Times New Roman" w:hAnsi="Times New Roman" w:cs="Times New Roman"/>
                <w:sz w:val="24"/>
                <w:szCs w:val="24"/>
              </w:rPr>
              <w:t>по заданию на проектирование</w:t>
            </w:r>
          </w:p>
        </w:tc>
      </w:tr>
      <w:tr w:rsidR="00191889" w:rsidRPr="002F72D3" w:rsidTr="005F0C76">
        <w:tc>
          <w:tcPr>
            <w:tcW w:w="1952" w:type="dxa"/>
          </w:tcPr>
          <w:p w:rsidR="00191889" w:rsidRPr="002F72D3" w:rsidRDefault="00191889" w:rsidP="005F0C76">
            <w:pPr>
              <w:jc w:val="center"/>
              <w:textAlignment w:val="baseline"/>
              <w:rPr>
                <w:rFonts w:ascii="Times New Roman" w:hAnsi="Times New Roman" w:cs="Times New Roman"/>
                <w:sz w:val="24"/>
                <w:szCs w:val="24"/>
              </w:rPr>
            </w:pPr>
            <w:r w:rsidRPr="002F72D3">
              <w:rPr>
                <w:rFonts w:ascii="Times New Roman" w:hAnsi="Times New Roman" w:cs="Times New Roman"/>
                <w:sz w:val="24"/>
                <w:szCs w:val="24"/>
              </w:rPr>
              <w:t>9.3</w:t>
            </w:r>
          </w:p>
        </w:tc>
        <w:tc>
          <w:tcPr>
            <w:tcW w:w="5853" w:type="dxa"/>
          </w:tcPr>
          <w:p w:rsidR="00191889" w:rsidRPr="002F72D3" w:rsidRDefault="00191889" w:rsidP="005F0C76">
            <w:pPr>
              <w:textAlignment w:val="baseline"/>
              <w:rPr>
                <w:rFonts w:ascii="Times New Roman" w:hAnsi="Times New Roman" w:cs="Times New Roman"/>
                <w:sz w:val="24"/>
                <w:szCs w:val="24"/>
              </w:rPr>
            </w:pPr>
            <w:r w:rsidRPr="002F72D3">
              <w:rPr>
                <w:rFonts w:ascii="Times New Roman" w:hAnsi="Times New Roman" w:cs="Times New Roman"/>
                <w:sz w:val="24"/>
                <w:szCs w:val="24"/>
              </w:rPr>
              <w:t>Историко-культурная деятельность</w:t>
            </w:r>
          </w:p>
        </w:tc>
        <w:tc>
          <w:tcPr>
            <w:tcW w:w="7809" w:type="dxa"/>
            <w:gridSpan w:val="4"/>
          </w:tcPr>
          <w:p w:rsidR="00191889" w:rsidRPr="002F72D3" w:rsidRDefault="00191889" w:rsidP="002F72D3">
            <w:pPr>
              <w:jc w:val="center"/>
              <w:rPr>
                <w:rFonts w:ascii="Times New Roman" w:hAnsi="Times New Roman" w:cs="Times New Roman"/>
                <w:sz w:val="24"/>
                <w:szCs w:val="24"/>
              </w:rPr>
            </w:pPr>
            <w:r w:rsidRPr="002F72D3">
              <w:rPr>
                <w:rFonts w:ascii="Times New Roman" w:hAnsi="Times New Roman" w:cs="Times New Roman"/>
                <w:sz w:val="24"/>
                <w:szCs w:val="24"/>
              </w:rPr>
              <w:t>не подлежат установлению</w:t>
            </w:r>
          </w:p>
        </w:tc>
      </w:tr>
      <w:tr w:rsidR="00191889" w:rsidRPr="002F72D3" w:rsidTr="005F0C76">
        <w:tc>
          <w:tcPr>
            <w:tcW w:w="15614" w:type="dxa"/>
            <w:gridSpan w:val="6"/>
          </w:tcPr>
          <w:p w:rsidR="00191889" w:rsidRPr="002F72D3" w:rsidRDefault="00191889" w:rsidP="005F0C76">
            <w:pPr>
              <w:jc w:val="center"/>
              <w:rPr>
                <w:rFonts w:ascii="Times New Roman" w:hAnsi="Times New Roman" w:cs="Times New Roman"/>
                <w:sz w:val="24"/>
                <w:szCs w:val="24"/>
              </w:rPr>
            </w:pPr>
            <w:r w:rsidRPr="002F72D3">
              <w:rPr>
                <w:rFonts w:ascii="Times New Roman" w:hAnsi="Times New Roman" w:cs="Times New Roman"/>
                <w:b/>
                <w:spacing w:val="-1"/>
                <w:sz w:val="24"/>
                <w:szCs w:val="24"/>
              </w:rPr>
              <w:t>Условно разрешенные виды</w:t>
            </w:r>
            <w:r w:rsidRPr="002F72D3">
              <w:rPr>
                <w:rFonts w:ascii="Times New Roman" w:hAnsi="Times New Roman" w:cs="Times New Roman"/>
                <w:sz w:val="24"/>
                <w:szCs w:val="24"/>
              </w:rPr>
              <w:t xml:space="preserve"> </w:t>
            </w:r>
            <w:r w:rsidRPr="002F72D3">
              <w:rPr>
                <w:rFonts w:ascii="Times New Roman" w:hAnsi="Times New Roman" w:cs="Times New Roman"/>
                <w:b/>
                <w:spacing w:val="-1"/>
                <w:sz w:val="24"/>
                <w:szCs w:val="24"/>
              </w:rPr>
              <w:t>разрешенного использования</w:t>
            </w:r>
          </w:p>
        </w:tc>
      </w:tr>
      <w:tr w:rsidR="00191889" w:rsidRPr="002F72D3" w:rsidTr="005F0C76">
        <w:tc>
          <w:tcPr>
            <w:tcW w:w="1952" w:type="dxa"/>
          </w:tcPr>
          <w:p w:rsidR="00191889" w:rsidRPr="002F72D3" w:rsidRDefault="00191889" w:rsidP="005F0C76">
            <w:pPr>
              <w:jc w:val="center"/>
              <w:rPr>
                <w:rFonts w:ascii="Times New Roman" w:hAnsi="Times New Roman" w:cs="Times New Roman"/>
                <w:sz w:val="24"/>
                <w:szCs w:val="24"/>
              </w:rPr>
            </w:pPr>
            <w:r w:rsidRPr="002F72D3">
              <w:rPr>
                <w:rFonts w:ascii="Times New Roman" w:hAnsi="Times New Roman" w:cs="Times New Roman"/>
                <w:sz w:val="24"/>
                <w:szCs w:val="24"/>
              </w:rPr>
              <w:t>3.1.1</w:t>
            </w:r>
          </w:p>
        </w:tc>
        <w:tc>
          <w:tcPr>
            <w:tcW w:w="5853" w:type="dxa"/>
          </w:tcPr>
          <w:p w:rsidR="00191889" w:rsidRPr="002F72D3" w:rsidRDefault="00191889" w:rsidP="005F0C76">
            <w:pPr>
              <w:rPr>
                <w:rFonts w:ascii="Times New Roman" w:hAnsi="Times New Roman" w:cs="Times New Roman"/>
                <w:sz w:val="24"/>
                <w:szCs w:val="24"/>
              </w:rPr>
            </w:pPr>
            <w:r w:rsidRPr="002F72D3">
              <w:rPr>
                <w:rFonts w:ascii="Times New Roman" w:hAnsi="Times New Roman" w:cs="Times New Roman"/>
                <w:sz w:val="24"/>
                <w:szCs w:val="24"/>
              </w:rPr>
              <w:t>Предоставление коммунальных услуг</w:t>
            </w:r>
          </w:p>
        </w:tc>
        <w:tc>
          <w:tcPr>
            <w:tcW w:w="1951" w:type="dxa"/>
          </w:tcPr>
          <w:p w:rsidR="00191889" w:rsidRPr="002F72D3" w:rsidRDefault="00191889" w:rsidP="005F0C76">
            <w:pPr>
              <w:jc w:val="center"/>
              <w:rPr>
                <w:rFonts w:ascii="Times New Roman" w:hAnsi="Times New Roman" w:cs="Times New Roman"/>
                <w:sz w:val="24"/>
                <w:szCs w:val="24"/>
              </w:rPr>
            </w:pPr>
            <w:r w:rsidRPr="002F72D3">
              <w:rPr>
                <w:rFonts w:ascii="Times New Roman" w:hAnsi="Times New Roman" w:cs="Times New Roman"/>
                <w:sz w:val="24"/>
                <w:szCs w:val="24"/>
              </w:rPr>
              <w:t>по заданию на проектирование</w:t>
            </w:r>
          </w:p>
        </w:tc>
        <w:tc>
          <w:tcPr>
            <w:tcW w:w="1951" w:type="dxa"/>
          </w:tcPr>
          <w:p w:rsidR="00191889" w:rsidRPr="002F72D3" w:rsidRDefault="00191889" w:rsidP="005F0C76">
            <w:pPr>
              <w:jc w:val="center"/>
              <w:textAlignment w:val="baseline"/>
              <w:rPr>
                <w:rFonts w:ascii="Times New Roman" w:hAnsi="Times New Roman" w:cs="Times New Roman"/>
                <w:sz w:val="24"/>
                <w:szCs w:val="24"/>
              </w:rPr>
            </w:pPr>
            <w:r w:rsidRPr="002F72D3">
              <w:rPr>
                <w:rFonts w:ascii="Times New Roman" w:hAnsi="Times New Roman" w:cs="Times New Roman"/>
                <w:sz w:val="24"/>
                <w:szCs w:val="24"/>
              </w:rPr>
              <w:t>3000</w:t>
            </w:r>
          </w:p>
        </w:tc>
        <w:tc>
          <w:tcPr>
            <w:tcW w:w="1952" w:type="dxa"/>
          </w:tcPr>
          <w:p w:rsidR="00191889" w:rsidRPr="002F72D3" w:rsidRDefault="00191889" w:rsidP="005F0C76">
            <w:pPr>
              <w:jc w:val="center"/>
              <w:rPr>
                <w:rFonts w:ascii="Times New Roman" w:hAnsi="Times New Roman" w:cs="Times New Roman"/>
                <w:sz w:val="24"/>
                <w:szCs w:val="24"/>
              </w:rPr>
            </w:pPr>
            <w:r w:rsidRPr="002F72D3">
              <w:rPr>
                <w:rFonts w:ascii="Times New Roman" w:hAnsi="Times New Roman" w:cs="Times New Roman"/>
                <w:sz w:val="24"/>
                <w:szCs w:val="24"/>
              </w:rPr>
              <w:t>2</w:t>
            </w:r>
          </w:p>
        </w:tc>
        <w:tc>
          <w:tcPr>
            <w:tcW w:w="1955" w:type="dxa"/>
          </w:tcPr>
          <w:p w:rsidR="00191889" w:rsidRPr="002F72D3" w:rsidRDefault="00191889" w:rsidP="005F0C76">
            <w:pPr>
              <w:jc w:val="center"/>
              <w:rPr>
                <w:rFonts w:ascii="Times New Roman" w:hAnsi="Times New Roman" w:cs="Times New Roman"/>
                <w:sz w:val="24"/>
                <w:szCs w:val="24"/>
              </w:rPr>
            </w:pPr>
            <w:r w:rsidRPr="002F72D3">
              <w:rPr>
                <w:rFonts w:ascii="Times New Roman" w:hAnsi="Times New Roman" w:cs="Times New Roman"/>
                <w:sz w:val="24"/>
                <w:szCs w:val="24"/>
              </w:rPr>
              <w:t>100</w:t>
            </w:r>
          </w:p>
        </w:tc>
      </w:tr>
      <w:tr w:rsidR="008D32B4" w:rsidRPr="002F72D3" w:rsidTr="005F0C76">
        <w:tc>
          <w:tcPr>
            <w:tcW w:w="1952" w:type="dxa"/>
          </w:tcPr>
          <w:p w:rsidR="008D32B4" w:rsidRPr="002F72D3" w:rsidRDefault="008D32B4" w:rsidP="005F0C76">
            <w:pPr>
              <w:jc w:val="center"/>
              <w:rPr>
                <w:rFonts w:ascii="Times New Roman" w:hAnsi="Times New Roman" w:cs="Times New Roman"/>
                <w:sz w:val="24"/>
                <w:szCs w:val="24"/>
              </w:rPr>
            </w:pPr>
            <w:r w:rsidRPr="002F72D3">
              <w:rPr>
                <w:rFonts w:ascii="Times New Roman" w:hAnsi="Times New Roman" w:cs="Times New Roman"/>
                <w:sz w:val="24"/>
                <w:szCs w:val="24"/>
              </w:rPr>
              <w:t>4.4</w:t>
            </w:r>
          </w:p>
        </w:tc>
        <w:tc>
          <w:tcPr>
            <w:tcW w:w="5853" w:type="dxa"/>
          </w:tcPr>
          <w:p w:rsidR="008D32B4" w:rsidRPr="00975CC2" w:rsidRDefault="008D32B4" w:rsidP="008D32B4">
            <w:pPr>
              <w:jc w:val="both"/>
              <w:rPr>
                <w:rFonts w:ascii="Times New Roman" w:hAnsi="Times New Roman" w:cs="Times New Roman"/>
                <w:sz w:val="24"/>
                <w:szCs w:val="24"/>
              </w:rPr>
            </w:pPr>
            <w:r w:rsidRPr="00975CC2">
              <w:rPr>
                <w:rFonts w:ascii="Times New Roman" w:hAnsi="Times New Roman" w:cs="Times New Roman"/>
                <w:sz w:val="24"/>
                <w:szCs w:val="24"/>
              </w:rPr>
              <w:t>Магазины</w:t>
            </w:r>
          </w:p>
        </w:tc>
        <w:tc>
          <w:tcPr>
            <w:tcW w:w="1951" w:type="dxa"/>
          </w:tcPr>
          <w:p w:rsidR="008D32B4" w:rsidRPr="00975CC2" w:rsidRDefault="008D32B4" w:rsidP="008D32B4">
            <w:pPr>
              <w:jc w:val="center"/>
              <w:rPr>
                <w:rFonts w:ascii="Times New Roman" w:hAnsi="Times New Roman" w:cs="Times New Roman"/>
                <w:sz w:val="24"/>
                <w:szCs w:val="24"/>
              </w:rPr>
            </w:pPr>
            <w:r w:rsidRPr="00975CC2">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975CC2">
              <w:rPr>
                <w:rFonts w:ascii="Times New Roman" w:hAnsi="Times New Roman" w:cs="Times New Roman"/>
                <w:sz w:val="24"/>
                <w:szCs w:val="24"/>
              </w:rPr>
              <w:t xml:space="preserve"> установлению</w:t>
            </w:r>
          </w:p>
        </w:tc>
        <w:tc>
          <w:tcPr>
            <w:tcW w:w="1951" w:type="dxa"/>
          </w:tcPr>
          <w:p w:rsidR="008D32B4" w:rsidRPr="00975CC2" w:rsidRDefault="008D32B4" w:rsidP="008D32B4">
            <w:pPr>
              <w:jc w:val="center"/>
              <w:textAlignment w:val="baseline"/>
              <w:rPr>
                <w:rFonts w:ascii="Times New Roman" w:hAnsi="Times New Roman" w:cs="Times New Roman"/>
                <w:sz w:val="24"/>
                <w:szCs w:val="24"/>
              </w:rPr>
            </w:pPr>
            <w:r>
              <w:rPr>
                <w:rFonts w:ascii="Times New Roman" w:hAnsi="Times New Roman" w:cs="Times New Roman"/>
                <w:sz w:val="24"/>
                <w:szCs w:val="24"/>
              </w:rPr>
              <w:t>8000</w:t>
            </w:r>
          </w:p>
        </w:tc>
        <w:tc>
          <w:tcPr>
            <w:tcW w:w="1952" w:type="dxa"/>
          </w:tcPr>
          <w:p w:rsidR="008D32B4" w:rsidRPr="002F72D3" w:rsidRDefault="008D32B4" w:rsidP="005F0C76">
            <w:pPr>
              <w:jc w:val="center"/>
              <w:rPr>
                <w:rFonts w:ascii="Times New Roman" w:hAnsi="Times New Roman" w:cs="Times New Roman"/>
                <w:sz w:val="24"/>
                <w:szCs w:val="24"/>
              </w:rPr>
            </w:pPr>
            <w:r w:rsidRPr="002F72D3">
              <w:rPr>
                <w:rFonts w:ascii="Times New Roman" w:hAnsi="Times New Roman" w:cs="Times New Roman"/>
                <w:sz w:val="24"/>
                <w:szCs w:val="24"/>
              </w:rPr>
              <w:t>2</w:t>
            </w:r>
          </w:p>
        </w:tc>
        <w:tc>
          <w:tcPr>
            <w:tcW w:w="1955" w:type="dxa"/>
          </w:tcPr>
          <w:p w:rsidR="008D32B4" w:rsidRPr="002F72D3" w:rsidRDefault="008D32B4" w:rsidP="005F0C76">
            <w:pPr>
              <w:jc w:val="center"/>
              <w:rPr>
                <w:rFonts w:ascii="Times New Roman" w:hAnsi="Times New Roman" w:cs="Times New Roman"/>
                <w:sz w:val="24"/>
                <w:szCs w:val="24"/>
              </w:rPr>
            </w:pPr>
            <w:r w:rsidRPr="002F72D3">
              <w:rPr>
                <w:rFonts w:ascii="Times New Roman" w:hAnsi="Times New Roman" w:cs="Times New Roman"/>
                <w:sz w:val="24"/>
                <w:szCs w:val="24"/>
              </w:rPr>
              <w:t>100</w:t>
            </w:r>
          </w:p>
        </w:tc>
      </w:tr>
      <w:tr w:rsidR="00191889" w:rsidRPr="002F72D3" w:rsidTr="005F0C76">
        <w:tc>
          <w:tcPr>
            <w:tcW w:w="1952" w:type="dxa"/>
          </w:tcPr>
          <w:p w:rsidR="00191889" w:rsidRPr="002F72D3" w:rsidRDefault="00191889" w:rsidP="005F0C76">
            <w:pPr>
              <w:jc w:val="center"/>
              <w:rPr>
                <w:rFonts w:ascii="Times New Roman" w:hAnsi="Times New Roman" w:cs="Times New Roman"/>
                <w:sz w:val="24"/>
                <w:szCs w:val="24"/>
              </w:rPr>
            </w:pPr>
            <w:r w:rsidRPr="002F72D3">
              <w:rPr>
                <w:rFonts w:ascii="Times New Roman" w:hAnsi="Times New Roman" w:cs="Times New Roman"/>
                <w:sz w:val="24"/>
                <w:szCs w:val="24"/>
              </w:rPr>
              <w:t>4.6</w:t>
            </w:r>
          </w:p>
        </w:tc>
        <w:tc>
          <w:tcPr>
            <w:tcW w:w="5853" w:type="dxa"/>
          </w:tcPr>
          <w:p w:rsidR="00191889" w:rsidRPr="002F72D3" w:rsidRDefault="00191889" w:rsidP="005F0C76">
            <w:pPr>
              <w:textAlignment w:val="baseline"/>
              <w:rPr>
                <w:rFonts w:ascii="Times New Roman" w:hAnsi="Times New Roman" w:cs="Times New Roman"/>
                <w:sz w:val="24"/>
                <w:szCs w:val="24"/>
              </w:rPr>
            </w:pPr>
            <w:r w:rsidRPr="002F72D3">
              <w:rPr>
                <w:rFonts w:ascii="Times New Roman" w:hAnsi="Times New Roman" w:cs="Times New Roman"/>
                <w:sz w:val="24"/>
                <w:szCs w:val="24"/>
              </w:rPr>
              <w:t>Общественное питание:</w:t>
            </w:r>
          </w:p>
          <w:p w:rsidR="00191889" w:rsidRPr="002F72D3" w:rsidRDefault="00191889" w:rsidP="005F0C76">
            <w:pPr>
              <w:numPr>
                <w:ilvl w:val="0"/>
                <w:numId w:val="65"/>
              </w:numPr>
              <w:contextualSpacing/>
              <w:textAlignment w:val="baseline"/>
              <w:rPr>
                <w:rFonts w:ascii="Times New Roman" w:hAnsi="Times New Roman" w:cs="Times New Roman"/>
                <w:sz w:val="24"/>
                <w:szCs w:val="24"/>
              </w:rPr>
            </w:pPr>
            <w:r w:rsidRPr="002F72D3">
              <w:rPr>
                <w:rFonts w:ascii="Times New Roman" w:hAnsi="Times New Roman" w:cs="Times New Roman"/>
                <w:sz w:val="24"/>
                <w:szCs w:val="24"/>
              </w:rPr>
              <w:t>до 50 мест</w:t>
            </w:r>
          </w:p>
          <w:p w:rsidR="00191889" w:rsidRPr="002F72D3" w:rsidRDefault="00191889" w:rsidP="005F0C76">
            <w:pPr>
              <w:numPr>
                <w:ilvl w:val="0"/>
                <w:numId w:val="65"/>
              </w:numPr>
              <w:contextualSpacing/>
              <w:textAlignment w:val="baseline"/>
              <w:rPr>
                <w:rFonts w:ascii="Times New Roman" w:hAnsi="Times New Roman" w:cs="Times New Roman"/>
                <w:sz w:val="24"/>
                <w:szCs w:val="24"/>
              </w:rPr>
            </w:pPr>
            <w:r w:rsidRPr="002F72D3">
              <w:rPr>
                <w:rFonts w:ascii="Times New Roman" w:hAnsi="Times New Roman" w:cs="Times New Roman"/>
                <w:sz w:val="24"/>
                <w:szCs w:val="24"/>
              </w:rPr>
              <w:t>свыше 50 мест</w:t>
            </w:r>
          </w:p>
        </w:tc>
        <w:tc>
          <w:tcPr>
            <w:tcW w:w="1951" w:type="dxa"/>
            <w:vAlign w:val="center"/>
          </w:tcPr>
          <w:p w:rsidR="00191889" w:rsidRPr="002F72D3" w:rsidRDefault="00191889" w:rsidP="005F0C76">
            <w:pPr>
              <w:jc w:val="center"/>
              <w:textAlignment w:val="baseline"/>
              <w:rPr>
                <w:rFonts w:ascii="Times New Roman" w:hAnsi="Times New Roman" w:cs="Times New Roman"/>
                <w:sz w:val="24"/>
                <w:szCs w:val="24"/>
              </w:rPr>
            </w:pPr>
          </w:p>
          <w:p w:rsidR="00191889" w:rsidRPr="002F72D3" w:rsidRDefault="00191889" w:rsidP="005F0C76">
            <w:pPr>
              <w:jc w:val="center"/>
              <w:textAlignment w:val="baseline"/>
              <w:rPr>
                <w:rFonts w:ascii="Times New Roman" w:hAnsi="Times New Roman" w:cs="Times New Roman"/>
                <w:sz w:val="24"/>
                <w:szCs w:val="24"/>
              </w:rPr>
            </w:pPr>
            <w:r w:rsidRPr="002F72D3">
              <w:rPr>
                <w:rFonts w:ascii="Times New Roman" w:hAnsi="Times New Roman" w:cs="Times New Roman"/>
                <w:sz w:val="24"/>
                <w:szCs w:val="24"/>
              </w:rPr>
              <w:t>2000</w:t>
            </w:r>
          </w:p>
          <w:p w:rsidR="00191889" w:rsidRPr="002F72D3" w:rsidRDefault="00191889" w:rsidP="005F0C76">
            <w:pPr>
              <w:jc w:val="center"/>
              <w:textAlignment w:val="baseline"/>
              <w:rPr>
                <w:rFonts w:ascii="Times New Roman" w:hAnsi="Times New Roman" w:cs="Times New Roman"/>
                <w:sz w:val="24"/>
                <w:szCs w:val="24"/>
              </w:rPr>
            </w:pPr>
            <w:r w:rsidRPr="002F72D3">
              <w:rPr>
                <w:rFonts w:ascii="Times New Roman" w:hAnsi="Times New Roman" w:cs="Times New Roman"/>
                <w:sz w:val="24"/>
                <w:szCs w:val="24"/>
              </w:rPr>
              <w:t>2000</w:t>
            </w:r>
          </w:p>
        </w:tc>
        <w:tc>
          <w:tcPr>
            <w:tcW w:w="1951" w:type="dxa"/>
            <w:vAlign w:val="center"/>
          </w:tcPr>
          <w:p w:rsidR="00191889" w:rsidRPr="002F72D3" w:rsidRDefault="00191889" w:rsidP="005F0C76">
            <w:pPr>
              <w:jc w:val="center"/>
              <w:textAlignment w:val="baseline"/>
              <w:rPr>
                <w:rFonts w:ascii="Times New Roman" w:hAnsi="Times New Roman" w:cs="Times New Roman"/>
                <w:sz w:val="24"/>
                <w:szCs w:val="24"/>
              </w:rPr>
            </w:pPr>
          </w:p>
          <w:p w:rsidR="00191889" w:rsidRPr="002F72D3" w:rsidRDefault="00191889" w:rsidP="005F0C76">
            <w:pPr>
              <w:jc w:val="center"/>
              <w:textAlignment w:val="baseline"/>
              <w:rPr>
                <w:rFonts w:ascii="Times New Roman" w:hAnsi="Times New Roman" w:cs="Times New Roman"/>
                <w:sz w:val="24"/>
                <w:szCs w:val="24"/>
              </w:rPr>
            </w:pPr>
            <w:r w:rsidRPr="002F72D3">
              <w:rPr>
                <w:rFonts w:ascii="Times New Roman" w:hAnsi="Times New Roman" w:cs="Times New Roman"/>
                <w:sz w:val="24"/>
                <w:szCs w:val="24"/>
              </w:rPr>
              <w:t>2500</w:t>
            </w:r>
          </w:p>
          <w:p w:rsidR="00191889" w:rsidRPr="002F72D3" w:rsidRDefault="00191889" w:rsidP="005F0C76">
            <w:pPr>
              <w:jc w:val="center"/>
              <w:textAlignment w:val="baseline"/>
              <w:rPr>
                <w:rFonts w:ascii="Times New Roman" w:hAnsi="Times New Roman" w:cs="Times New Roman"/>
                <w:sz w:val="24"/>
                <w:szCs w:val="24"/>
              </w:rPr>
            </w:pPr>
            <w:r w:rsidRPr="002F72D3">
              <w:rPr>
                <w:rFonts w:ascii="Times New Roman" w:hAnsi="Times New Roman" w:cs="Times New Roman"/>
                <w:sz w:val="24"/>
                <w:szCs w:val="24"/>
              </w:rPr>
              <w:t>1500</w:t>
            </w:r>
          </w:p>
        </w:tc>
        <w:tc>
          <w:tcPr>
            <w:tcW w:w="1952" w:type="dxa"/>
          </w:tcPr>
          <w:p w:rsidR="00191889" w:rsidRPr="002F72D3" w:rsidRDefault="00191889" w:rsidP="005F0C76">
            <w:pPr>
              <w:jc w:val="center"/>
              <w:rPr>
                <w:rFonts w:ascii="Times New Roman" w:hAnsi="Times New Roman" w:cs="Times New Roman"/>
                <w:sz w:val="24"/>
                <w:szCs w:val="24"/>
              </w:rPr>
            </w:pPr>
            <w:r w:rsidRPr="002F72D3">
              <w:rPr>
                <w:rFonts w:ascii="Times New Roman" w:hAnsi="Times New Roman" w:cs="Times New Roman"/>
                <w:sz w:val="24"/>
                <w:szCs w:val="24"/>
              </w:rPr>
              <w:t>2</w:t>
            </w:r>
          </w:p>
        </w:tc>
        <w:tc>
          <w:tcPr>
            <w:tcW w:w="1955" w:type="dxa"/>
          </w:tcPr>
          <w:p w:rsidR="00191889" w:rsidRPr="002F72D3" w:rsidRDefault="00191889" w:rsidP="005F0C76">
            <w:pPr>
              <w:jc w:val="center"/>
              <w:rPr>
                <w:rFonts w:ascii="Times New Roman" w:hAnsi="Times New Roman" w:cs="Times New Roman"/>
                <w:sz w:val="24"/>
                <w:szCs w:val="24"/>
              </w:rPr>
            </w:pPr>
            <w:r w:rsidRPr="002F72D3">
              <w:rPr>
                <w:rFonts w:ascii="Times New Roman" w:hAnsi="Times New Roman" w:cs="Times New Roman"/>
                <w:sz w:val="24"/>
                <w:szCs w:val="24"/>
              </w:rPr>
              <w:t>100</w:t>
            </w:r>
          </w:p>
        </w:tc>
      </w:tr>
      <w:tr w:rsidR="00191889" w:rsidRPr="002F72D3" w:rsidTr="005F0C76">
        <w:tc>
          <w:tcPr>
            <w:tcW w:w="1952" w:type="dxa"/>
          </w:tcPr>
          <w:p w:rsidR="00191889" w:rsidRPr="002F72D3" w:rsidRDefault="00191889" w:rsidP="005F0C76">
            <w:pPr>
              <w:jc w:val="center"/>
              <w:textAlignment w:val="baseline"/>
              <w:rPr>
                <w:rFonts w:ascii="Times New Roman" w:hAnsi="Times New Roman" w:cs="Times New Roman"/>
                <w:sz w:val="24"/>
                <w:szCs w:val="24"/>
              </w:rPr>
            </w:pPr>
            <w:r w:rsidRPr="002F72D3">
              <w:rPr>
                <w:rFonts w:ascii="Times New Roman" w:hAnsi="Times New Roman" w:cs="Times New Roman"/>
                <w:sz w:val="24"/>
                <w:szCs w:val="24"/>
              </w:rPr>
              <w:t>5.1.2</w:t>
            </w:r>
          </w:p>
        </w:tc>
        <w:tc>
          <w:tcPr>
            <w:tcW w:w="5853" w:type="dxa"/>
          </w:tcPr>
          <w:p w:rsidR="00191889" w:rsidRPr="002F72D3" w:rsidRDefault="00191889" w:rsidP="005F0C76">
            <w:pPr>
              <w:textAlignment w:val="baseline"/>
              <w:rPr>
                <w:rFonts w:ascii="Times New Roman" w:hAnsi="Times New Roman" w:cs="Times New Roman"/>
                <w:sz w:val="24"/>
                <w:szCs w:val="24"/>
              </w:rPr>
            </w:pPr>
            <w:r w:rsidRPr="002F72D3">
              <w:rPr>
                <w:rFonts w:ascii="Times New Roman" w:hAnsi="Times New Roman" w:cs="Times New Roman"/>
                <w:sz w:val="24"/>
                <w:szCs w:val="24"/>
              </w:rPr>
              <w:t>Обеспечение занятий спортом в помещениях</w:t>
            </w:r>
          </w:p>
        </w:tc>
        <w:tc>
          <w:tcPr>
            <w:tcW w:w="3902" w:type="dxa"/>
            <w:gridSpan w:val="2"/>
          </w:tcPr>
          <w:p w:rsidR="00191889" w:rsidRPr="002F72D3" w:rsidRDefault="00191889" w:rsidP="005F0C76">
            <w:pPr>
              <w:jc w:val="center"/>
              <w:textAlignment w:val="baseline"/>
              <w:rPr>
                <w:rFonts w:ascii="Times New Roman" w:hAnsi="Times New Roman" w:cs="Times New Roman"/>
                <w:sz w:val="24"/>
                <w:szCs w:val="24"/>
              </w:rPr>
            </w:pPr>
            <w:r w:rsidRPr="002F72D3">
              <w:rPr>
                <w:rFonts w:ascii="Times New Roman" w:hAnsi="Times New Roman" w:cs="Times New Roman"/>
                <w:sz w:val="24"/>
                <w:szCs w:val="24"/>
              </w:rPr>
              <w:t>по заданию на проектирование</w:t>
            </w:r>
          </w:p>
        </w:tc>
        <w:tc>
          <w:tcPr>
            <w:tcW w:w="1952" w:type="dxa"/>
          </w:tcPr>
          <w:p w:rsidR="00191889" w:rsidRPr="002F72D3" w:rsidRDefault="00191889" w:rsidP="005F0C76">
            <w:pPr>
              <w:jc w:val="center"/>
              <w:rPr>
                <w:rFonts w:ascii="Times New Roman" w:hAnsi="Times New Roman" w:cs="Times New Roman"/>
                <w:sz w:val="24"/>
                <w:szCs w:val="24"/>
              </w:rPr>
            </w:pPr>
            <w:r w:rsidRPr="002F72D3">
              <w:rPr>
                <w:rFonts w:ascii="Times New Roman" w:hAnsi="Times New Roman" w:cs="Times New Roman"/>
                <w:sz w:val="24"/>
                <w:szCs w:val="24"/>
              </w:rPr>
              <w:t>2</w:t>
            </w:r>
          </w:p>
        </w:tc>
        <w:tc>
          <w:tcPr>
            <w:tcW w:w="1955" w:type="dxa"/>
          </w:tcPr>
          <w:p w:rsidR="00191889" w:rsidRPr="002F72D3" w:rsidRDefault="00191889" w:rsidP="005F0C76">
            <w:pPr>
              <w:jc w:val="center"/>
              <w:rPr>
                <w:rFonts w:ascii="Times New Roman" w:hAnsi="Times New Roman" w:cs="Times New Roman"/>
                <w:sz w:val="24"/>
                <w:szCs w:val="24"/>
              </w:rPr>
            </w:pPr>
            <w:r w:rsidRPr="002F72D3">
              <w:rPr>
                <w:rFonts w:ascii="Times New Roman" w:hAnsi="Times New Roman" w:cs="Times New Roman"/>
                <w:sz w:val="24"/>
                <w:szCs w:val="24"/>
              </w:rPr>
              <w:t>80</w:t>
            </w:r>
          </w:p>
        </w:tc>
      </w:tr>
      <w:tr w:rsidR="00191889" w:rsidRPr="002F72D3" w:rsidTr="005F0C76">
        <w:tc>
          <w:tcPr>
            <w:tcW w:w="1952" w:type="dxa"/>
          </w:tcPr>
          <w:p w:rsidR="00191889" w:rsidRPr="002F72D3" w:rsidRDefault="00191889" w:rsidP="005F0C76">
            <w:pPr>
              <w:jc w:val="center"/>
              <w:textAlignment w:val="baseline"/>
              <w:rPr>
                <w:rFonts w:ascii="Times New Roman" w:hAnsi="Times New Roman" w:cs="Times New Roman"/>
                <w:sz w:val="24"/>
                <w:szCs w:val="24"/>
              </w:rPr>
            </w:pPr>
            <w:r w:rsidRPr="002F72D3">
              <w:rPr>
                <w:rFonts w:ascii="Times New Roman" w:hAnsi="Times New Roman" w:cs="Times New Roman"/>
                <w:sz w:val="24"/>
                <w:szCs w:val="24"/>
              </w:rPr>
              <w:t>5.1.3</w:t>
            </w:r>
          </w:p>
        </w:tc>
        <w:tc>
          <w:tcPr>
            <w:tcW w:w="5853" w:type="dxa"/>
          </w:tcPr>
          <w:p w:rsidR="00191889" w:rsidRPr="002F72D3" w:rsidRDefault="00191889" w:rsidP="005F0C76">
            <w:pPr>
              <w:textAlignment w:val="baseline"/>
              <w:rPr>
                <w:rFonts w:ascii="Times New Roman" w:hAnsi="Times New Roman" w:cs="Times New Roman"/>
                <w:sz w:val="24"/>
                <w:szCs w:val="24"/>
              </w:rPr>
            </w:pPr>
            <w:r w:rsidRPr="002F72D3">
              <w:rPr>
                <w:rFonts w:ascii="Times New Roman" w:hAnsi="Times New Roman" w:cs="Times New Roman"/>
                <w:sz w:val="24"/>
                <w:szCs w:val="24"/>
              </w:rPr>
              <w:t>Площадки для занятий спортом</w:t>
            </w:r>
          </w:p>
        </w:tc>
        <w:tc>
          <w:tcPr>
            <w:tcW w:w="3902" w:type="dxa"/>
            <w:gridSpan w:val="2"/>
          </w:tcPr>
          <w:p w:rsidR="00191889" w:rsidRPr="002F72D3" w:rsidRDefault="00191889" w:rsidP="005F0C76">
            <w:pPr>
              <w:jc w:val="center"/>
              <w:rPr>
                <w:rFonts w:ascii="Times New Roman" w:hAnsi="Times New Roman" w:cs="Times New Roman"/>
                <w:sz w:val="24"/>
                <w:szCs w:val="24"/>
              </w:rPr>
            </w:pPr>
            <w:r w:rsidRPr="002F72D3">
              <w:rPr>
                <w:rFonts w:ascii="Times New Roman" w:hAnsi="Times New Roman" w:cs="Times New Roman"/>
                <w:sz w:val="24"/>
                <w:szCs w:val="24"/>
              </w:rPr>
              <w:t>по заданию на проектирование</w:t>
            </w:r>
          </w:p>
        </w:tc>
        <w:tc>
          <w:tcPr>
            <w:tcW w:w="1952" w:type="dxa"/>
          </w:tcPr>
          <w:p w:rsidR="00191889" w:rsidRPr="002F72D3" w:rsidRDefault="00191889" w:rsidP="005F0C76">
            <w:pPr>
              <w:jc w:val="center"/>
              <w:rPr>
                <w:rFonts w:ascii="Times New Roman" w:hAnsi="Times New Roman" w:cs="Times New Roman"/>
                <w:sz w:val="24"/>
                <w:szCs w:val="24"/>
              </w:rPr>
            </w:pPr>
            <w:r w:rsidRPr="002F72D3">
              <w:rPr>
                <w:rFonts w:ascii="Times New Roman" w:hAnsi="Times New Roman" w:cs="Times New Roman"/>
                <w:sz w:val="24"/>
                <w:szCs w:val="24"/>
              </w:rPr>
              <w:t>1</w:t>
            </w:r>
          </w:p>
        </w:tc>
        <w:tc>
          <w:tcPr>
            <w:tcW w:w="1955" w:type="dxa"/>
          </w:tcPr>
          <w:p w:rsidR="00191889" w:rsidRPr="002F72D3" w:rsidRDefault="00191889" w:rsidP="005F0C76">
            <w:pPr>
              <w:jc w:val="center"/>
              <w:rPr>
                <w:rFonts w:ascii="Times New Roman" w:hAnsi="Times New Roman" w:cs="Times New Roman"/>
                <w:sz w:val="24"/>
                <w:szCs w:val="24"/>
              </w:rPr>
            </w:pPr>
            <w:r w:rsidRPr="002F72D3">
              <w:rPr>
                <w:rFonts w:ascii="Times New Roman" w:hAnsi="Times New Roman" w:cs="Times New Roman"/>
                <w:sz w:val="24"/>
                <w:szCs w:val="24"/>
              </w:rPr>
              <w:t>80</w:t>
            </w:r>
          </w:p>
        </w:tc>
      </w:tr>
      <w:tr w:rsidR="00191889" w:rsidRPr="002F72D3" w:rsidTr="005F0C76">
        <w:tc>
          <w:tcPr>
            <w:tcW w:w="1952" w:type="dxa"/>
          </w:tcPr>
          <w:p w:rsidR="00191889" w:rsidRPr="002F72D3" w:rsidRDefault="00191889" w:rsidP="005F0C76">
            <w:pPr>
              <w:jc w:val="center"/>
              <w:rPr>
                <w:rFonts w:ascii="Times New Roman" w:hAnsi="Times New Roman" w:cs="Times New Roman"/>
                <w:sz w:val="24"/>
                <w:szCs w:val="24"/>
              </w:rPr>
            </w:pPr>
            <w:r w:rsidRPr="002F72D3">
              <w:rPr>
                <w:rFonts w:ascii="Times New Roman" w:hAnsi="Times New Roman" w:cs="Times New Roman"/>
                <w:sz w:val="24"/>
                <w:szCs w:val="24"/>
              </w:rPr>
              <w:t>6.8</w:t>
            </w:r>
          </w:p>
        </w:tc>
        <w:tc>
          <w:tcPr>
            <w:tcW w:w="5853" w:type="dxa"/>
          </w:tcPr>
          <w:p w:rsidR="00191889" w:rsidRPr="002F72D3" w:rsidRDefault="00191889" w:rsidP="005F0C76">
            <w:pPr>
              <w:rPr>
                <w:rFonts w:ascii="Times New Roman" w:hAnsi="Times New Roman" w:cs="Times New Roman"/>
                <w:sz w:val="24"/>
                <w:szCs w:val="24"/>
              </w:rPr>
            </w:pPr>
            <w:r w:rsidRPr="002F72D3">
              <w:rPr>
                <w:rFonts w:ascii="Times New Roman" w:hAnsi="Times New Roman" w:cs="Times New Roman"/>
                <w:sz w:val="24"/>
                <w:szCs w:val="24"/>
              </w:rPr>
              <w:t>Связь</w:t>
            </w:r>
          </w:p>
        </w:tc>
        <w:tc>
          <w:tcPr>
            <w:tcW w:w="7809" w:type="dxa"/>
            <w:gridSpan w:val="4"/>
          </w:tcPr>
          <w:p w:rsidR="00191889" w:rsidRPr="002F72D3" w:rsidRDefault="00191889" w:rsidP="005F0C76">
            <w:pPr>
              <w:jc w:val="center"/>
              <w:rPr>
                <w:rFonts w:ascii="Times New Roman" w:hAnsi="Times New Roman" w:cs="Times New Roman"/>
                <w:sz w:val="24"/>
                <w:szCs w:val="24"/>
              </w:rPr>
            </w:pPr>
            <w:r w:rsidRPr="002F72D3">
              <w:rPr>
                <w:rFonts w:ascii="Times New Roman" w:hAnsi="Times New Roman" w:cs="Times New Roman"/>
                <w:sz w:val="24"/>
                <w:szCs w:val="24"/>
              </w:rPr>
              <w:t>по заданию на проектирование</w:t>
            </w:r>
          </w:p>
        </w:tc>
      </w:tr>
      <w:tr w:rsidR="00191889" w:rsidRPr="002F72D3" w:rsidTr="005F0C76">
        <w:tc>
          <w:tcPr>
            <w:tcW w:w="15614" w:type="dxa"/>
            <w:gridSpan w:val="6"/>
          </w:tcPr>
          <w:p w:rsidR="00191889" w:rsidRPr="002F72D3" w:rsidRDefault="00191889" w:rsidP="005F0C76">
            <w:pPr>
              <w:jc w:val="center"/>
              <w:rPr>
                <w:rFonts w:ascii="Times New Roman" w:hAnsi="Times New Roman" w:cs="Times New Roman"/>
                <w:b/>
                <w:sz w:val="24"/>
                <w:szCs w:val="24"/>
              </w:rPr>
            </w:pPr>
            <w:r w:rsidRPr="002F72D3">
              <w:rPr>
                <w:rFonts w:ascii="Times New Roman" w:hAnsi="Times New Roman" w:cs="Times New Roman"/>
                <w:b/>
                <w:sz w:val="24"/>
                <w:szCs w:val="24"/>
              </w:rPr>
              <w:t>Вспомогательные виды</w:t>
            </w:r>
            <w:r w:rsidRPr="002F72D3">
              <w:rPr>
                <w:rFonts w:ascii="Times New Roman" w:hAnsi="Times New Roman" w:cs="Times New Roman"/>
                <w:sz w:val="24"/>
                <w:szCs w:val="24"/>
              </w:rPr>
              <w:t xml:space="preserve"> </w:t>
            </w:r>
            <w:r w:rsidRPr="002F72D3">
              <w:rPr>
                <w:rFonts w:ascii="Times New Roman" w:hAnsi="Times New Roman" w:cs="Times New Roman"/>
                <w:b/>
                <w:sz w:val="24"/>
                <w:szCs w:val="24"/>
              </w:rPr>
              <w:t>разрешенного использования</w:t>
            </w:r>
          </w:p>
        </w:tc>
      </w:tr>
      <w:tr w:rsidR="00191889" w:rsidRPr="002F72D3" w:rsidTr="005F0C76">
        <w:tc>
          <w:tcPr>
            <w:tcW w:w="1952" w:type="dxa"/>
          </w:tcPr>
          <w:p w:rsidR="00191889" w:rsidRPr="002F72D3" w:rsidRDefault="00191889" w:rsidP="005F0C76">
            <w:pPr>
              <w:jc w:val="center"/>
              <w:rPr>
                <w:rFonts w:ascii="Times New Roman" w:hAnsi="Times New Roman" w:cs="Times New Roman"/>
                <w:sz w:val="24"/>
                <w:szCs w:val="24"/>
              </w:rPr>
            </w:pPr>
            <w:r w:rsidRPr="002F72D3">
              <w:rPr>
                <w:rFonts w:ascii="Times New Roman" w:hAnsi="Times New Roman" w:cs="Times New Roman"/>
                <w:sz w:val="24"/>
                <w:szCs w:val="24"/>
              </w:rPr>
              <w:t>7.2.3</w:t>
            </w:r>
          </w:p>
        </w:tc>
        <w:tc>
          <w:tcPr>
            <w:tcW w:w="5853" w:type="dxa"/>
          </w:tcPr>
          <w:p w:rsidR="00191889" w:rsidRPr="002F72D3" w:rsidRDefault="00191889" w:rsidP="005F0C76">
            <w:pPr>
              <w:rPr>
                <w:rFonts w:ascii="Times New Roman" w:hAnsi="Times New Roman" w:cs="Times New Roman"/>
                <w:sz w:val="24"/>
                <w:szCs w:val="24"/>
              </w:rPr>
            </w:pPr>
            <w:r w:rsidRPr="002F72D3">
              <w:rPr>
                <w:rFonts w:ascii="Times New Roman" w:hAnsi="Times New Roman" w:cs="Times New Roman"/>
                <w:sz w:val="24"/>
                <w:szCs w:val="24"/>
              </w:rPr>
              <w:t>Стоянки транспорта общего пользования</w:t>
            </w:r>
          </w:p>
        </w:tc>
        <w:tc>
          <w:tcPr>
            <w:tcW w:w="7809" w:type="dxa"/>
            <w:gridSpan w:val="4"/>
          </w:tcPr>
          <w:p w:rsidR="00191889" w:rsidRPr="002F72D3" w:rsidRDefault="00191889" w:rsidP="005F0C76">
            <w:pPr>
              <w:jc w:val="center"/>
              <w:rPr>
                <w:rFonts w:ascii="Times New Roman" w:hAnsi="Times New Roman" w:cs="Times New Roman"/>
                <w:sz w:val="24"/>
                <w:szCs w:val="24"/>
              </w:rPr>
            </w:pPr>
            <w:r w:rsidRPr="002F72D3">
              <w:rPr>
                <w:rFonts w:ascii="Times New Roman" w:hAnsi="Times New Roman" w:cs="Times New Roman"/>
                <w:sz w:val="24"/>
                <w:szCs w:val="24"/>
              </w:rPr>
              <w:t>по заданию на проектирование</w:t>
            </w:r>
          </w:p>
        </w:tc>
      </w:tr>
      <w:tr w:rsidR="00191889" w:rsidRPr="002F72D3" w:rsidTr="005F0C76">
        <w:tc>
          <w:tcPr>
            <w:tcW w:w="1952" w:type="dxa"/>
          </w:tcPr>
          <w:p w:rsidR="00191889" w:rsidRPr="002F72D3" w:rsidRDefault="00191889" w:rsidP="005F0C76">
            <w:pPr>
              <w:jc w:val="center"/>
              <w:textAlignment w:val="baseline"/>
              <w:rPr>
                <w:rFonts w:ascii="Times New Roman" w:hAnsi="Times New Roman" w:cs="Times New Roman"/>
                <w:sz w:val="24"/>
                <w:szCs w:val="24"/>
              </w:rPr>
            </w:pPr>
            <w:r w:rsidRPr="002F72D3">
              <w:rPr>
                <w:rFonts w:ascii="Times New Roman" w:hAnsi="Times New Roman" w:cs="Times New Roman"/>
                <w:sz w:val="24"/>
                <w:szCs w:val="24"/>
              </w:rPr>
              <w:t>12.0</w:t>
            </w:r>
          </w:p>
        </w:tc>
        <w:tc>
          <w:tcPr>
            <w:tcW w:w="5853" w:type="dxa"/>
          </w:tcPr>
          <w:p w:rsidR="00191889" w:rsidRPr="002F72D3" w:rsidRDefault="00191889" w:rsidP="005F0C76">
            <w:pPr>
              <w:textAlignment w:val="baseline"/>
              <w:rPr>
                <w:rFonts w:ascii="Times New Roman" w:hAnsi="Times New Roman" w:cs="Times New Roman"/>
                <w:sz w:val="24"/>
                <w:szCs w:val="24"/>
              </w:rPr>
            </w:pPr>
            <w:r w:rsidRPr="002F72D3">
              <w:rPr>
                <w:rFonts w:ascii="Times New Roman" w:hAnsi="Times New Roman" w:cs="Times New Roman"/>
                <w:sz w:val="24"/>
                <w:szCs w:val="24"/>
              </w:rPr>
              <w:t>Земельные участки (территории) общего пользования</w:t>
            </w:r>
          </w:p>
        </w:tc>
        <w:tc>
          <w:tcPr>
            <w:tcW w:w="7809" w:type="dxa"/>
            <w:gridSpan w:val="4"/>
          </w:tcPr>
          <w:p w:rsidR="00191889" w:rsidRPr="002F72D3" w:rsidRDefault="00191889" w:rsidP="00300FE1">
            <w:pPr>
              <w:jc w:val="center"/>
              <w:rPr>
                <w:rFonts w:ascii="Times New Roman" w:hAnsi="Times New Roman" w:cs="Times New Roman"/>
                <w:sz w:val="24"/>
                <w:szCs w:val="24"/>
              </w:rPr>
            </w:pPr>
            <w:r w:rsidRPr="002F72D3">
              <w:rPr>
                <w:rFonts w:ascii="Times New Roman" w:hAnsi="Times New Roman" w:cs="Times New Roman"/>
                <w:sz w:val="24"/>
                <w:szCs w:val="24"/>
              </w:rPr>
              <w:t>не подлеж</w:t>
            </w:r>
            <w:r>
              <w:rPr>
                <w:rFonts w:ascii="Times New Roman" w:hAnsi="Times New Roman" w:cs="Times New Roman"/>
                <w:sz w:val="24"/>
                <w:szCs w:val="24"/>
              </w:rPr>
              <w:t>а</w:t>
            </w:r>
            <w:r w:rsidRPr="002F72D3">
              <w:rPr>
                <w:rFonts w:ascii="Times New Roman" w:hAnsi="Times New Roman" w:cs="Times New Roman"/>
                <w:sz w:val="24"/>
                <w:szCs w:val="24"/>
              </w:rPr>
              <w:t>т установлению</w:t>
            </w:r>
          </w:p>
        </w:tc>
      </w:tr>
    </w:tbl>
    <w:p w:rsidR="00191889" w:rsidRDefault="00191889" w:rsidP="00191889">
      <w:pPr>
        <w:spacing w:after="0" w:line="240" w:lineRule="auto"/>
        <w:rPr>
          <w:rFonts w:ascii="Times New Roman" w:hAnsi="Times New Roman" w:cs="Times New Roman"/>
          <w:sz w:val="26"/>
          <w:szCs w:val="26"/>
        </w:rPr>
      </w:pPr>
    </w:p>
    <w:p w:rsidR="00191889" w:rsidRDefault="00191889" w:rsidP="00191889">
      <w:pPr>
        <w:spacing w:after="0"/>
        <w:rPr>
          <w:rFonts w:ascii="Times New Roman" w:hAnsi="Times New Roman" w:cs="Times New Roman"/>
          <w:sz w:val="26"/>
          <w:szCs w:val="26"/>
        </w:rPr>
      </w:pPr>
      <w:r>
        <w:rPr>
          <w:rFonts w:ascii="Times New Roman" w:hAnsi="Times New Roman" w:cs="Times New Roman"/>
          <w:sz w:val="26"/>
          <w:szCs w:val="26"/>
        </w:rPr>
        <w:br w:type="page"/>
      </w:r>
    </w:p>
    <w:p w:rsidR="002F72D3" w:rsidRPr="00F27661" w:rsidRDefault="002F72D3" w:rsidP="002F72D3">
      <w:pPr>
        <w:spacing w:before="120" w:after="12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2. М</w:t>
      </w:r>
      <w:r w:rsidRPr="00F27661">
        <w:rPr>
          <w:rFonts w:ascii="Times New Roman" w:hAnsi="Times New Roman" w:cs="Times New Roman"/>
          <w:sz w:val="26"/>
          <w:szCs w:val="26"/>
        </w:rPr>
        <w:t>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bl>
      <w:tblPr>
        <w:tblStyle w:val="aff0"/>
        <w:tblW w:w="0" w:type="auto"/>
        <w:tblLook w:val="04A0" w:firstRow="1" w:lastRow="0" w:firstColumn="1" w:lastColumn="0" w:noHBand="0" w:noVBand="1"/>
      </w:tblPr>
      <w:tblGrid>
        <w:gridCol w:w="1951"/>
        <w:gridCol w:w="4820"/>
        <w:gridCol w:w="8843"/>
      </w:tblGrid>
      <w:tr w:rsidR="002F72D3" w:rsidRPr="00F16679" w:rsidTr="00EA68E3">
        <w:trPr>
          <w:tblHeader/>
        </w:trPr>
        <w:tc>
          <w:tcPr>
            <w:tcW w:w="1951" w:type="dxa"/>
          </w:tcPr>
          <w:p w:rsidR="002F72D3" w:rsidRPr="00F16679" w:rsidRDefault="002F72D3" w:rsidP="005F0C76">
            <w:pPr>
              <w:jc w:val="center"/>
              <w:textAlignment w:val="baseline"/>
              <w:rPr>
                <w:rFonts w:ascii="Times New Roman" w:hAnsi="Times New Roman" w:cs="Times New Roman"/>
                <w:b/>
                <w:sz w:val="24"/>
                <w:szCs w:val="24"/>
              </w:rPr>
            </w:pPr>
            <w:r w:rsidRPr="00F16679">
              <w:rPr>
                <w:rFonts w:ascii="Times New Roman" w:hAnsi="Times New Roman" w:cs="Times New Roman"/>
                <w:b/>
                <w:sz w:val="24"/>
                <w:szCs w:val="24"/>
              </w:rPr>
              <w:t>Код вида разрешенного использования</w:t>
            </w:r>
          </w:p>
        </w:tc>
        <w:tc>
          <w:tcPr>
            <w:tcW w:w="4820" w:type="dxa"/>
          </w:tcPr>
          <w:p w:rsidR="002F72D3" w:rsidRPr="00F16679" w:rsidRDefault="002F72D3" w:rsidP="005F0C76">
            <w:pPr>
              <w:jc w:val="center"/>
              <w:rPr>
                <w:rFonts w:ascii="Times New Roman" w:hAnsi="Times New Roman" w:cs="Times New Roman"/>
                <w:b/>
                <w:sz w:val="24"/>
                <w:szCs w:val="24"/>
              </w:rPr>
            </w:pPr>
            <w:r w:rsidRPr="00F16679">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8843" w:type="dxa"/>
          </w:tcPr>
          <w:p w:rsidR="002F72D3" w:rsidRPr="00F16679" w:rsidRDefault="002F72D3" w:rsidP="005F0C76">
            <w:pPr>
              <w:jc w:val="center"/>
              <w:rPr>
                <w:rFonts w:ascii="Times New Roman" w:hAnsi="Times New Roman" w:cs="Times New Roman"/>
                <w:b/>
                <w:sz w:val="24"/>
                <w:szCs w:val="24"/>
              </w:rPr>
            </w:pPr>
            <w:r w:rsidRPr="00F16679">
              <w:rPr>
                <w:rFonts w:ascii="Times New Roman" w:hAnsi="Times New Roman" w:cs="Times New Roman"/>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w:t>
            </w:r>
            <w:r>
              <w:rPr>
                <w:rFonts w:ascii="Times New Roman" w:hAnsi="Times New Roman" w:cs="Times New Roman"/>
                <w:b/>
                <w:sz w:val="24"/>
                <w:szCs w:val="24"/>
              </w:rPr>
              <w:t xml:space="preserve"> </w:t>
            </w:r>
            <w:r w:rsidRPr="00F16679">
              <w:rPr>
                <w:rFonts w:ascii="Times New Roman" w:hAnsi="Times New Roman" w:cs="Times New Roman"/>
                <w:b/>
                <w:sz w:val="24"/>
                <w:szCs w:val="24"/>
              </w:rPr>
              <w:t>зданий, строений, сооружений</w:t>
            </w:r>
          </w:p>
        </w:tc>
      </w:tr>
      <w:tr w:rsidR="002F72D3" w:rsidRPr="00F16679" w:rsidTr="005F0C76">
        <w:tc>
          <w:tcPr>
            <w:tcW w:w="15614" w:type="dxa"/>
            <w:gridSpan w:val="3"/>
          </w:tcPr>
          <w:p w:rsidR="002F72D3" w:rsidRPr="00F16679" w:rsidRDefault="002F72D3" w:rsidP="005F0C76">
            <w:pPr>
              <w:jc w:val="center"/>
              <w:textAlignment w:val="baseline"/>
              <w:rPr>
                <w:rFonts w:ascii="Times New Roman" w:hAnsi="Times New Roman" w:cs="Times New Roman"/>
                <w:b/>
                <w:sz w:val="24"/>
                <w:szCs w:val="24"/>
              </w:rPr>
            </w:pPr>
            <w:r w:rsidRPr="00F16679">
              <w:rPr>
                <w:rFonts w:ascii="Times New Roman" w:hAnsi="Times New Roman" w:cs="Times New Roman"/>
                <w:b/>
                <w:sz w:val="24"/>
                <w:szCs w:val="24"/>
              </w:rPr>
              <w:t>Основные виды разрешенного использования</w:t>
            </w:r>
          </w:p>
        </w:tc>
      </w:tr>
      <w:tr w:rsidR="002F72D3" w:rsidRPr="00F16679" w:rsidTr="00EA68E3">
        <w:tc>
          <w:tcPr>
            <w:tcW w:w="1951" w:type="dxa"/>
          </w:tcPr>
          <w:p w:rsidR="002F72D3" w:rsidRPr="002F72D3" w:rsidRDefault="002F72D3" w:rsidP="005F0C76">
            <w:pPr>
              <w:jc w:val="center"/>
              <w:rPr>
                <w:rFonts w:ascii="Times New Roman" w:hAnsi="Times New Roman" w:cs="Times New Roman"/>
                <w:sz w:val="24"/>
                <w:szCs w:val="24"/>
              </w:rPr>
            </w:pPr>
            <w:r w:rsidRPr="002F72D3">
              <w:rPr>
                <w:rFonts w:ascii="Times New Roman" w:hAnsi="Times New Roman" w:cs="Times New Roman"/>
                <w:sz w:val="24"/>
                <w:szCs w:val="24"/>
              </w:rPr>
              <w:t>3.5.1</w:t>
            </w:r>
          </w:p>
        </w:tc>
        <w:tc>
          <w:tcPr>
            <w:tcW w:w="4820" w:type="dxa"/>
          </w:tcPr>
          <w:p w:rsidR="002F72D3" w:rsidRPr="008B4993" w:rsidRDefault="002F72D3" w:rsidP="005F0C76">
            <w:pPr>
              <w:textAlignment w:val="baseline"/>
              <w:rPr>
                <w:rFonts w:ascii="Times New Roman" w:eastAsia="Times New Roman" w:hAnsi="Times New Roman" w:cs="Times New Roman"/>
                <w:sz w:val="24"/>
                <w:szCs w:val="24"/>
                <w:lang w:eastAsia="ru-RU"/>
              </w:rPr>
            </w:pPr>
            <w:r w:rsidRPr="008B4993">
              <w:rPr>
                <w:rFonts w:ascii="Times New Roman" w:eastAsia="Times New Roman" w:hAnsi="Times New Roman" w:cs="Times New Roman"/>
                <w:sz w:val="24"/>
                <w:szCs w:val="24"/>
                <w:lang w:eastAsia="ru-RU"/>
              </w:rPr>
              <w:t>Дошкольное, начальное и среднее общее образование</w:t>
            </w:r>
          </w:p>
        </w:tc>
        <w:tc>
          <w:tcPr>
            <w:tcW w:w="8843" w:type="dxa"/>
          </w:tcPr>
          <w:p w:rsidR="002F72D3" w:rsidRPr="008B4993" w:rsidRDefault="002F72D3" w:rsidP="005F0C76">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300FE1" w:rsidRPr="00F16679" w:rsidTr="00EA68E3">
        <w:tc>
          <w:tcPr>
            <w:tcW w:w="1951" w:type="dxa"/>
          </w:tcPr>
          <w:p w:rsidR="00300FE1" w:rsidRPr="002F72D3" w:rsidRDefault="00300FE1" w:rsidP="005F0C76">
            <w:pPr>
              <w:jc w:val="center"/>
              <w:rPr>
                <w:rFonts w:ascii="Times New Roman" w:hAnsi="Times New Roman" w:cs="Times New Roman"/>
                <w:sz w:val="24"/>
                <w:szCs w:val="24"/>
              </w:rPr>
            </w:pPr>
            <w:r w:rsidRPr="002F72D3">
              <w:rPr>
                <w:rFonts w:ascii="Times New Roman" w:hAnsi="Times New Roman" w:cs="Times New Roman"/>
                <w:sz w:val="24"/>
                <w:szCs w:val="24"/>
              </w:rPr>
              <w:t>3.5.2</w:t>
            </w:r>
          </w:p>
        </w:tc>
        <w:tc>
          <w:tcPr>
            <w:tcW w:w="4820" w:type="dxa"/>
          </w:tcPr>
          <w:p w:rsidR="00300FE1" w:rsidRPr="002F72D3" w:rsidRDefault="00300FE1" w:rsidP="005F0C76">
            <w:pPr>
              <w:rPr>
                <w:rFonts w:ascii="Times New Roman" w:hAnsi="Times New Roman" w:cs="Times New Roman"/>
                <w:sz w:val="24"/>
                <w:szCs w:val="24"/>
              </w:rPr>
            </w:pPr>
            <w:r w:rsidRPr="002F72D3">
              <w:rPr>
                <w:rFonts w:ascii="Times New Roman" w:hAnsi="Times New Roman" w:cs="Times New Roman"/>
                <w:sz w:val="24"/>
                <w:szCs w:val="24"/>
              </w:rPr>
              <w:t>Среднее и высшее профессиональное образование</w:t>
            </w:r>
          </w:p>
        </w:tc>
        <w:tc>
          <w:tcPr>
            <w:tcW w:w="8843" w:type="dxa"/>
          </w:tcPr>
          <w:p w:rsidR="00300FE1" w:rsidRPr="008B4993" w:rsidRDefault="00300FE1" w:rsidP="005F0C76">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300FE1" w:rsidRPr="00F16679" w:rsidTr="00EA68E3">
        <w:tc>
          <w:tcPr>
            <w:tcW w:w="1951" w:type="dxa"/>
          </w:tcPr>
          <w:p w:rsidR="00300FE1" w:rsidRPr="002F72D3" w:rsidRDefault="00300FE1" w:rsidP="005F0C76">
            <w:pPr>
              <w:jc w:val="center"/>
              <w:rPr>
                <w:rFonts w:ascii="Times New Roman" w:hAnsi="Times New Roman" w:cs="Times New Roman"/>
                <w:sz w:val="24"/>
                <w:szCs w:val="24"/>
              </w:rPr>
            </w:pPr>
            <w:r w:rsidRPr="002F72D3">
              <w:rPr>
                <w:rFonts w:ascii="Times New Roman" w:hAnsi="Times New Roman" w:cs="Times New Roman"/>
                <w:sz w:val="24"/>
                <w:szCs w:val="24"/>
              </w:rPr>
              <w:t>3.9</w:t>
            </w:r>
          </w:p>
        </w:tc>
        <w:tc>
          <w:tcPr>
            <w:tcW w:w="4820" w:type="dxa"/>
          </w:tcPr>
          <w:p w:rsidR="00300FE1" w:rsidRPr="002F72D3" w:rsidRDefault="00300FE1" w:rsidP="005F0C76">
            <w:pPr>
              <w:rPr>
                <w:rFonts w:ascii="Times New Roman" w:hAnsi="Times New Roman" w:cs="Times New Roman"/>
                <w:sz w:val="24"/>
                <w:szCs w:val="24"/>
              </w:rPr>
            </w:pPr>
            <w:r w:rsidRPr="002F72D3">
              <w:rPr>
                <w:rFonts w:ascii="Times New Roman" w:hAnsi="Times New Roman" w:cs="Times New Roman"/>
                <w:sz w:val="24"/>
                <w:szCs w:val="24"/>
              </w:rPr>
              <w:t>Обеспечение научной деятельности</w:t>
            </w:r>
          </w:p>
        </w:tc>
        <w:tc>
          <w:tcPr>
            <w:tcW w:w="8843" w:type="dxa"/>
          </w:tcPr>
          <w:p w:rsidR="00300FE1" w:rsidRPr="008B4993" w:rsidRDefault="00300FE1" w:rsidP="005F0C76">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300FE1" w:rsidRPr="00F16679" w:rsidTr="00EA68E3">
        <w:tc>
          <w:tcPr>
            <w:tcW w:w="1951" w:type="dxa"/>
          </w:tcPr>
          <w:p w:rsidR="00300FE1" w:rsidRPr="002F72D3" w:rsidRDefault="00300FE1" w:rsidP="005F0C76">
            <w:pPr>
              <w:jc w:val="center"/>
              <w:rPr>
                <w:rFonts w:ascii="Times New Roman" w:hAnsi="Times New Roman" w:cs="Times New Roman"/>
                <w:sz w:val="24"/>
                <w:szCs w:val="24"/>
              </w:rPr>
            </w:pPr>
            <w:r w:rsidRPr="002F72D3">
              <w:rPr>
                <w:rFonts w:ascii="Times New Roman" w:hAnsi="Times New Roman" w:cs="Times New Roman"/>
                <w:sz w:val="24"/>
                <w:szCs w:val="24"/>
              </w:rPr>
              <w:t>4.9.2</w:t>
            </w:r>
          </w:p>
        </w:tc>
        <w:tc>
          <w:tcPr>
            <w:tcW w:w="4820" w:type="dxa"/>
          </w:tcPr>
          <w:p w:rsidR="00300FE1" w:rsidRPr="002F72D3" w:rsidRDefault="00300FE1" w:rsidP="005F0C76">
            <w:pPr>
              <w:textAlignment w:val="baseline"/>
              <w:rPr>
                <w:rFonts w:ascii="Times New Roman" w:hAnsi="Times New Roman" w:cs="Times New Roman"/>
                <w:sz w:val="24"/>
                <w:szCs w:val="24"/>
              </w:rPr>
            </w:pPr>
            <w:r w:rsidRPr="002F72D3">
              <w:rPr>
                <w:rFonts w:ascii="Times New Roman" w:hAnsi="Times New Roman" w:cs="Times New Roman"/>
                <w:sz w:val="24"/>
                <w:szCs w:val="24"/>
              </w:rPr>
              <w:t>Стоянка транспортных средств</w:t>
            </w:r>
          </w:p>
        </w:tc>
        <w:tc>
          <w:tcPr>
            <w:tcW w:w="8843" w:type="dxa"/>
          </w:tcPr>
          <w:p w:rsidR="00300FE1" w:rsidRPr="002F72D3" w:rsidRDefault="00300FE1" w:rsidP="00300FE1">
            <w:pPr>
              <w:rPr>
                <w:rFonts w:ascii="Times New Roman" w:hAnsi="Times New Roman" w:cs="Times New Roman"/>
                <w:sz w:val="24"/>
                <w:szCs w:val="24"/>
              </w:rPr>
            </w:pPr>
            <w:r>
              <w:rPr>
                <w:rFonts w:ascii="Times New Roman" w:hAnsi="Times New Roman" w:cs="Times New Roman"/>
                <w:sz w:val="24"/>
                <w:szCs w:val="24"/>
              </w:rPr>
              <w:t>Н</w:t>
            </w:r>
            <w:r w:rsidRPr="002F72D3">
              <w:rPr>
                <w:rFonts w:ascii="Times New Roman" w:hAnsi="Times New Roman" w:cs="Times New Roman"/>
                <w:sz w:val="24"/>
                <w:szCs w:val="24"/>
              </w:rPr>
              <w:t>е подлеж</w:t>
            </w:r>
            <w:r>
              <w:rPr>
                <w:rFonts w:ascii="Times New Roman" w:hAnsi="Times New Roman" w:cs="Times New Roman"/>
                <w:sz w:val="24"/>
                <w:szCs w:val="24"/>
              </w:rPr>
              <w:t>а</w:t>
            </w:r>
            <w:r w:rsidRPr="002F72D3">
              <w:rPr>
                <w:rFonts w:ascii="Times New Roman" w:hAnsi="Times New Roman" w:cs="Times New Roman"/>
                <w:sz w:val="24"/>
                <w:szCs w:val="24"/>
              </w:rPr>
              <w:t>т установлению</w:t>
            </w:r>
          </w:p>
        </w:tc>
      </w:tr>
      <w:tr w:rsidR="00300FE1" w:rsidRPr="00F16679" w:rsidTr="00EA68E3">
        <w:tc>
          <w:tcPr>
            <w:tcW w:w="1951" w:type="dxa"/>
          </w:tcPr>
          <w:p w:rsidR="00300FE1" w:rsidRPr="002F72D3" w:rsidRDefault="00300FE1" w:rsidP="005F0C76">
            <w:pPr>
              <w:jc w:val="center"/>
              <w:textAlignment w:val="baseline"/>
              <w:rPr>
                <w:rFonts w:ascii="Times New Roman" w:hAnsi="Times New Roman" w:cs="Times New Roman"/>
                <w:sz w:val="24"/>
                <w:szCs w:val="24"/>
              </w:rPr>
            </w:pPr>
            <w:r w:rsidRPr="002F72D3">
              <w:rPr>
                <w:rFonts w:ascii="Times New Roman" w:hAnsi="Times New Roman" w:cs="Times New Roman"/>
                <w:sz w:val="24"/>
                <w:szCs w:val="24"/>
              </w:rPr>
              <w:t>9.3</w:t>
            </w:r>
          </w:p>
        </w:tc>
        <w:tc>
          <w:tcPr>
            <w:tcW w:w="4820" w:type="dxa"/>
          </w:tcPr>
          <w:p w:rsidR="00300FE1" w:rsidRPr="002F72D3" w:rsidRDefault="00300FE1" w:rsidP="005F0C76">
            <w:pPr>
              <w:textAlignment w:val="baseline"/>
              <w:rPr>
                <w:rFonts w:ascii="Times New Roman" w:hAnsi="Times New Roman" w:cs="Times New Roman"/>
                <w:sz w:val="24"/>
                <w:szCs w:val="24"/>
              </w:rPr>
            </w:pPr>
            <w:r w:rsidRPr="002F72D3">
              <w:rPr>
                <w:rFonts w:ascii="Times New Roman" w:hAnsi="Times New Roman" w:cs="Times New Roman"/>
                <w:sz w:val="24"/>
                <w:szCs w:val="24"/>
              </w:rPr>
              <w:t>Историко-культурная деятельность</w:t>
            </w:r>
          </w:p>
        </w:tc>
        <w:tc>
          <w:tcPr>
            <w:tcW w:w="8843" w:type="dxa"/>
          </w:tcPr>
          <w:p w:rsidR="00300FE1" w:rsidRPr="002F72D3" w:rsidRDefault="00300FE1" w:rsidP="005F0C76">
            <w:pPr>
              <w:rPr>
                <w:rFonts w:ascii="Times New Roman" w:hAnsi="Times New Roman" w:cs="Times New Roman"/>
                <w:sz w:val="24"/>
                <w:szCs w:val="24"/>
              </w:rPr>
            </w:pPr>
            <w:r>
              <w:rPr>
                <w:rFonts w:ascii="Times New Roman" w:hAnsi="Times New Roman" w:cs="Times New Roman"/>
                <w:sz w:val="24"/>
                <w:szCs w:val="24"/>
              </w:rPr>
              <w:t>Н</w:t>
            </w:r>
            <w:r w:rsidRPr="002F72D3">
              <w:rPr>
                <w:rFonts w:ascii="Times New Roman" w:hAnsi="Times New Roman" w:cs="Times New Roman"/>
                <w:sz w:val="24"/>
                <w:szCs w:val="24"/>
              </w:rPr>
              <w:t>е подлеж</w:t>
            </w:r>
            <w:r>
              <w:rPr>
                <w:rFonts w:ascii="Times New Roman" w:hAnsi="Times New Roman" w:cs="Times New Roman"/>
                <w:sz w:val="24"/>
                <w:szCs w:val="24"/>
              </w:rPr>
              <w:t>а</w:t>
            </w:r>
            <w:r w:rsidRPr="002F72D3">
              <w:rPr>
                <w:rFonts w:ascii="Times New Roman" w:hAnsi="Times New Roman" w:cs="Times New Roman"/>
                <w:sz w:val="24"/>
                <w:szCs w:val="24"/>
              </w:rPr>
              <w:t>т установлению</w:t>
            </w:r>
          </w:p>
        </w:tc>
      </w:tr>
      <w:tr w:rsidR="00300FE1" w:rsidRPr="00F16679" w:rsidTr="005F0C76">
        <w:tc>
          <w:tcPr>
            <w:tcW w:w="15614" w:type="dxa"/>
            <w:gridSpan w:val="3"/>
          </w:tcPr>
          <w:p w:rsidR="00300FE1" w:rsidRPr="00F16679" w:rsidRDefault="00300FE1" w:rsidP="005F0C76">
            <w:pPr>
              <w:jc w:val="center"/>
              <w:rPr>
                <w:rFonts w:ascii="Times New Roman" w:hAnsi="Times New Roman" w:cs="Times New Roman"/>
                <w:spacing w:val="-1"/>
                <w:sz w:val="24"/>
                <w:szCs w:val="24"/>
              </w:rPr>
            </w:pPr>
            <w:r w:rsidRPr="00F16679">
              <w:rPr>
                <w:rFonts w:ascii="Times New Roman" w:hAnsi="Times New Roman" w:cs="Times New Roman"/>
                <w:b/>
                <w:spacing w:val="-1"/>
                <w:sz w:val="24"/>
                <w:szCs w:val="24"/>
              </w:rPr>
              <w:t>Условно разрешенные виды</w:t>
            </w:r>
            <w:r w:rsidRPr="00F16679">
              <w:rPr>
                <w:rFonts w:ascii="Times New Roman" w:hAnsi="Times New Roman" w:cs="Times New Roman"/>
                <w:sz w:val="24"/>
                <w:szCs w:val="24"/>
              </w:rPr>
              <w:t xml:space="preserve"> </w:t>
            </w:r>
            <w:r w:rsidRPr="00F16679">
              <w:rPr>
                <w:rFonts w:ascii="Times New Roman" w:hAnsi="Times New Roman" w:cs="Times New Roman"/>
                <w:b/>
                <w:spacing w:val="-1"/>
                <w:sz w:val="24"/>
                <w:szCs w:val="24"/>
              </w:rPr>
              <w:t>разрешенного использования</w:t>
            </w:r>
          </w:p>
        </w:tc>
      </w:tr>
      <w:tr w:rsidR="00300FE1" w:rsidRPr="00F16679" w:rsidTr="00EA68E3">
        <w:tc>
          <w:tcPr>
            <w:tcW w:w="1951" w:type="dxa"/>
          </w:tcPr>
          <w:p w:rsidR="00300FE1" w:rsidRPr="002F72D3" w:rsidRDefault="00300FE1" w:rsidP="005F0C76">
            <w:pPr>
              <w:jc w:val="center"/>
              <w:rPr>
                <w:rFonts w:ascii="Times New Roman" w:hAnsi="Times New Roman" w:cs="Times New Roman"/>
                <w:sz w:val="24"/>
                <w:szCs w:val="24"/>
              </w:rPr>
            </w:pPr>
            <w:r w:rsidRPr="002F72D3">
              <w:rPr>
                <w:rFonts w:ascii="Times New Roman" w:hAnsi="Times New Roman" w:cs="Times New Roman"/>
                <w:sz w:val="24"/>
                <w:szCs w:val="24"/>
              </w:rPr>
              <w:t>3.1.1</w:t>
            </w:r>
          </w:p>
        </w:tc>
        <w:tc>
          <w:tcPr>
            <w:tcW w:w="4820" w:type="dxa"/>
          </w:tcPr>
          <w:p w:rsidR="00300FE1" w:rsidRPr="002F72D3" w:rsidRDefault="00300FE1" w:rsidP="005F0C76">
            <w:pPr>
              <w:rPr>
                <w:rFonts w:ascii="Times New Roman" w:hAnsi="Times New Roman" w:cs="Times New Roman"/>
                <w:sz w:val="24"/>
                <w:szCs w:val="24"/>
              </w:rPr>
            </w:pPr>
            <w:r w:rsidRPr="002F72D3">
              <w:rPr>
                <w:rFonts w:ascii="Times New Roman" w:hAnsi="Times New Roman" w:cs="Times New Roman"/>
                <w:sz w:val="24"/>
                <w:szCs w:val="24"/>
              </w:rPr>
              <w:t>Предоставление коммунальных услуг</w:t>
            </w:r>
          </w:p>
        </w:tc>
        <w:tc>
          <w:tcPr>
            <w:tcW w:w="8843" w:type="dxa"/>
          </w:tcPr>
          <w:p w:rsidR="00300FE1" w:rsidRPr="002F72D3" w:rsidRDefault="00300FE1" w:rsidP="005F0C76">
            <w:pPr>
              <w:rPr>
                <w:rFonts w:ascii="Times New Roman" w:hAnsi="Times New Roman" w:cs="Times New Roman"/>
                <w:sz w:val="24"/>
                <w:szCs w:val="24"/>
              </w:rPr>
            </w:pPr>
            <w:r>
              <w:rPr>
                <w:rFonts w:ascii="Times New Roman" w:hAnsi="Times New Roman" w:cs="Times New Roman"/>
                <w:sz w:val="24"/>
                <w:szCs w:val="24"/>
              </w:rPr>
              <w:t>Н</w:t>
            </w:r>
            <w:r w:rsidRPr="002F72D3">
              <w:rPr>
                <w:rFonts w:ascii="Times New Roman" w:hAnsi="Times New Roman" w:cs="Times New Roman"/>
                <w:sz w:val="24"/>
                <w:szCs w:val="24"/>
              </w:rPr>
              <w:t>е подлеж</w:t>
            </w:r>
            <w:r>
              <w:rPr>
                <w:rFonts w:ascii="Times New Roman" w:hAnsi="Times New Roman" w:cs="Times New Roman"/>
                <w:sz w:val="24"/>
                <w:szCs w:val="24"/>
              </w:rPr>
              <w:t>а</w:t>
            </w:r>
            <w:r w:rsidRPr="002F72D3">
              <w:rPr>
                <w:rFonts w:ascii="Times New Roman" w:hAnsi="Times New Roman" w:cs="Times New Roman"/>
                <w:sz w:val="24"/>
                <w:szCs w:val="24"/>
              </w:rPr>
              <w:t>т установлению</w:t>
            </w:r>
          </w:p>
        </w:tc>
      </w:tr>
      <w:tr w:rsidR="00300FE1" w:rsidRPr="00F16679" w:rsidTr="00EA68E3">
        <w:tc>
          <w:tcPr>
            <w:tcW w:w="1951" w:type="dxa"/>
          </w:tcPr>
          <w:p w:rsidR="00300FE1" w:rsidRPr="002F72D3" w:rsidRDefault="00300FE1" w:rsidP="005F0C76">
            <w:pPr>
              <w:jc w:val="center"/>
              <w:rPr>
                <w:rFonts w:ascii="Times New Roman" w:hAnsi="Times New Roman" w:cs="Times New Roman"/>
                <w:sz w:val="24"/>
                <w:szCs w:val="24"/>
              </w:rPr>
            </w:pPr>
            <w:r w:rsidRPr="002F72D3">
              <w:rPr>
                <w:rFonts w:ascii="Times New Roman" w:hAnsi="Times New Roman" w:cs="Times New Roman"/>
                <w:sz w:val="24"/>
                <w:szCs w:val="24"/>
              </w:rPr>
              <w:t>4.4</w:t>
            </w:r>
          </w:p>
        </w:tc>
        <w:tc>
          <w:tcPr>
            <w:tcW w:w="4820" w:type="dxa"/>
          </w:tcPr>
          <w:p w:rsidR="00300FE1" w:rsidRPr="002F72D3" w:rsidRDefault="00300FE1" w:rsidP="00300FE1">
            <w:pPr>
              <w:jc w:val="both"/>
              <w:rPr>
                <w:rFonts w:ascii="Times New Roman" w:hAnsi="Times New Roman" w:cs="Times New Roman"/>
                <w:sz w:val="24"/>
                <w:szCs w:val="24"/>
              </w:rPr>
            </w:pPr>
            <w:r w:rsidRPr="002F72D3">
              <w:rPr>
                <w:rFonts w:ascii="Times New Roman" w:hAnsi="Times New Roman" w:cs="Times New Roman"/>
                <w:sz w:val="24"/>
                <w:szCs w:val="24"/>
              </w:rPr>
              <w:t>Магазины</w:t>
            </w:r>
          </w:p>
        </w:tc>
        <w:tc>
          <w:tcPr>
            <w:tcW w:w="8843" w:type="dxa"/>
          </w:tcPr>
          <w:p w:rsidR="00300FE1" w:rsidRPr="008B4993" w:rsidRDefault="00300FE1" w:rsidP="005F0C76">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300FE1" w:rsidRPr="00F16679" w:rsidTr="00EA68E3">
        <w:tc>
          <w:tcPr>
            <w:tcW w:w="1951" w:type="dxa"/>
          </w:tcPr>
          <w:p w:rsidR="00300FE1" w:rsidRPr="002F72D3" w:rsidRDefault="00300FE1" w:rsidP="005F0C76">
            <w:pPr>
              <w:jc w:val="center"/>
              <w:rPr>
                <w:rFonts w:ascii="Times New Roman" w:hAnsi="Times New Roman" w:cs="Times New Roman"/>
                <w:sz w:val="24"/>
                <w:szCs w:val="24"/>
              </w:rPr>
            </w:pPr>
            <w:r w:rsidRPr="002F72D3">
              <w:rPr>
                <w:rFonts w:ascii="Times New Roman" w:hAnsi="Times New Roman" w:cs="Times New Roman"/>
                <w:sz w:val="24"/>
                <w:szCs w:val="24"/>
              </w:rPr>
              <w:t>4.6</w:t>
            </w:r>
          </w:p>
        </w:tc>
        <w:tc>
          <w:tcPr>
            <w:tcW w:w="4820" w:type="dxa"/>
          </w:tcPr>
          <w:p w:rsidR="00300FE1" w:rsidRPr="002F72D3" w:rsidRDefault="00300FE1" w:rsidP="00300FE1">
            <w:pPr>
              <w:textAlignment w:val="baseline"/>
              <w:rPr>
                <w:rFonts w:ascii="Times New Roman" w:hAnsi="Times New Roman" w:cs="Times New Roman"/>
                <w:sz w:val="24"/>
                <w:szCs w:val="24"/>
              </w:rPr>
            </w:pPr>
            <w:r w:rsidRPr="002F72D3">
              <w:rPr>
                <w:rFonts w:ascii="Times New Roman" w:hAnsi="Times New Roman" w:cs="Times New Roman"/>
                <w:sz w:val="24"/>
                <w:szCs w:val="24"/>
              </w:rPr>
              <w:t>Общественное питание</w:t>
            </w:r>
          </w:p>
        </w:tc>
        <w:tc>
          <w:tcPr>
            <w:tcW w:w="8843" w:type="dxa"/>
          </w:tcPr>
          <w:p w:rsidR="00300FE1" w:rsidRPr="008B4993" w:rsidRDefault="00300FE1" w:rsidP="005F0C76">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300FE1" w:rsidRPr="00F16679" w:rsidTr="00EA68E3">
        <w:tc>
          <w:tcPr>
            <w:tcW w:w="1951" w:type="dxa"/>
          </w:tcPr>
          <w:p w:rsidR="00300FE1" w:rsidRPr="002F72D3" w:rsidRDefault="00300FE1" w:rsidP="005F0C76">
            <w:pPr>
              <w:jc w:val="center"/>
              <w:textAlignment w:val="baseline"/>
              <w:rPr>
                <w:rFonts w:ascii="Times New Roman" w:hAnsi="Times New Roman" w:cs="Times New Roman"/>
                <w:sz w:val="24"/>
                <w:szCs w:val="24"/>
              </w:rPr>
            </w:pPr>
            <w:r w:rsidRPr="002F72D3">
              <w:rPr>
                <w:rFonts w:ascii="Times New Roman" w:hAnsi="Times New Roman" w:cs="Times New Roman"/>
                <w:sz w:val="24"/>
                <w:szCs w:val="24"/>
              </w:rPr>
              <w:t>5.1.2</w:t>
            </w:r>
          </w:p>
        </w:tc>
        <w:tc>
          <w:tcPr>
            <w:tcW w:w="4820" w:type="dxa"/>
          </w:tcPr>
          <w:p w:rsidR="00300FE1" w:rsidRPr="002F72D3" w:rsidRDefault="00300FE1" w:rsidP="005F0C76">
            <w:pPr>
              <w:textAlignment w:val="baseline"/>
              <w:rPr>
                <w:rFonts w:ascii="Times New Roman" w:hAnsi="Times New Roman" w:cs="Times New Roman"/>
                <w:sz w:val="24"/>
                <w:szCs w:val="24"/>
              </w:rPr>
            </w:pPr>
            <w:r w:rsidRPr="002F72D3">
              <w:rPr>
                <w:rFonts w:ascii="Times New Roman" w:hAnsi="Times New Roman" w:cs="Times New Roman"/>
                <w:sz w:val="24"/>
                <w:szCs w:val="24"/>
              </w:rPr>
              <w:t>Обеспечение занятий спортом в помещениях</w:t>
            </w:r>
          </w:p>
        </w:tc>
        <w:tc>
          <w:tcPr>
            <w:tcW w:w="8843" w:type="dxa"/>
          </w:tcPr>
          <w:p w:rsidR="00300FE1" w:rsidRPr="008B4993" w:rsidRDefault="00300FE1" w:rsidP="005F0C76">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300FE1" w:rsidRPr="00F16679" w:rsidTr="00EA68E3">
        <w:tc>
          <w:tcPr>
            <w:tcW w:w="1951" w:type="dxa"/>
          </w:tcPr>
          <w:p w:rsidR="00300FE1" w:rsidRPr="002F72D3" w:rsidRDefault="00300FE1" w:rsidP="005F0C76">
            <w:pPr>
              <w:jc w:val="center"/>
              <w:textAlignment w:val="baseline"/>
              <w:rPr>
                <w:rFonts w:ascii="Times New Roman" w:hAnsi="Times New Roman" w:cs="Times New Roman"/>
                <w:sz w:val="24"/>
                <w:szCs w:val="24"/>
              </w:rPr>
            </w:pPr>
            <w:r w:rsidRPr="002F72D3">
              <w:rPr>
                <w:rFonts w:ascii="Times New Roman" w:hAnsi="Times New Roman" w:cs="Times New Roman"/>
                <w:sz w:val="24"/>
                <w:szCs w:val="24"/>
              </w:rPr>
              <w:t>5.1.3</w:t>
            </w:r>
          </w:p>
        </w:tc>
        <w:tc>
          <w:tcPr>
            <w:tcW w:w="4820" w:type="dxa"/>
          </w:tcPr>
          <w:p w:rsidR="00300FE1" w:rsidRPr="002F72D3" w:rsidRDefault="00300FE1" w:rsidP="005F0C76">
            <w:pPr>
              <w:textAlignment w:val="baseline"/>
              <w:rPr>
                <w:rFonts w:ascii="Times New Roman" w:hAnsi="Times New Roman" w:cs="Times New Roman"/>
                <w:sz w:val="24"/>
                <w:szCs w:val="24"/>
              </w:rPr>
            </w:pPr>
            <w:r w:rsidRPr="002F72D3">
              <w:rPr>
                <w:rFonts w:ascii="Times New Roman" w:hAnsi="Times New Roman" w:cs="Times New Roman"/>
                <w:sz w:val="24"/>
                <w:szCs w:val="24"/>
              </w:rPr>
              <w:t>Площадки для занятий спортом</w:t>
            </w:r>
          </w:p>
        </w:tc>
        <w:tc>
          <w:tcPr>
            <w:tcW w:w="8843" w:type="dxa"/>
          </w:tcPr>
          <w:p w:rsidR="00300FE1" w:rsidRPr="00FC0343" w:rsidRDefault="00300FE1" w:rsidP="005F0C76">
            <w:pPr>
              <w:rPr>
                <w:rFonts w:ascii="Times New Roman" w:hAnsi="Times New Roman" w:cs="Times New Roman"/>
                <w:sz w:val="24"/>
                <w:szCs w:val="24"/>
              </w:rPr>
            </w:pPr>
            <w:r w:rsidRPr="00FC0343">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FC0343">
              <w:rPr>
                <w:rFonts w:ascii="Times New Roman" w:hAnsi="Times New Roman" w:cs="Times New Roman"/>
                <w:sz w:val="24"/>
                <w:szCs w:val="24"/>
              </w:rPr>
              <w:t xml:space="preserve"> установлению</w:t>
            </w:r>
          </w:p>
        </w:tc>
      </w:tr>
      <w:tr w:rsidR="00300FE1" w:rsidRPr="00F16679" w:rsidTr="00EA68E3">
        <w:tc>
          <w:tcPr>
            <w:tcW w:w="1951" w:type="dxa"/>
          </w:tcPr>
          <w:p w:rsidR="00300FE1" w:rsidRPr="002F72D3" w:rsidRDefault="00300FE1" w:rsidP="005F0C76">
            <w:pPr>
              <w:jc w:val="center"/>
              <w:rPr>
                <w:rFonts w:ascii="Times New Roman" w:hAnsi="Times New Roman" w:cs="Times New Roman"/>
                <w:sz w:val="24"/>
                <w:szCs w:val="24"/>
              </w:rPr>
            </w:pPr>
            <w:r w:rsidRPr="002F72D3">
              <w:rPr>
                <w:rFonts w:ascii="Times New Roman" w:hAnsi="Times New Roman" w:cs="Times New Roman"/>
                <w:sz w:val="24"/>
                <w:szCs w:val="24"/>
              </w:rPr>
              <w:t>6.8</w:t>
            </w:r>
          </w:p>
        </w:tc>
        <w:tc>
          <w:tcPr>
            <w:tcW w:w="4820" w:type="dxa"/>
          </w:tcPr>
          <w:p w:rsidR="00300FE1" w:rsidRPr="002F72D3" w:rsidRDefault="00300FE1" w:rsidP="005F0C76">
            <w:pPr>
              <w:rPr>
                <w:rFonts w:ascii="Times New Roman" w:hAnsi="Times New Roman" w:cs="Times New Roman"/>
                <w:sz w:val="24"/>
                <w:szCs w:val="24"/>
              </w:rPr>
            </w:pPr>
            <w:r w:rsidRPr="002F72D3">
              <w:rPr>
                <w:rFonts w:ascii="Times New Roman" w:hAnsi="Times New Roman" w:cs="Times New Roman"/>
                <w:sz w:val="24"/>
                <w:szCs w:val="24"/>
              </w:rPr>
              <w:t>Связь</w:t>
            </w:r>
          </w:p>
        </w:tc>
        <w:tc>
          <w:tcPr>
            <w:tcW w:w="8843" w:type="dxa"/>
          </w:tcPr>
          <w:p w:rsidR="00300FE1" w:rsidRPr="008B4993" w:rsidRDefault="00300FE1" w:rsidP="005F0C76">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300FE1" w:rsidRPr="00F16679" w:rsidTr="005F0C76">
        <w:tc>
          <w:tcPr>
            <w:tcW w:w="15614" w:type="dxa"/>
            <w:gridSpan w:val="3"/>
          </w:tcPr>
          <w:p w:rsidR="00300FE1" w:rsidRPr="00F16679" w:rsidRDefault="00300FE1" w:rsidP="005F0C76">
            <w:pPr>
              <w:jc w:val="center"/>
              <w:rPr>
                <w:rFonts w:ascii="Times New Roman" w:hAnsi="Times New Roman" w:cs="Times New Roman"/>
                <w:b/>
                <w:sz w:val="24"/>
                <w:szCs w:val="24"/>
              </w:rPr>
            </w:pPr>
            <w:r w:rsidRPr="00F16679">
              <w:rPr>
                <w:rFonts w:ascii="Times New Roman" w:hAnsi="Times New Roman" w:cs="Times New Roman"/>
                <w:b/>
                <w:sz w:val="24"/>
                <w:szCs w:val="24"/>
              </w:rPr>
              <w:t>Вспомогательные виды</w:t>
            </w:r>
            <w:r w:rsidRPr="00F16679">
              <w:rPr>
                <w:rFonts w:ascii="Times New Roman" w:hAnsi="Times New Roman" w:cs="Times New Roman"/>
                <w:sz w:val="24"/>
                <w:szCs w:val="24"/>
              </w:rPr>
              <w:t xml:space="preserve"> </w:t>
            </w:r>
            <w:r w:rsidRPr="00F16679">
              <w:rPr>
                <w:rFonts w:ascii="Times New Roman" w:hAnsi="Times New Roman" w:cs="Times New Roman"/>
                <w:b/>
                <w:sz w:val="24"/>
                <w:szCs w:val="24"/>
              </w:rPr>
              <w:t>разрешенного использования</w:t>
            </w:r>
          </w:p>
        </w:tc>
      </w:tr>
      <w:tr w:rsidR="00300FE1" w:rsidRPr="00F16679" w:rsidTr="00EA68E3">
        <w:tc>
          <w:tcPr>
            <w:tcW w:w="1951" w:type="dxa"/>
          </w:tcPr>
          <w:p w:rsidR="00300FE1" w:rsidRPr="00F16679" w:rsidRDefault="00300FE1" w:rsidP="005F0C76">
            <w:pPr>
              <w:jc w:val="center"/>
              <w:rPr>
                <w:rFonts w:ascii="Times New Roman" w:hAnsi="Times New Roman" w:cs="Times New Roman"/>
                <w:sz w:val="24"/>
                <w:szCs w:val="24"/>
              </w:rPr>
            </w:pPr>
            <w:r w:rsidRPr="00F16679">
              <w:rPr>
                <w:rFonts w:ascii="Times New Roman" w:hAnsi="Times New Roman" w:cs="Times New Roman"/>
                <w:sz w:val="24"/>
                <w:szCs w:val="24"/>
              </w:rPr>
              <w:t>7.2.3</w:t>
            </w:r>
          </w:p>
        </w:tc>
        <w:tc>
          <w:tcPr>
            <w:tcW w:w="4820" w:type="dxa"/>
          </w:tcPr>
          <w:p w:rsidR="00300FE1" w:rsidRPr="00F16679" w:rsidRDefault="00300FE1" w:rsidP="005F0C76">
            <w:pPr>
              <w:rPr>
                <w:rFonts w:ascii="Times New Roman" w:hAnsi="Times New Roman" w:cs="Times New Roman"/>
                <w:sz w:val="24"/>
                <w:szCs w:val="24"/>
              </w:rPr>
            </w:pPr>
            <w:r w:rsidRPr="00F16679">
              <w:rPr>
                <w:rFonts w:ascii="Times New Roman" w:hAnsi="Times New Roman" w:cs="Times New Roman"/>
                <w:sz w:val="24"/>
                <w:szCs w:val="24"/>
              </w:rPr>
              <w:t>Стоянки транспорта общего пользования</w:t>
            </w:r>
          </w:p>
        </w:tc>
        <w:tc>
          <w:tcPr>
            <w:tcW w:w="8843" w:type="dxa"/>
          </w:tcPr>
          <w:p w:rsidR="00300FE1" w:rsidRPr="008E35C4" w:rsidRDefault="00300FE1" w:rsidP="005F0C76">
            <w:pPr>
              <w:rPr>
                <w:rFonts w:ascii="Times New Roman" w:hAnsi="Times New Roman" w:cs="Times New Roman"/>
                <w:sz w:val="24"/>
                <w:szCs w:val="24"/>
              </w:rPr>
            </w:pPr>
            <w:r w:rsidRPr="008E35C4">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8E35C4">
              <w:rPr>
                <w:rFonts w:ascii="Times New Roman" w:hAnsi="Times New Roman" w:cs="Times New Roman"/>
                <w:sz w:val="24"/>
                <w:szCs w:val="24"/>
              </w:rPr>
              <w:t xml:space="preserve"> установлению</w:t>
            </w:r>
          </w:p>
        </w:tc>
      </w:tr>
      <w:tr w:rsidR="00300FE1" w:rsidRPr="00F16679" w:rsidTr="00EA68E3">
        <w:tc>
          <w:tcPr>
            <w:tcW w:w="1951" w:type="dxa"/>
          </w:tcPr>
          <w:p w:rsidR="00300FE1" w:rsidRPr="00F16679" w:rsidRDefault="00300FE1" w:rsidP="005F0C76">
            <w:pPr>
              <w:jc w:val="center"/>
              <w:textAlignment w:val="baseline"/>
              <w:rPr>
                <w:rFonts w:ascii="Times New Roman" w:hAnsi="Times New Roman" w:cs="Times New Roman"/>
                <w:sz w:val="24"/>
                <w:szCs w:val="24"/>
              </w:rPr>
            </w:pPr>
            <w:r w:rsidRPr="00F16679">
              <w:rPr>
                <w:rFonts w:ascii="Times New Roman" w:hAnsi="Times New Roman" w:cs="Times New Roman"/>
                <w:sz w:val="24"/>
                <w:szCs w:val="24"/>
              </w:rPr>
              <w:t>12.0</w:t>
            </w:r>
          </w:p>
        </w:tc>
        <w:tc>
          <w:tcPr>
            <w:tcW w:w="4820" w:type="dxa"/>
          </w:tcPr>
          <w:p w:rsidR="00300FE1" w:rsidRPr="00F16679" w:rsidRDefault="00300FE1" w:rsidP="005F0C76">
            <w:pPr>
              <w:textAlignment w:val="baseline"/>
              <w:rPr>
                <w:rFonts w:ascii="Times New Roman" w:hAnsi="Times New Roman" w:cs="Times New Roman"/>
                <w:sz w:val="24"/>
                <w:szCs w:val="24"/>
              </w:rPr>
            </w:pPr>
            <w:r w:rsidRPr="00F16679">
              <w:rPr>
                <w:rFonts w:ascii="Times New Roman" w:hAnsi="Times New Roman" w:cs="Times New Roman"/>
                <w:sz w:val="24"/>
                <w:szCs w:val="24"/>
              </w:rPr>
              <w:t>Земельные участки (территории) общего пользования</w:t>
            </w:r>
          </w:p>
        </w:tc>
        <w:tc>
          <w:tcPr>
            <w:tcW w:w="8843" w:type="dxa"/>
          </w:tcPr>
          <w:p w:rsidR="00300FE1" w:rsidRPr="008E35C4" w:rsidRDefault="00300FE1" w:rsidP="005F0C76">
            <w:pPr>
              <w:rPr>
                <w:rFonts w:ascii="Times New Roman" w:hAnsi="Times New Roman" w:cs="Times New Roman"/>
                <w:sz w:val="24"/>
                <w:szCs w:val="24"/>
              </w:rPr>
            </w:pPr>
            <w:r w:rsidRPr="008E35C4">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8E35C4">
              <w:rPr>
                <w:rFonts w:ascii="Times New Roman" w:hAnsi="Times New Roman" w:cs="Times New Roman"/>
                <w:sz w:val="24"/>
                <w:szCs w:val="24"/>
              </w:rPr>
              <w:t xml:space="preserve"> установлению</w:t>
            </w:r>
          </w:p>
        </w:tc>
      </w:tr>
    </w:tbl>
    <w:p w:rsidR="00191889" w:rsidRDefault="00191889" w:rsidP="00191889">
      <w:pPr>
        <w:spacing w:after="0" w:line="240" w:lineRule="auto"/>
        <w:rPr>
          <w:rFonts w:ascii="Times New Roman" w:hAnsi="Times New Roman" w:cs="Times New Roman"/>
          <w:lang w:eastAsia="ar-SA" w:bidi="ru-RU"/>
        </w:rPr>
      </w:pPr>
    </w:p>
    <w:p w:rsidR="00191889" w:rsidRDefault="00191889" w:rsidP="00191889">
      <w:pPr>
        <w:spacing w:after="0" w:line="240" w:lineRule="auto"/>
        <w:rPr>
          <w:rFonts w:ascii="Times New Roman" w:hAnsi="Times New Roman" w:cs="Times New Roman"/>
          <w:lang w:eastAsia="ar-SA" w:bidi="ru-RU"/>
        </w:rPr>
      </w:pPr>
      <w:r>
        <w:rPr>
          <w:rFonts w:ascii="Times New Roman" w:hAnsi="Times New Roman" w:cs="Times New Roman"/>
          <w:lang w:eastAsia="ar-SA" w:bidi="ru-RU"/>
        </w:rPr>
        <w:br w:type="page"/>
      </w:r>
    </w:p>
    <w:p w:rsidR="00DB30AA" w:rsidRPr="00EC1B78" w:rsidRDefault="00DB30AA" w:rsidP="00216BE6">
      <w:pPr>
        <w:pStyle w:val="3"/>
        <w:spacing w:after="120"/>
        <w:ind w:firstLine="709"/>
        <w:rPr>
          <w:rFonts w:ascii="Times New Roman" w:hAnsi="Times New Roman" w:cs="Times New Roman"/>
          <w:lang w:eastAsia="ar-SA" w:bidi="ru-RU"/>
        </w:rPr>
      </w:pPr>
      <w:bookmarkStart w:id="122" w:name="_Toc171659151"/>
      <w:r w:rsidRPr="00EC1B78">
        <w:rPr>
          <w:rFonts w:ascii="Times New Roman" w:hAnsi="Times New Roman" w:cs="Times New Roman"/>
          <w:lang w:eastAsia="ar-SA" w:bidi="ru-RU"/>
        </w:rPr>
        <w:lastRenderedPageBreak/>
        <w:t>Статья 4</w:t>
      </w:r>
      <w:r w:rsidR="006F2BF0" w:rsidRPr="00EC1B78">
        <w:rPr>
          <w:rFonts w:ascii="Times New Roman" w:hAnsi="Times New Roman" w:cs="Times New Roman"/>
          <w:lang w:eastAsia="ar-SA" w:bidi="ru-RU"/>
        </w:rPr>
        <w:t>5</w:t>
      </w:r>
      <w:r w:rsidRPr="00EC1B78">
        <w:rPr>
          <w:rFonts w:ascii="Times New Roman" w:hAnsi="Times New Roman" w:cs="Times New Roman"/>
          <w:lang w:eastAsia="ar-SA" w:bidi="ru-RU"/>
        </w:rPr>
        <w:t>. ОД-2.7. Зона объектов культуры и искусства</w:t>
      </w:r>
      <w:bookmarkEnd w:id="122"/>
    </w:p>
    <w:p w:rsidR="009D0165" w:rsidRDefault="00E030F5" w:rsidP="009D0165">
      <w:pPr>
        <w:spacing w:after="120" w:line="240" w:lineRule="auto"/>
        <w:ind w:firstLine="709"/>
        <w:jc w:val="both"/>
        <w:rPr>
          <w:rFonts w:ascii="Times New Roman" w:hAnsi="Times New Roman" w:cs="Times New Roman"/>
          <w:sz w:val="26"/>
          <w:szCs w:val="26"/>
        </w:rPr>
      </w:pPr>
      <w:r w:rsidRPr="00E030F5">
        <w:rPr>
          <w:rFonts w:ascii="Times New Roman" w:hAnsi="Times New Roman" w:cs="Times New Roman"/>
          <w:sz w:val="26"/>
          <w:szCs w:val="26"/>
        </w:rPr>
        <w:t xml:space="preserve">Зона объектов культуры и искусства выделена для обеспечения правовых условий развития существующих и преобразуемых территорий, предназначенных для размещения объектов культуры и искусства, </w:t>
      </w:r>
      <w:r w:rsidR="007827B3" w:rsidRPr="007827B3">
        <w:rPr>
          <w:rFonts w:ascii="Times New Roman" w:hAnsi="Times New Roman" w:cs="Times New Roman"/>
          <w:sz w:val="26"/>
          <w:szCs w:val="26"/>
        </w:rPr>
        <w:t>объектов коммунального обслуживания и транспортной инфраструктуры</w:t>
      </w:r>
      <w:r w:rsidRPr="00E030F5">
        <w:rPr>
          <w:rFonts w:ascii="Times New Roman" w:hAnsi="Times New Roman" w:cs="Times New Roman"/>
          <w:sz w:val="26"/>
          <w:szCs w:val="26"/>
        </w:rPr>
        <w:t xml:space="preserve"> при соблюдении нижеприведенных видов разрешенного использования недвижимости и параметров разрешенного строительства.</w:t>
      </w:r>
    </w:p>
    <w:p w:rsidR="00300FE1" w:rsidRPr="00C51192" w:rsidRDefault="00300FE1" w:rsidP="00300FE1">
      <w:pPr>
        <w:spacing w:before="120" w:after="120" w:line="240" w:lineRule="auto"/>
        <w:jc w:val="center"/>
        <w:rPr>
          <w:rFonts w:ascii="Times New Roman" w:eastAsia="Times New Roman" w:hAnsi="Times New Roman" w:cs="Times New Roman"/>
          <w:sz w:val="26"/>
          <w:szCs w:val="26"/>
          <w:lang w:eastAsia="ru-RU"/>
        </w:rPr>
      </w:pPr>
      <w:r w:rsidRPr="00C51192">
        <w:rPr>
          <w:rFonts w:ascii="Times New Roman" w:eastAsia="Times New Roman" w:hAnsi="Times New Roman" w:cs="Times New Roman"/>
          <w:sz w:val="26"/>
          <w:szCs w:val="26"/>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f0"/>
        <w:tblW w:w="0" w:type="auto"/>
        <w:tblLook w:val="04A0" w:firstRow="1" w:lastRow="0" w:firstColumn="1" w:lastColumn="0" w:noHBand="0" w:noVBand="1"/>
      </w:tblPr>
      <w:tblGrid>
        <w:gridCol w:w="1952"/>
        <w:gridCol w:w="5853"/>
        <w:gridCol w:w="1951"/>
        <w:gridCol w:w="1951"/>
        <w:gridCol w:w="1952"/>
        <w:gridCol w:w="1955"/>
      </w:tblGrid>
      <w:tr w:rsidR="00300FE1" w:rsidRPr="00577856" w:rsidTr="005F0C76">
        <w:trPr>
          <w:tblHeader/>
        </w:trPr>
        <w:tc>
          <w:tcPr>
            <w:tcW w:w="1952" w:type="dxa"/>
            <w:vMerge w:val="restart"/>
          </w:tcPr>
          <w:p w:rsidR="00300FE1" w:rsidRPr="00577856" w:rsidRDefault="00300FE1" w:rsidP="005F0C76">
            <w:pPr>
              <w:jc w:val="center"/>
              <w:textAlignment w:val="baseline"/>
              <w:rPr>
                <w:rFonts w:ascii="Times New Roman" w:hAnsi="Times New Roman" w:cs="Times New Roman"/>
                <w:b/>
                <w:sz w:val="24"/>
                <w:szCs w:val="24"/>
              </w:rPr>
            </w:pPr>
            <w:r w:rsidRPr="00577856">
              <w:rPr>
                <w:rFonts w:ascii="Times New Roman" w:hAnsi="Times New Roman" w:cs="Times New Roman"/>
                <w:b/>
                <w:sz w:val="24"/>
                <w:szCs w:val="24"/>
              </w:rPr>
              <w:t>Код вида разрешенного использования</w:t>
            </w:r>
          </w:p>
        </w:tc>
        <w:tc>
          <w:tcPr>
            <w:tcW w:w="5853" w:type="dxa"/>
            <w:vMerge w:val="restart"/>
          </w:tcPr>
          <w:p w:rsidR="00300FE1" w:rsidRPr="00577856" w:rsidRDefault="00300FE1" w:rsidP="005F0C76">
            <w:pPr>
              <w:jc w:val="center"/>
              <w:rPr>
                <w:rFonts w:ascii="Times New Roman" w:hAnsi="Times New Roman" w:cs="Times New Roman"/>
                <w:b/>
                <w:sz w:val="24"/>
                <w:szCs w:val="24"/>
              </w:rPr>
            </w:pPr>
            <w:r w:rsidRPr="00577856">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3902" w:type="dxa"/>
            <w:gridSpan w:val="2"/>
          </w:tcPr>
          <w:p w:rsidR="00300FE1" w:rsidRPr="00577856" w:rsidRDefault="00300FE1" w:rsidP="005F0C76">
            <w:pPr>
              <w:jc w:val="center"/>
              <w:rPr>
                <w:rFonts w:ascii="Times New Roman" w:hAnsi="Times New Roman" w:cs="Times New Roman"/>
                <w:b/>
                <w:sz w:val="24"/>
                <w:szCs w:val="24"/>
              </w:rPr>
            </w:pPr>
            <w:r w:rsidRPr="00577856">
              <w:rPr>
                <w:rFonts w:ascii="Times New Roman" w:hAnsi="Times New Roman" w:cs="Times New Roman"/>
                <w:b/>
                <w:sz w:val="24"/>
                <w:szCs w:val="24"/>
              </w:rPr>
              <w:t>Предельные размеры земельных участков, в том числе их площадь, кв. м</w:t>
            </w:r>
          </w:p>
        </w:tc>
        <w:tc>
          <w:tcPr>
            <w:tcW w:w="1952" w:type="dxa"/>
            <w:vMerge w:val="restart"/>
          </w:tcPr>
          <w:p w:rsidR="00300FE1" w:rsidRPr="00577856" w:rsidRDefault="00300FE1" w:rsidP="005F0C76">
            <w:pPr>
              <w:jc w:val="center"/>
              <w:rPr>
                <w:rFonts w:ascii="Times New Roman" w:hAnsi="Times New Roman" w:cs="Times New Roman"/>
                <w:b/>
                <w:sz w:val="24"/>
                <w:szCs w:val="24"/>
              </w:rPr>
            </w:pPr>
            <w:r w:rsidRPr="00577856">
              <w:rPr>
                <w:rFonts w:ascii="Times New Roman" w:hAnsi="Times New Roman" w:cs="Times New Roman"/>
                <w:b/>
                <w:sz w:val="24"/>
                <w:szCs w:val="24"/>
              </w:rPr>
              <w:t>Предельное количество этажей</w:t>
            </w:r>
          </w:p>
        </w:tc>
        <w:tc>
          <w:tcPr>
            <w:tcW w:w="1955" w:type="dxa"/>
            <w:vMerge w:val="restart"/>
          </w:tcPr>
          <w:p w:rsidR="00300FE1" w:rsidRPr="00577856" w:rsidRDefault="00300FE1" w:rsidP="005F0C76">
            <w:pPr>
              <w:jc w:val="center"/>
              <w:rPr>
                <w:rFonts w:ascii="Times New Roman" w:hAnsi="Times New Roman" w:cs="Times New Roman"/>
                <w:b/>
                <w:sz w:val="24"/>
                <w:szCs w:val="24"/>
              </w:rPr>
            </w:pPr>
            <w:r w:rsidRPr="00577856">
              <w:rPr>
                <w:rFonts w:ascii="Times New Roman" w:hAnsi="Times New Roman" w:cs="Times New Roman"/>
                <w:b/>
                <w:sz w:val="24"/>
                <w:szCs w:val="24"/>
              </w:rPr>
              <w:t>Максимальный процент застройки, %</w:t>
            </w:r>
          </w:p>
        </w:tc>
      </w:tr>
      <w:tr w:rsidR="00300FE1" w:rsidRPr="00577856" w:rsidTr="005F0C76">
        <w:trPr>
          <w:tblHeader/>
        </w:trPr>
        <w:tc>
          <w:tcPr>
            <w:tcW w:w="1952" w:type="dxa"/>
            <w:vMerge/>
          </w:tcPr>
          <w:p w:rsidR="00300FE1" w:rsidRPr="00577856" w:rsidRDefault="00300FE1" w:rsidP="005F0C76">
            <w:pPr>
              <w:jc w:val="center"/>
              <w:rPr>
                <w:rFonts w:ascii="Times New Roman" w:eastAsia="Times New Roman" w:hAnsi="Times New Roman" w:cs="Times New Roman"/>
                <w:sz w:val="24"/>
                <w:szCs w:val="24"/>
                <w:lang w:eastAsia="ru-RU"/>
              </w:rPr>
            </w:pPr>
          </w:p>
        </w:tc>
        <w:tc>
          <w:tcPr>
            <w:tcW w:w="5853" w:type="dxa"/>
            <w:vMerge/>
          </w:tcPr>
          <w:p w:rsidR="00300FE1" w:rsidRPr="00577856" w:rsidRDefault="00300FE1" w:rsidP="005F0C76">
            <w:pPr>
              <w:jc w:val="center"/>
              <w:rPr>
                <w:rFonts w:ascii="Times New Roman" w:eastAsia="Times New Roman" w:hAnsi="Times New Roman" w:cs="Times New Roman"/>
                <w:sz w:val="24"/>
                <w:szCs w:val="24"/>
                <w:lang w:eastAsia="ru-RU"/>
              </w:rPr>
            </w:pPr>
          </w:p>
        </w:tc>
        <w:tc>
          <w:tcPr>
            <w:tcW w:w="1951" w:type="dxa"/>
          </w:tcPr>
          <w:p w:rsidR="00300FE1" w:rsidRPr="00577856" w:rsidRDefault="00300FE1" w:rsidP="005F0C76">
            <w:pPr>
              <w:jc w:val="both"/>
              <w:rPr>
                <w:rFonts w:ascii="Times New Roman" w:hAnsi="Times New Roman" w:cs="Times New Roman"/>
                <w:b/>
                <w:sz w:val="24"/>
                <w:szCs w:val="24"/>
              </w:rPr>
            </w:pPr>
            <w:r w:rsidRPr="00577856">
              <w:rPr>
                <w:rFonts w:ascii="Times New Roman" w:hAnsi="Times New Roman" w:cs="Times New Roman"/>
                <w:b/>
                <w:sz w:val="24"/>
                <w:szCs w:val="24"/>
              </w:rPr>
              <w:t>минимальные</w:t>
            </w:r>
          </w:p>
        </w:tc>
        <w:tc>
          <w:tcPr>
            <w:tcW w:w="1951" w:type="dxa"/>
          </w:tcPr>
          <w:p w:rsidR="00300FE1" w:rsidRPr="00577856" w:rsidRDefault="00300FE1" w:rsidP="005F0C76">
            <w:pPr>
              <w:jc w:val="center"/>
              <w:rPr>
                <w:rFonts w:ascii="Times New Roman" w:hAnsi="Times New Roman" w:cs="Times New Roman"/>
                <w:b/>
                <w:sz w:val="24"/>
                <w:szCs w:val="24"/>
              </w:rPr>
            </w:pPr>
            <w:r w:rsidRPr="00577856">
              <w:rPr>
                <w:rFonts w:ascii="Times New Roman" w:hAnsi="Times New Roman" w:cs="Times New Roman"/>
                <w:b/>
                <w:sz w:val="24"/>
                <w:szCs w:val="24"/>
              </w:rPr>
              <w:t>максимальные</w:t>
            </w:r>
          </w:p>
        </w:tc>
        <w:tc>
          <w:tcPr>
            <w:tcW w:w="1952" w:type="dxa"/>
            <w:vMerge/>
          </w:tcPr>
          <w:p w:rsidR="00300FE1" w:rsidRPr="00577856" w:rsidRDefault="00300FE1" w:rsidP="005F0C76">
            <w:pPr>
              <w:jc w:val="both"/>
              <w:rPr>
                <w:rFonts w:ascii="Times New Roman" w:hAnsi="Times New Roman" w:cs="Times New Roman"/>
                <w:sz w:val="24"/>
                <w:szCs w:val="24"/>
              </w:rPr>
            </w:pPr>
          </w:p>
        </w:tc>
        <w:tc>
          <w:tcPr>
            <w:tcW w:w="1955" w:type="dxa"/>
            <w:vMerge/>
          </w:tcPr>
          <w:p w:rsidR="00300FE1" w:rsidRPr="00577856" w:rsidRDefault="00300FE1" w:rsidP="005F0C76">
            <w:pPr>
              <w:jc w:val="both"/>
              <w:rPr>
                <w:rFonts w:ascii="Times New Roman" w:hAnsi="Times New Roman" w:cs="Times New Roman"/>
                <w:sz w:val="24"/>
                <w:szCs w:val="24"/>
              </w:rPr>
            </w:pPr>
          </w:p>
        </w:tc>
      </w:tr>
      <w:tr w:rsidR="00300FE1" w:rsidRPr="00577856" w:rsidTr="005F0C76">
        <w:tc>
          <w:tcPr>
            <w:tcW w:w="15614" w:type="dxa"/>
            <w:gridSpan w:val="6"/>
          </w:tcPr>
          <w:p w:rsidR="00300FE1" w:rsidRPr="00577856" w:rsidRDefault="00300FE1" w:rsidP="005F0C76">
            <w:pPr>
              <w:jc w:val="center"/>
              <w:textAlignment w:val="baseline"/>
              <w:rPr>
                <w:rFonts w:ascii="Times New Roman" w:hAnsi="Times New Roman" w:cs="Times New Roman"/>
                <w:b/>
                <w:sz w:val="24"/>
                <w:szCs w:val="24"/>
              </w:rPr>
            </w:pPr>
            <w:r w:rsidRPr="00577856">
              <w:rPr>
                <w:rFonts w:ascii="Times New Roman" w:hAnsi="Times New Roman" w:cs="Times New Roman"/>
                <w:b/>
                <w:sz w:val="24"/>
                <w:szCs w:val="24"/>
              </w:rPr>
              <w:t>Основные виды разрешенного использования</w:t>
            </w:r>
          </w:p>
        </w:tc>
      </w:tr>
      <w:tr w:rsidR="00300FE1" w:rsidRPr="00577856" w:rsidTr="005F0C76">
        <w:tc>
          <w:tcPr>
            <w:tcW w:w="1952" w:type="dxa"/>
            <w:vMerge w:val="restart"/>
          </w:tcPr>
          <w:p w:rsidR="00300FE1" w:rsidRPr="00577856" w:rsidRDefault="00300FE1" w:rsidP="005F0C76">
            <w:pPr>
              <w:jc w:val="center"/>
              <w:rPr>
                <w:rFonts w:ascii="Times New Roman" w:hAnsi="Times New Roman" w:cs="Times New Roman"/>
                <w:sz w:val="24"/>
                <w:szCs w:val="24"/>
              </w:rPr>
            </w:pPr>
            <w:r w:rsidRPr="00577856">
              <w:rPr>
                <w:rFonts w:ascii="Times New Roman" w:hAnsi="Times New Roman" w:cs="Times New Roman"/>
                <w:sz w:val="24"/>
                <w:szCs w:val="24"/>
              </w:rPr>
              <w:t>3.6.1</w:t>
            </w:r>
          </w:p>
        </w:tc>
        <w:tc>
          <w:tcPr>
            <w:tcW w:w="5853" w:type="dxa"/>
          </w:tcPr>
          <w:p w:rsidR="00300FE1" w:rsidRPr="00577856" w:rsidRDefault="00300FE1" w:rsidP="005F0C76">
            <w:pPr>
              <w:rPr>
                <w:rFonts w:ascii="Times New Roman" w:hAnsi="Times New Roman" w:cs="Times New Roman"/>
                <w:sz w:val="24"/>
                <w:szCs w:val="24"/>
              </w:rPr>
            </w:pPr>
            <w:r w:rsidRPr="00577856">
              <w:rPr>
                <w:rFonts w:ascii="Times New Roman" w:hAnsi="Times New Roman" w:cs="Times New Roman"/>
                <w:sz w:val="24"/>
                <w:szCs w:val="24"/>
              </w:rPr>
              <w:t>Объекты культурно-досуговой деятельности</w:t>
            </w:r>
          </w:p>
        </w:tc>
        <w:tc>
          <w:tcPr>
            <w:tcW w:w="3902" w:type="dxa"/>
            <w:gridSpan w:val="2"/>
          </w:tcPr>
          <w:p w:rsidR="00300FE1" w:rsidRPr="00577856" w:rsidRDefault="00300FE1" w:rsidP="005F0C76">
            <w:pPr>
              <w:jc w:val="center"/>
              <w:rPr>
                <w:rFonts w:ascii="Times New Roman" w:hAnsi="Times New Roman" w:cs="Times New Roman"/>
                <w:sz w:val="24"/>
                <w:szCs w:val="24"/>
              </w:rPr>
            </w:pPr>
            <w:r w:rsidRPr="00577856">
              <w:rPr>
                <w:rFonts w:ascii="Times New Roman" w:hAnsi="Times New Roman" w:cs="Times New Roman"/>
                <w:sz w:val="24"/>
                <w:szCs w:val="24"/>
              </w:rPr>
              <w:t>по заданию на проектирование</w:t>
            </w:r>
          </w:p>
        </w:tc>
        <w:tc>
          <w:tcPr>
            <w:tcW w:w="1952" w:type="dxa"/>
          </w:tcPr>
          <w:p w:rsidR="00300FE1" w:rsidRPr="00577856" w:rsidRDefault="00300FE1" w:rsidP="005F0C76">
            <w:pPr>
              <w:jc w:val="center"/>
              <w:textAlignment w:val="baseline"/>
              <w:rPr>
                <w:rFonts w:ascii="Times New Roman" w:hAnsi="Times New Roman" w:cs="Times New Roman"/>
                <w:sz w:val="24"/>
                <w:szCs w:val="24"/>
              </w:rPr>
            </w:pPr>
            <w:r w:rsidRPr="00577856">
              <w:rPr>
                <w:rFonts w:ascii="Times New Roman" w:hAnsi="Times New Roman" w:cs="Times New Roman"/>
                <w:sz w:val="24"/>
                <w:szCs w:val="24"/>
              </w:rPr>
              <w:t>2</w:t>
            </w:r>
          </w:p>
        </w:tc>
        <w:tc>
          <w:tcPr>
            <w:tcW w:w="1955" w:type="dxa"/>
          </w:tcPr>
          <w:p w:rsidR="00300FE1" w:rsidRPr="00577856" w:rsidRDefault="00300FE1" w:rsidP="005F0C76">
            <w:pPr>
              <w:jc w:val="center"/>
              <w:textAlignment w:val="baseline"/>
              <w:rPr>
                <w:rFonts w:ascii="Times New Roman" w:hAnsi="Times New Roman" w:cs="Times New Roman"/>
                <w:sz w:val="24"/>
                <w:szCs w:val="24"/>
              </w:rPr>
            </w:pPr>
            <w:r w:rsidRPr="00577856">
              <w:rPr>
                <w:rFonts w:ascii="Times New Roman" w:hAnsi="Times New Roman" w:cs="Times New Roman"/>
                <w:sz w:val="24"/>
                <w:szCs w:val="24"/>
              </w:rPr>
              <w:t>80</w:t>
            </w:r>
          </w:p>
        </w:tc>
      </w:tr>
      <w:tr w:rsidR="0072219A" w:rsidRPr="00577856" w:rsidTr="005F0C76">
        <w:tc>
          <w:tcPr>
            <w:tcW w:w="1952" w:type="dxa"/>
          </w:tcPr>
          <w:p w:rsidR="0072219A" w:rsidRPr="00577856" w:rsidRDefault="0072219A" w:rsidP="005F0C76">
            <w:pPr>
              <w:jc w:val="center"/>
              <w:rPr>
                <w:rFonts w:ascii="Times New Roman" w:hAnsi="Times New Roman" w:cs="Times New Roman"/>
                <w:sz w:val="24"/>
                <w:szCs w:val="24"/>
              </w:rPr>
            </w:pPr>
            <w:r w:rsidRPr="00577856">
              <w:rPr>
                <w:rFonts w:ascii="Times New Roman" w:hAnsi="Times New Roman" w:cs="Times New Roman"/>
                <w:sz w:val="24"/>
                <w:szCs w:val="24"/>
              </w:rPr>
              <w:t>3.6.2</w:t>
            </w:r>
          </w:p>
        </w:tc>
        <w:tc>
          <w:tcPr>
            <w:tcW w:w="5853" w:type="dxa"/>
          </w:tcPr>
          <w:p w:rsidR="0072219A" w:rsidRPr="00577856" w:rsidRDefault="0072219A" w:rsidP="005F0C76">
            <w:pPr>
              <w:rPr>
                <w:rFonts w:ascii="Times New Roman" w:hAnsi="Times New Roman" w:cs="Times New Roman"/>
                <w:sz w:val="24"/>
                <w:szCs w:val="24"/>
              </w:rPr>
            </w:pPr>
            <w:r w:rsidRPr="00577856">
              <w:rPr>
                <w:rFonts w:ascii="Times New Roman" w:hAnsi="Times New Roman" w:cs="Times New Roman"/>
                <w:sz w:val="24"/>
                <w:szCs w:val="24"/>
              </w:rPr>
              <w:t>Парки культуры и отдыха</w:t>
            </w:r>
          </w:p>
        </w:tc>
        <w:tc>
          <w:tcPr>
            <w:tcW w:w="7809" w:type="dxa"/>
            <w:gridSpan w:val="4"/>
          </w:tcPr>
          <w:p w:rsidR="0072219A" w:rsidRPr="00577856" w:rsidRDefault="0072219A" w:rsidP="005F0C76">
            <w:pPr>
              <w:jc w:val="center"/>
              <w:textAlignment w:val="baseline"/>
              <w:rPr>
                <w:rFonts w:ascii="Times New Roman" w:hAnsi="Times New Roman" w:cs="Times New Roman"/>
                <w:sz w:val="24"/>
                <w:szCs w:val="24"/>
              </w:rPr>
            </w:pPr>
            <w:r w:rsidRPr="00577856">
              <w:rPr>
                <w:rFonts w:ascii="Times New Roman" w:hAnsi="Times New Roman" w:cs="Times New Roman"/>
                <w:sz w:val="24"/>
                <w:szCs w:val="24"/>
              </w:rPr>
              <w:t>по заданию на проектирование</w:t>
            </w:r>
          </w:p>
        </w:tc>
      </w:tr>
      <w:tr w:rsidR="0072219A" w:rsidRPr="00577856" w:rsidTr="005F0C76">
        <w:tc>
          <w:tcPr>
            <w:tcW w:w="1952" w:type="dxa"/>
          </w:tcPr>
          <w:p w:rsidR="0072219A" w:rsidRPr="00577856" w:rsidRDefault="0072219A" w:rsidP="005F0C76">
            <w:pPr>
              <w:jc w:val="center"/>
              <w:textAlignment w:val="baseline"/>
              <w:rPr>
                <w:rFonts w:ascii="Times New Roman" w:hAnsi="Times New Roman" w:cs="Times New Roman"/>
                <w:sz w:val="24"/>
                <w:szCs w:val="24"/>
              </w:rPr>
            </w:pPr>
            <w:r w:rsidRPr="00577856">
              <w:rPr>
                <w:rFonts w:ascii="Times New Roman" w:hAnsi="Times New Roman" w:cs="Times New Roman"/>
                <w:sz w:val="24"/>
                <w:szCs w:val="24"/>
              </w:rPr>
              <w:t>4.8.1</w:t>
            </w:r>
          </w:p>
        </w:tc>
        <w:tc>
          <w:tcPr>
            <w:tcW w:w="5853" w:type="dxa"/>
          </w:tcPr>
          <w:p w:rsidR="0072219A" w:rsidRPr="00577856" w:rsidRDefault="0072219A" w:rsidP="005F0C76">
            <w:pPr>
              <w:rPr>
                <w:rFonts w:ascii="Times New Roman" w:hAnsi="Times New Roman" w:cs="Times New Roman"/>
                <w:sz w:val="24"/>
                <w:szCs w:val="24"/>
              </w:rPr>
            </w:pPr>
            <w:r w:rsidRPr="00577856">
              <w:rPr>
                <w:rFonts w:ascii="Times New Roman" w:hAnsi="Times New Roman" w:cs="Times New Roman"/>
                <w:sz w:val="24"/>
                <w:szCs w:val="24"/>
              </w:rPr>
              <w:t>Развлекательные мероприятия</w:t>
            </w:r>
          </w:p>
        </w:tc>
        <w:tc>
          <w:tcPr>
            <w:tcW w:w="3902" w:type="dxa"/>
            <w:gridSpan w:val="2"/>
          </w:tcPr>
          <w:p w:rsidR="0072219A" w:rsidRPr="00577856" w:rsidRDefault="0072219A" w:rsidP="005F0C76">
            <w:pPr>
              <w:jc w:val="center"/>
              <w:textAlignment w:val="baseline"/>
              <w:rPr>
                <w:rFonts w:ascii="Times New Roman" w:hAnsi="Times New Roman" w:cs="Times New Roman"/>
                <w:sz w:val="24"/>
                <w:szCs w:val="24"/>
              </w:rPr>
            </w:pPr>
            <w:r w:rsidRPr="00577856">
              <w:rPr>
                <w:rFonts w:ascii="Times New Roman" w:hAnsi="Times New Roman" w:cs="Times New Roman"/>
                <w:sz w:val="24"/>
                <w:szCs w:val="24"/>
              </w:rPr>
              <w:t>по заданию на проектирование</w:t>
            </w:r>
          </w:p>
        </w:tc>
        <w:tc>
          <w:tcPr>
            <w:tcW w:w="1952" w:type="dxa"/>
          </w:tcPr>
          <w:p w:rsidR="0072219A" w:rsidRPr="00577856" w:rsidRDefault="0072219A" w:rsidP="005F0C76">
            <w:pPr>
              <w:jc w:val="center"/>
              <w:rPr>
                <w:rFonts w:ascii="Times New Roman" w:hAnsi="Times New Roman" w:cs="Times New Roman"/>
                <w:sz w:val="24"/>
                <w:szCs w:val="24"/>
              </w:rPr>
            </w:pPr>
            <w:r w:rsidRPr="00577856">
              <w:rPr>
                <w:rFonts w:ascii="Times New Roman" w:hAnsi="Times New Roman" w:cs="Times New Roman"/>
                <w:sz w:val="24"/>
                <w:szCs w:val="24"/>
              </w:rPr>
              <w:t>2</w:t>
            </w:r>
          </w:p>
        </w:tc>
        <w:tc>
          <w:tcPr>
            <w:tcW w:w="1955" w:type="dxa"/>
          </w:tcPr>
          <w:p w:rsidR="0072219A" w:rsidRPr="00577856" w:rsidRDefault="0072219A" w:rsidP="005F0C76">
            <w:pPr>
              <w:jc w:val="center"/>
              <w:rPr>
                <w:rFonts w:ascii="Times New Roman" w:hAnsi="Times New Roman" w:cs="Times New Roman"/>
                <w:sz w:val="24"/>
                <w:szCs w:val="24"/>
              </w:rPr>
            </w:pPr>
            <w:r w:rsidRPr="00577856">
              <w:rPr>
                <w:rFonts w:ascii="Times New Roman" w:hAnsi="Times New Roman" w:cs="Times New Roman"/>
                <w:sz w:val="24"/>
                <w:szCs w:val="24"/>
              </w:rPr>
              <w:t>80</w:t>
            </w:r>
          </w:p>
        </w:tc>
      </w:tr>
      <w:tr w:rsidR="0072219A" w:rsidRPr="00577856" w:rsidTr="005F0C76">
        <w:tc>
          <w:tcPr>
            <w:tcW w:w="1952" w:type="dxa"/>
          </w:tcPr>
          <w:p w:rsidR="0072219A" w:rsidRPr="00577856" w:rsidRDefault="0072219A" w:rsidP="005F0C76">
            <w:pPr>
              <w:jc w:val="center"/>
              <w:rPr>
                <w:rFonts w:ascii="Times New Roman" w:hAnsi="Times New Roman" w:cs="Times New Roman"/>
                <w:sz w:val="24"/>
                <w:szCs w:val="24"/>
              </w:rPr>
            </w:pPr>
            <w:r w:rsidRPr="00577856">
              <w:rPr>
                <w:rFonts w:ascii="Times New Roman" w:hAnsi="Times New Roman" w:cs="Times New Roman"/>
                <w:sz w:val="24"/>
                <w:szCs w:val="24"/>
              </w:rPr>
              <w:t>4.9.2</w:t>
            </w:r>
          </w:p>
        </w:tc>
        <w:tc>
          <w:tcPr>
            <w:tcW w:w="5853" w:type="dxa"/>
          </w:tcPr>
          <w:p w:rsidR="0072219A" w:rsidRPr="00577856" w:rsidRDefault="0072219A" w:rsidP="005F0C76">
            <w:pPr>
              <w:textAlignment w:val="baseline"/>
              <w:rPr>
                <w:rFonts w:ascii="Times New Roman" w:hAnsi="Times New Roman" w:cs="Times New Roman"/>
                <w:sz w:val="24"/>
                <w:szCs w:val="24"/>
              </w:rPr>
            </w:pPr>
            <w:r w:rsidRPr="00577856">
              <w:rPr>
                <w:rFonts w:ascii="Times New Roman" w:hAnsi="Times New Roman" w:cs="Times New Roman"/>
                <w:sz w:val="24"/>
                <w:szCs w:val="24"/>
              </w:rPr>
              <w:t>Стоянка транспортных средств</w:t>
            </w:r>
          </w:p>
        </w:tc>
        <w:tc>
          <w:tcPr>
            <w:tcW w:w="3902" w:type="dxa"/>
            <w:gridSpan w:val="2"/>
          </w:tcPr>
          <w:p w:rsidR="0072219A" w:rsidRPr="00577856" w:rsidRDefault="009D6763" w:rsidP="005F0C76">
            <w:pPr>
              <w:jc w:val="center"/>
              <w:rPr>
                <w:rFonts w:ascii="Times New Roman" w:hAnsi="Times New Roman" w:cs="Times New Roman"/>
                <w:sz w:val="24"/>
                <w:szCs w:val="24"/>
              </w:rPr>
            </w:pPr>
            <w:r>
              <w:rPr>
                <w:rFonts w:ascii="Times New Roman" w:hAnsi="Times New Roman" w:cs="Times New Roman"/>
                <w:sz w:val="24"/>
                <w:szCs w:val="24"/>
              </w:rPr>
              <w:t>статья 29 настоящих Правил</w:t>
            </w:r>
          </w:p>
        </w:tc>
        <w:tc>
          <w:tcPr>
            <w:tcW w:w="3907" w:type="dxa"/>
            <w:gridSpan w:val="2"/>
          </w:tcPr>
          <w:p w:rsidR="0072219A" w:rsidRPr="00577856" w:rsidRDefault="0072219A" w:rsidP="005F0C76">
            <w:pPr>
              <w:jc w:val="center"/>
              <w:textAlignment w:val="baseline"/>
              <w:rPr>
                <w:rFonts w:ascii="Times New Roman" w:hAnsi="Times New Roman" w:cs="Times New Roman"/>
                <w:sz w:val="24"/>
                <w:szCs w:val="24"/>
              </w:rPr>
            </w:pPr>
            <w:r w:rsidRPr="00577856">
              <w:rPr>
                <w:rFonts w:ascii="Times New Roman" w:hAnsi="Times New Roman" w:cs="Times New Roman"/>
                <w:sz w:val="24"/>
                <w:szCs w:val="24"/>
              </w:rPr>
              <w:t>по заданию на проектирование</w:t>
            </w:r>
          </w:p>
        </w:tc>
      </w:tr>
      <w:tr w:rsidR="0072219A" w:rsidRPr="00577856" w:rsidTr="005F0C76">
        <w:tc>
          <w:tcPr>
            <w:tcW w:w="1952" w:type="dxa"/>
          </w:tcPr>
          <w:p w:rsidR="0072219A" w:rsidRPr="00577856" w:rsidRDefault="0072219A" w:rsidP="005F0C76">
            <w:pPr>
              <w:jc w:val="center"/>
              <w:textAlignment w:val="baseline"/>
              <w:rPr>
                <w:rFonts w:ascii="Times New Roman" w:hAnsi="Times New Roman" w:cs="Times New Roman"/>
                <w:sz w:val="24"/>
                <w:szCs w:val="24"/>
              </w:rPr>
            </w:pPr>
            <w:r w:rsidRPr="00577856">
              <w:rPr>
                <w:rFonts w:ascii="Times New Roman" w:hAnsi="Times New Roman" w:cs="Times New Roman"/>
                <w:sz w:val="24"/>
                <w:szCs w:val="24"/>
              </w:rPr>
              <w:t>9.3</w:t>
            </w:r>
          </w:p>
        </w:tc>
        <w:tc>
          <w:tcPr>
            <w:tcW w:w="5853" w:type="dxa"/>
          </w:tcPr>
          <w:p w:rsidR="0072219A" w:rsidRPr="00577856" w:rsidRDefault="0072219A" w:rsidP="005F0C76">
            <w:pPr>
              <w:textAlignment w:val="baseline"/>
              <w:rPr>
                <w:rFonts w:ascii="Times New Roman" w:hAnsi="Times New Roman" w:cs="Times New Roman"/>
                <w:sz w:val="24"/>
                <w:szCs w:val="24"/>
              </w:rPr>
            </w:pPr>
            <w:r w:rsidRPr="00577856">
              <w:rPr>
                <w:rFonts w:ascii="Times New Roman" w:hAnsi="Times New Roman" w:cs="Times New Roman"/>
                <w:sz w:val="24"/>
                <w:szCs w:val="24"/>
              </w:rPr>
              <w:t>Историко-культурная деятельность</w:t>
            </w:r>
          </w:p>
        </w:tc>
        <w:tc>
          <w:tcPr>
            <w:tcW w:w="7809" w:type="dxa"/>
            <w:gridSpan w:val="4"/>
          </w:tcPr>
          <w:p w:rsidR="0072219A" w:rsidRPr="00577856" w:rsidRDefault="0072219A" w:rsidP="00300FE1">
            <w:pPr>
              <w:jc w:val="center"/>
              <w:rPr>
                <w:rFonts w:ascii="Times New Roman" w:hAnsi="Times New Roman" w:cs="Times New Roman"/>
                <w:sz w:val="24"/>
                <w:szCs w:val="24"/>
              </w:rPr>
            </w:pPr>
            <w:r w:rsidRPr="00577856">
              <w:rPr>
                <w:rFonts w:ascii="Times New Roman" w:hAnsi="Times New Roman" w:cs="Times New Roman"/>
                <w:sz w:val="24"/>
                <w:szCs w:val="24"/>
              </w:rPr>
              <w:t>не подлежат установлению</w:t>
            </w:r>
          </w:p>
        </w:tc>
      </w:tr>
      <w:tr w:rsidR="0072219A" w:rsidRPr="00577856" w:rsidTr="005F0C76">
        <w:tc>
          <w:tcPr>
            <w:tcW w:w="15614" w:type="dxa"/>
            <w:gridSpan w:val="6"/>
          </w:tcPr>
          <w:p w:rsidR="0072219A" w:rsidRPr="00577856" w:rsidRDefault="0072219A" w:rsidP="005F0C76">
            <w:pPr>
              <w:jc w:val="center"/>
              <w:rPr>
                <w:rFonts w:ascii="Times New Roman" w:hAnsi="Times New Roman" w:cs="Times New Roman"/>
                <w:sz w:val="24"/>
                <w:szCs w:val="24"/>
              </w:rPr>
            </w:pPr>
            <w:r w:rsidRPr="00577856">
              <w:rPr>
                <w:rFonts w:ascii="Times New Roman" w:hAnsi="Times New Roman" w:cs="Times New Roman"/>
                <w:b/>
                <w:spacing w:val="-1"/>
                <w:sz w:val="24"/>
                <w:szCs w:val="24"/>
              </w:rPr>
              <w:t>Условно разрешенные виды</w:t>
            </w:r>
            <w:r w:rsidRPr="00577856">
              <w:rPr>
                <w:rFonts w:ascii="Times New Roman" w:hAnsi="Times New Roman" w:cs="Times New Roman"/>
                <w:sz w:val="24"/>
                <w:szCs w:val="24"/>
              </w:rPr>
              <w:t xml:space="preserve"> </w:t>
            </w:r>
            <w:r w:rsidRPr="00577856">
              <w:rPr>
                <w:rFonts w:ascii="Times New Roman" w:hAnsi="Times New Roman" w:cs="Times New Roman"/>
                <w:b/>
                <w:spacing w:val="-1"/>
                <w:sz w:val="24"/>
                <w:szCs w:val="24"/>
              </w:rPr>
              <w:t>разрешенного использования</w:t>
            </w:r>
          </w:p>
        </w:tc>
      </w:tr>
      <w:tr w:rsidR="0072219A" w:rsidRPr="00577856" w:rsidTr="005F0C76">
        <w:tc>
          <w:tcPr>
            <w:tcW w:w="1952" w:type="dxa"/>
          </w:tcPr>
          <w:p w:rsidR="0072219A" w:rsidRPr="00577856" w:rsidRDefault="0072219A" w:rsidP="005F0C76">
            <w:pPr>
              <w:jc w:val="center"/>
              <w:rPr>
                <w:rFonts w:ascii="Times New Roman" w:hAnsi="Times New Roman" w:cs="Times New Roman"/>
                <w:sz w:val="24"/>
                <w:szCs w:val="24"/>
              </w:rPr>
            </w:pPr>
            <w:r w:rsidRPr="00577856">
              <w:rPr>
                <w:rFonts w:ascii="Times New Roman" w:hAnsi="Times New Roman" w:cs="Times New Roman"/>
                <w:sz w:val="24"/>
                <w:szCs w:val="24"/>
              </w:rPr>
              <w:t>3.1.1</w:t>
            </w:r>
          </w:p>
        </w:tc>
        <w:tc>
          <w:tcPr>
            <w:tcW w:w="5853" w:type="dxa"/>
          </w:tcPr>
          <w:p w:rsidR="0072219A" w:rsidRPr="00577856" w:rsidRDefault="0072219A" w:rsidP="005F0C76">
            <w:pPr>
              <w:rPr>
                <w:rFonts w:ascii="Times New Roman" w:hAnsi="Times New Roman" w:cs="Times New Roman"/>
                <w:sz w:val="24"/>
                <w:szCs w:val="24"/>
              </w:rPr>
            </w:pPr>
            <w:r w:rsidRPr="00577856">
              <w:rPr>
                <w:rFonts w:ascii="Times New Roman" w:hAnsi="Times New Roman" w:cs="Times New Roman"/>
                <w:sz w:val="24"/>
                <w:szCs w:val="24"/>
              </w:rPr>
              <w:t>Предоставление коммунальных услуг</w:t>
            </w:r>
          </w:p>
        </w:tc>
        <w:tc>
          <w:tcPr>
            <w:tcW w:w="1951" w:type="dxa"/>
          </w:tcPr>
          <w:p w:rsidR="0072219A" w:rsidRPr="00577856" w:rsidRDefault="0072219A" w:rsidP="005F0C76">
            <w:pPr>
              <w:jc w:val="center"/>
              <w:rPr>
                <w:rFonts w:ascii="Times New Roman" w:hAnsi="Times New Roman" w:cs="Times New Roman"/>
                <w:sz w:val="24"/>
                <w:szCs w:val="24"/>
              </w:rPr>
            </w:pPr>
            <w:r w:rsidRPr="00577856">
              <w:rPr>
                <w:rFonts w:ascii="Times New Roman" w:hAnsi="Times New Roman" w:cs="Times New Roman"/>
                <w:sz w:val="24"/>
                <w:szCs w:val="24"/>
              </w:rPr>
              <w:t>по заданию на проектирование</w:t>
            </w:r>
          </w:p>
        </w:tc>
        <w:tc>
          <w:tcPr>
            <w:tcW w:w="1951" w:type="dxa"/>
          </w:tcPr>
          <w:p w:rsidR="0072219A" w:rsidRPr="00577856" w:rsidRDefault="0072219A" w:rsidP="005F0C76">
            <w:pPr>
              <w:jc w:val="center"/>
              <w:textAlignment w:val="baseline"/>
              <w:rPr>
                <w:rFonts w:ascii="Times New Roman" w:hAnsi="Times New Roman" w:cs="Times New Roman"/>
                <w:sz w:val="24"/>
                <w:szCs w:val="24"/>
              </w:rPr>
            </w:pPr>
            <w:r w:rsidRPr="00577856">
              <w:rPr>
                <w:rFonts w:ascii="Times New Roman" w:hAnsi="Times New Roman" w:cs="Times New Roman"/>
                <w:sz w:val="24"/>
                <w:szCs w:val="24"/>
              </w:rPr>
              <w:t>3000</w:t>
            </w:r>
          </w:p>
        </w:tc>
        <w:tc>
          <w:tcPr>
            <w:tcW w:w="1952" w:type="dxa"/>
          </w:tcPr>
          <w:p w:rsidR="0072219A" w:rsidRPr="00577856" w:rsidRDefault="0072219A" w:rsidP="005F0C76">
            <w:pPr>
              <w:jc w:val="center"/>
              <w:rPr>
                <w:rFonts w:ascii="Times New Roman" w:hAnsi="Times New Roman" w:cs="Times New Roman"/>
                <w:sz w:val="24"/>
                <w:szCs w:val="24"/>
              </w:rPr>
            </w:pPr>
            <w:r w:rsidRPr="00577856">
              <w:rPr>
                <w:rFonts w:ascii="Times New Roman" w:hAnsi="Times New Roman" w:cs="Times New Roman"/>
                <w:sz w:val="24"/>
                <w:szCs w:val="24"/>
              </w:rPr>
              <w:t>2</w:t>
            </w:r>
          </w:p>
        </w:tc>
        <w:tc>
          <w:tcPr>
            <w:tcW w:w="1955" w:type="dxa"/>
          </w:tcPr>
          <w:p w:rsidR="0072219A" w:rsidRPr="00577856" w:rsidRDefault="0072219A" w:rsidP="005F0C76">
            <w:pPr>
              <w:jc w:val="center"/>
              <w:rPr>
                <w:rFonts w:ascii="Times New Roman" w:hAnsi="Times New Roman" w:cs="Times New Roman"/>
                <w:sz w:val="24"/>
                <w:szCs w:val="24"/>
              </w:rPr>
            </w:pPr>
            <w:r w:rsidRPr="00577856">
              <w:rPr>
                <w:rFonts w:ascii="Times New Roman" w:hAnsi="Times New Roman" w:cs="Times New Roman"/>
                <w:sz w:val="24"/>
                <w:szCs w:val="24"/>
              </w:rPr>
              <w:t>100</w:t>
            </w:r>
          </w:p>
        </w:tc>
      </w:tr>
      <w:tr w:rsidR="008D32B4" w:rsidRPr="00577856" w:rsidTr="005F0C76">
        <w:tc>
          <w:tcPr>
            <w:tcW w:w="1952" w:type="dxa"/>
          </w:tcPr>
          <w:p w:rsidR="008D32B4" w:rsidRPr="00577856" w:rsidRDefault="008D32B4" w:rsidP="005F0C76">
            <w:pPr>
              <w:jc w:val="center"/>
              <w:rPr>
                <w:rFonts w:ascii="Times New Roman" w:hAnsi="Times New Roman" w:cs="Times New Roman"/>
                <w:sz w:val="24"/>
                <w:szCs w:val="24"/>
              </w:rPr>
            </w:pPr>
            <w:r w:rsidRPr="00577856">
              <w:rPr>
                <w:rFonts w:ascii="Times New Roman" w:hAnsi="Times New Roman" w:cs="Times New Roman"/>
                <w:sz w:val="24"/>
                <w:szCs w:val="24"/>
              </w:rPr>
              <w:t>4.4</w:t>
            </w:r>
          </w:p>
        </w:tc>
        <w:tc>
          <w:tcPr>
            <w:tcW w:w="5853" w:type="dxa"/>
          </w:tcPr>
          <w:p w:rsidR="008D32B4" w:rsidRPr="00975CC2" w:rsidRDefault="008D32B4" w:rsidP="008D32B4">
            <w:pPr>
              <w:jc w:val="both"/>
              <w:rPr>
                <w:rFonts w:ascii="Times New Roman" w:hAnsi="Times New Roman" w:cs="Times New Roman"/>
                <w:sz w:val="24"/>
                <w:szCs w:val="24"/>
              </w:rPr>
            </w:pPr>
            <w:r w:rsidRPr="00975CC2">
              <w:rPr>
                <w:rFonts w:ascii="Times New Roman" w:hAnsi="Times New Roman" w:cs="Times New Roman"/>
                <w:sz w:val="24"/>
                <w:szCs w:val="24"/>
              </w:rPr>
              <w:t>Магазины</w:t>
            </w:r>
          </w:p>
        </w:tc>
        <w:tc>
          <w:tcPr>
            <w:tcW w:w="1951" w:type="dxa"/>
          </w:tcPr>
          <w:p w:rsidR="008D32B4" w:rsidRPr="00975CC2" w:rsidRDefault="008D32B4" w:rsidP="008D32B4">
            <w:pPr>
              <w:jc w:val="center"/>
              <w:rPr>
                <w:rFonts w:ascii="Times New Roman" w:hAnsi="Times New Roman" w:cs="Times New Roman"/>
                <w:sz w:val="24"/>
                <w:szCs w:val="24"/>
              </w:rPr>
            </w:pPr>
            <w:r w:rsidRPr="00975CC2">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975CC2">
              <w:rPr>
                <w:rFonts w:ascii="Times New Roman" w:hAnsi="Times New Roman" w:cs="Times New Roman"/>
                <w:sz w:val="24"/>
                <w:szCs w:val="24"/>
              </w:rPr>
              <w:t xml:space="preserve"> установлению</w:t>
            </w:r>
          </w:p>
        </w:tc>
        <w:tc>
          <w:tcPr>
            <w:tcW w:w="1951" w:type="dxa"/>
          </w:tcPr>
          <w:p w:rsidR="008D32B4" w:rsidRPr="00975CC2" w:rsidRDefault="008D32B4" w:rsidP="008D32B4">
            <w:pPr>
              <w:jc w:val="center"/>
              <w:textAlignment w:val="baseline"/>
              <w:rPr>
                <w:rFonts w:ascii="Times New Roman" w:hAnsi="Times New Roman" w:cs="Times New Roman"/>
                <w:sz w:val="24"/>
                <w:szCs w:val="24"/>
              </w:rPr>
            </w:pPr>
            <w:r>
              <w:rPr>
                <w:rFonts w:ascii="Times New Roman" w:hAnsi="Times New Roman" w:cs="Times New Roman"/>
                <w:sz w:val="24"/>
                <w:szCs w:val="24"/>
              </w:rPr>
              <w:t>8000</w:t>
            </w:r>
          </w:p>
        </w:tc>
        <w:tc>
          <w:tcPr>
            <w:tcW w:w="1952" w:type="dxa"/>
          </w:tcPr>
          <w:p w:rsidR="008D32B4" w:rsidRPr="00577856" w:rsidRDefault="008D32B4" w:rsidP="005F0C76">
            <w:pPr>
              <w:jc w:val="center"/>
              <w:rPr>
                <w:rFonts w:ascii="Times New Roman" w:hAnsi="Times New Roman" w:cs="Times New Roman"/>
                <w:sz w:val="24"/>
                <w:szCs w:val="24"/>
              </w:rPr>
            </w:pPr>
            <w:r w:rsidRPr="00577856">
              <w:rPr>
                <w:rFonts w:ascii="Times New Roman" w:hAnsi="Times New Roman" w:cs="Times New Roman"/>
                <w:sz w:val="24"/>
                <w:szCs w:val="24"/>
              </w:rPr>
              <w:t>2</w:t>
            </w:r>
          </w:p>
        </w:tc>
        <w:tc>
          <w:tcPr>
            <w:tcW w:w="1955" w:type="dxa"/>
          </w:tcPr>
          <w:p w:rsidR="008D32B4" w:rsidRPr="00577856" w:rsidRDefault="008D32B4" w:rsidP="005F0C76">
            <w:pPr>
              <w:jc w:val="center"/>
              <w:rPr>
                <w:rFonts w:ascii="Times New Roman" w:hAnsi="Times New Roman" w:cs="Times New Roman"/>
                <w:sz w:val="24"/>
                <w:szCs w:val="24"/>
              </w:rPr>
            </w:pPr>
            <w:r w:rsidRPr="00577856">
              <w:rPr>
                <w:rFonts w:ascii="Times New Roman" w:hAnsi="Times New Roman" w:cs="Times New Roman"/>
                <w:sz w:val="24"/>
                <w:szCs w:val="24"/>
              </w:rPr>
              <w:t>100</w:t>
            </w:r>
          </w:p>
        </w:tc>
      </w:tr>
      <w:tr w:rsidR="0072219A" w:rsidRPr="00577856" w:rsidTr="005F0C76">
        <w:tc>
          <w:tcPr>
            <w:tcW w:w="1952" w:type="dxa"/>
          </w:tcPr>
          <w:p w:rsidR="0072219A" w:rsidRPr="00577856" w:rsidRDefault="0072219A" w:rsidP="005F0C76">
            <w:pPr>
              <w:jc w:val="center"/>
              <w:rPr>
                <w:rFonts w:ascii="Times New Roman" w:hAnsi="Times New Roman" w:cs="Times New Roman"/>
                <w:sz w:val="24"/>
                <w:szCs w:val="24"/>
              </w:rPr>
            </w:pPr>
            <w:r w:rsidRPr="00577856">
              <w:rPr>
                <w:rFonts w:ascii="Times New Roman" w:hAnsi="Times New Roman" w:cs="Times New Roman"/>
                <w:sz w:val="24"/>
                <w:szCs w:val="24"/>
              </w:rPr>
              <w:t>4.6</w:t>
            </w:r>
          </w:p>
        </w:tc>
        <w:tc>
          <w:tcPr>
            <w:tcW w:w="5853" w:type="dxa"/>
          </w:tcPr>
          <w:p w:rsidR="0072219A" w:rsidRPr="00577856" w:rsidRDefault="0072219A" w:rsidP="005F0C76">
            <w:pPr>
              <w:textAlignment w:val="baseline"/>
              <w:rPr>
                <w:rFonts w:ascii="Times New Roman" w:hAnsi="Times New Roman" w:cs="Times New Roman"/>
                <w:sz w:val="24"/>
                <w:szCs w:val="24"/>
              </w:rPr>
            </w:pPr>
            <w:r w:rsidRPr="00577856">
              <w:rPr>
                <w:rFonts w:ascii="Times New Roman" w:hAnsi="Times New Roman" w:cs="Times New Roman"/>
                <w:sz w:val="24"/>
                <w:szCs w:val="24"/>
              </w:rPr>
              <w:t>Общественное питание:</w:t>
            </w:r>
          </w:p>
          <w:p w:rsidR="0072219A" w:rsidRPr="00577856" w:rsidRDefault="0072219A" w:rsidP="005F0C76">
            <w:pPr>
              <w:numPr>
                <w:ilvl w:val="0"/>
                <w:numId w:val="65"/>
              </w:numPr>
              <w:spacing w:before="100" w:beforeAutospacing="1"/>
              <w:contextualSpacing/>
              <w:textAlignment w:val="baseline"/>
              <w:rPr>
                <w:rFonts w:ascii="Times New Roman" w:hAnsi="Times New Roman" w:cs="Times New Roman"/>
                <w:sz w:val="24"/>
                <w:szCs w:val="24"/>
              </w:rPr>
            </w:pPr>
            <w:r w:rsidRPr="00577856">
              <w:rPr>
                <w:rFonts w:ascii="Times New Roman" w:hAnsi="Times New Roman" w:cs="Times New Roman"/>
                <w:sz w:val="24"/>
                <w:szCs w:val="24"/>
              </w:rPr>
              <w:t>до 50 мест</w:t>
            </w:r>
          </w:p>
          <w:p w:rsidR="0072219A" w:rsidRPr="00577856" w:rsidRDefault="0072219A" w:rsidP="005F0C76">
            <w:pPr>
              <w:numPr>
                <w:ilvl w:val="0"/>
                <w:numId w:val="65"/>
              </w:numPr>
              <w:contextualSpacing/>
              <w:textAlignment w:val="baseline"/>
              <w:rPr>
                <w:rFonts w:ascii="Times New Roman" w:hAnsi="Times New Roman" w:cs="Times New Roman"/>
                <w:sz w:val="24"/>
                <w:szCs w:val="24"/>
              </w:rPr>
            </w:pPr>
            <w:r w:rsidRPr="00577856">
              <w:rPr>
                <w:rFonts w:ascii="Times New Roman" w:hAnsi="Times New Roman" w:cs="Times New Roman"/>
                <w:sz w:val="24"/>
                <w:szCs w:val="24"/>
              </w:rPr>
              <w:t>свыше 50 мест</w:t>
            </w:r>
          </w:p>
        </w:tc>
        <w:tc>
          <w:tcPr>
            <w:tcW w:w="1951" w:type="dxa"/>
            <w:vAlign w:val="center"/>
          </w:tcPr>
          <w:p w:rsidR="0072219A" w:rsidRPr="00577856" w:rsidRDefault="0072219A" w:rsidP="005F0C76">
            <w:pPr>
              <w:jc w:val="center"/>
              <w:textAlignment w:val="baseline"/>
              <w:rPr>
                <w:rFonts w:ascii="Times New Roman" w:hAnsi="Times New Roman" w:cs="Times New Roman"/>
                <w:sz w:val="24"/>
                <w:szCs w:val="24"/>
              </w:rPr>
            </w:pPr>
          </w:p>
          <w:p w:rsidR="0072219A" w:rsidRPr="00577856" w:rsidRDefault="0072219A" w:rsidP="005F0C76">
            <w:pPr>
              <w:jc w:val="center"/>
              <w:textAlignment w:val="baseline"/>
              <w:rPr>
                <w:rFonts w:ascii="Times New Roman" w:hAnsi="Times New Roman" w:cs="Times New Roman"/>
                <w:sz w:val="24"/>
                <w:szCs w:val="24"/>
              </w:rPr>
            </w:pPr>
            <w:r w:rsidRPr="00577856">
              <w:rPr>
                <w:rFonts w:ascii="Times New Roman" w:hAnsi="Times New Roman" w:cs="Times New Roman"/>
                <w:sz w:val="24"/>
                <w:szCs w:val="24"/>
              </w:rPr>
              <w:t>2000</w:t>
            </w:r>
          </w:p>
          <w:p w:rsidR="0072219A" w:rsidRPr="00577856" w:rsidRDefault="0072219A" w:rsidP="005F0C76">
            <w:pPr>
              <w:jc w:val="center"/>
              <w:textAlignment w:val="baseline"/>
              <w:rPr>
                <w:rFonts w:ascii="Times New Roman" w:hAnsi="Times New Roman" w:cs="Times New Roman"/>
                <w:sz w:val="24"/>
                <w:szCs w:val="24"/>
              </w:rPr>
            </w:pPr>
            <w:r w:rsidRPr="00577856">
              <w:rPr>
                <w:rFonts w:ascii="Times New Roman" w:hAnsi="Times New Roman" w:cs="Times New Roman"/>
                <w:sz w:val="24"/>
                <w:szCs w:val="24"/>
              </w:rPr>
              <w:t>2000</w:t>
            </w:r>
          </w:p>
        </w:tc>
        <w:tc>
          <w:tcPr>
            <w:tcW w:w="1951" w:type="dxa"/>
            <w:vAlign w:val="center"/>
          </w:tcPr>
          <w:p w:rsidR="0072219A" w:rsidRPr="00577856" w:rsidRDefault="0072219A" w:rsidP="005F0C76">
            <w:pPr>
              <w:jc w:val="center"/>
              <w:textAlignment w:val="baseline"/>
              <w:rPr>
                <w:rFonts w:ascii="Times New Roman" w:hAnsi="Times New Roman" w:cs="Times New Roman"/>
                <w:sz w:val="24"/>
                <w:szCs w:val="24"/>
              </w:rPr>
            </w:pPr>
          </w:p>
          <w:p w:rsidR="0072219A" w:rsidRPr="00577856" w:rsidRDefault="0072219A" w:rsidP="005F0C76">
            <w:pPr>
              <w:jc w:val="center"/>
              <w:textAlignment w:val="baseline"/>
              <w:rPr>
                <w:rFonts w:ascii="Times New Roman" w:hAnsi="Times New Roman" w:cs="Times New Roman"/>
                <w:sz w:val="24"/>
                <w:szCs w:val="24"/>
              </w:rPr>
            </w:pPr>
            <w:r w:rsidRPr="00577856">
              <w:rPr>
                <w:rFonts w:ascii="Times New Roman" w:hAnsi="Times New Roman" w:cs="Times New Roman"/>
                <w:sz w:val="24"/>
                <w:szCs w:val="24"/>
              </w:rPr>
              <w:t>2500</w:t>
            </w:r>
          </w:p>
          <w:p w:rsidR="0072219A" w:rsidRPr="00577856" w:rsidRDefault="0072219A" w:rsidP="005F0C76">
            <w:pPr>
              <w:jc w:val="center"/>
              <w:textAlignment w:val="baseline"/>
              <w:rPr>
                <w:rFonts w:ascii="Times New Roman" w:hAnsi="Times New Roman" w:cs="Times New Roman"/>
                <w:sz w:val="24"/>
                <w:szCs w:val="24"/>
              </w:rPr>
            </w:pPr>
            <w:r w:rsidRPr="00577856">
              <w:rPr>
                <w:rFonts w:ascii="Times New Roman" w:hAnsi="Times New Roman" w:cs="Times New Roman"/>
                <w:sz w:val="24"/>
                <w:szCs w:val="24"/>
              </w:rPr>
              <w:t>1500</w:t>
            </w:r>
          </w:p>
        </w:tc>
        <w:tc>
          <w:tcPr>
            <w:tcW w:w="1952" w:type="dxa"/>
          </w:tcPr>
          <w:p w:rsidR="0072219A" w:rsidRPr="00577856" w:rsidRDefault="0072219A" w:rsidP="005F0C76">
            <w:pPr>
              <w:jc w:val="center"/>
              <w:rPr>
                <w:rFonts w:ascii="Times New Roman" w:hAnsi="Times New Roman" w:cs="Times New Roman"/>
                <w:sz w:val="24"/>
                <w:szCs w:val="24"/>
              </w:rPr>
            </w:pPr>
            <w:r w:rsidRPr="00577856">
              <w:rPr>
                <w:rFonts w:ascii="Times New Roman" w:hAnsi="Times New Roman" w:cs="Times New Roman"/>
                <w:sz w:val="24"/>
                <w:szCs w:val="24"/>
              </w:rPr>
              <w:t>2</w:t>
            </w:r>
          </w:p>
        </w:tc>
        <w:tc>
          <w:tcPr>
            <w:tcW w:w="1955" w:type="dxa"/>
          </w:tcPr>
          <w:p w:rsidR="0072219A" w:rsidRPr="00577856" w:rsidRDefault="0072219A" w:rsidP="005F0C76">
            <w:pPr>
              <w:jc w:val="center"/>
              <w:rPr>
                <w:rFonts w:ascii="Times New Roman" w:hAnsi="Times New Roman" w:cs="Times New Roman"/>
                <w:sz w:val="24"/>
                <w:szCs w:val="24"/>
              </w:rPr>
            </w:pPr>
            <w:r w:rsidRPr="00577856">
              <w:rPr>
                <w:rFonts w:ascii="Times New Roman" w:hAnsi="Times New Roman" w:cs="Times New Roman"/>
                <w:sz w:val="24"/>
                <w:szCs w:val="24"/>
              </w:rPr>
              <w:t>100</w:t>
            </w:r>
          </w:p>
        </w:tc>
      </w:tr>
      <w:tr w:rsidR="0072219A" w:rsidRPr="00577856" w:rsidTr="005F0C76">
        <w:tc>
          <w:tcPr>
            <w:tcW w:w="1952" w:type="dxa"/>
          </w:tcPr>
          <w:p w:rsidR="0072219A" w:rsidRPr="00577856" w:rsidRDefault="0072219A" w:rsidP="005F0C76">
            <w:pPr>
              <w:jc w:val="center"/>
              <w:rPr>
                <w:rFonts w:ascii="Times New Roman" w:hAnsi="Times New Roman" w:cs="Times New Roman"/>
                <w:sz w:val="24"/>
                <w:szCs w:val="24"/>
              </w:rPr>
            </w:pPr>
            <w:r w:rsidRPr="00577856">
              <w:rPr>
                <w:rFonts w:ascii="Times New Roman" w:hAnsi="Times New Roman" w:cs="Times New Roman"/>
                <w:sz w:val="24"/>
                <w:szCs w:val="24"/>
              </w:rPr>
              <w:t>6.8</w:t>
            </w:r>
          </w:p>
        </w:tc>
        <w:tc>
          <w:tcPr>
            <w:tcW w:w="5853" w:type="dxa"/>
          </w:tcPr>
          <w:p w:rsidR="0072219A" w:rsidRPr="00577856" w:rsidRDefault="0072219A" w:rsidP="005F0C76">
            <w:pPr>
              <w:rPr>
                <w:rFonts w:ascii="Times New Roman" w:hAnsi="Times New Roman" w:cs="Times New Roman"/>
                <w:sz w:val="24"/>
                <w:szCs w:val="24"/>
              </w:rPr>
            </w:pPr>
            <w:r w:rsidRPr="00577856">
              <w:rPr>
                <w:rFonts w:ascii="Times New Roman" w:hAnsi="Times New Roman" w:cs="Times New Roman"/>
                <w:sz w:val="24"/>
                <w:szCs w:val="24"/>
              </w:rPr>
              <w:t>Связь</w:t>
            </w:r>
          </w:p>
        </w:tc>
        <w:tc>
          <w:tcPr>
            <w:tcW w:w="7809" w:type="dxa"/>
            <w:gridSpan w:val="4"/>
          </w:tcPr>
          <w:p w:rsidR="0072219A" w:rsidRPr="00577856" w:rsidRDefault="0072219A" w:rsidP="005F0C76">
            <w:pPr>
              <w:jc w:val="center"/>
              <w:rPr>
                <w:rFonts w:ascii="Times New Roman" w:hAnsi="Times New Roman" w:cs="Times New Roman"/>
                <w:sz w:val="24"/>
                <w:szCs w:val="24"/>
              </w:rPr>
            </w:pPr>
            <w:r w:rsidRPr="00577856">
              <w:rPr>
                <w:rFonts w:ascii="Times New Roman" w:hAnsi="Times New Roman" w:cs="Times New Roman"/>
                <w:sz w:val="24"/>
                <w:szCs w:val="24"/>
              </w:rPr>
              <w:t>по заданию на проектирование</w:t>
            </w:r>
          </w:p>
        </w:tc>
      </w:tr>
      <w:tr w:rsidR="0072219A" w:rsidRPr="00577856" w:rsidTr="005F0C76">
        <w:tc>
          <w:tcPr>
            <w:tcW w:w="15614" w:type="dxa"/>
            <w:gridSpan w:val="6"/>
          </w:tcPr>
          <w:p w:rsidR="0072219A" w:rsidRPr="00577856" w:rsidRDefault="0072219A" w:rsidP="005F0C76">
            <w:pPr>
              <w:jc w:val="center"/>
              <w:rPr>
                <w:rFonts w:ascii="Times New Roman" w:hAnsi="Times New Roman" w:cs="Times New Roman"/>
                <w:b/>
                <w:sz w:val="24"/>
                <w:szCs w:val="24"/>
              </w:rPr>
            </w:pPr>
            <w:r w:rsidRPr="00577856">
              <w:rPr>
                <w:rFonts w:ascii="Times New Roman" w:hAnsi="Times New Roman" w:cs="Times New Roman"/>
                <w:b/>
                <w:sz w:val="24"/>
                <w:szCs w:val="24"/>
              </w:rPr>
              <w:t>Вспомогательные виды</w:t>
            </w:r>
            <w:r w:rsidRPr="00577856">
              <w:rPr>
                <w:rFonts w:ascii="Times New Roman" w:hAnsi="Times New Roman" w:cs="Times New Roman"/>
                <w:sz w:val="24"/>
                <w:szCs w:val="24"/>
              </w:rPr>
              <w:t xml:space="preserve"> </w:t>
            </w:r>
            <w:r w:rsidRPr="00577856">
              <w:rPr>
                <w:rFonts w:ascii="Times New Roman" w:hAnsi="Times New Roman" w:cs="Times New Roman"/>
                <w:b/>
                <w:sz w:val="24"/>
                <w:szCs w:val="24"/>
              </w:rPr>
              <w:t>разрешенного использования</w:t>
            </w:r>
          </w:p>
        </w:tc>
      </w:tr>
      <w:tr w:rsidR="0072219A" w:rsidRPr="00577856" w:rsidTr="005F0C76">
        <w:tc>
          <w:tcPr>
            <w:tcW w:w="1952" w:type="dxa"/>
          </w:tcPr>
          <w:p w:rsidR="0072219A" w:rsidRPr="00577856" w:rsidRDefault="0072219A" w:rsidP="005F0C76">
            <w:pPr>
              <w:jc w:val="center"/>
              <w:rPr>
                <w:rFonts w:ascii="Times New Roman" w:hAnsi="Times New Roman" w:cs="Times New Roman"/>
                <w:sz w:val="24"/>
                <w:szCs w:val="24"/>
              </w:rPr>
            </w:pPr>
            <w:r w:rsidRPr="00577856">
              <w:rPr>
                <w:rFonts w:ascii="Times New Roman" w:hAnsi="Times New Roman" w:cs="Times New Roman"/>
                <w:sz w:val="24"/>
                <w:szCs w:val="24"/>
              </w:rPr>
              <w:t>7.2.3</w:t>
            </w:r>
          </w:p>
        </w:tc>
        <w:tc>
          <w:tcPr>
            <w:tcW w:w="5853" w:type="dxa"/>
          </w:tcPr>
          <w:p w:rsidR="0072219A" w:rsidRPr="00577856" w:rsidRDefault="0072219A" w:rsidP="005F0C76">
            <w:pPr>
              <w:rPr>
                <w:rFonts w:ascii="Times New Roman" w:hAnsi="Times New Roman" w:cs="Times New Roman"/>
                <w:sz w:val="24"/>
                <w:szCs w:val="24"/>
              </w:rPr>
            </w:pPr>
            <w:r w:rsidRPr="00577856">
              <w:rPr>
                <w:rFonts w:ascii="Times New Roman" w:hAnsi="Times New Roman" w:cs="Times New Roman"/>
                <w:sz w:val="24"/>
                <w:szCs w:val="24"/>
              </w:rPr>
              <w:t>Стоянки транспорта общего пользования</w:t>
            </w:r>
          </w:p>
        </w:tc>
        <w:tc>
          <w:tcPr>
            <w:tcW w:w="7809" w:type="dxa"/>
            <w:gridSpan w:val="4"/>
          </w:tcPr>
          <w:p w:rsidR="0072219A" w:rsidRPr="00577856" w:rsidRDefault="0072219A" w:rsidP="005F0C76">
            <w:pPr>
              <w:jc w:val="center"/>
              <w:textAlignment w:val="baseline"/>
              <w:rPr>
                <w:rFonts w:ascii="Times New Roman" w:hAnsi="Times New Roman" w:cs="Times New Roman"/>
                <w:sz w:val="24"/>
                <w:szCs w:val="24"/>
              </w:rPr>
            </w:pPr>
            <w:r w:rsidRPr="00577856">
              <w:rPr>
                <w:rFonts w:ascii="Times New Roman" w:hAnsi="Times New Roman" w:cs="Times New Roman"/>
                <w:sz w:val="24"/>
                <w:szCs w:val="24"/>
              </w:rPr>
              <w:t>по заданию на проектирование</w:t>
            </w:r>
          </w:p>
        </w:tc>
      </w:tr>
      <w:tr w:rsidR="0072219A" w:rsidRPr="00577856" w:rsidTr="005F0C76">
        <w:tc>
          <w:tcPr>
            <w:tcW w:w="1952" w:type="dxa"/>
          </w:tcPr>
          <w:p w:rsidR="0072219A" w:rsidRPr="00577856" w:rsidRDefault="0072219A" w:rsidP="005F0C76">
            <w:pPr>
              <w:jc w:val="center"/>
              <w:textAlignment w:val="baseline"/>
              <w:rPr>
                <w:rFonts w:ascii="Times New Roman" w:hAnsi="Times New Roman" w:cs="Times New Roman"/>
                <w:sz w:val="24"/>
                <w:szCs w:val="24"/>
              </w:rPr>
            </w:pPr>
            <w:r w:rsidRPr="00577856">
              <w:rPr>
                <w:rFonts w:ascii="Times New Roman" w:hAnsi="Times New Roman" w:cs="Times New Roman"/>
                <w:sz w:val="24"/>
                <w:szCs w:val="24"/>
              </w:rPr>
              <w:t>12.0</w:t>
            </w:r>
          </w:p>
        </w:tc>
        <w:tc>
          <w:tcPr>
            <w:tcW w:w="5853" w:type="dxa"/>
          </w:tcPr>
          <w:p w:rsidR="0072219A" w:rsidRPr="00577856" w:rsidRDefault="0072219A" w:rsidP="005F0C76">
            <w:pPr>
              <w:textAlignment w:val="baseline"/>
              <w:rPr>
                <w:rFonts w:ascii="Times New Roman" w:hAnsi="Times New Roman" w:cs="Times New Roman"/>
                <w:sz w:val="24"/>
                <w:szCs w:val="24"/>
              </w:rPr>
            </w:pPr>
            <w:r w:rsidRPr="00577856">
              <w:rPr>
                <w:rFonts w:ascii="Times New Roman" w:hAnsi="Times New Roman" w:cs="Times New Roman"/>
                <w:sz w:val="24"/>
                <w:szCs w:val="24"/>
              </w:rPr>
              <w:t>Земельные участки (территории) общего пользования</w:t>
            </w:r>
          </w:p>
        </w:tc>
        <w:tc>
          <w:tcPr>
            <w:tcW w:w="7809" w:type="dxa"/>
            <w:gridSpan w:val="4"/>
          </w:tcPr>
          <w:p w:rsidR="0072219A" w:rsidRPr="00577856" w:rsidRDefault="0072219A" w:rsidP="005F0C76">
            <w:pPr>
              <w:jc w:val="center"/>
              <w:rPr>
                <w:rFonts w:ascii="Times New Roman" w:hAnsi="Times New Roman" w:cs="Times New Roman"/>
                <w:sz w:val="24"/>
                <w:szCs w:val="24"/>
              </w:rPr>
            </w:pPr>
            <w:r w:rsidRPr="00577856">
              <w:rPr>
                <w:rFonts w:ascii="Times New Roman" w:hAnsi="Times New Roman" w:cs="Times New Roman"/>
                <w:sz w:val="24"/>
                <w:szCs w:val="24"/>
              </w:rPr>
              <w:t>не подлежат установлению</w:t>
            </w:r>
          </w:p>
        </w:tc>
      </w:tr>
    </w:tbl>
    <w:p w:rsidR="00191889" w:rsidRDefault="00191889" w:rsidP="00972223">
      <w:pPr>
        <w:spacing w:before="120" w:after="120" w:line="240" w:lineRule="auto"/>
        <w:jc w:val="center"/>
        <w:rPr>
          <w:rFonts w:ascii="Times New Roman" w:hAnsi="Times New Roman" w:cs="Times New Roman"/>
          <w:sz w:val="26"/>
          <w:szCs w:val="26"/>
        </w:rPr>
      </w:pPr>
    </w:p>
    <w:p w:rsidR="00191889" w:rsidRDefault="00191889">
      <w:pPr>
        <w:rPr>
          <w:rFonts w:ascii="Times New Roman" w:hAnsi="Times New Roman" w:cs="Times New Roman"/>
          <w:sz w:val="26"/>
          <w:szCs w:val="26"/>
        </w:rPr>
      </w:pPr>
      <w:r>
        <w:rPr>
          <w:rFonts w:ascii="Times New Roman" w:hAnsi="Times New Roman" w:cs="Times New Roman"/>
          <w:sz w:val="26"/>
          <w:szCs w:val="26"/>
        </w:rPr>
        <w:br w:type="page"/>
      </w:r>
    </w:p>
    <w:p w:rsidR="00972223" w:rsidRPr="00F27661" w:rsidRDefault="00972223" w:rsidP="00972223">
      <w:pPr>
        <w:spacing w:before="120" w:after="12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2. М</w:t>
      </w:r>
      <w:r w:rsidRPr="00F27661">
        <w:rPr>
          <w:rFonts w:ascii="Times New Roman" w:hAnsi="Times New Roman" w:cs="Times New Roman"/>
          <w:sz w:val="26"/>
          <w:szCs w:val="26"/>
        </w:rPr>
        <w:t>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bl>
      <w:tblPr>
        <w:tblStyle w:val="aff0"/>
        <w:tblW w:w="0" w:type="auto"/>
        <w:tblLook w:val="04A0" w:firstRow="1" w:lastRow="0" w:firstColumn="1" w:lastColumn="0" w:noHBand="0" w:noVBand="1"/>
      </w:tblPr>
      <w:tblGrid>
        <w:gridCol w:w="1951"/>
        <w:gridCol w:w="4820"/>
        <w:gridCol w:w="8843"/>
      </w:tblGrid>
      <w:tr w:rsidR="00972223" w:rsidRPr="00F16679" w:rsidTr="00EA68E3">
        <w:trPr>
          <w:tblHeader/>
        </w:trPr>
        <w:tc>
          <w:tcPr>
            <w:tcW w:w="1951" w:type="dxa"/>
          </w:tcPr>
          <w:p w:rsidR="00972223" w:rsidRPr="00F16679" w:rsidRDefault="00972223" w:rsidP="005F0C76">
            <w:pPr>
              <w:jc w:val="center"/>
              <w:textAlignment w:val="baseline"/>
              <w:rPr>
                <w:rFonts w:ascii="Times New Roman" w:hAnsi="Times New Roman" w:cs="Times New Roman"/>
                <w:b/>
                <w:sz w:val="24"/>
                <w:szCs w:val="24"/>
              </w:rPr>
            </w:pPr>
            <w:r w:rsidRPr="00F16679">
              <w:rPr>
                <w:rFonts w:ascii="Times New Roman" w:hAnsi="Times New Roman" w:cs="Times New Roman"/>
                <w:b/>
                <w:sz w:val="24"/>
                <w:szCs w:val="24"/>
              </w:rPr>
              <w:t>Код вида разрешенного использования</w:t>
            </w:r>
          </w:p>
        </w:tc>
        <w:tc>
          <w:tcPr>
            <w:tcW w:w="4820" w:type="dxa"/>
          </w:tcPr>
          <w:p w:rsidR="00972223" w:rsidRPr="00F16679" w:rsidRDefault="00972223" w:rsidP="005F0C76">
            <w:pPr>
              <w:jc w:val="center"/>
              <w:rPr>
                <w:rFonts w:ascii="Times New Roman" w:hAnsi="Times New Roman" w:cs="Times New Roman"/>
                <w:b/>
                <w:sz w:val="24"/>
                <w:szCs w:val="24"/>
              </w:rPr>
            </w:pPr>
            <w:r w:rsidRPr="00F16679">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8843" w:type="dxa"/>
          </w:tcPr>
          <w:p w:rsidR="00972223" w:rsidRPr="00F16679" w:rsidRDefault="00972223" w:rsidP="005F0C76">
            <w:pPr>
              <w:jc w:val="center"/>
              <w:rPr>
                <w:rFonts w:ascii="Times New Roman" w:hAnsi="Times New Roman" w:cs="Times New Roman"/>
                <w:b/>
                <w:sz w:val="24"/>
                <w:szCs w:val="24"/>
              </w:rPr>
            </w:pPr>
            <w:r w:rsidRPr="00F16679">
              <w:rPr>
                <w:rFonts w:ascii="Times New Roman" w:hAnsi="Times New Roman" w:cs="Times New Roman"/>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w:t>
            </w:r>
            <w:r>
              <w:rPr>
                <w:rFonts w:ascii="Times New Roman" w:hAnsi="Times New Roman" w:cs="Times New Roman"/>
                <w:b/>
                <w:sz w:val="24"/>
                <w:szCs w:val="24"/>
              </w:rPr>
              <w:t xml:space="preserve"> </w:t>
            </w:r>
            <w:r w:rsidRPr="00F16679">
              <w:rPr>
                <w:rFonts w:ascii="Times New Roman" w:hAnsi="Times New Roman" w:cs="Times New Roman"/>
                <w:b/>
                <w:sz w:val="24"/>
                <w:szCs w:val="24"/>
              </w:rPr>
              <w:t>зданий, строений, сооружений</w:t>
            </w:r>
          </w:p>
        </w:tc>
      </w:tr>
      <w:tr w:rsidR="00972223" w:rsidRPr="00F16679" w:rsidTr="005F0C76">
        <w:tc>
          <w:tcPr>
            <w:tcW w:w="15614" w:type="dxa"/>
            <w:gridSpan w:val="3"/>
          </w:tcPr>
          <w:p w:rsidR="00972223" w:rsidRPr="00F16679" w:rsidRDefault="00972223" w:rsidP="005F0C76">
            <w:pPr>
              <w:jc w:val="center"/>
              <w:textAlignment w:val="baseline"/>
              <w:rPr>
                <w:rFonts w:ascii="Times New Roman" w:hAnsi="Times New Roman" w:cs="Times New Roman"/>
                <w:b/>
                <w:sz w:val="24"/>
                <w:szCs w:val="24"/>
              </w:rPr>
            </w:pPr>
            <w:r w:rsidRPr="00F16679">
              <w:rPr>
                <w:rFonts w:ascii="Times New Roman" w:hAnsi="Times New Roman" w:cs="Times New Roman"/>
                <w:b/>
                <w:sz w:val="24"/>
                <w:szCs w:val="24"/>
              </w:rPr>
              <w:t>Основные виды разрешенного использования</w:t>
            </w:r>
          </w:p>
        </w:tc>
      </w:tr>
      <w:tr w:rsidR="0072219A" w:rsidRPr="00F16679" w:rsidTr="00EA68E3">
        <w:tc>
          <w:tcPr>
            <w:tcW w:w="1951" w:type="dxa"/>
          </w:tcPr>
          <w:p w:rsidR="0072219A" w:rsidRPr="00972223" w:rsidRDefault="0072219A" w:rsidP="005F0C76">
            <w:pPr>
              <w:jc w:val="center"/>
              <w:rPr>
                <w:rFonts w:ascii="Times New Roman" w:hAnsi="Times New Roman" w:cs="Times New Roman"/>
                <w:sz w:val="24"/>
                <w:szCs w:val="24"/>
              </w:rPr>
            </w:pPr>
            <w:r w:rsidRPr="00972223">
              <w:rPr>
                <w:rFonts w:ascii="Times New Roman" w:hAnsi="Times New Roman" w:cs="Times New Roman"/>
                <w:sz w:val="24"/>
                <w:szCs w:val="24"/>
              </w:rPr>
              <w:t>3.6.1</w:t>
            </w:r>
          </w:p>
        </w:tc>
        <w:tc>
          <w:tcPr>
            <w:tcW w:w="4820" w:type="dxa"/>
          </w:tcPr>
          <w:p w:rsidR="0072219A" w:rsidRPr="00972223" w:rsidRDefault="0072219A" w:rsidP="005F0C76">
            <w:pPr>
              <w:rPr>
                <w:rFonts w:ascii="Times New Roman" w:hAnsi="Times New Roman" w:cs="Times New Roman"/>
                <w:sz w:val="24"/>
                <w:szCs w:val="24"/>
              </w:rPr>
            </w:pPr>
            <w:r w:rsidRPr="00972223">
              <w:rPr>
                <w:rFonts w:ascii="Times New Roman" w:hAnsi="Times New Roman" w:cs="Times New Roman"/>
                <w:sz w:val="24"/>
                <w:szCs w:val="24"/>
              </w:rPr>
              <w:t>Объекты культурно-досуговой деятельности</w:t>
            </w:r>
          </w:p>
        </w:tc>
        <w:tc>
          <w:tcPr>
            <w:tcW w:w="8843" w:type="dxa"/>
          </w:tcPr>
          <w:p w:rsidR="0072219A" w:rsidRPr="008B4993" w:rsidRDefault="0072219A" w:rsidP="005F0C76">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72219A" w:rsidRPr="00F16679" w:rsidTr="00EA68E3">
        <w:tc>
          <w:tcPr>
            <w:tcW w:w="1951" w:type="dxa"/>
          </w:tcPr>
          <w:p w:rsidR="0072219A" w:rsidRPr="00972223" w:rsidRDefault="0072219A" w:rsidP="005F0C76">
            <w:pPr>
              <w:jc w:val="center"/>
              <w:rPr>
                <w:rFonts w:ascii="Times New Roman" w:hAnsi="Times New Roman" w:cs="Times New Roman"/>
                <w:sz w:val="24"/>
                <w:szCs w:val="24"/>
              </w:rPr>
            </w:pPr>
            <w:r w:rsidRPr="00972223">
              <w:rPr>
                <w:rFonts w:ascii="Times New Roman" w:hAnsi="Times New Roman" w:cs="Times New Roman"/>
                <w:sz w:val="24"/>
                <w:szCs w:val="24"/>
              </w:rPr>
              <w:t>3.6.2</w:t>
            </w:r>
          </w:p>
        </w:tc>
        <w:tc>
          <w:tcPr>
            <w:tcW w:w="4820" w:type="dxa"/>
          </w:tcPr>
          <w:p w:rsidR="0072219A" w:rsidRPr="00972223" w:rsidRDefault="0072219A" w:rsidP="005F0C76">
            <w:pPr>
              <w:rPr>
                <w:rFonts w:ascii="Times New Roman" w:hAnsi="Times New Roman" w:cs="Times New Roman"/>
                <w:sz w:val="24"/>
                <w:szCs w:val="24"/>
              </w:rPr>
            </w:pPr>
            <w:r w:rsidRPr="00972223">
              <w:rPr>
                <w:rFonts w:ascii="Times New Roman" w:hAnsi="Times New Roman" w:cs="Times New Roman"/>
                <w:sz w:val="24"/>
                <w:szCs w:val="24"/>
              </w:rPr>
              <w:t>Парки культуры и отдыха</w:t>
            </w:r>
          </w:p>
        </w:tc>
        <w:tc>
          <w:tcPr>
            <w:tcW w:w="8843" w:type="dxa"/>
          </w:tcPr>
          <w:p w:rsidR="0072219A" w:rsidRPr="008B4993" w:rsidRDefault="0072219A" w:rsidP="005F0C76">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72219A" w:rsidRPr="00F16679" w:rsidTr="00EA68E3">
        <w:tc>
          <w:tcPr>
            <w:tcW w:w="1951" w:type="dxa"/>
          </w:tcPr>
          <w:p w:rsidR="0072219A" w:rsidRPr="00972223" w:rsidRDefault="0072219A" w:rsidP="005F0C76">
            <w:pPr>
              <w:jc w:val="center"/>
              <w:textAlignment w:val="baseline"/>
              <w:rPr>
                <w:rFonts w:ascii="Times New Roman" w:hAnsi="Times New Roman" w:cs="Times New Roman"/>
                <w:sz w:val="24"/>
                <w:szCs w:val="24"/>
              </w:rPr>
            </w:pPr>
            <w:r w:rsidRPr="00972223">
              <w:rPr>
                <w:rFonts w:ascii="Times New Roman" w:hAnsi="Times New Roman" w:cs="Times New Roman"/>
                <w:sz w:val="24"/>
                <w:szCs w:val="24"/>
              </w:rPr>
              <w:t>4.8.1</w:t>
            </w:r>
          </w:p>
        </w:tc>
        <w:tc>
          <w:tcPr>
            <w:tcW w:w="4820" w:type="dxa"/>
          </w:tcPr>
          <w:p w:rsidR="0072219A" w:rsidRPr="00972223" w:rsidRDefault="0072219A" w:rsidP="005F0C76">
            <w:pPr>
              <w:rPr>
                <w:rFonts w:ascii="Times New Roman" w:hAnsi="Times New Roman" w:cs="Times New Roman"/>
                <w:sz w:val="24"/>
                <w:szCs w:val="24"/>
              </w:rPr>
            </w:pPr>
            <w:r w:rsidRPr="00972223">
              <w:rPr>
                <w:rFonts w:ascii="Times New Roman" w:hAnsi="Times New Roman" w:cs="Times New Roman"/>
                <w:sz w:val="24"/>
                <w:szCs w:val="24"/>
              </w:rPr>
              <w:t>Развлекательные мероприятия</w:t>
            </w:r>
          </w:p>
        </w:tc>
        <w:tc>
          <w:tcPr>
            <w:tcW w:w="8843" w:type="dxa"/>
          </w:tcPr>
          <w:p w:rsidR="0072219A" w:rsidRPr="008B4993" w:rsidRDefault="0072219A" w:rsidP="005F0C76">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72219A" w:rsidRPr="00F16679" w:rsidTr="00EA68E3">
        <w:tc>
          <w:tcPr>
            <w:tcW w:w="1951" w:type="dxa"/>
          </w:tcPr>
          <w:p w:rsidR="0072219A" w:rsidRPr="00972223" w:rsidRDefault="0072219A" w:rsidP="005F0C76">
            <w:pPr>
              <w:jc w:val="center"/>
              <w:rPr>
                <w:rFonts w:ascii="Times New Roman" w:hAnsi="Times New Roman" w:cs="Times New Roman"/>
                <w:sz w:val="24"/>
                <w:szCs w:val="24"/>
              </w:rPr>
            </w:pPr>
            <w:r w:rsidRPr="00972223">
              <w:rPr>
                <w:rFonts w:ascii="Times New Roman" w:hAnsi="Times New Roman" w:cs="Times New Roman"/>
                <w:sz w:val="24"/>
                <w:szCs w:val="24"/>
              </w:rPr>
              <w:t>4.9.2</w:t>
            </w:r>
          </w:p>
        </w:tc>
        <w:tc>
          <w:tcPr>
            <w:tcW w:w="4820" w:type="dxa"/>
          </w:tcPr>
          <w:p w:rsidR="0072219A" w:rsidRPr="00972223" w:rsidRDefault="0072219A" w:rsidP="005F0C76">
            <w:pPr>
              <w:textAlignment w:val="baseline"/>
              <w:rPr>
                <w:rFonts w:ascii="Times New Roman" w:hAnsi="Times New Roman" w:cs="Times New Roman"/>
                <w:sz w:val="24"/>
                <w:szCs w:val="24"/>
              </w:rPr>
            </w:pPr>
            <w:r w:rsidRPr="00972223">
              <w:rPr>
                <w:rFonts w:ascii="Times New Roman" w:hAnsi="Times New Roman" w:cs="Times New Roman"/>
                <w:sz w:val="24"/>
                <w:szCs w:val="24"/>
              </w:rPr>
              <w:t>Стоянка транспортных средств</w:t>
            </w:r>
          </w:p>
        </w:tc>
        <w:tc>
          <w:tcPr>
            <w:tcW w:w="8843" w:type="dxa"/>
          </w:tcPr>
          <w:p w:rsidR="0072219A" w:rsidRPr="002F72D3" w:rsidRDefault="0072219A" w:rsidP="005F0C76">
            <w:pPr>
              <w:rPr>
                <w:rFonts w:ascii="Times New Roman" w:hAnsi="Times New Roman" w:cs="Times New Roman"/>
                <w:sz w:val="24"/>
                <w:szCs w:val="24"/>
              </w:rPr>
            </w:pPr>
            <w:r>
              <w:rPr>
                <w:rFonts w:ascii="Times New Roman" w:hAnsi="Times New Roman" w:cs="Times New Roman"/>
                <w:sz w:val="24"/>
                <w:szCs w:val="24"/>
              </w:rPr>
              <w:t>Н</w:t>
            </w:r>
            <w:r w:rsidRPr="002F72D3">
              <w:rPr>
                <w:rFonts w:ascii="Times New Roman" w:hAnsi="Times New Roman" w:cs="Times New Roman"/>
                <w:sz w:val="24"/>
                <w:szCs w:val="24"/>
              </w:rPr>
              <w:t>е подлеж</w:t>
            </w:r>
            <w:r>
              <w:rPr>
                <w:rFonts w:ascii="Times New Roman" w:hAnsi="Times New Roman" w:cs="Times New Roman"/>
                <w:sz w:val="24"/>
                <w:szCs w:val="24"/>
              </w:rPr>
              <w:t>а</w:t>
            </w:r>
            <w:r w:rsidRPr="002F72D3">
              <w:rPr>
                <w:rFonts w:ascii="Times New Roman" w:hAnsi="Times New Roman" w:cs="Times New Roman"/>
                <w:sz w:val="24"/>
                <w:szCs w:val="24"/>
              </w:rPr>
              <w:t>т установлению</w:t>
            </w:r>
          </w:p>
        </w:tc>
      </w:tr>
      <w:tr w:rsidR="0072219A" w:rsidRPr="00F16679" w:rsidTr="00EA68E3">
        <w:tc>
          <w:tcPr>
            <w:tcW w:w="1951" w:type="dxa"/>
          </w:tcPr>
          <w:p w:rsidR="0072219A" w:rsidRPr="00972223" w:rsidRDefault="0072219A" w:rsidP="005F0C76">
            <w:pPr>
              <w:jc w:val="center"/>
              <w:textAlignment w:val="baseline"/>
              <w:rPr>
                <w:rFonts w:ascii="Times New Roman" w:hAnsi="Times New Roman" w:cs="Times New Roman"/>
                <w:sz w:val="24"/>
                <w:szCs w:val="24"/>
              </w:rPr>
            </w:pPr>
            <w:r w:rsidRPr="00972223">
              <w:rPr>
                <w:rFonts w:ascii="Times New Roman" w:hAnsi="Times New Roman" w:cs="Times New Roman"/>
                <w:sz w:val="24"/>
                <w:szCs w:val="24"/>
              </w:rPr>
              <w:t>9.3</w:t>
            </w:r>
          </w:p>
        </w:tc>
        <w:tc>
          <w:tcPr>
            <w:tcW w:w="4820" w:type="dxa"/>
          </w:tcPr>
          <w:p w:rsidR="0072219A" w:rsidRPr="00972223" w:rsidRDefault="0072219A" w:rsidP="005F0C76">
            <w:pPr>
              <w:textAlignment w:val="baseline"/>
              <w:rPr>
                <w:rFonts w:ascii="Times New Roman" w:hAnsi="Times New Roman" w:cs="Times New Roman"/>
                <w:sz w:val="24"/>
                <w:szCs w:val="24"/>
              </w:rPr>
            </w:pPr>
            <w:r w:rsidRPr="00972223">
              <w:rPr>
                <w:rFonts w:ascii="Times New Roman" w:hAnsi="Times New Roman" w:cs="Times New Roman"/>
                <w:sz w:val="24"/>
                <w:szCs w:val="24"/>
              </w:rPr>
              <w:t>Историко-культурная деятельность</w:t>
            </w:r>
          </w:p>
        </w:tc>
        <w:tc>
          <w:tcPr>
            <w:tcW w:w="8843" w:type="dxa"/>
          </w:tcPr>
          <w:p w:rsidR="0072219A" w:rsidRPr="002F72D3" w:rsidRDefault="0072219A" w:rsidP="005F0C76">
            <w:pPr>
              <w:rPr>
                <w:rFonts w:ascii="Times New Roman" w:hAnsi="Times New Roman" w:cs="Times New Roman"/>
                <w:sz w:val="24"/>
                <w:szCs w:val="24"/>
              </w:rPr>
            </w:pPr>
            <w:r>
              <w:rPr>
                <w:rFonts w:ascii="Times New Roman" w:hAnsi="Times New Roman" w:cs="Times New Roman"/>
                <w:sz w:val="24"/>
                <w:szCs w:val="24"/>
              </w:rPr>
              <w:t>Н</w:t>
            </w:r>
            <w:r w:rsidRPr="002F72D3">
              <w:rPr>
                <w:rFonts w:ascii="Times New Roman" w:hAnsi="Times New Roman" w:cs="Times New Roman"/>
                <w:sz w:val="24"/>
                <w:szCs w:val="24"/>
              </w:rPr>
              <w:t>е подлеж</w:t>
            </w:r>
            <w:r>
              <w:rPr>
                <w:rFonts w:ascii="Times New Roman" w:hAnsi="Times New Roman" w:cs="Times New Roman"/>
                <w:sz w:val="24"/>
                <w:szCs w:val="24"/>
              </w:rPr>
              <w:t>а</w:t>
            </w:r>
            <w:r w:rsidRPr="002F72D3">
              <w:rPr>
                <w:rFonts w:ascii="Times New Roman" w:hAnsi="Times New Roman" w:cs="Times New Roman"/>
                <w:sz w:val="24"/>
                <w:szCs w:val="24"/>
              </w:rPr>
              <w:t>т установлению</w:t>
            </w:r>
          </w:p>
        </w:tc>
      </w:tr>
      <w:tr w:rsidR="0072219A" w:rsidRPr="00F16679" w:rsidTr="005F0C76">
        <w:tc>
          <w:tcPr>
            <w:tcW w:w="15614" w:type="dxa"/>
            <w:gridSpan w:val="3"/>
          </w:tcPr>
          <w:p w:rsidR="0072219A" w:rsidRPr="00F16679" w:rsidRDefault="0072219A" w:rsidP="005F0C76">
            <w:pPr>
              <w:jc w:val="center"/>
              <w:rPr>
                <w:rFonts w:ascii="Times New Roman" w:hAnsi="Times New Roman" w:cs="Times New Roman"/>
                <w:spacing w:val="-1"/>
                <w:sz w:val="24"/>
                <w:szCs w:val="24"/>
              </w:rPr>
            </w:pPr>
            <w:r w:rsidRPr="00F16679">
              <w:rPr>
                <w:rFonts w:ascii="Times New Roman" w:hAnsi="Times New Roman" w:cs="Times New Roman"/>
                <w:b/>
                <w:spacing w:val="-1"/>
                <w:sz w:val="24"/>
                <w:szCs w:val="24"/>
              </w:rPr>
              <w:t>Условно разрешенные виды</w:t>
            </w:r>
            <w:r w:rsidRPr="00F16679">
              <w:rPr>
                <w:rFonts w:ascii="Times New Roman" w:hAnsi="Times New Roman" w:cs="Times New Roman"/>
                <w:sz w:val="24"/>
                <w:szCs w:val="24"/>
              </w:rPr>
              <w:t xml:space="preserve"> </w:t>
            </w:r>
            <w:r w:rsidRPr="00F16679">
              <w:rPr>
                <w:rFonts w:ascii="Times New Roman" w:hAnsi="Times New Roman" w:cs="Times New Roman"/>
                <w:b/>
                <w:spacing w:val="-1"/>
                <w:sz w:val="24"/>
                <w:szCs w:val="24"/>
              </w:rPr>
              <w:t>разрешенного использования</w:t>
            </w:r>
          </w:p>
        </w:tc>
      </w:tr>
      <w:tr w:rsidR="0072219A" w:rsidRPr="00F16679" w:rsidTr="00EA68E3">
        <w:tc>
          <w:tcPr>
            <w:tcW w:w="1951" w:type="dxa"/>
          </w:tcPr>
          <w:p w:rsidR="0072219A" w:rsidRPr="00972223" w:rsidRDefault="0072219A" w:rsidP="005F0C76">
            <w:pPr>
              <w:jc w:val="center"/>
              <w:rPr>
                <w:rFonts w:ascii="Times New Roman" w:hAnsi="Times New Roman" w:cs="Times New Roman"/>
                <w:sz w:val="24"/>
                <w:szCs w:val="24"/>
              </w:rPr>
            </w:pPr>
            <w:r w:rsidRPr="00972223">
              <w:rPr>
                <w:rFonts w:ascii="Times New Roman" w:hAnsi="Times New Roman" w:cs="Times New Roman"/>
                <w:sz w:val="24"/>
                <w:szCs w:val="24"/>
              </w:rPr>
              <w:t>3.1.1</w:t>
            </w:r>
          </w:p>
        </w:tc>
        <w:tc>
          <w:tcPr>
            <w:tcW w:w="4820" w:type="dxa"/>
          </w:tcPr>
          <w:p w:rsidR="0072219A" w:rsidRPr="00972223" w:rsidRDefault="0072219A" w:rsidP="005F0C76">
            <w:pPr>
              <w:rPr>
                <w:rFonts w:ascii="Times New Roman" w:hAnsi="Times New Roman" w:cs="Times New Roman"/>
                <w:sz w:val="24"/>
                <w:szCs w:val="24"/>
              </w:rPr>
            </w:pPr>
            <w:r w:rsidRPr="00972223">
              <w:rPr>
                <w:rFonts w:ascii="Times New Roman" w:hAnsi="Times New Roman" w:cs="Times New Roman"/>
                <w:sz w:val="24"/>
                <w:szCs w:val="24"/>
              </w:rPr>
              <w:t>Предоставление коммунальных услуг</w:t>
            </w:r>
          </w:p>
        </w:tc>
        <w:tc>
          <w:tcPr>
            <w:tcW w:w="8843" w:type="dxa"/>
          </w:tcPr>
          <w:p w:rsidR="0072219A" w:rsidRPr="008B4993" w:rsidRDefault="0072219A" w:rsidP="005F0C76">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72219A" w:rsidRPr="00F16679" w:rsidTr="00EA68E3">
        <w:tc>
          <w:tcPr>
            <w:tcW w:w="1951" w:type="dxa"/>
          </w:tcPr>
          <w:p w:rsidR="0072219A" w:rsidRPr="00972223" w:rsidRDefault="0072219A" w:rsidP="005F0C76">
            <w:pPr>
              <w:jc w:val="center"/>
              <w:rPr>
                <w:rFonts w:ascii="Times New Roman" w:hAnsi="Times New Roman" w:cs="Times New Roman"/>
                <w:sz w:val="24"/>
                <w:szCs w:val="24"/>
              </w:rPr>
            </w:pPr>
            <w:r w:rsidRPr="00972223">
              <w:rPr>
                <w:rFonts w:ascii="Times New Roman" w:hAnsi="Times New Roman" w:cs="Times New Roman"/>
                <w:sz w:val="24"/>
                <w:szCs w:val="24"/>
              </w:rPr>
              <w:t>4.4</w:t>
            </w:r>
          </w:p>
        </w:tc>
        <w:tc>
          <w:tcPr>
            <w:tcW w:w="4820" w:type="dxa"/>
          </w:tcPr>
          <w:p w:rsidR="0072219A" w:rsidRPr="00972223" w:rsidRDefault="0072219A" w:rsidP="0072219A">
            <w:pPr>
              <w:jc w:val="both"/>
              <w:rPr>
                <w:rFonts w:ascii="Times New Roman" w:hAnsi="Times New Roman" w:cs="Times New Roman"/>
                <w:sz w:val="24"/>
                <w:szCs w:val="24"/>
                <w:lang w:eastAsia="zh-CN"/>
              </w:rPr>
            </w:pPr>
            <w:r w:rsidRPr="00972223">
              <w:rPr>
                <w:rFonts w:ascii="Times New Roman" w:hAnsi="Times New Roman" w:cs="Times New Roman"/>
                <w:sz w:val="24"/>
                <w:szCs w:val="24"/>
              </w:rPr>
              <w:t>Магазины</w:t>
            </w:r>
          </w:p>
        </w:tc>
        <w:tc>
          <w:tcPr>
            <w:tcW w:w="8843" w:type="dxa"/>
          </w:tcPr>
          <w:p w:rsidR="0072219A" w:rsidRPr="008B4993" w:rsidRDefault="0072219A" w:rsidP="005F0C76">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72219A" w:rsidRPr="00F16679" w:rsidTr="00EA68E3">
        <w:tc>
          <w:tcPr>
            <w:tcW w:w="1951" w:type="dxa"/>
          </w:tcPr>
          <w:p w:rsidR="0072219A" w:rsidRPr="00972223" w:rsidRDefault="0072219A" w:rsidP="005F0C76">
            <w:pPr>
              <w:jc w:val="center"/>
              <w:rPr>
                <w:rFonts w:ascii="Times New Roman" w:hAnsi="Times New Roman" w:cs="Times New Roman"/>
                <w:sz w:val="24"/>
                <w:szCs w:val="24"/>
              </w:rPr>
            </w:pPr>
            <w:r w:rsidRPr="00972223">
              <w:rPr>
                <w:rFonts w:ascii="Times New Roman" w:hAnsi="Times New Roman" w:cs="Times New Roman"/>
                <w:sz w:val="24"/>
                <w:szCs w:val="24"/>
              </w:rPr>
              <w:t>4.6</w:t>
            </w:r>
          </w:p>
        </w:tc>
        <w:tc>
          <w:tcPr>
            <w:tcW w:w="4820" w:type="dxa"/>
          </w:tcPr>
          <w:p w:rsidR="0072219A" w:rsidRPr="00972223" w:rsidRDefault="0072219A" w:rsidP="0072219A">
            <w:pPr>
              <w:textAlignment w:val="baseline"/>
              <w:rPr>
                <w:rFonts w:ascii="Times New Roman" w:hAnsi="Times New Roman" w:cs="Times New Roman"/>
                <w:sz w:val="24"/>
                <w:szCs w:val="24"/>
              </w:rPr>
            </w:pPr>
            <w:r w:rsidRPr="00972223">
              <w:rPr>
                <w:rFonts w:ascii="Times New Roman" w:hAnsi="Times New Roman" w:cs="Times New Roman"/>
                <w:sz w:val="24"/>
                <w:szCs w:val="24"/>
              </w:rPr>
              <w:t>Общественное питание</w:t>
            </w:r>
          </w:p>
        </w:tc>
        <w:tc>
          <w:tcPr>
            <w:tcW w:w="8843" w:type="dxa"/>
          </w:tcPr>
          <w:p w:rsidR="0072219A" w:rsidRPr="008B4993" w:rsidRDefault="0072219A" w:rsidP="005F0C76">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72219A" w:rsidRPr="00F16679" w:rsidTr="00EA68E3">
        <w:tc>
          <w:tcPr>
            <w:tcW w:w="1951" w:type="dxa"/>
          </w:tcPr>
          <w:p w:rsidR="0072219A" w:rsidRPr="00972223" w:rsidRDefault="0072219A" w:rsidP="005F0C76">
            <w:pPr>
              <w:jc w:val="center"/>
              <w:rPr>
                <w:rFonts w:ascii="Times New Roman" w:hAnsi="Times New Roman" w:cs="Times New Roman"/>
                <w:sz w:val="24"/>
                <w:szCs w:val="24"/>
              </w:rPr>
            </w:pPr>
            <w:r w:rsidRPr="00972223">
              <w:rPr>
                <w:rFonts w:ascii="Times New Roman" w:hAnsi="Times New Roman" w:cs="Times New Roman"/>
                <w:sz w:val="24"/>
                <w:szCs w:val="24"/>
              </w:rPr>
              <w:t>6.8</w:t>
            </w:r>
          </w:p>
        </w:tc>
        <w:tc>
          <w:tcPr>
            <w:tcW w:w="4820" w:type="dxa"/>
          </w:tcPr>
          <w:p w:rsidR="0072219A" w:rsidRPr="00972223" w:rsidRDefault="0072219A" w:rsidP="005F0C76">
            <w:pPr>
              <w:rPr>
                <w:rFonts w:ascii="Times New Roman" w:hAnsi="Times New Roman" w:cs="Times New Roman"/>
                <w:sz w:val="24"/>
                <w:szCs w:val="24"/>
              </w:rPr>
            </w:pPr>
            <w:r w:rsidRPr="00972223">
              <w:rPr>
                <w:rFonts w:ascii="Times New Roman" w:hAnsi="Times New Roman" w:cs="Times New Roman"/>
                <w:sz w:val="24"/>
                <w:szCs w:val="24"/>
              </w:rPr>
              <w:t>Связь</w:t>
            </w:r>
          </w:p>
        </w:tc>
        <w:tc>
          <w:tcPr>
            <w:tcW w:w="8843" w:type="dxa"/>
          </w:tcPr>
          <w:p w:rsidR="0072219A" w:rsidRPr="008B4993" w:rsidRDefault="0072219A" w:rsidP="005F0C76">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72219A" w:rsidRPr="00F16679" w:rsidTr="005F0C76">
        <w:tc>
          <w:tcPr>
            <w:tcW w:w="15614" w:type="dxa"/>
            <w:gridSpan w:val="3"/>
          </w:tcPr>
          <w:p w:rsidR="0072219A" w:rsidRPr="00F16679" w:rsidRDefault="0072219A" w:rsidP="005F0C76">
            <w:pPr>
              <w:jc w:val="center"/>
              <w:rPr>
                <w:rFonts w:ascii="Times New Roman" w:hAnsi="Times New Roman" w:cs="Times New Roman"/>
                <w:b/>
                <w:sz w:val="24"/>
                <w:szCs w:val="24"/>
              </w:rPr>
            </w:pPr>
            <w:r w:rsidRPr="00F16679">
              <w:rPr>
                <w:rFonts w:ascii="Times New Roman" w:hAnsi="Times New Roman" w:cs="Times New Roman"/>
                <w:b/>
                <w:sz w:val="24"/>
                <w:szCs w:val="24"/>
              </w:rPr>
              <w:t>Вспомогательные виды</w:t>
            </w:r>
            <w:r w:rsidRPr="00F16679">
              <w:rPr>
                <w:rFonts w:ascii="Times New Roman" w:hAnsi="Times New Roman" w:cs="Times New Roman"/>
                <w:sz w:val="24"/>
                <w:szCs w:val="24"/>
              </w:rPr>
              <w:t xml:space="preserve"> </w:t>
            </w:r>
            <w:r w:rsidRPr="00F16679">
              <w:rPr>
                <w:rFonts w:ascii="Times New Roman" w:hAnsi="Times New Roman" w:cs="Times New Roman"/>
                <w:b/>
                <w:sz w:val="24"/>
                <w:szCs w:val="24"/>
              </w:rPr>
              <w:t>разрешенного использования</w:t>
            </w:r>
          </w:p>
        </w:tc>
      </w:tr>
      <w:tr w:rsidR="0072219A" w:rsidRPr="00F16679" w:rsidTr="00EA68E3">
        <w:tc>
          <w:tcPr>
            <w:tcW w:w="1951" w:type="dxa"/>
          </w:tcPr>
          <w:p w:rsidR="0072219A" w:rsidRPr="00F16679" w:rsidRDefault="0072219A" w:rsidP="005F0C76">
            <w:pPr>
              <w:jc w:val="center"/>
              <w:rPr>
                <w:rFonts w:ascii="Times New Roman" w:hAnsi="Times New Roman" w:cs="Times New Roman"/>
                <w:sz w:val="24"/>
                <w:szCs w:val="24"/>
              </w:rPr>
            </w:pPr>
            <w:r w:rsidRPr="00F16679">
              <w:rPr>
                <w:rFonts w:ascii="Times New Roman" w:hAnsi="Times New Roman" w:cs="Times New Roman"/>
                <w:sz w:val="24"/>
                <w:szCs w:val="24"/>
              </w:rPr>
              <w:t>7.2.3</w:t>
            </w:r>
          </w:p>
        </w:tc>
        <w:tc>
          <w:tcPr>
            <w:tcW w:w="4820" w:type="dxa"/>
          </w:tcPr>
          <w:p w:rsidR="0072219A" w:rsidRPr="00F16679" w:rsidRDefault="0072219A" w:rsidP="005F0C76">
            <w:pPr>
              <w:rPr>
                <w:rFonts w:ascii="Times New Roman" w:hAnsi="Times New Roman" w:cs="Times New Roman"/>
                <w:sz w:val="24"/>
                <w:szCs w:val="24"/>
              </w:rPr>
            </w:pPr>
            <w:r w:rsidRPr="00F16679">
              <w:rPr>
                <w:rFonts w:ascii="Times New Roman" w:hAnsi="Times New Roman" w:cs="Times New Roman"/>
                <w:sz w:val="24"/>
                <w:szCs w:val="24"/>
              </w:rPr>
              <w:t>Стоянки транспорта общего пользования</w:t>
            </w:r>
          </w:p>
        </w:tc>
        <w:tc>
          <w:tcPr>
            <w:tcW w:w="8843" w:type="dxa"/>
          </w:tcPr>
          <w:p w:rsidR="0072219A" w:rsidRPr="008E35C4" w:rsidRDefault="0072219A" w:rsidP="005F0C76">
            <w:pPr>
              <w:rPr>
                <w:rFonts w:ascii="Times New Roman" w:hAnsi="Times New Roman" w:cs="Times New Roman"/>
                <w:sz w:val="24"/>
                <w:szCs w:val="24"/>
              </w:rPr>
            </w:pPr>
            <w:r w:rsidRPr="008E35C4">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8E35C4">
              <w:rPr>
                <w:rFonts w:ascii="Times New Roman" w:hAnsi="Times New Roman" w:cs="Times New Roman"/>
                <w:sz w:val="24"/>
                <w:szCs w:val="24"/>
              </w:rPr>
              <w:t xml:space="preserve"> установлению</w:t>
            </w:r>
          </w:p>
        </w:tc>
      </w:tr>
      <w:tr w:rsidR="0072219A" w:rsidRPr="00F16679" w:rsidTr="00EA68E3">
        <w:tc>
          <w:tcPr>
            <w:tcW w:w="1951" w:type="dxa"/>
          </w:tcPr>
          <w:p w:rsidR="0072219A" w:rsidRPr="00F16679" w:rsidRDefault="0072219A" w:rsidP="005F0C76">
            <w:pPr>
              <w:jc w:val="center"/>
              <w:textAlignment w:val="baseline"/>
              <w:rPr>
                <w:rFonts w:ascii="Times New Roman" w:hAnsi="Times New Roman" w:cs="Times New Roman"/>
                <w:sz w:val="24"/>
                <w:szCs w:val="24"/>
              </w:rPr>
            </w:pPr>
            <w:r w:rsidRPr="00F16679">
              <w:rPr>
                <w:rFonts w:ascii="Times New Roman" w:hAnsi="Times New Roman" w:cs="Times New Roman"/>
                <w:sz w:val="24"/>
                <w:szCs w:val="24"/>
              </w:rPr>
              <w:t>12.0</w:t>
            </w:r>
          </w:p>
        </w:tc>
        <w:tc>
          <w:tcPr>
            <w:tcW w:w="4820" w:type="dxa"/>
          </w:tcPr>
          <w:p w:rsidR="0072219A" w:rsidRPr="00F16679" w:rsidRDefault="0072219A" w:rsidP="005F0C76">
            <w:pPr>
              <w:textAlignment w:val="baseline"/>
              <w:rPr>
                <w:rFonts w:ascii="Times New Roman" w:hAnsi="Times New Roman" w:cs="Times New Roman"/>
                <w:sz w:val="24"/>
                <w:szCs w:val="24"/>
              </w:rPr>
            </w:pPr>
            <w:r w:rsidRPr="00F16679">
              <w:rPr>
                <w:rFonts w:ascii="Times New Roman" w:hAnsi="Times New Roman" w:cs="Times New Roman"/>
                <w:sz w:val="24"/>
                <w:szCs w:val="24"/>
              </w:rPr>
              <w:t>Земельные участки (территории) общего пользования</w:t>
            </w:r>
          </w:p>
        </w:tc>
        <w:tc>
          <w:tcPr>
            <w:tcW w:w="8843" w:type="dxa"/>
          </w:tcPr>
          <w:p w:rsidR="0072219A" w:rsidRPr="008E35C4" w:rsidRDefault="0072219A" w:rsidP="005F0C76">
            <w:pPr>
              <w:rPr>
                <w:rFonts w:ascii="Times New Roman" w:hAnsi="Times New Roman" w:cs="Times New Roman"/>
                <w:sz w:val="24"/>
                <w:szCs w:val="24"/>
              </w:rPr>
            </w:pPr>
            <w:r w:rsidRPr="008E35C4">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8E35C4">
              <w:rPr>
                <w:rFonts w:ascii="Times New Roman" w:hAnsi="Times New Roman" w:cs="Times New Roman"/>
                <w:sz w:val="24"/>
                <w:szCs w:val="24"/>
              </w:rPr>
              <w:t xml:space="preserve"> установлению</w:t>
            </w:r>
          </w:p>
        </w:tc>
      </w:tr>
    </w:tbl>
    <w:p w:rsidR="00191889" w:rsidRDefault="00191889" w:rsidP="00191889">
      <w:pPr>
        <w:rPr>
          <w:rFonts w:ascii="Times New Roman" w:hAnsi="Times New Roman" w:cs="Times New Roman"/>
          <w:lang w:eastAsia="ar-SA" w:bidi="ru-RU"/>
        </w:rPr>
      </w:pPr>
    </w:p>
    <w:p w:rsidR="00191889" w:rsidRDefault="00191889">
      <w:pPr>
        <w:rPr>
          <w:rFonts w:ascii="Times New Roman" w:hAnsi="Times New Roman" w:cs="Times New Roman"/>
          <w:lang w:eastAsia="ar-SA" w:bidi="ru-RU"/>
        </w:rPr>
      </w:pPr>
      <w:r>
        <w:rPr>
          <w:rFonts w:ascii="Times New Roman" w:hAnsi="Times New Roman" w:cs="Times New Roman"/>
          <w:lang w:eastAsia="ar-SA" w:bidi="ru-RU"/>
        </w:rPr>
        <w:br w:type="page"/>
      </w:r>
    </w:p>
    <w:p w:rsidR="002104BC" w:rsidRPr="00B174FA" w:rsidRDefault="00B174FA" w:rsidP="00FB603E">
      <w:pPr>
        <w:pStyle w:val="3"/>
        <w:spacing w:before="480" w:after="120"/>
        <w:ind w:firstLine="709"/>
        <w:rPr>
          <w:rFonts w:ascii="Times New Roman" w:hAnsi="Times New Roman" w:cs="Times New Roman"/>
          <w:lang w:eastAsia="ar-SA" w:bidi="ru-RU"/>
        </w:rPr>
      </w:pPr>
      <w:bookmarkStart w:id="123" w:name="_Toc171659152"/>
      <w:r w:rsidRPr="00B174FA">
        <w:rPr>
          <w:rFonts w:ascii="Times New Roman" w:hAnsi="Times New Roman" w:cs="Times New Roman"/>
          <w:lang w:eastAsia="ar-SA" w:bidi="ru-RU"/>
        </w:rPr>
        <w:lastRenderedPageBreak/>
        <w:t>Статья 4</w:t>
      </w:r>
      <w:r w:rsidR="006F2BF0">
        <w:rPr>
          <w:rFonts w:ascii="Times New Roman" w:hAnsi="Times New Roman" w:cs="Times New Roman"/>
          <w:lang w:eastAsia="ar-SA" w:bidi="ru-RU"/>
        </w:rPr>
        <w:t>6</w:t>
      </w:r>
      <w:r w:rsidRPr="00B174FA">
        <w:rPr>
          <w:rFonts w:ascii="Times New Roman" w:hAnsi="Times New Roman" w:cs="Times New Roman"/>
          <w:lang w:eastAsia="ar-SA" w:bidi="ru-RU"/>
        </w:rPr>
        <w:t>. ОД-2.8. Зона объектов здравоохранения</w:t>
      </w:r>
      <w:bookmarkEnd w:id="123"/>
    </w:p>
    <w:p w:rsidR="00B174FA" w:rsidRDefault="00E030F5" w:rsidP="00B174FA">
      <w:pPr>
        <w:spacing w:after="120" w:line="240" w:lineRule="auto"/>
        <w:ind w:firstLine="709"/>
        <w:jc w:val="both"/>
        <w:rPr>
          <w:rFonts w:ascii="Times New Roman" w:hAnsi="Times New Roman" w:cs="Times New Roman"/>
          <w:sz w:val="26"/>
          <w:szCs w:val="26"/>
        </w:rPr>
      </w:pPr>
      <w:r w:rsidRPr="00E030F5">
        <w:rPr>
          <w:rFonts w:ascii="Times New Roman" w:hAnsi="Times New Roman" w:cs="Times New Roman"/>
          <w:sz w:val="26"/>
          <w:szCs w:val="26"/>
        </w:rPr>
        <w:t>Зона объектов здравоохранения выделена для обеспечения правовых условий развития существующих и преобразуемых территорий, предназначенных для размещения объектов здравоохранения, объектов коммунального обслуживания и транспортной инфраструктуры при соблюдении нижеприведенных видов разрешенного использования недвижимости и параметров разрешенного строительства.</w:t>
      </w:r>
    </w:p>
    <w:p w:rsidR="0072219A" w:rsidRPr="00C51192" w:rsidRDefault="0072219A" w:rsidP="0072219A">
      <w:pPr>
        <w:spacing w:before="120" w:after="120" w:line="240" w:lineRule="auto"/>
        <w:jc w:val="center"/>
        <w:rPr>
          <w:rFonts w:ascii="Times New Roman" w:eastAsia="Times New Roman" w:hAnsi="Times New Roman" w:cs="Times New Roman"/>
          <w:sz w:val="26"/>
          <w:szCs w:val="26"/>
          <w:lang w:eastAsia="ru-RU"/>
        </w:rPr>
      </w:pPr>
      <w:r w:rsidRPr="00C51192">
        <w:rPr>
          <w:rFonts w:ascii="Times New Roman" w:eastAsia="Times New Roman" w:hAnsi="Times New Roman" w:cs="Times New Roman"/>
          <w:sz w:val="26"/>
          <w:szCs w:val="26"/>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f0"/>
        <w:tblW w:w="0" w:type="auto"/>
        <w:tblLook w:val="04A0" w:firstRow="1" w:lastRow="0" w:firstColumn="1" w:lastColumn="0" w:noHBand="0" w:noVBand="1"/>
      </w:tblPr>
      <w:tblGrid>
        <w:gridCol w:w="1952"/>
        <w:gridCol w:w="5851"/>
        <w:gridCol w:w="1952"/>
        <w:gridCol w:w="1952"/>
        <w:gridCol w:w="1952"/>
        <w:gridCol w:w="1955"/>
      </w:tblGrid>
      <w:tr w:rsidR="0072219A" w:rsidRPr="00FB603E" w:rsidTr="0072219A">
        <w:trPr>
          <w:tblHeader/>
        </w:trPr>
        <w:tc>
          <w:tcPr>
            <w:tcW w:w="1952" w:type="dxa"/>
            <w:vMerge w:val="restart"/>
          </w:tcPr>
          <w:p w:rsidR="0072219A" w:rsidRPr="00FB603E" w:rsidRDefault="0072219A" w:rsidP="00FB603E">
            <w:pPr>
              <w:jc w:val="center"/>
              <w:textAlignment w:val="baseline"/>
              <w:rPr>
                <w:rFonts w:ascii="Times New Roman" w:hAnsi="Times New Roman" w:cs="Times New Roman"/>
                <w:b/>
                <w:sz w:val="24"/>
                <w:szCs w:val="24"/>
              </w:rPr>
            </w:pPr>
            <w:r w:rsidRPr="00FB603E">
              <w:rPr>
                <w:rFonts w:ascii="Times New Roman" w:hAnsi="Times New Roman" w:cs="Times New Roman"/>
                <w:b/>
                <w:sz w:val="24"/>
                <w:szCs w:val="24"/>
              </w:rPr>
              <w:t>Код вида разрешенного использования</w:t>
            </w:r>
          </w:p>
        </w:tc>
        <w:tc>
          <w:tcPr>
            <w:tcW w:w="5851" w:type="dxa"/>
            <w:vMerge w:val="restart"/>
          </w:tcPr>
          <w:p w:rsidR="0072219A" w:rsidRPr="00FB603E" w:rsidRDefault="0072219A" w:rsidP="00FB603E">
            <w:pPr>
              <w:jc w:val="center"/>
              <w:rPr>
                <w:rFonts w:ascii="Times New Roman" w:hAnsi="Times New Roman" w:cs="Times New Roman"/>
                <w:b/>
                <w:sz w:val="24"/>
                <w:szCs w:val="24"/>
              </w:rPr>
            </w:pPr>
            <w:r w:rsidRPr="00FB603E">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3904" w:type="dxa"/>
            <w:gridSpan w:val="2"/>
          </w:tcPr>
          <w:p w:rsidR="0072219A" w:rsidRPr="00FB603E" w:rsidRDefault="0072219A" w:rsidP="00FB603E">
            <w:pPr>
              <w:jc w:val="center"/>
              <w:rPr>
                <w:rFonts w:ascii="Times New Roman" w:hAnsi="Times New Roman" w:cs="Times New Roman"/>
                <w:b/>
                <w:sz w:val="24"/>
                <w:szCs w:val="24"/>
              </w:rPr>
            </w:pPr>
            <w:r w:rsidRPr="00FB603E">
              <w:rPr>
                <w:rFonts w:ascii="Times New Roman" w:hAnsi="Times New Roman" w:cs="Times New Roman"/>
                <w:b/>
                <w:sz w:val="24"/>
                <w:szCs w:val="24"/>
              </w:rPr>
              <w:t>Предельные размеры земельных участков, в том числе их площадь, кв. м</w:t>
            </w:r>
          </w:p>
        </w:tc>
        <w:tc>
          <w:tcPr>
            <w:tcW w:w="1952" w:type="dxa"/>
            <w:vMerge w:val="restart"/>
          </w:tcPr>
          <w:p w:rsidR="0072219A" w:rsidRPr="00FB603E" w:rsidRDefault="0072219A" w:rsidP="00FB603E">
            <w:pPr>
              <w:jc w:val="center"/>
              <w:rPr>
                <w:rFonts w:ascii="Times New Roman" w:hAnsi="Times New Roman" w:cs="Times New Roman"/>
                <w:b/>
                <w:sz w:val="24"/>
                <w:szCs w:val="24"/>
              </w:rPr>
            </w:pPr>
            <w:r w:rsidRPr="00FB603E">
              <w:rPr>
                <w:rFonts w:ascii="Times New Roman" w:hAnsi="Times New Roman" w:cs="Times New Roman"/>
                <w:b/>
                <w:sz w:val="24"/>
                <w:szCs w:val="24"/>
              </w:rPr>
              <w:t>Предельное количество этажей</w:t>
            </w:r>
          </w:p>
        </w:tc>
        <w:tc>
          <w:tcPr>
            <w:tcW w:w="1955" w:type="dxa"/>
            <w:vMerge w:val="restart"/>
          </w:tcPr>
          <w:p w:rsidR="0072219A" w:rsidRPr="00FB603E" w:rsidRDefault="0072219A" w:rsidP="00FB603E">
            <w:pPr>
              <w:jc w:val="center"/>
              <w:rPr>
                <w:rFonts w:ascii="Times New Roman" w:hAnsi="Times New Roman" w:cs="Times New Roman"/>
                <w:b/>
                <w:sz w:val="24"/>
                <w:szCs w:val="24"/>
              </w:rPr>
            </w:pPr>
            <w:r w:rsidRPr="00FB603E">
              <w:rPr>
                <w:rFonts w:ascii="Times New Roman" w:hAnsi="Times New Roman" w:cs="Times New Roman"/>
                <w:b/>
                <w:sz w:val="24"/>
                <w:szCs w:val="24"/>
              </w:rPr>
              <w:t>Максимальный процент застройки, %</w:t>
            </w:r>
          </w:p>
        </w:tc>
      </w:tr>
      <w:tr w:rsidR="0072219A" w:rsidRPr="00FB603E" w:rsidTr="0072219A">
        <w:trPr>
          <w:tblHeader/>
        </w:trPr>
        <w:tc>
          <w:tcPr>
            <w:tcW w:w="1952" w:type="dxa"/>
            <w:vMerge/>
          </w:tcPr>
          <w:p w:rsidR="0072219A" w:rsidRPr="00FB603E" w:rsidRDefault="0072219A" w:rsidP="00FB603E">
            <w:pPr>
              <w:jc w:val="center"/>
              <w:rPr>
                <w:rFonts w:ascii="Times New Roman" w:eastAsia="Times New Roman" w:hAnsi="Times New Roman" w:cs="Times New Roman"/>
                <w:sz w:val="24"/>
                <w:szCs w:val="24"/>
                <w:lang w:eastAsia="ru-RU"/>
              </w:rPr>
            </w:pPr>
          </w:p>
        </w:tc>
        <w:tc>
          <w:tcPr>
            <w:tcW w:w="5851" w:type="dxa"/>
            <w:vMerge/>
          </w:tcPr>
          <w:p w:rsidR="0072219A" w:rsidRPr="00FB603E" w:rsidRDefault="0072219A" w:rsidP="00FB603E">
            <w:pPr>
              <w:jc w:val="center"/>
              <w:rPr>
                <w:rFonts w:ascii="Times New Roman" w:eastAsia="Times New Roman" w:hAnsi="Times New Roman" w:cs="Times New Roman"/>
                <w:sz w:val="24"/>
                <w:szCs w:val="24"/>
                <w:lang w:eastAsia="ru-RU"/>
              </w:rPr>
            </w:pPr>
          </w:p>
        </w:tc>
        <w:tc>
          <w:tcPr>
            <w:tcW w:w="1952" w:type="dxa"/>
          </w:tcPr>
          <w:p w:rsidR="0072219A" w:rsidRPr="00FB603E" w:rsidRDefault="0072219A" w:rsidP="00FB603E">
            <w:pPr>
              <w:jc w:val="both"/>
              <w:rPr>
                <w:rFonts w:ascii="Times New Roman" w:hAnsi="Times New Roman" w:cs="Times New Roman"/>
                <w:b/>
                <w:sz w:val="24"/>
                <w:szCs w:val="24"/>
              </w:rPr>
            </w:pPr>
            <w:r w:rsidRPr="00FB603E">
              <w:rPr>
                <w:rFonts w:ascii="Times New Roman" w:hAnsi="Times New Roman" w:cs="Times New Roman"/>
                <w:b/>
                <w:sz w:val="24"/>
                <w:szCs w:val="24"/>
              </w:rPr>
              <w:t>минимальные</w:t>
            </w:r>
          </w:p>
        </w:tc>
        <w:tc>
          <w:tcPr>
            <w:tcW w:w="1952" w:type="dxa"/>
          </w:tcPr>
          <w:p w:rsidR="0072219A" w:rsidRPr="00FB603E" w:rsidRDefault="0072219A" w:rsidP="00FB603E">
            <w:pPr>
              <w:jc w:val="center"/>
              <w:rPr>
                <w:rFonts w:ascii="Times New Roman" w:hAnsi="Times New Roman" w:cs="Times New Roman"/>
                <w:b/>
                <w:sz w:val="24"/>
                <w:szCs w:val="24"/>
              </w:rPr>
            </w:pPr>
            <w:r w:rsidRPr="00FB603E">
              <w:rPr>
                <w:rFonts w:ascii="Times New Roman" w:hAnsi="Times New Roman" w:cs="Times New Roman"/>
                <w:b/>
                <w:sz w:val="24"/>
                <w:szCs w:val="24"/>
              </w:rPr>
              <w:t>максимальные</w:t>
            </w:r>
          </w:p>
        </w:tc>
        <w:tc>
          <w:tcPr>
            <w:tcW w:w="1952" w:type="dxa"/>
            <w:vMerge/>
          </w:tcPr>
          <w:p w:rsidR="0072219A" w:rsidRPr="00FB603E" w:rsidRDefault="0072219A" w:rsidP="00FB603E">
            <w:pPr>
              <w:jc w:val="both"/>
              <w:rPr>
                <w:rFonts w:ascii="Times New Roman" w:hAnsi="Times New Roman" w:cs="Times New Roman"/>
                <w:sz w:val="24"/>
                <w:szCs w:val="24"/>
              </w:rPr>
            </w:pPr>
          </w:p>
        </w:tc>
        <w:tc>
          <w:tcPr>
            <w:tcW w:w="1955" w:type="dxa"/>
            <w:vMerge/>
          </w:tcPr>
          <w:p w:rsidR="0072219A" w:rsidRPr="00FB603E" w:rsidRDefault="0072219A" w:rsidP="00FB603E">
            <w:pPr>
              <w:jc w:val="both"/>
              <w:rPr>
                <w:rFonts w:ascii="Times New Roman" w:hAnsi="Times New Roman" w:cs="Times New Roman"/>
                <w:sz w:val="24"/>
                <w:szCs w:val="24"/>
              </w:rPr>
            </w:pPr>
          </w:p>
        </w:tc>
      </w:tr>
      <w:tr w:rsidR="0072219A" w:rsidRPr="00FB603E" w:rsidTr="005F0C76">
        <w:tc>
          <w:tcPr>
            <w:tcW w:w="15614" w:type="dxa"/>
            <w:gridSpan w:val="6"/>
          </w:tcPr>
          <w:p w:rsidR="0072219A" w:rsidRPr="00FB603E" w:rsidRDefault="0072219A" w:rsidP="00FB603E">
            <w:pPr>
              <w:jc w:val="center"/>
              <w:textAlignment w:val="baseline"/>
              <w:rPr>
                <w:rFonts w:ascii="Times New Roman" w:hAnsi="Times New Roman" w:cs="Times New Roman"/>
                <w:b/>
                <w:sz w:val="24"/>
                <w:szCs w:val="24"/>
              </w:rPr>
            </w:pPr>
            <w:r w:rsidRPr="00FB603E">
              <w:rPr>
                <w:rFonts w:ascii="Times New Roman" w:hAnsi="Times New Roman" w:cs="Times New Roman"/>
                <w:b/>
                <w:sz w:val="24"/>
                <w:szCs w:val="24"/>
              </w:rPr>
              <w:t>Основные виды разрешенного использования</w:t>
            </w:r>
          </w:p>
        </w:tc>
      </w:tr>
      <w:tr w:rsidR="0072219A" w:rsidRPr="00FB603E" w:rsidTr="0072219A">
        <w:tc>
          <w:tcPr>
            <w:tcW w:w="1952" w:type="dxa"/>
            <w:vMerge w:val="restart"/>
          </w:tcPr>
          <w:p w:rsidR="0072219A" w:rsidRPr="00FB603E" w:rsidRDefault="0072219A" w:rsidP="00FB603E">
            <w:pPr>
              <w:jc w:val="center"/>
              <w:rPr>
                <w:rFonts w:ascii="Times New Roman" w:hAnsi="Times New Roman" w:cs="Times New Roman"/>
                <w:sz w:val="24"/>
                <w:szCs w:val="24"/>
              </w:rPr>
            </w:pPr>
            <w:r w:rsidRPr="00FB603E">
              <w:rPr>
                <w:rFonts w:ascii="Times New Roman" w:hAnsi="Times New Roman" w:cs="Times New Roman"/>
                <w:sz w:val="24"/>
                <w:szCs w:val="24"/>
              </w:rPr>
              <w:t>3.4.1</w:t>
            </w:r>
          </w:p>
        </w:tc>
        <w:tc>
          <w:tcPr>
            <w:tcW w:w="5851" w:type="dxa"/>
          </w:tcPr>
          <w:p w:rsidR="0072219A" w:rsidRPr="00FB603E" w:rsidRDefault="0072219A" w:rsidP="00FB603E">
            <w:pPr>
              <w:rPr>
                <w:rFonts w:ascii="Times New Roman" w:hAnsi="Times New Roman" w:cs="Times New Roman"/>
                <w:sz w:val="24"/>
                <w:szCs w:val="24"/>
              </w:rPr>
            </w:pPr>
            <w:r w:rsidRPr="00FB603E">
              <w:rPr>
                <w:rFonts w:ascii="Times New Roman" w:hAnsi="Times New Roman" w:cs="Times New Roman"/>
                <w:sz w:val="24"/>
                <w:szCs w:val="24"/>
              </w:rPr>
              <w:t>Амбулаторно-поликлиническое обслуживание (380 посещений в смену)</w:t>
            </w:r>
          </w:p>
        </w:tc>
        <w:tc>
          <w:tcPr>
            <w:tcW w:w="1952" w:type="dxa"/>
          </w:tcPr>
          <w:p w:rsidR="0072219A" w:rsidRPr="00FB603E" w:rsidRDefault="0072219A" w:rsidP="00FB603E">
            <w:pPr>
              <w:jc w:val="center"/>
              <w:rPr>
                <w:rFonts w:ascii="Times New Roman" w:hAnsi="Times New Roman" w:cs="Times New Roman"/>
                <w:sz w:val="24"/>
                <w:szCs w:val="24"/>
              </w:rPr>
            </w:pPr>
            <w:r w:rsidRPr="00FB603E">
              <w:rPr>
                <w:rFonts w:ascii="Times New Roman" w:hAnsi="Times New Roman" w:cs="Times New Roman"/>
                <w:sz w:val="24"/>
                <w:szCs w:val="24"/>
              </w:rPr>
              <w:t>3000</w:t>
            </w:r>
          </w:p>
        </w:tc>
        <w:tc>
          <w:tcPr>
            <w:tcW w:w="1952" w:type="dxa"/>
          </w:tcPr>
          <w:p w:rsidR="0072219A" w:rsidRPr="00FB603E" w:rsidRDefault="0072219A" w:rsidP="00FB603E">
            <w:pPr>
              <w:jc w:val="center"/>
              <w:rPr>
                <w:rFonts w:ascii="Times New Roman" w:hAnsi="Times New Roman" w:cs="Times New Roman"/>
                <w:sz w:val="24"/>
                <w:szCs w:val="24"/>
              </w:rPr>
            </w:pPr>
            <w:r w:rsidRPr="00FB603E">
              <w:rPr>
                <w:rFonts w:ascii="Times New Roman" w:hAnsi="Times New Roman" w:cs="Times New Roman"/>
                <w:sz w:val="24"/>
                <w:szCs w:val="24"/>
              </w:rPr>
              <w:t>3800</w:t>
            </w:r>
          </w:p>
        </w:tc>
        <w:tc>
          <w:tcPr>
            <w:tcW w:w="1952" w:type="dxa"/>
          </w:tcPr>
          <w:p w:rsidR="0072219A" w:rsidRPr="00FB603E" w:rsidRDefault="0072219A" w:rsidP="00FB603E">
            <w:pPr>
              <w:jc w:val="center"/>
              <w:rPr>
                <w:rFonts w:ascii="Times New Roman" w:hAnsi="Times New Roman" w:cs="Times New Roman"/>
                <w:sz w:val="24"/>
                <w:szCs w:val="24"/>
              </w:rPr>
            </w:pPr>
            <w:r w:rsidRPr="00FB603E">
              <w:rPr>
                <w:rFonts w:ascii="Times New Roman" w:hAnsi="Times New Roman" w:cs="Times New Roman"/>
                <w:sz w:val="24"/>
                <w:szCs w:val="24"/>
              </w:rPr>
              <w:t>2</w:t>
            </w:r>
          </w:p>
        </w:tc>
        <w:tc>
          <w:tcPr>
            <w:tcW w:w="1955" w:type="dxa"/>
          </w:tcPr>
          <w:p w:rsidR="0072219A" w:rsidRPr="00FB603E" w:rsidRDefault="0072219A" w:rsidP="00FB603E">
            <w:pPr>
              <w:jc w:val="center"/>
              <w:rPr>
                <w:rFonts w:ascii="Times New Roman" w:hAnsi="Times New Roman" w:cs="Times New Roman"/>
                <w:sz w:val="24"/>
                <w:szCs w:val="24"/>
              </w:rPr>
            </w:pPr>
            <w:r w:rsidRPr="00FB603E">
              <w:rPr>
                <w:rFonts w:ascii="Times New Roman" w:hAnsi="Times New Roman" w:cs="Times New Roman"/>
                <w:sz w:val="24"/>
                <w:szCs w:val="24"/>
              </w:rPr>
              <w:t>80</w:t>
            </w:r>
          </w:p>
        </w:tc>
      </w:tr>
      <w:tr w:rsidR="0072219A" w:rsidRPr="00FB603E" w:rsidTr="0072219A">
        <w:tc>
          <w:tcPr>
            <w:tcW w:w="1952" w:type="dxa"/>
          </w:tcPr>
          <w:p w:rsidR="0072219A" w:rsidRPr="00FB603E" w:rsidRDefault="0072219A" w:rsidP="00FB603E">
            <w:pPr>
              <w:jc w:val="center"/>
              <w:rPr>
                <w:rFonts w:ascii="Times New Roman" w:hAnsi="Times New Roman" w:cs="Times New Roman"/>
                <w:sz w:val="24"/>
                <w:szCs w:val="24"/>
              </w:rPr>
            </w:pPr>
            <w:r w:rsidRPr="00FB603E">
              <w:rPr>
                <w:rFonts w:ascii="Times New Roman" w:hAnsi="Times New Roman" w:cs="Times New Roman"/>
                <w:sz w:val="24"/>
                <w:szCs w:val="24"/>
              </w:rPr>
              <w:t>3.4.2</w:t>
            </w:r>
          </w:p>
        </w:tc>
        <w:tc>
          <w:tcPr>
            <w:tcW w:w="5851" w:type="dxa"/>
          </w:tcPr>
          <w:p w:rsidR="0072219A" w:rsidRPr="00FB603E" w:rsidRDefault="0072219A" w:rsidP="00FB603E">
            <w:pPr>
              <w:rPr>
                <w:rFonts w:ascii="Times New Roman" w:hAnsi="Times New Roman" w:cs="Times New Roman"/>
                <w:sz w:val="24"/>
                <w:szCs w:val="24"/>
              </w:rPr>
            </w:pPr>
            <w:r w:rsidRPr="00FB603E">
              <w:rPr>
                <w:rFonts w:ascii="Times New Roman" w:hAnsi="Times New Roman" w:cs="Times New Roman"/>
                <w:sz w:val="24"/>
                <w:szCs w:val="24"/>
              </w:rPr>
              <w:t>Стационарное медицинское обслуживание на 1 койку при вместимости 100-200 коек</w:t>
            </w:r>
          </w:p>
        </w:tc>
        <w:tc>
          <w:tcPr>
            <w:tcW w:w="1952" w:type="dxa"/>
          </w:tcPr>
          <w:p w:rsidR="0072219A" w:rsidRPr="00FB603E" w:rsidRDefault="0072219A" w:rsidP="00FB603E">
            <w:pPr>
              <w:jc w:val="center"/>
              <w:rPr>
                <w:rFonts w:ascii="Times New Roman" w:hAnsi="Times New Roman" w:cs="Times New Roman"/>
                <w:sz w:val="24"/>
                <w:szCs w:val="24"/>
              </w:rPr>
            </w:pPr>
            <w:r w:rsidRPr="00FB603E">
              <w:rPr>
                <w:rFonts w:ascii="Times New Roman" w:hAnsi="Times New Roman" w:cs="Times New Roman"/>
                <w:sz w:val="24"/>
                <w:szCs w:val="24"/>
              </w:rPr>
              <w:t>140</w:t>
            </w:r>
          </w:p>
        </w:tc>
        <w:tc>
          <w:tcPr>
            <w:tcW w:w="1952" w:type="dxa"/>
          </w:tcPr>
          <w:p w:rsidR="0072219A" w:rsidRPr="00FB603E" w:rsidRDefault="0072219A" w:rsidP="00FB603E">
            <w:pPr>
              <w:jc w:val="center"/>
              <w:rPr>
                <w:rFonts w:ascii="Times New Roman" w:hAnsi="Times New Roman" w:cs="Times New Roman"/>
                <w:sz w:val="24"/>
                <w:szCs w:val="24"/>
              </w:rPr>
            </w:pPr>
            <w:r w:rsidRPr="00FB603E">
              <w:rPr>
                <w:rFonts w:ascii="Times New Roman" w:hAnsi="Times New Roman" w:cs="Times New Roman"/>
                <w:sz w:val="24"/>
                <w:szCs w:val="24"/>
              </w:rPr>
              <w:t>200</w:t>
            </w:r>
          </w:p>
        </w:tc>
        <w:tc>
          <w:tcPr>
            <w:tcW w:w="1952" w:type="dxa"/>
          </w:tcPr>
          <w:p w:rsidR="0072219A" w:rsidRPr="00FB603E" w:rsidRDefault="0072219A" w:rsidP="00FB603E">
            <w:pPr>
              <w:jc w:val="center"/>
              <w:rPr>
                <w:rFonts w:ascii="Times New Roman" w:hAnsi="Times New Roman" w:cs="Times New Roman"/>
                <w:sz w:val="24"/>
                <w:szCs w:val="24"/>
              </w:rPr>
            </w:pPr>
            <w:r w:rsidRPr="00FB603E">
              <w:rPr>
                <w:rFonts w:ascii="Times New Roman" w:hAnsi="Times New Roman" w:cs="Times New Roman"/>
                <w:sz w:val="24"/>
                <w:szCs w:val="24"/>
              </w:rPr>
              <w:t>2</w:t>
            </w:r>
          </w:p>
        </w:tc>
        <w:tc>
          <w:tcPr>
            <w:tcW w:w="1955" w:type="dxa"/>
          </w:tcPr>
          <w:p w:rsidR="0072219A" w:rsidRPr="00FB603E" w:rsidRDefault="0072219A" w:rsidP="00FB603E">
            <w:pPr>
              <w:jc w:val="center"/>
              <w:rPr>
                <w:rFonts w:ascii="Times New Roman" w:hAnsi="Times New Roman" w:cs="Times New Roman"/>
                <w:sz w:val="24"/>
                <w:szCs w:val="24"/>
              </w:rPr>
            </w:pPr>
            <w:r w:rsidRPr="00FB603E">
              <w:rPr>
                <w:rFonts w:ascii="Times New Roman" w:hAnsi="Times New Roman" w:cs="Times New Roman"/>
                <w:sz w:val="24"/>
                <w:szCs w:val="24"/>
              </w:rPr>
              <w:t>80</w:t>
            </w:r>
          </w:p>
        </w:tc>
      </w:tr>
      <w:tr w:rsidR="0072219A" w:rsidRPr="00FB603E" w:rsidTr="0072219A">
        <w:tc>
          <w:tcPr>
            <w:tcW w:w="1952" w:type="dxa"/>
          </w:tcPr>
          <w:p w:rsidR="0072219A" w:rsidRPr="00FB603E" w:rsidRDefault="0072219A" w:rsidP="00FB603E">
            <w:pPr>
              <w:jc w:val="center"/>
              <w:textAlignment w:val="baseline"/>
              <w:rPr>
                <w:rFonts w:ascii="Times New Roman" w:hAnsi="Times New Roman" w:cs="Times New Roman"/>
                <w:sz w:val="24"/>
                <w:szCs w:val="24"/>
              </w:rPr>
            </w:pPr>
            <w:r w:rsidRPr="00FB603E">
              <w:rPr>
                <w:rFonts w:ascii="Times New Roman" w:hAnsi="Times New Roman" w:cs="Times New Roman"/>
                <w:sz w:val="24"/>
                <w:szCs w:val="24"/>
              </w:rPr>
              <w:t>4.9</w:t>
            </w:r>
          </w:p>
        </w:tc>
        <w:tc>
          <w:tcPr>
            <w:tcW w:w="5851" w:type="dxa"/>
          </w:tcPr>
          <w:p w:rsidR="0072219A" w:rsidRPr="00FB603E" w:rsidRDefault="0072219A" w:rsidP="00FB603E">
            <w:pPr>
              <w:textAlignment w:val="baseline"/>
              <w:rPr>
                <w:rFonts w:ascii="Times New Roman" w:hAnsi="Times New Roman" w:cs="Times New Roman"/>
                <w:sz w:val="24"/>
                <w:szCs w:val="24"/>
              </w:rPr>
            </w:pPr>
            <w:r w:rsidRPr="00FB603E">
              <w:rPr>
                <w:rFonts w:ascii="Times New Roman" w:hAnsi="Times New Roman" w:cs="Times New Roman"/>
                <w:sz w:val="24"/>
                <w:szCs w:val="24"/>
              </w:rPr>
              <w:t>Служебные гаражи</w:t>
            </w:r>
          </w:p>
        </w:tc>
        <w:tc>
          <w:tcPr>
            <w:tcW w:w="1952" w:type="dxa"/>
          </w:tcPr>
          <w:p w:rsidR="0072219A" w:rsidRPr="00FB603E" w:rsidRDefault="0072219A" w:rsidP="00FB603E">
            <w:pPr>
              <w:jc w:val="center"/>
              <w:textAlignment w:val="baseline"/>
              <w:rPr>
                <w:rFonts w:ascii="Times New Roman" w:hAnsi="Times New Roman" w:cs="Times New Roman"/>
                <w:sz w:val="24"/>
                <w:szCs w:val="24"/>
              </w:rPr>
            </w:pPr>
            <w:r w:rsidRPr="00FB603E">
              <w:rPr>
                <w:rFonts w:ascii="Times New Roman" w:hAnsi="Times New Roman" w:cs="Times New Roman"/>
                <w:sz w:val="24"/>
                <w:szCs w:val="24"/>
              </w:rPr>
              <w:t>24</w:t>
            </w:r>
          </w:p>
        </w:tc>
        <w:tc>
          <w:tcPr>
            <w:tcW w:w="1952" w:type="dxa"/>
          </w:tcPr>
          <w:p w:rsidR="0072219A" w:rsidRPr="00FB603E" w:rsidRDefault="0072219A" w:rsidP="00FB603E">
            <w:pPr>
              <w:jc w:val="center"/>
              <w:textAlignment w:val="baseline"/>
              <w:rPr>
                <w:rFonts w:ascii="Times New Roman" w:hAnsi="Times New Roman" w:cs="Times New Roman"/>
                <w:sz w:val="24"/>
                <w:szCs w:val="24"/>
              </w:rPr>
            </w:pPr>
            <w:r w:rsidRPr="00FB603E">
              <w:rPr>
                <w:rFonts w:ascii="Times New Roman" w:hAnsi="Times New Roman" w:cs="Times New Roman"/>
                <w:sz w:val="24"/>
                <w:szCs w:val="24"/>
              </w:rPr>
              <w:t>30</w:t>
            </w:r>
          </w:p>
        </w:tc>
        <w:tc>
          <w:tcPr>
            <w:tcW w:w="1952" w:type="dxa"/>
          </w:tcPr>
          <w:p w:rsidR="0072219A" w:rsidRPr="00FB603E" w:rsidRDefault="0072219A" w:rsidP="00FB603E">
            <w:pPr>
              <w:jc w:val="center"/>
              <w:rPr>
                <w:rFonts w:ascii="Times New Roman" w:hAnsi="Times New Roman" w:cs="Times New Roman"/>
                <w:sz w:val="24"/>
                <w:szCs w:val="24"/>
              </w:rPr>
            </w:pPr>
            <w:r w:rsidRPr="00FB603E">
              <w:rPr>
                <w:rFonts w:ascii="Times New Roman" w:hAnsi="Times New Roman" w:cs="Times New Roman"/>
                <w:sz w:val="24"/>
                <w:szCs w:val="24"/>
              </w:rPr>
              <w:t>1</w:t>
            </w:r>
          </w:p>
        </w:tc>
        <w:tc>
          <w:tcPr>
            <w:tcW w:w="1955" w:type="dxa"/>
          </w:tcPr>
          <w:p w:rsidR="0072219A" w:rsidRPr="00FB603E" w:rsidRDefault="0072219A" w:rsidP="00FB603E">
            <w:pPr>
              <w:jc w:val="center"/>
              <w:rPr>
                <w:rFonts w:ascii="Times New Roman" w:hAnsi="Times New Roman" w:cs="Times New Roman"/>
                <w:sz w:val="24"/>
                <w:szCs w:val="24"/>
              </w:rPr>
            </w:pPr>
            <w:r w:rsidRPr="00FB603E">
              <w:rPr>
                <w:rFonts w:ascii="Times New Roman" w:hAnsi="Times New Roman" w:cs="Times New Roman"/>
                <w:sz w:val="24"/>
                <w:szCs w:val="24"/>
              </w:rPr>
              <w:t>100</w:t>
            </w:r>
          </w:p>
        </w:tc>
      </w:tr>
      <w:tr w:rsidR="0072219A" w:rsidRPr="00FB603E" w:rsidTr="0072219A">
        <w:tc>
          <w:tcPr>
            <w:tcW w:w="1952" w:type="dxa"/>
          </w:tcPr>
          <w:p w:rsidR="0072219A" w:rsidRPr="00FB603E" w:rsidRDefault="0072219A" w:rsidP="00FB603E">
            <w:pPr>
              <w:jc w:val="center"/>
              <w:rPr>
                <w:rFonts w:ascii="Times New Roman" w:hAnsi="Times New Roman" w:cs="Times New Roman"/>
                <w:sz w:val="24"/>
                <w:szCs w:val="24"/>
              </w:rPr>
            </w:pPr>
            <w:r w:rsidRPr="00FB603E">
              <w:rPr>
                <w:rFonts w:ascii="Times New Roman" w:hAnsi="Times New Roman" w:cs="Times New Roman"/>
                <w:sz w:val="24"/>
                <w:szCs w:val="24"/>
              </w:rPr>
              <w:t>4.9.2</w:t>
            </w:r>
          </w:p>
        </w:tc>
        <w:tc>
          <w:tcPr>
            <w:tcW w:w="5851" w:type="dxa"/>
          </w:tcPr>
          <w:p w:rsidR="0072219A" w:rsidRPr="00FB603E" w:rsidRDefault="0072219A" w:rsidP="00FB603E">
            <w:pPr>
              <w:textAlignment w:val="baseline"/>
              <w:rPr>
                <w:rFonts w:ascii="Times New Roman" w:hAnsi="Times New Roman" w:cs="Times New Roman"/>
                <w:sz w:val="24"/>
                <w:szCs w:val="24"/>
              </w:rPr>
            </w:pPr>
            <w:r w:rsidRPr="00FB603E">
              <w:rPr>
                <w:rFonts w:ascii="Times New Roman" w:hAnsi="Times New Roman" w:cs="Times New Roman"/>
                <w:sz w:val="24"/>
                <w:szCs w:val="24"/>
              </w:rPr>
              <w:t>Стоянка транспортных средств</w:t>
            </w:r>
          </w:p>
        </w:tc>
        <w:tc>
          <w:tcPr>
            <w:tcW w:w="3904" w:type="dxa"/>
            <w:gridSpan w:val="2"/>
          </w:tcPr>
          <w:p w:rsidR="0072219A" w:rsidRPr="00FB603E" w:rsidRDefault="009D6763" w:rsidP="00FB603E">
            <w:pPr>
              <w:jc w:val="center"/>
              <w:rPr>
                <w:rFonts w:ascii="Times New Roman" w:hAnsi="Times New Roman" w:cs="Times New Roman"/>
                <w:sz w:val="24"/>
                <w:szCs w:val="24"/>
              </w:rPr>
            </w:pPr>
            <w:r>
              <w:rPr>
                <w:rFonts w:ascii="Times New Roman" w:hAnsi="Times New Roman" w:cs="Times New Roman"/>
                <w:sz w:val="24"/>
                <w:szCs w:val="24"/>
              </w:rPr>
              <w:t>статья 29 настоящих Правил</w:t>
            </w:r>
          </w:p>
        </w:tc>
        <w:tc>
          <w:tcPr>
            <w:tcW w:w="3907" w:type="dxa"/>
            <w:gridSpan w:val="2"/>
          </w:tcPr>
          <w:p w:rsidR="0072219A" w:rsidRPr="00FB603E" w:rsidRDefault="0072219A" w:rsidP="00FB603E">
            <w:pPr>
              <w:jc w:val="center"/>
              <w:rPr>
                <w:rFonts w:ascii="Times New Roman" w:hAnsi="Times New Roman" w:cs="Times New Roman"/>
                <w:sz w:val="24"/>
                <w:szCs w:val="24"/>
              </w:rPr>
            </w:pPr>
            <w:r w:rsidRPr="00FB603E">
              <w:rPr>
                <w:rFonts w:ascii="Times New Roman" w:hAnsi="Times New Roman" w:cs="Times New Roman"/>
                <w:sz w:val="24"/>
                <w:szCs w:val="24"/>
              </w:rPr>
              <w:t>по заданию на проектирование</w:t>
            </w:r>
          </w:p>
        </w:tc>
      </w:tr>
      <w:tr w:rsidR="0072219A" w:rsidRPr="00FB603E" w:rsidTr="0072219A">
        <w:tc>
          <w:tcPr>
            <w:tcW w:w="1952" w:type="dxa"/>
          </w:tcPr>
          <w:p w:rsidR="0072219A" w:rsidRPr="00FB603E" w:rsidRDefault="0072219A" w:rsidP="00FB603E">
            <w:pPr>
              <w:jc w:val="center"/>
              <w:textAlignment w:val="baseline"/>
              <w:rPr>
                <w:rFonts w:ascii="Times New Roman" w:hAnsi="Times New Roman" w:cs="Times New Roman"/>
                <w:sz w:val="24"/>
                <w:szCs w:val="24"/>
              </w:rPr>
            </w:pPr>
            <w:r w:rsidRPr="00FB603E">
              <w:rPr>
                <w:rFonts w:ascii="Times New Roman" w:hAnsi="Times New Roman" w:cs="Times New Roman"/>
                <w:sz w:val="24"/>
                <w:szCs w:val="24"/>
              </w:rPr>
              <w:t>9.3</w:t>
            </w:r>
          </w:p>
        </w:tc>
        <w:tc>
          <w:tcPr>
            <w:tcW w:w="5851" w:type="dxa"/>
          </w:tcPr>
          <w:p w:rsidR="0072219A" w:rsidRPr="00FB603E" w:rsidRDefault="0072219A" w:rsidP="00FB603E">
            <w:pPr>
              <w:textAlignment w:val="baseline"/>
              <w:rPr>
                <w:rFonts w:ascii="Times New Roman" w:hAnsi="Times New Roman" w:cs="Times New Roman"/>
                <w:sz w:val="24"/>
                <w:szCs w:val="24"/>
              </w:rPr>
            </w:pPr>
            <w:r w:rsidRPr="00FB603E">
              <w:rPr>
                <w:rFonts w:ascii="Times New Roman" w:hAnsi="Times New Roman" w:cs="Times New Roman"/>
                <w:sz w:val="24"/>
                <w:szCs w:val="24"/>
              </w:rPr>
              <w:t>Историко-культурная деятельность</w:t>
            </w:r>
          </w:p>
        </w:tc>
        <w:tc>
          <w:tcPr>
            <w:tcW w:w="7811" w:type="dxa"/>
            <w:gridSpan w:val="4"/>
          </w:tcPr>
          <w:p w:rsidR="0072219A" w:rsidRPr="00FB603E" w:rsidRDefault="0072219A" w:rsidP="00FB603E">
            <w:pPr>
              <w:jc w:val="center"/>
              <w:rPr>
                <w:rFonts w:ascii="Times New Roman" w:hAnsi="Times New Roman" w:cs="Times New Roman"/>
                <w:sz w:val="24"/>
                <w:szCs w:val="24"/>
              </w:rPr>
            </w:pPr>
            <w:r w:rsidRPr="00FB603E">
              <w:rPr>
                <w:rFonts w:ascii="Times New Roman" w:hAnsi="Times New Roman" w:cs="Times New Roman"/>
                <w:sz w:val="24"/>
                <w:szCs w:val="24"/>
              </w:rPr>
              <w:t>не подлежат установлению</w:t>
            </w:r>
          </w:p>
        </w:tc>
      </w:tr>
      <w:tr w:rsidR="0072219A" w:rsidRPr="00FB603E" w:rsidTr="005F0C76">
        <w:tc>
          <w:tcPr>
            <w:tcW w:w="15614" w:type="dxa"/>
            <w:gridSpan w:val="6"/>
          </w:tcPr>
          <w:p w:rsidR="0072219A" w:rsidRPr="00FB603E" w:rsidRDefault="0072219A" w:rsidP="00FB603E">
            <w:pPr>
              <w:jc w:val="center"/>
              <w:rPr>
                <w:rFonts w:ascii="Times New Roman" w:hAnsi="Times New Roman" w:cs="Times New Roman"/>
                <w:sz w:val="24"/>
                <w:szCs w:val="24"/>
              </w:rPr>
            </w:pPr>
            <w:r w:rsidRPr="00FB603E">
              <w:rPr>
                <w:rFonts w:ascii="Times New Roman" w:hAnsi="Times New Roman" w:cs="Times New Roman"/>
                <w:b/>
                <w:spacing w:val="-1"/>
                <w:sz w:val="24"/>
                <w:szCs w:val="24"/>
              </w:rPr>
              <w:t>Условно разрешенные виды</w:t>
            </w:r>
            <w:r w:rsidRPr="00FB603E">
              <w:rPr>
                <w:rFonts w:ascii="Times New Roman" w:hAnsi="Times New Roman" w:cs="Times New Roman"/>
                <w:sz w:val="24"/>
                <w:szCs w:val="24"/>
              </w:rPr>
              <w:t xml:space="preserve"> </w:t>
            </w:r>
            <w:r w:rsidRPr="00FB603E">
              <w:rPr>
                <w:rFonts w:ascii="Times New Roman" w:hAnsi="Times New Roman" w:cs="Times New Roman"/>
                <w:b/>
                <w:spacing w:val="-1"/>
                <w:sz w:val="24"/>
                <w:szCs w:val="24"/>
              </w:rPr>
              <w:t>разрешенного использования</w:t>
            </w:r>
          </w:p>
        </w:tc>
      </w:tr>
      <w:tr w:rsidR="0072219A" w:rsidRPr="00FB603E" w:rsidTr="0072219A">
        <w:tc>
          <w:tcPr>
            <w:tcW w:w="1952" w:type="dxa"/>
          </w:tcPr>
          <w:p w:rsidR="0072219A" w:rsidRPr="00FB603E" w:rsidRDefault="0072219A" w:rsidP="00FB603E">
            <w:pPr>
              <w:jc w:val="center"/>
              <w:rPr>
                <w:rFonts w:ascii="Times New Roman" w:hAnsi="Times New Roman" w:cs="Times New Roman"/>
                <w:sz w:val="24"/>
                <w:szCs w:val="24"/>
              </w:rPr>
            </w:pPr>
            <w:r w:rsidRPr="00FB603E">
              <w:rPr>
                <w:rFonts w:ascii="Times New Roman" w:hAnsi="Times New Roman" w:cs="Times New Roman"/>
                <w:sz w:val="24"/>
                <w:szCs w:val="24"/>
              </w:rPr>
              <w:t>3.1.1</w:t>
            </w:r>
          </w:p>
        </w:tc>
        <w:tc>
          <w:tcPr>
            <w:tcW w:w="5851" w:type="dxa"/>
          </w:tcPr>
          <w:p w:rsidR="0072219A" w:rsidRPr="00FB603E" w:rsidRDefault="0072219A" w:rsidP="00FB603E">
            <w:pPr>
              <w:rPr>
                <w:rFonts w:ascii="Times New Roman" w:hAnsi="Times New Roman" w:cs="Times New Roman"/>
                <w:sz w:val="24"/>
                <w:szCs w:val="24"/>
              </w:rPr>
            </w:pPr>
            <w:r w:rsidRPr="00FB603E">
              <w:rPr>
                <w:rFonts w:ascii="Times New Roman" w:hAnsi="Times New Roman" w:cs="Times New Roman"/>
                <w:sz w:val="24"/>
                <w:szCs w:val="24"/>
              </w:rPr>
              <w:t>Предоставление коммунальных услуг</w:t>
            </w:r>
          </w:p>
        </w:tc>
        <w:tc>
          <w:tcPr>
            <w:tcW w:w="1952" w:type="dxa"/>
          </w:tcPr>
          <w:p w:rsidR="0072219A" w:rsidRPr="00FB603E" w:rsidRDefault="0072219A" w:rsidP="00FB603E">
            <w:pPr>
              <w:jc w:val="center"/>
              <w:rPr>
                <w:rFonts w:ascii="Times New Roman" w:hAnsi="Times New Roman" w:cs="Times New Roman"/>
                <w:sz w:val="24"/>
                <w:szCs w:val="24"/>
              </w:rPr>
            </w:pPr>
            <w:r w:rsidRPr="00FB603E">
              <w:rPr>
                <w:rFonts w:ascii="Times New Roman" w:hAnsi="Times New Roman" w:cs="Times New Roman"/>
                <w:sz w:val="24"/>
                <w:szCs w:val="24"/>
              </w:rPr>
              <w:t>по заданию на проектирование</w:t>
            </w:r>
          </w:p>
        </w:tc>
        <w:tc>
          <w:tcPr>
            <w:tcW w:w="1952" w:type="dxa"/>
          </w:tcPr>
          <w:p w:rsidR="0072219A" w:rsidRPr="00FB603E" w:rsidRDefault="0072219A" w:rsidP="00FB603E">
            <w:pPr>
              <w:jc w:val="center"/>
              <w:textAlignment w:val="baseline"/>
              <w:rPr>
                <w:rFonts w:ascii="Times New Roman" w:hAnsi="Times New Roman" w:cs="Times New Roman"/>
                <w:sz w:val="24"/>
                <w:szCs w:val="24"/>
              </w:rPr>
            </w:pPr>
            <w:r w:rsidRPr="00FB603E">
              <w:rPr>
                <w:rFonts w:ascii="Times New Roman" w:hAnsi="Times New Roman" w:cs="Times New Roman"/>
                <w:sz w:val="24"/>
                <w:szCs w:val="24"/>
              </w:rPr>
              <w:t>3000</w:t>
            </w:r>
          </w:p>
        </w:tc>
        <w:tc>
          <w:tcPr>
            <w:tcW w:w="1952" w:type="dxa"/>
          </w:tcPr>
          <w:p w:rsidR="0072219A" w:rsidRPr="00FB603E" w:rsidRDefault="0072219A" w:rsidP="00FB603E">
            <w:pPr>
              <w:jc w:val="center"/>
              <w:rPr>
                <w:rFonts w:ascii="Times New Roman" w:hAnsi="Times New Roman" w:cs="Times New Roman"/>
                <w:sz w:val="24"/>
                <w:szCs w:val="24"/>
              </w:rPr>
            </w:pPr>
            <w:r w:rsidRPr="00FB603E">
              <w:rPr>
                <w:rFonts w:ascii="Times New Roman" w:hAnsi="Times New Roman" w:cs="Times New Roman"/>
                <w:sz w:val="24"/>
                <w:szCs w:val="24"/>
              </w:rPr>
              <w:t>2</w:t>
            </w:r>
          </w:p>
        </w:tc>
        <w:tc>
          <w:tcPr>
            <w:tcW w:w="1955" w:type="dxa"/>
          </w:tcPr>
          <w:p w:rsidR="0072219A" w:rsidRPr="00FB603E" w:rsidRDefault="0072219A" w:rsidP="00FB603E">
            <w:pPr>
              <w:jc w:val="center"/>
              <w:rPr>
                <w:rFonts w:ascii="Times New Roman" w:hAnsi="Times New Roman" w:cs="Times New Roman"/>
                <w:sz w:val="24"/>
                <w:szCs w:val="24"/>
              </w:rPr>
            </w:pPr>
            <w:r w:rsidRPr="00FB603E">
              <w:rPr>
                <w:rFonts w:ascii="Times New Roman" w:hAnsi="Times New Roman" w:cs="Times New Roman"/>
                <w:sz w:val="24"/>
                <w:szCs w:val="24"/>
              </w:rPr>
              <w:t>100</w:t>
            </w:r>
          </w:p>
        </w:tc>
      </w:tr>
      <w:tr w:rsidR="008D32B4" w:rsidRPr="00FB603E" w:rsidTr="0072219A">
        <w:tc>
          <w:tcPr>
            <w:tcW w:w="1952" w:type="dxa"/>
          </w:tcPr>
          <w:p w:rsidR="008D32B4" w:rsidRPr="00FB603E" w:rsidRDefault="008D32B4" w:rsidP="00FB603E">
            <w:pPr>
              <w:jc w:val="center"/>
              <w:rPr>
                <w:rFonts w:ascii="Times New Roman" w:eastAsiaTheme="minorHAnsi" w:hAnsi="Times New Roman" w:cs="Times New Roman"/>
                <w:sz w:val="24"/>
                <w:szCs w:val="24"/>
              </w:rPr>
            </w:pPr>
            <w:r w:rsidRPr="00FB603E">
              <w:rPr>
                <w:rFonts w:ascii="Times New Roman" w:eastAsiaTheme="minorHAnsi" w:hAnsi="Times New Roman" w:cs="Times New Roman"/>
                <w:sz w:val="24"/>
                <w:szCs w:val="24"/>
              </w:rPr>
              <w:t>4.4</w:t>
            </w:r>
          </w:p>
        </w:tc>
        <w:tc>
          <w:tcPr>
            <w:tcW w:w="5851" w:type="dxa"/>
          </w:tcPr>
          <w:p w:rsidR="008D32B4" w:rsidRPr="00975CC2" w:rsidRDefault="008D32B4" w:rsidP="008D32B4">
            <w:pPr>
              <w:jc w:val="both"/>
              <w:rPr>
                <w:rFonts w:ascii="Times New Roman" w:hAnsi="Times New Roman" w:cs="Times New Roman"/>
                <w:sz w:val="24"/>
                <w:szCs w:val="24"/>
              </w:rPr>
            </w:pPr>
            <w:r w:rsidRPr="00975CC2">
              <w:rPr>
                <w:rFonts w:ascii="Times New Roman" w:hAnsi="Times New Roman" w:cs="Times New Roman"/>
                <w:sz w:val="24"/>
                <w:szCs w:val="24"/>
              </w:rPr>
              <w:t>Магазины</w:t>
            </w:r>
          </w:p>
        </w:tc>
        <w:tc>
          <w:tcPr>
            <w:tcW w:w="1952" w:type="dxa"/>
          </w:tcPr>
          <w:p w:rsidR="008D32B4" w:rsidRPr="00975CC2" w:rsidRDefault="008D32B4" w:rsidP="008D32B4">
            <w:pPr>
              <w:jc w:val="center"/>
              <w:rPr>
                <w:rFonts w:ascii="Times New Roman" w:hAnsi="Times New Roman" w:cs="Times New Roman"/>
                <w:sz w:val="24"/>
                <w:szCs w:val="24"/>
              </w:rPr>
            </w:pPr>
            <w:r w:rsidRPr="00975CC2">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975CC2">
              <w:rPr>
                <w:rFonts w:ascii="Times New Roman" w:hAnsi="Times New Roman" w:cs="Times New Roman"/>
                <w:sz w:val="24"/>
                <w:szCs w:val="24"/>
              </w:rPr>
              <w:t xml:space="preserve"> установлению</w:t>
            </w:r>
          </w:p>
        </w:tc>
        <w:tc>
          <w:tcPr>
            <w:tcW w:w="1952" w:type="dxa"/>
          </w:tcPr>
          <w:p w:rsidR="008D32B4" w:rsidRPr="00975CC2" w:rsidRDefault="008D32B4" w:rsidP="008D32B4">
            <w:pPr>
              <w:jc w:val="center"/>
              <w:textAlignment w:val="baseline"/>
              <w:rPr>
                <w:rFonts w:ascii="Times New Roman" w:hAnsi="Times New Roman" w:cs="Times New Roman"/>
                <w:sz w:val="24"/>
                <w:szCs w:val="24"/>
              </w:rPr>
            </w:pPr>
            <w:r>
              <w:rPr>
                <w:rFonts w:ascii="Times New Roman" w:hAnsi="Times New Roman" w:cs="Times New Roman"/>
                <w:sz w:val="24"/>
                <w:szCs w:val="24"/>
              </w:rPr>
              <w:t>8000</w:t>
            </w:r>
          </w:p>
        </w:tc>
        <w:tc>
          <w:tcPr>
            <w:tcW w:w="1952" w:type="dxa"/>
          </w:tcPr>
          <w:p w:rsidR="008D32B4" w:rsidRPr="00FB603E" w:rsidRDefault="008D32B4" w:rsidP="00FB603E">
            <w:pPr>
              <w:jc w:val="center"/>
              <w:rPr>
                <w:rFonts w:ascii="Times New Roman" w:hAnsi="Times New Roman" w:cs="Times New Roman"/>
                <w:sz w:val="24"/>
                <w:szCs w:val="24"/>
              </w:rPr>
            </w:pPr>
            <w:r w:rsidRPr="00FB603E">
              <w:rPr>
                <w:rFonts w:ascii="Times New Roman" w:hAnsi="Times New Roman" w:cs="Times New Roman"/>
                <w:sz w:val="24"/>
                <w:szCs w:val="24"/>
              </w:rPr>
              <w:t>2</w:t>
            </w:r>
          </w:p>
        </w:tc>
        <w:tc>
          <w:tcPr>
            <w:tcW w:w="1955" w:type="dxa"/>
          </w:tcPr>
          <w:p w:rsidR="008D32B4" w:rsidRPr="00FB603E" w:rsidRDefault="008D32B4" w:rsidP="00FB603E">
            <w:pPr>
              <w:jc w:val="center"/>
              <w:rPr>
                <w:rFonts w:ascii="Times New Roman" w:hAnsi="Times New Roman" w:cs="Times New Roman"/>
                <w:sz w:val="24"/>
                <w:szCs w:val="24"/>
              </w:rPr>
            </w:pPr>
            <w:r w:rsidRPr="00FB603E">
              <w:rPr>
                <w:rFonts w:ascii="Times New Roman" w:hAnsi="Times New Roman" w:cs="Times New Roman"/>
                <w:sz w:val="24"/>
                <w:szCs w:val="24"/>
              </w:rPr>
              <w:t>100</w:t>
            </w:r>
          </w:p>
        </w:tc>
      </w:tr>
      <w:tr w:rsidR="0072219A" w:rsidRPr="00FB603E" w:rsidTr="0072219A">
        <w:tc>
          <w:tcPr>
            <w:tcW w:w="1952" w:type="dxa"/>
          </w:tcPr>
          <w:p w:rsidR="0072219A" w:rsidRPr="00FB603E" w:rsidRDefault="0072219A" w:rsidP="00FB603E">
            <w:pPr>
              <w:jc w:val="center"/>
              <w:rPr>
                <w:rFonts w:ascii="Times New Roman" w:hAnsi="Times New Roman" w:cs="Times New Roman"/>
                <w:sz w:val="24"/>
                <w:szCs w:val="24"/>
              </w:rPr>
            </w:pPr>
            <w:r w:rsidRPr="00FB603E">
              <w:rPr>
                <w:rFonts w:ascii="Times New Roman" w:hAnsi="Times New Roman" w:cs="Times New Roman"/>
                <w:sz w:val="24"/>
                <w:szCs w:val="24"/>
              </w:rPr>
              <w:t>4.6</w:t>
            </w:r>
          </w:p>
        </w:tc>
        <w:tc>
          <w:tcPr>
            <w:tcW w:w="5851" w:type="dxa"/>
          </w:tcPr>
          <w:p w:rsidR="0072219A" w:rsidRPr="00FB603E" w:rsidRDefault="0072219A" w:rsidP="00FB603E">
            <w:pPr>
              <w:textAlignment w:val="baseline"/>
              <w:rPr>
                <w:rFonts w:ascii="Times New Roman" w:hAnsi="Times New Roman" w:cs="Times New Roman"/>
                <w:sz w:val="24"/>
                <w:szCs w:val="24"/>
              </w:rPr>
            </w:pPr>
            <w:r w:rsidRPr="00FB603E">
              <w:rPr>
                <w:rFonts w:ascii="Times New Roman" w:hAnsi="Times New Roman" w:cs="Times New Roman"/>
                <w:sz w:val="24"/>
                <w:szCs w:val="24"/>
              </w:rPr>
              <w:t>Общественное питание:</w:t>
            </w:r>
          </w:p>
          <w:p w:rsidR="0072219A" w:rsidRPr="00FB603E" w:rsidRDefault="0072219A" w:rsidP="00FB603E">
            <w:pPr>
              <w:numPr>
                <w:ilvl w:val="0"/>
                <w:numId w:val="65"/>
              </w:numPr>
              <w:contextualSpacing/>
              <w:textAlignment w:val="baseline"/>
              <w:rPr>
                <w:rFonts w:ascii="Times New Roman" w:hAnsi="Times New Roman" w:cs="Times New Roman"/>
                <w:sz w:val="24"/>
                <w:szCs w:val="24"/>
              </w:rPr>
            </w:pPr>
            <w:r w:rsidRPr="00FB603E">
              <w:rPr>
                <w:rFonts w:ascii="Times New Roman" w:hAnsi="Times New Roman" w:cs="Times New Roman"/>
                <w:sz w:val="24"/>
                <w:szCs w:val="24"/>
              </w:rPr>
              <w:t>до 50 мест</w:t>
            </w:r>
          </w:p>
          <w:p w:rsidR="0072219A" w:rsidRPr="00FB603E" w:rsidRDefault="0072219A" w:rsidP="00FB603E">
            <w:pPr>
              <w:numPr>
                <w:ilvl w:val="0"/>
                <w:numId w:val="65"/>
              </w:numPr>
              <w:contextualSpacing/>
              <w:textAlignment w:val="baseline"/>
              <w:rPr>
                <w:rFonts w:ascii="Times New Roman" w:hAnsi="Times New Roman" w:cs="Times New Roman"/>
                <w:sz w:val="24"/>
                <w:szCs w:val="24"/>
              </w:rPr>
            </w:pPr>
            <w:r w:rsidRPr="00FB603E">
              <w:rPr>
                <w:rFonts w:ascii="Times New Roman" w:hAnsi="Times New Roman" w:cs="Times New Roman"/>
                <w:sz w:val="24"/>
                <w:szCs w:val="24"/>
              </w:rPr>
              <w:t>свыше 50 мест</w:t>
            </w:r>
          </w:p>
        </w:tc>
        <w:tc>
          <w:tcPr>
            <w:tcW w:w="1952" w:type="dxa"/>
            <w:vAlign w:val="center"/>
          </w:tcPr>
          <w:p w:rsidR="0072219A" w:rsidRPr="00FB603E" w:rsidRDefault="0072219A" w:rsidP="00FB603E">
            <w:pPr>
              <w:jc w:val="center"/>
              <w:textAlignment w:val="baseline"/>
              <w:rPr>
                <w:rFonts w:ascii="Times New Roman" w:hAnsi="Times New Roman" w:cs="Times New Roman"/>
                <w:sz w:val="24"/>
                <w:szCs w:val="24"/>
              </w:rPr>
            </w:pPr>
          </w:p>
          <w:p w:rsidR="0072219A" w:rsidRPr="00FB603E" w:rsidRDefault="0072219A" w:rsidP="00FB603E">
            <w:pPr>
              <w:jc w:val="center"/>
              <w:textAlignment w:val="baseline"/>
              <w:rPr>
                <w:rFonts w:ascii="Times New Roman" w:hAnsi="Times New Roman" w:cs="Times New Roman"/>
                <w:sz w:val="24"/>
                <w:szCs w:val="24"/>
              </w:rPr>
            </w:pPr>
            <w:r w:rsidRPr="00FB603E">
              <w:rPr>
                <w:rFonts w:ascii="Times New Roman" w:hAnsi="Times New Roman" w:cs="Times New Roman"/>
                <w:sz w:val="24"/>
                <w:szCs w:val="24"/>
              </w:rPr>
              <w:t>2000</w:t>
            </w:r>
          </w:p>
          <w:p w:rsidR="0072219A" w:rsidRPr="00FB603E" w:rsidRDefault="0072219A" w:rsidP="00FB603E">
            <w:pPr>
              <w:jc w:val="center"/>
              <w:textAlignment w:val="baseline"/>
              <w:rPr>
                <w:rFonts w:ascii="Times New Roman" w:hAnsi="Times New Roman" w:cs="Times New Roman"/>
                <w:sz w:val="24"/>
                <w:szCs w:val="24"/>
              </w:rPr>
            </w:pPr>
            <w:r w:rsidRPr="00FB603E">
              <w:rPr>
                <w:rFonts w:ascii="Times New Roman" w:hAnsi="Times New Roman" w:cs="Times New Roman"/>
                <w:sz w:val="24"/>
                <w:szCs w:val="24"/>
              </w:rPr>
              <w:t>2000</w:t>
            </w:r>
          </w:p>
        </w:tc>
        <w:tc>
          <w:tcPr>
            <w:tcW w:w="1952" w:type="dxa"/>
            <w:vAlign w:val="center"/>
          </w:tcPr>
          <w:p w:rsidR="0072219A" w:rsidRPr="00FB603E" w:rsidRDefault="0072219A" w:rsidP="00FB603E">
            <w:pPr>
              <w:jc w:val="center"/>
              <w:textAlignment w:val="baseline"/>
              <w:rPr>
                <w:rFonts w:ascii="Times New Roman" w:hAnsi="Times New Roman" w:cs="Times New Roman"/>
                <w:sz w:val="24"/>
                <w:szCs w:val="24"/>
              </w:rPr>
            </w:pPr>
          </w:p>
          <w:p w:rsidR="0072219A" w:rsidRPr="00FB603E" w:rsidRDefault="0072219A" w:rsidP="00FB603E">
            <w:pPr>
              <w:jc w:val="center"/>
              <w:textAlignment w:val="baseline"/>
              <w:rPr>
                <w:rFonts w:ascii="Times New Roman" w:hAnsi="Times New Roman" w:cs="Times New Roman"/>
                <w:sz w:val="24"/>
                <w:szCs w:val="24"/>
              </w:rPr>
            </w:pPr>
            <w:r w:rsidRPr="00FB603E">
              <w:rPr>
                <w:rFonts w:ascii="Times New Roman" w:hAnsi="Times New Roman" w:cs="Times New Roman"/>
                <w:sz w:val="24"/>
                <w:szCs w:val="24"/>
              </w:rPr>
              <w:t>2500</w:t>
            </w:r>
          </w:p>
          <w:p w:rsidR="0072219A" w:rsidRPr="00FB603E" w:rsidRDefault="0072219A" w:rsidP="00FB603E">
            <w:pPr>
              <w:jc w:val="center"/>
              <w:textAlignment w:val="baseline"/>
              <w:rPr>
                <w:rFonts w:ascii="Times New Roman" w:hAnsi="Times New Roman" w:cs="Times New Roman"/>
                <w:sz w:val="24"/>
                <w:szCs w:val="24"/>
              </w:rPr>
            </w:pPr>
            <w:r w:rsidRPr="00FB603E">
              <w:rPr>
                <w:rFonts w:ascii="Times New Roman" w:hAnsi="Times New Roman" w:cs="Times New Roman"/>
                <w:sz w:val="24"/>
                <w:szCs w:val="24"/>
              </w:rPr>
              <w:t>1500</w:t>
            </w:r>
          </w:p>
        </w:tc>
        <w:tc>
          <w:tcPr>
            <w:tcW w:w="1952" w:type="dxa"/>
          </w:tcPr>
          <w:p w:rsidR="0072219A" w:rsidRPr="00FB603E" w:rsidRDefault="0072219A" w:rsidP="00FB603E">
            <w:pPr>
              <w:jc w:val="center"/>
              <w:rPr>
                <w:rFonts w:ascii="Times New Roman" w:hAnsi="Times New Roman" w:cs="Times New Roman"/>
                <w:sz w:val="24"/>
                <w:szCs w:val="24"/>
              </w:rPr>
            </w:pPr>
            <w:r w:rsidRPr="00FB603E">
              <w:rPr>
                <w:rFonts w:ascii="Times New Roman" w:hAnsi="Times New Roman" w:cs="Times New Roman"/>
                <w:sz w:val="24"/>
                <w:szCs w:val="24"/>
              </w:rPr>
              <w:t>2</w:t>
            </w:r>
          </w:p>
        </w:tc>
        <w:tc>
          <w:tcPr>
            <w:tcW w:w="1955" w:type="dxa"/>
          </w:tcPr>
          <w:p w:rsidR="0072219A" w:rsidRPr="00FB603E" w:rsidRDefault="0072219A" w:rsidP="00FB603E">
            <w:pPr>
              <w:jc w:val="center"/>
              <w:rPr>
                <w:rFonts w:ascii="Times New Roman" w:hAnsi="Times New Roman" w:cs="Times New Roman"/>
                <w:sz w:val="24"/>
                <w:szCs w:val="24"/>
              </w:rPr>
            </w:pPr>
            <w:r w:rsidRPr="00FB603E">
              <w:rPr>
                <w:rFonts w:ascii="Times New Roman" w:hAnsi="Times New Roman" w:cs="Times New Roman"/>
                <w:sz w:val="24"/>
                <w:szCs w:val="24"/>
              </w:rPr>
              <w:t>100</w:t>
            </w:r>
          </w:p>
        </w:tc>
      </w:tr>
      <w:tr w:rsidR="0072219A" w:rsidRPr="00FB603E" w:rsidTr="005F0C76">
        <w:tc>
          <w:tcPr>
            <w:tcW w:w="1952" w:type="dxa"/>
          </w:tcPr>
          <w:p w:rsidR="0072219A" w:rsidRPr="00FB603E" w:rsidRDefault="0072219A" w:rsidP="00FB603E">
            <w:pPr>
              <w:jc w:val="center"/>
              <w:rPr>
                <w:rFonts w:ascii="Times New Roman" w:hAnsi="Times New Roman" w:cs="Times New Roman"/>
                <w:sz w:val="24"/>
                <w:szCs w:val="24"/>
              </w:rPr>
            </w:pPr>
            <w:r w:rsidRPr="00FB603E">
              <w:rPr>
                <w:rFonts w:ascii="Times New Roman" w:hAnsi="Times New Roman" w:cs="Times New Roman"/>
                <w:sz w:val="24"/>
                <w:szCs w:val="24"/>
              </w:rPr>
              <w:t>6.8</w:t>
            </w:r>
          </w:p>
        </w:tc>
        <w:tc>
          <w:tcPr>
            <w:tcW w:w="5851" w:type="dxa"/>
          </w:tcPr>
          <w:p w:rsidR="0072219A" w:rsidRPr="00FB603E" w:rsidRDefault="0072219A" w:rsidP="00FB603E">
            <w:pPr>
              <w:rPr>
                <w:rFonts w:ascii="Times New Roman" w:hAnsi="Times New Roman" w:cs="Times New Roman"/>
                <w:sz w:val="24"/>
                <w:szCs w:val="24"/>
              </w:rPr>
            </w:pPr>
            <w:r w:rsidRPr="00FB603E">
              <w:rPr>
                <w:rFonts w:ascii="Times New Roman" w:hAnsi="Times New Roman" w:cs="Times New Roman"/>
                <w:sz w:val="24"/>
                <w:szCs w:val="24"/>
              </w:rPr>
              <w:t>Связь</w:t>
            </w:r>
          </w:p>
        </w:tc>
        <w:tc>
          <w:tcPr>
            <w:tcW w:w="7811" w:type="dxa"/>
            <w:gridSpan w:val="4"/>
          </w:tcPr>
          <w:p w:rsidR="0072219A" w:rsidRPr="00FB603E" w:rsidRDefault="0072219A" w:rsidP="00FB603E">
            <w:pPr>
              <w:jc w:val="center"/>
              <w:rPr>
                <w:rFonts w:ascii="Times New Roman" w:hAnsi="Times New Roman" w:cs="Times New Roman"/>
                <w:sz w:val="24"/>
                <w:szCs w:val="24"/>
              </w:rPr>
            </w:pPr>
            <w:r w:rsidRPr="00FB603E">
              <w:rPr>
                <w:rFonts w:ascii="Times New Roman" w:hAnsi="Times New Roman" w:cs="Times New Roman"/>
                <w:sz w:val="24"/>
                <w:szCs w:val="24"/>
              </w:rPr>
              <w:t>по заданию на проектирование</w:t>
            </w:r>
          </w:p>
        </w:tc>
      </w:tr>
      <w:tr w:rsidR="0072219A" w:rsidRPr="00FB603E" w:rsidTr="005F0C76">
        <w:tc>
          <w:tcPr>
            <w:tcW w:w="15614" w:type="dxa"/>
            <w:gridSpan w:val="6"/>
          </w:tcPr>
          <w:p w:rsidR="0072219A" w:rsidRPr="00FB603E" w:rsidRDefault="0072219A" w:rsidP="00FB603E">
            <w:pPr>
              <w:jc w:val="center"/>
              <w:rPr>
                <w:rFonts w:ascii="Times New Roman" w:hAnsi="Times New Roman" w:cs="Times New Roman"/>
                <w:b/>
                <w:sz w:val="24"/>
                <w:szCs w:val="24"/>
              </w:rPr>
            </w:pPr>
            <w:r w:rsidRPr="00FB603E">
              <w:rPr>
                <w:rFonts w:ascii="Times New Roman" w:hAnsi="Times New Roman" w:cs="Times New Roman"/>
                <w:b/>
                <w:sz w:val="24"/>
                <w:szCs w:val="24"/>
              </w:rPr>
              <w:t>Вспомогательные виды</w:t>
            </w:r>
            <w:r w:rsidRPr="00FB603E">
              <w:rPr>
                <w:rFonts w:ascii="Times New Roman" w:hAnsi="Times New Roman" w:cs="Times New Roman"/>
                <w:sz w:val="24"/>
                <w:szCs w:val="24"/>
              </w:rPr>
              <w:t xml:space="preserve"> </w:t>
            </w:r>
            <w:r w:rsidRPr="00FB603E">
              <w:rPr>
                <w:rFonts w:ascii="Times New Roman" w:hAnsi="Times New Roman" w:cs="Times New Roman"/>
                <w:b/>
                <w:sz w:val="24"/>
                <w:szCs w:val="24"/>
              </w:rPr>
              <w:t>разрешенного использования</w:t>
            </w:r>
          </w:p>
        </w:tc>
      </w:tr>
      <w:tr w:rsidR="0072219A" w:rsidRPr="00FB603E" w:rsidTr="005F0C76">
        <w:tc>
          <w:tcPr>
            <w:tcW w:w="1952" w:type="dxa"/>
          </w:tcPr>
          <w:p w:rsidR="0072219A" w:rsidRPr="00FB603E" w:rsidRDefault="0072219A" w:rsidP="00FB603E">
            <w:pPr>
              <w:jc w:val="center"/>
              <w:rPr>
                <w:rFonts w:ascii="Times New Roman" w:hAnsi="Times New Roman" w:cs="Times New Roman"/>
                <w:sz w:val="24"/>
                <w:szCs w:val="24"/>
              </w:rPr>
            </w:pPr>
            <w:r w:rsidRPr="00FB603E">
              <w:rPr>
                <w:rFonts w:ascii="Times New Roman" w:hAnsi="Times New Roman" w:cs="Times New Roman"/>
                <w:sz w:val="24"/>
                <w:szCs w:val="24"/>
              </w:rPr>
              <w:t>7.2.3</w:t>
            </w:r>
          </w:p>
        </w:tc>
        <w:tc>
          <w:tcPr>
            <w:tcW w:w="5851" w:type="dxa"/>
          </w:tcPr>
          <w:p w:rsidR="0072219A" w:rsidRPr="00FB603E" w:rsidRDefault="0072219A" w:rsidP="00FB603E">
            <w:pPr>
              <w:rPr>
                <w:rFonts w:ascii="Times New Roman" w:hAnsi="Times New Roman" w:cs="Times New Roman"/>
                <w:sz w:val="24"/>
                <w:szCs w:val="24"/>
              </w:rPr>
            </w:pPr>
            <w:r w:rsidRPr="00FB603E">
              <w:rPr>
                <w:rFonts w:ascii="Times New Roman" w:hAnsi="Times New Roman" w:cs="Times New Roman"/>
                <w:sz w:val="24"/>
                <w:szCs w:val="24"/>
              </w:rPr>
              <w:t>Стоянки транспорта общего пользования</w:t>
            </w:r>
          </w:p>
        </w:tc>
        <w:tc>
          <w:tcPr>
            <w:tcW w:w="7811" w:type="dxa"/>
            <w:gridSpan w:val="4"/>
          </w:tcPr>
          <w:p w:rsidR="0072219A" w:rsidRPr="00FB603E" w:rsidRDefault="0072219A" w:rsidP="00FB603E">
            <w:pPr>
              <w:jc w:val="center"/>
              <w:rPr>
                <w:rFonts w:ascii="Times New Roman" w:hAnsi="Times New Roman" w:cs="Times New Roman"/>
                <w:sz w:val="24"/>
                <w:szCs w:val="24"/>
              </w:rPr>
            </w:pPr>
            <w:r w:rsidRPr="00FB603E">
              <w:rPr>
                <w:rFonts w:ascii="Times New Roman" w:hAnsi="Times New Roman" w:cs="Times New Roman"/>
                <w:sz w:val="24"/>
                <w:szCs w:val="24"/>
              </w:rPr>
              <w:t>по заданию на проектирование</w:t>
            </w:r>
          </w:p>
        </w:tc>
      </w:tr>
      <w:tr w:rsidR="0072219A" w:rsidRPr="00FB603E" w:rsidTr="0072219A">
        <w:tc>
          <w:tcPr>
            <w:tcW w:w="1952" w:type="dxa"/>
          </w:tcPr>
          <w:p w:rsidR="0072219A" w:rsidRPr="00FB603E" w:rsidRDefault="0072219A" w:rsidP="00FB603E">
            <w:pPr>
              <w:jc w:val="center"/>
              <w:textAlignment w:val="baseline"/>
              <w:rPr>
                <w:rFonts w:ascii="Times New Roman" w:hAnsi="Times New Roman" w:cs="Times New Roman"/>
                <w:sz w:val="24"/>
                <w:szCs w:val="24"/>
              </w:rPr>
            </w:pPr>
            <w:r w:rsidRPr="00FB603E">
              <w:rPr>
                <w:rFonts w:ascii="Times New Roman" w:hAnsi="Times New Roman" w:cs="Times New Roman"/>
                <w:sz w:val="24"/>
                <w:szCs w:val="24"/>
              </w:rPr>
              <w:t>12.0</w:t>
            </w:r>
          </w:p>
        </w:tc>
        <w:tc>
          <w:tcPr>
            <w:tcW w:w="5851" w:type="dxa"/>
          </w:tcPr>
          <w:p w:rsidR="0072219A" w:rsidRPr="00FB603E" w:rsidRDefault="0072219A" w:rsidP="00FB603E">
            <w:pPr>
              <w:textAlignment w:val="baseline"/>
              <w:rPr>
                <w:rFonts w:ascii="Times New Roman" w:hAnsi="Times New Roman" w:cs="Times New Roman"/>
                <w:sz w:val="24"/>
                <w:szCs w:val="24"/>
              </w:rPr>
            </w:pPr>
            <w:r w:rsidRPr="00FB603E">
              <w:rPr>
                <w:rFonts w:ascii="Times New Roman" w:hAnsi="Times New Roman" w:cs="Times New Roman"/>
                <w:sz w:val="24"/>
                <w:szCs w:val="24"/>
              </w:rPr>
              <w:t>Земельные участки (территории) общего пользования</w:t>
            </w:r>
          </w:p>
        </w:tc>
        <w:tc>
          <w:tcPr>
            <w:tcW w:w="7811" w:type="dxa"/>
            <w:gridSpan w:val="4"/>
          </w:tcPr>
          <w:p w:rsidR="0072219A" w:rsidRPr="00FB603E" w:rsidRDefault="0072219A" w:rsidP="00FB603E">
            <w:pPr>
              <w:jc w:val="center"/>
              <w:rPr>
                <w:rFonts w:ascii="Times New Roman" w:hAnsi="Times New Roman" w:cs="Times New Roman"/>
                <w:sz w:val="24"/>
                <w:szCs w:val="24"/>
              </w:rPr>
            </w:pPr>
            <w:r w:rsidRPr="00FB603E">
              <w:rPr>
                <w:rFonts w:ascii="Times New Roman" w:hAnsi="Times New Roman" w:cs="Times New Roman"/>
                <w:sz w:val="24"/>
                <w:szCs w:val="24"/>
              </w:rPr>
              <w:t>не подлежат установлению</w:t>
            </w:r>
          </w:p>
        </w:tc>
      </w:tr>
    </w:tbl>
    <w:p w:rsidR="007538F3" w:rsidRDefault="007538F3" w:rsidP="007538F3">
      <w:pPr>
        <w:spacing w:after="0" w:line="240" w:lineRule="auto"/>
        <w:rPr>
          <w:rFonts w:ascii="Times New Roman" w:hAnsi="Times New Roman" w:cs="Times New Roman"/>
          <w:sz w:val="26"/>
          <w:szCs w:val="26"/>
        </w:rPr>
      </w:pPr>
    </w:p>
    <w:p w:rsidR="007538F3" w:rsidRDefault="007538F3" w:rsidP="007538F3">
      <w:pPr>
        <w:spacing w:after="0" w:line="240" w:lineRule="auto"/>
        <w:rPr>
          <w:rFonts w:ascii="Times New Roman" w:hAnsi="Times New Roman" w:cs="Times New Roman"/>
          <w:sz w:val="26"/>
          <w:szCs w:val="26"/>
        </w:rPr>
      </w:pPr>
    </w:p>
    <w:p w:rsidR="007538F3" w:rsidRDefault="007538F3" w:rsidP="007538F3">
      <w:pPr>
        <w:spacing w:after="0" w:line="240" w:lineRule="auto"/>
        <w:rPr>
          <w:rFonts w:ascii="Times New Roman" w:hAnsi="Times New Roman" w:cs="Times New Roman"/>
          <w:sz w:val="26"/>
          <w:szCs w:val="26"/>
        </w:rPr>
      </w:pPr>
    </w:p>
    <w:p w:rsidR="00FB603E" w:rsidRPr="00F27661" w:rsidRDefault="00FB603E" w:rsidP="00FB603E">
      <w:pPr>
        <w:spacing w:before="120" w:after="12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2. М</w:t>
      </w:r>
      <w:r w:rsidRPr="00F27661">
        <w:rPr>
          <w:rFonts w:ascii="Times New Roman" w:hAnsi="Times New Roman" w:cs="Times New Roman"/>
          <w:sz w:val="26"/>
          <w:szCs w:val="26"/>
        </w:rPr>
        <w:t>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bl>
      <w:tblPr>
        <w:tblStyle w:val="aff0"/>
        <w:tblW w:w="0" w:type="auto"/>
        <w:tblLook w:val="04A0" w:firstRow="1" w:lastRow="0" w:firstColumn="1" w:lastColumn="0" w:noHBand="0" w:noVBand="1"/>
      </w:tblPr>
      <w:tblGrid>
        <w:gridCol w:w="1951"/>
        <w:gridCol w:w="4820"/>
        <w:gridCol w:w="8843"/>
      </w:tblGrid>
      <w:tr w:rsidR="00FB603E" w:rsidRPr="00F16679" w:rsidTr="00EA68E3">
        <w:trPr>
          <w:tblHeader/>
        </w:trPr>
        <w:tc>
          <w:tcPr>
            <w:tcW w:w="1951" w:type="dxa"/>
          </w:tcPr>
          <w:p w:rsidR="00FB603E" w:rsidRPr="00F16679" w:rsidRDefault="00FB603E" w:rsidP="005F0C76">
            <w:pPr>
              <w:jc w:val="center"/>
              <w:textAlignment w:val="baseline"/>
              <w:rPr>
                <w:rFonts w:ascii="Times New Roman" w:hAnsi="Times New Roman" w:cs="Times New Roman"/>
                <w:b/>
                <w:sz w:val="24"/>
                <w:szCs w:val="24"/>
              </w:rPr>
            </w:pPr>
            <w:r w:rsidRPr="00F16679">
              <w:rPr>
                <w:rFonts w:ascii="Times New Roman" w:hAnsi="Times New Roman" w:cs="Times New Roman"/>
                <w:b/>
                <w:sz w:val="24"/>
                <w:szCs w:val="24"/>
              </w:rPr>
              <w:t>Код вида разрешенного использования</w:t>
            </w:r>
          </w:p>
        </w:tc>
        <w:tc>
          <w:tcPr>
            <w:tcW w:w="4820" w:type="dxa"/>
          </w:tcPr>
          <w:p w:rsidR="00FB603E" w:rsidRPr="00F16679" w:rsidRDefault="00FB603E" w:rsidP="005F0C76">
            <w:pPr>
              <w:jc w:val="center"/>
              <w:rPr>
                <w:rFonts w:ascii="Times New Roman" w:hAnsi="Times New Roman" w:cs="Times New Roman"/>
                <w:b/>
                <w:sz w:val="24"/>
                <w:szCs w:val="24"/>
              </w:rPr>
            </w:pPr>
            <w:r w:rsidRPr="00F16679">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8843" w:type="dxa"/>
          </w:tcPr>
          <w:p w:rsidR="00FB603E" w:rsidRPr="00F16679" w:rsidRDefault="00FB603E" w:rsidP="005F0C76">
            <w:pPr>
              <w:jc w:val="center"/>
              <w:rPr>
                <w:rFonts w:ascii="Times New Roman" w:hAnsi="Times New Roman" w:cs="Times New Roman"/>
                <w:b/>
                <w:sz w:val="24"/>
                <w:szCs w:val="24"/>
              </w:rPr>
            </w:pPr>
            <w:r w:rsidRPr="00F16679">
              <w:rPr>
                <w:rFonts w:ascii="Times New Roman" w:hAnsi="Times New Roman" w:cs="Times New Roman"/>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w:t>
            </w:r>
            <w:r>
              <w:rPr>
                <w:rFonts w:ascii="Times New Roman" w:hAnsi="Times New Roman" w:cs="Times New Roman"/>
                <w:b/>
                <w:sz w:val="24"/>
                <w:szCs w:val="24"/>
              </w:rPr>
              <w:t xml:space="preserve"> </w:t>
            </w:r>
            <w:r w:rsidRPr="00F16679">
              <w:rPr>
                <w:rFonts w:ascii="Times New Roman" w:hAnsi="Times New Roman" w:cs="Times New Roman"/>
                <w:b/>
                <w:sz w:val="24"/>
                <w:szCs w:val="24"/>
              </w:rPr>
              <w:t>зданий, строений, сооружений</w:t>
            </w:r>
          </w:p>
        </w:tc>
      </w:tr>
      <w:tr w:rsidR="00FB603E" w:rsidRPr="00F16679" w:rsidTr="005F0C76">
        <w:tc>
          <w:tcPr>
            <w:tcW w:w="15614" w:type="dxa"/>
            <w:gridSpan w:val="3"/>
          </w:tcPr>
          <w:p w:rsidR="00FB603E" w:rsidRPr="00F16679" w:rsidRDefault="00FB603E" w:rsidP="005F0C76">
            <w:pPr>
              <w:jc w:val="center"/>
              <w:textAlignment w:val="baseline"/>
              <w:rPr>
                <w:rFonts w:ascii="Times New Roman" w:hAnsi="Times New Roman" w:cs="Times New Roman"/>
                <w:b/>
                <w:sz w:val="24"/>
                <w:szCs w:val="24"/>
              </w:rPr>
            </w:pPr>
            <w:r w:rsidRPr="00F16679">
              <w:rPr>
                <w:rFonts w:ascii="Times New Roman" w:hAnsi="Times New Roman" w:cs="Times New Roman"/>
                <w:b/>
                <w:sz w:val="24"/>
                <w:szCs w:val="24"/>
              </w:rPr>
              <w:t>Основные виды разрешенного использования</w:t>
            </w:r>
          </w:p>
        </w:tc>
      </w:tr>
      <w:tr w:rsidR="00FB603E" w:rsidRPr="00F16679" w:rsidTr="00EA68E3">
        <w:tc>
          <w:tcPr>
            <w:tcW w:w="1951" w:type="dxa"/>
          </w:tcPr>
          <w:p w:rsidR="00FB603E" w:rsidRPr="00FB603E" w:rsidRDefault="00FB603E" w:rsidP="005F0C76">
            <w:pPr>
              <w:jc w:val="center"/>
              <w:rPr>
                <w:rFonts w:ascii="Times New Roman" w:hAnsi="Times New Roman" w:cs="Times New Roman"/>
                <w:sz w:val="24"/>
                <w:szCs w:val="24"/>
              </w:rPr>
            </w:pPr>
            <w:r w:rsidRPr="00FB603E">
              <w:rPr>
                <w:rFonts w:ascii="Times New Roman" w:hAnsi="Times New Roman" w:cs="Times New Roman"/>
                <w:sz w:val="24"/>
                <w:szCs w:val="24"/>
              </w:rPr>
              <w:t>3.4.1</w:t>
            </w:r>
          </w:p>
        </w:tc>
        <w:tc>
          <w:tcPr>
            <w:tcW w:w="4820" w:type="dxa"/>
          </w:tcPr>
          <w:p w:rsidR="00FB603E" w:rsidRPr="00FB603E" w:rsidRDefault="00FB603E" w:rsidP="00FB603E">
            <w:pPr>
              <w:rPr>
                <w:rFonts w:ascii="Times New Roman" w:hAnsi="Times New Roman" w:cs="Times New Roman"/>
                <w:sz w:val="24"/>
                <w:szCs w:val="24"/>
              </w:rPr>
            </w:pPr>
            <w:r w:rsidRPr="00FB603E">
              <w:rPr>
                <w:rFonts w:ascii="Times New Roman" w:hAnsi="Times New Roman" w:cs="Times New Roman"/>
                <w:sz w:val="24"/>
                <w:szCs w:val="24"/>
              </w:rPr>
              <w:t>Амбулаторно-поликлиническое обслуживание</w:t>
            </w:r>
          </w:p>
        </w:tc>
        <w:tc>
          <w:tcPr>
            <w:tcW w:w="8843" w:type="dxa"/>
          </w:tcPr>
          <w:p w:rsidR="00FB603E" w:rsidRPr="008B4993" w:rsidRDefault="00FB603E" w:rsidP="005F0C76">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FB603E" w:rsidRPr="00F16679" w:rsidTr="00EA68E3">
        <w:tc>
          <w:tcPr>
            <w:tcW w:w="1951" w:type="dxa"/>
          </w:tcPr>
          <w:p w:rsidR="00FB603E" w:rsidRPr="00FB603E" w:rsidRDefault="00FB603E" w:rsidP="005F0C76">
            <w:pPr>
              <w:jc w:val="center"/>
              <w:rPr>
                <w:rFonts w:ascii="Times New Roman" w:hAnsi="Times New Roman" w:cs="Times New Roman"/>
                <w:sz w:val="24"/>
                <w:szCs w:val="24"/>
              </w:rPr>
            </w:pPr>
            <w:r w:rsidRPr="00FB603E">
              <w:rPr>
                <w:rFonts w:ascii="Times New Roman" w:hAnsi="Times New Roman" w:cs="Times New Roman"/>
                <w:sz w:val="24"/>
                <w:szCs w:val="24"/>
              </w:rPr>
              <w:t>3.4.2</w:t>
            </w:r>
          </w:p>
        </w:tc>
        <w:tc>
          <w:tcPr>
            <w:tcW w:w="4820" w:type="dxa"/>
          </w:tcPr>
          <w:p w:rsidR="00FB603E" w:rsidRPr="00FB603E" w:rsidRDefault="00FB603E" w:rsidP="00FB603E">
            <w:pPr>
              <w:rPr>
                <w:rFonts w:ascii="Times New Roman" w:hAnsi="Times New Roman" w:cs="Times New Roman"/>
                <w:sz w:val="24"/>
                <w:szCs w:val="24"/>
              </w:rPr>
            </w:pPr>
            <w:r w:rsidRPr="00FB603E">
              <w:rPr>
                <w:rFonts w:ascii="Times New Roman" w:hAnsi="Times New Roman" w:cs="Times New Roman"/>
                <w:sz w:val="24"/>
                <w:szCs w:val="24"/>
              </w:rPr>
              <w:t>Стационарное медицинское обслуживание</w:t>
            </w:r>
          </w:p>
        </w:tc>
        <w:tc>
          <w:tcPr>
            <w:tcW w:w="8843" w:type="dxa"/>
          </w:tcPr>
          <w:p w:rsidR="00FB603E" w:rsidRPr="008B4993" w:rsidRDefault="00FB603E" w:rsidP="005F0C76">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FB603E" w:rsidRPr="00F16679" w:rsidTr="00EA68E3">
        <w:tc>
          <w:tcPr>
            <w:tcW w:w="1951" w:type="dxa"/>
          </w:tcPr>
          <w:p w:rsidR="00FB603E" w:rsidRPr="00FB603E" w:rsidRDefault="00FB603E" w:rsidP="005F0C76">
            <w:pPr>
              <w:jc w:val="center"/>
              <w:textAlignment w:val="baseline"/>
              <w:rPr>
                <w:rFonts w:ascii="Times New Roman" w:hAnsi="Times New Roman" w:cs="Times New Roman"/>
                <w:sz w:val="24"/>
                <w:szCs w:val="24"/>
              </w:rPr>
            </w:pPr>
            <w:r w:rsidRPr="00FB603E">
              <w:rPr>
                <w:rFonts w:ascii="Times New Roman" w:hAnsi="Times New Roman" w:cs="Times New Roman"/>
                <w:sz w:val="24"/>
                <w:szCs w:val="24"/>
              </w:rPr>
              <w:t>4.9</w:t>
            </w:r>
          </w:p>
        </w:tc>
        <w:tc>
          <w:tcPr>
            <w:tcW w:w="4820" w:type="dxa"/>
          </w:tcPr>
          <w:p w:rsidR="00FB603E" w:rsidRPr="00FB603E" w:rsidRDefault="00FB603E" w:rsidP="005F0C76">
            <w:pPr>
              <w:textAlignment w:val="baseline"/>
              <w:rPr>
                <w:rFonts w:ascii="Times New Roman" w:hAnsi="Times New Roman" w:cs="Times New Roman"/>
                <w:sz w:val="24"/>
                <w:szCs w:val="24"/>
              </w:rPr>
            </w:pPr>
            <w:r w:rsidRPr="00FB603E">
              <w:rPr>
                <w:rFonts w:ascii="Times New Roman" w:hAnsi="Times New Roman" w:cs="Times New Roman"/>
                <w:sz w:val="24"/>
                <w:szCs w:val="24"/>
              </w:rPr>
              <w:t>Служебные гаражи</w:t>
            </w:r>
          </w:p>
        </w:tc>
        <w:tc>
          <w:tcPr>
            <w:tcW w:w="8843" w:type="dxa"/>
          </w:tcPr>
          <w:p w:rsidR="00FB603E" w:rsidRPr="00A345AD" w:rsidRDefault="00FB603E" w:rsidP="005F0C76">
            <w:pPr>
              <w:tabs>
                <w:tab w:val="left" w:pos="360"/>
              </w:tabs>
              <w:ind w:left="34"/>
              <w:rPr>
                <w:rFonts w:ascii="Times New Roman" w:hAnsi="Times New Roman" w:cs="Times New Roman"/>
                <w:sz w:val="23"/>
                <w:szCs w:val="23"/>
                <w:lang w:eastAsia="ar-SA"/>
              </w:rPr>
            </w:pPr>
            <w:r w:rsidRPr="00A345AD">
              <w:rPr>
                <w:rFonts w:ascii="Times New Roman" w:hAnsi="Times New Roman" w:cs="Times New Roman"/>
                <w:sz w:val="23"/>
                <w:szCs w:val="23"/>
                <w:lang w:eastAsia="ar-SA"/>
              </w:rPr>
              <w:t>Расстояния от наземных и наземно-подземных гаражей, открытых стоянок, предназначенных для постоянного и временного хранения легковых автомобилей (</w:t>
            </w:r>
            <w:r>
              <w:rPr>
                <w:rFonts w:ascii="Times New Roman" w:hAnsi="Times New Roman" w:cs="Times New Roman"/>
                <w:sz w:val="23"/>
                <w:szCs w:val="23"/>
                <w:lang w:eastAsia="ar-SA"/>
              </w:rPr>
              <w:t xml:space="preserve">до </w:t>
            </w:r>
            <w:r w:rsidRPr="00A345AD">
              <w:rPr>
                <w:rFonts w:ascii="Times New Roman" w:hAnsi="Times New Roman" w:cs="Times New Roman"/>
                <w:sz w:val="23"/>
                <w:szCs w:val="23"/>
                <w:lang w:eastAsia="ar-SA"/>
              </w:rPr>
              <w:t>50 машино-мест) до:</w:t>
            </w:r>
          </w:p>
          <w:p w:rsidR="00FB603E" w:rsidRPr="00A345AD" w:rsidRDefault="00FB603E" w:rsidP="005F0C76">
            <w:pPr>
              <w:pStyle w:val="af9"/>
              <w:numPr>
                <w:ilvl w:val="0"/>
                <w:numId w:val="98"/>
              </w:numPr>
              <w:tabs>
                <w:tab w:val="left" w:pos="34"/>
              </w:tabs>
              <w:ind w:left="459"/>
              <w:rPr>
                <w:rFonts w:eastAsia="Calibri"/>
                <w:sz w:val="23"/>
                <w:szCs w:val="23"/>
                <w:lang w:eastAsia="ar-SA"/>
              </w:rPr>
            </w:pPr>
            <w:r w:rsidRPr="00A345AD">
              <w:rPr>
                <w:rFonts w:eastAsia="Calibri"/>
                <w:sz w:val="23"/>
                <w:szCs w:val="23"/>
                <w:lang w:eastAsia="ar-SA"/>
              </w:rPr>
              <w:t>жилых домов – 15 м;</w:t>
            </w:r>
          </w:p>
          <w:p w:rsidR="00FB603E" w:rsidRPr="00A345AD" w:rsidRDefault="00FB603E" w:rsidP="005F0C76">
            <w:pPr>
              <w:pStyle w:val="af9"/>
              <w:numPr>
                <w:ilvl w:val="0"/>
                <w:numId w:val="98"/>
              </w:numPr>
              <w:tabs>
                <w:tab w:val="left" w:pos="34"/>
              </w:tabs>
              <w:ind w:left="459"/>
              <w:rPr>
                <w:rFonts w:eastAsia="Calibri"/>
                <w:sz w:val="23"/>
                <w:szCs w:val="23"/>
                <w:lang w:eastAsia="ar-SA"/>
              </w:rPr>
            </w:pPr>
            <w:r w:rsidRPr="00A345AD">
              <w:rPr>
                <w:rFonts w:eastAsia="Calibri"/>
                <w:sz w:val="23"/>
                <w:szCs w:val="23"/>
                <w:lang w:eastAsia="ar-SA"/>
              </w:rPr>
              <w:t>общественных зданий – 10 м;</w:t>
            </w:r>
          </w:p>
          <w:p w:rsidR="00FB603E" w:rsidRPr="00A345AD" w:rsidRDefault="00FB603E" w:rsidP="005F0C76">
            <w:pPr>
              <w:pStyle w:val="af9"/>
              <w:numPr>
                <w:ilvl w:val="0"/>
                <w:numId w:val="98"/>
              </w:numPr>
              <w:tabs>
                <w:tab w:val="left" w:pos="34"/>
              </w:tabs>
              <w:ind w:left="459"/>
              <w:rPr>
                <w:rFonts w:eastAsia="Calibri"/>
                <w:sz w:val="23"/>
                <w:szCs w:val="23"/>
                <w:lang w:eastAsia="ar-SA"/>
              </w:rPr>
            </w:pPr>
            <w:r w:rsidRPr="00A345AD">
              <w:rPr>
                <w:rFonts w:eastAsia="Calibri"/>
                <w:sz w:val="23"/>
                <w:szCs w:val="23"/>
                <w:lang w:eastAsia="ar-SA"/>
              </w:rPr>
              <w:t>общеобразовательных школ и детских дошкольных учреждений – 25 м;</w:t>
            </w:r>
          </w:p>
          <w:p w:rsidR="00FB603E" w:rsidRPr="00A345AD" w:rsidRDefault="00FB603E" w:rsidP="00382C76">
            <w:pPr>
              <w:pStyle w:val="af9"/>
              <w:numPr>
                <w:ilvl w:val="0"/>
                <w:numId w:val="98"/>
              </w:numPr>
              <w:tabs>
                <w:tab w:val="left" w:pos="34"/>
              </w:tabs>
              <w:ind w:left="459"/>
              <w:rPr>
                <w:sz w:val="23"/>
                <w:szCs w:val="23"/>
              </w:rPr>
            </w:pPr>
            <w:r w:rsidRPr="00A345AD">
              <w:rPr>
                <w:rFonts w:eastAsia="Calibri"/>
                <w:sz w:val="23"/>
                <w:szCs w:val="23"/>
                <w:lang w:eastAsia="ar-SA"/>
              </w:rPr>
              <w:t>лечебных учреждений со стационаром – 50 м</w:t>
            </w:r>
            <w:r>
              <w:rPr>
                <w:rFonts w:eastAsia="Calibri"/>
                <w:sz w:val="23"/>
                <w:szCs w:val="23"/>
                <w:lang w:eastAsia="ar-SA"/>
              </w:rPr>
              <w:t>.</w:t>
            </w:r>
          </w:p>
        </w:tc>
      </w:tr>
      <w:tr w:rsidR="00FB603E" w:rsidRPr="00F16679" w:rsidTr="00EA68E3">
        <w:tc>
          <w:tcPr>
            <w:tcW w:w="1951" w:type="dxa"/>
          </w:tcPr>
          <w:p w:rsidR="00FB603E" w:rsidRPr="00FB603E" w:rsidRDefault="00FB603E" w:rsidP="005F0C76">
            <w:pPr>
              <w:jc w:val="center"/>
              <w:rPr>
                <w:rFonts w:ascii="Times New Roman" w:hAnsi="Times New Roman" w:cs="Times New Roman"/>
                <w:sz w:val="24"/>
                <w:szCs w:val="24"/>
              </w:rPr>
            </w:pPr>
            <w:r w:rsidRPr="00FB603E">
              <w:rPr>
                <w:rFonts w:ascii="Times New Roman" w:hAnsi="Times New Roman" w:cs="Times New Roman"/>
                <w:sz w:val="24"/>
                <w:szCs w:val="24"/>
              </w:rPr>
              <w:t>4.9.2</w:t>
            </w:r>
          </w:p>
        </w:tc>
        <w:tc>
          <w:tcPr>
            <w:tcW w:w="4820" w:type="dxa"/>
          </w:tcPr>
          <w:p w:rsidR="00FB603E" w:rsidRPr="00FB603E" w:rsidRDefault="00FB603E" w:rsidP="005F0C76">
            <w:pPr>
              <w:textAlignment w:val="baseline"/>
              <w:rPr>
                <w:rFonts w:ascii="Times New Roman" w:hAnsi="Times New Roman" w:cs="Times New Roman"/>
                <w:sz w:val="24"/>
                <w:szCs w:val="24"/>
              </w:rPr>
            </w:pPr>
            <w:r w:rsidRPr="00FB603E">
              <w:rPr>
                <w:rFonts w:ascii="Times New Roman" w:hAnsi="Times New Roman" w:cs="Times New Roman"/>
                <w:sz w:val="24"/>
                <w:szCs w:val="24"/>
              </w:rPr>
              <w:t>Стоянка транспортных средств</w:t>
            </w:r>
          </w:p>
        </w:tc>
        <w:tc>
          <w:tcPr>
            <w:tcW w:w="8843" w:type="dxa"/>
          </w:tcPr>
          <w:p w:rsidR="00FB603E" w:rsidRPr="002F72D3" w:rsidRDefault="00FB603E" w:rsidP="005F0C76">
            <w:pPr>
              <w:rPr>
                <w:rFonts w:ascii="Times New Roman" w:hAnsi="Times New Roman" w:cs="Times New Roman"/>
                <w:sz w:val="24"/>
                <w:szCs w:val="24"/>
              </w:rPr>
            </w:pPr>
            <w:r>
              <w:rPr>
                <w:rFonts w:ascii="Times New Roman" w:hAnsi="Times New Roman" w:cs="Times New Roman"/>
                <w:sz w:val="24"/>
                <w:szCs w:val="24"/>
              </w:rPr>
              <w:t>Н</w:t>
            </w:r>
            <w:r w:rsidRPr="002F72D3">
              <w:rPr>
                <w:rFonts w:ascii="Times New Roman" w:hAnsi="Times New Roman" w:cs="Times New Roman"/>
                <w:sz w:val="24"/>
                <w:szCs w:val="24"/>
              </w:rPr>
              <w:t>е подлеж</w:t>
            </w:r>
            <w:r>
              <w:rPr>
                <w:rFonts w:ascii="Times New Roman" w:hAnsi="Times New Roman" w:cs="Times New Roman"/>
                <w:sz w:val="24"/>
                <w:szCs w:val="24"/>
              </w:rPr>
              <w:t>а</w:t>
            </w:r>
            <w:r w:rsidRPr="002F72D3">
              <w:rPr>
                <w:rFonts w:ascii="Times New Roman" w:hAnsi="Times New Roman" w:cs="Times New Roman"/>
                <w:sz w:val="24"/>
                <w:szCs w:val="24"/>
              </w:rPr>
              <w:t>т установлению</w:t>
            </w:r>
          </w:p>
        </w:tc>
      </w:tr>
      <w:tr w:rsidR="00FB603E" w:rsidRPr="00F16679" w:rsidTr="00EA68E3">
        <w:tc>
          <w:tcPr>
            <w:tcW w:w="1951" w:type="dxa"/>
          </w:tcPr>
          <w:p w:rsidR="00FB603E" w:rsidRPr="00FB603E" w:rsidRDefault="00FB603E" w:rsidP="005F0C76">
            <w:pPr>
              <w:jc w:val="center"/>
              <w:textAlignment w:val="baseline"/>
              <w:rPr>
                <w:rFonts w:ascii="Times New Roman" w:hAnsi="Times New Roman" w:cs="Times New Roman"/>
                <w:sz w:val="24"/>
                <w:szCs w:val="24"/>
              </w:rPr>
            </w:pPr>
            <w:r w:rsidRPr="00FB603E">
              <w:rPr>
                <w:rFonts w:ascii="Times New Roman" w:hAnsi="Times New Roman" w:cs="Times New Roman"/>
                <w:sz w:val="24"/>
                <w:szCs w:val="24"/>
              </w:rPr>
              <w:t>9.3</w:t>
            </w:r>
          </w:p>
        </w:tc>
        <w:tc>
          <w:tcPr>
            <w:tcW w:w="4820" w:type="dxa"/>
          </w:tcPr>
          <w:p w:rsidR="00FB603E" w:rsidRPr="00FB603E" w:rsidRDefault="00FB603E" w:rsidP="005F0C76">
            <w:pPr>
              <w:textAlignment w:val="baseline"/>
              <w:rPr>
                <w:rFonts w:ascii="Times New Roman" w:hAnsi="Times New Roman" w:cs="Times New Roman"/>
                <w:sz w:val="24"/>
                <w:szCs w:val="24"/>
              </w:rPr>
            </w:pPr>
            <w:r w:rsidRPr="00FB603E">
              <w:rPr>
                <w:rFonts w:ascii="Times New Roman" w:hAnsi="Times New Roman" w:cs="Times New Roman"/>
                <w:sz w:val="24"/>
                <w:szCs w:val="24"/>
              </w:rPr>
              <w:t>Историко-культурная деятельность</w:t>
            </w:r>
          </w:p>
        </w:tc>
        <w:tc>
          <w:tcPr>
            <w:tcW w:w="8843" w:type="dxa"/>
          </w:tcPr>
          <w:p w:rsidR="00FB603E" w:rsidRPr="002F72D3" w:rsidRDefault="00FB603E" w:rsidP="005F0C76">
            <w:pPr>
              <w:rPr>
                <w:rFonts w:ascii="Times New Roman" w:hAnsi="Times New Roman" w:cs="Times New Roman"/>
                <w:sz w:val="24"/>
                <w:szCs w:val="24"/>
              </w:rPr>
            </w:pPr>
            <w:r>
              <w:rPr>
                <w:rFonts w:ascii="Times New Roman" w:hAnsi="Times New Roman" w:cs="Times New Roman"/>
                <w:sz w:val="24"/>
                <w:szCs w:val="24"/>
              </w:rPr>
              <w:t>Н</w:t>
            </w:r>
            <w:r w:rsidRPr="002F72D3">
              <w:rPr>
                <w:rFonts w:ascii="Times New Roman" w:hAnsi="Times New Roman" w:cs="Times New Roman"/>
                <w:sz w:val="24"/>
                <w:szCs w:val="24"/>
              </w:rPr>
              <w:t>е подлеж</w:t>
            </w:r>
            <w:r>
              <w:rPr>
                <w:rFonts w:ascii="Times New Roman" w:hAnsi="Times New Roman" w:cs="Times New Roman"/>
                <w:sz w:val="24"/>
                <w:szCs w:val="24"/>
              </w:rPr>
              <w:t>а</w:t>
            </w:r>
            <w:r w:rsidRPr="002F72D3">
              <w:rPr>
                <w:rFonts w:ascii="Times New Roman" w:hAnsi="Times New Roman" w:cs="Times New Roman"/>
                <w:sz w:val="24"/>
                <w:szCs w:val="24"/>
              </w:rPr>
              <w:t>т установлению</w:t>
            </w:r>
          </w:p>
        </w:tc>
      </w:tr>
      <w:tr w:rsidR="00FB603E" w:rsidRPr="00F16679" w:rsidTr="005F0C76">
        <w:tc>
          <w:tcPr>
            <w:tcW w:w="15614" w:type="dxa"/>
            <w:gridSpan w:val="3"/>
          </w:tcPr>
          <w:p w:rsidR="00FB603E" w:rsidRPr="00F16679" w:rsidRDefault="00FB603E" w:rsidP="005F0C76">
            <w:pPr>
              <w:jc w:val="center"/>
              <w:rPr>
                <w:rFonts w:ascii="Times New Roman" w:hAnsi="Times New Roman" w:cs="Times New Roman"/>
                <w:spacing w:val="-1"/>
                <w:sz w:val="24"/>
                <w:szCs w:val="24"/>
              </w:rPr>
            </w:pPr>
            <w:r w:rsidRPr="00F16679">
              <w:rPr>
                <w:rFonts w:ascii="Times New Roman" w:hAnsi="Times New Roman" w:cs="Times New Roman"/>
                <w:b/>
                <w:spacing w:val="-1"/>
                <w:sz w:val="24"/>
                <w:szCs w:val="24"/>
              </w:rPr>
              <w:t>Условно разрешенные виды</w:t>
            </w:r>
            <w:r w:rsidRPr="00F16679">
              <w:rPr>
                <w:rFonts w:ascii="Times New Roman" w:hAnsi="Times New Roman" w:cs="Times New Roman"/>
                <w:sz w:val="24"/>
                <w:szCs w:val="24"/>
              </w:rPr>
              <w:t xml:space="preserve"> </w:t>
            </w:r>
            <w:r w:rsidRPr="00F16679">
              <w:rPr>
                <w:rFonts w:ascii="Times New Roman" w:hAnsi="Times New Roman" w:cs="Times New Roman"/>
                <w:b/>
                <w:spacing w:val="-1"/>
                <w:sz w:val="24"/>
                <w:szCs w:val="24"/>
              </w:rPr>
              <w:t>разрешенного использования</w:t>
            </w:r>
          </w:p>
        </w:tc>
      </w:tr>
      <w:tr w:rsidR="00FB603E" w:rsidRPr="00F16679" w:rsidTr="00EA68E3">
        <w:tc>
          <w:tcPr>
            <w:tcW w:w="1951" w:type="dxa"/>
          </w:tcPr>
          <w:p w:rsidR="00FB603E" w:rsidRPr="00972223" w:rsidRDefault="00FB603E" w:rsidP="005F0C76">
            <w:pPr>
              <w:jc w:val="center"/>
              <w:rPr>
                <w:rFonts w:ascii="Times New Roman" w:hAnsi="Times New Roman" w:cs="Times New Roman"/>
                <w:sz w:val="24"/>
                <w:szCs w:val="24"/>
              </w:rPr>
            </w:pPr>
            <w:r w:rsidRPr="00972223">
              <w:rPr>
                <w:rFonts w:ascii="Times New Roman" w:hAnsi="Times New Roman" w:cs="Times New Roman"/>
                <w:sz w:val="24"/>
                <w:szCs w:val="24"/>
              </w:rPr>
              <w:t>3.1.1</w:t>
            </w:r>
          </w:p>
        </w:tc>
        <w:tc>
          <w:tcPr>
            <w:tcW w:w="4820" w:type="dxa"/>
          </w:tcPr>
          <w:p w:rsidR="00FB603E" w:rsidRPr="00972223" w:rsidRDefault="00FB603E" w:rsidP="005F0C76">
            <w:pPr>
              <w:rPr>
                <w:rFonts w:ascii="Times New Roman" w:hAnsi="Times New Roman" w:cs="Times New Roman"/>
                <w:sz w:val="24"/>
                <w:szCs w:val="24"/>
              </w:rPr>
            </w:pPr>
            <w:r w:rsidRPr="00972223">
              <w:rPr>
                <w:rFonts w:ascii="Times New Roman" w:hAnsi="Times New Roman" w:cs="Times New Roman"/>
                <w:sz w:val="24"/>
                <w:szCs w:val="24"/>
              </w:rPr>
              <w:t>Предоставление коммунальных услуг</w:t>
            </w:r>
          </w:p>
        </w:tc>
        <w:tc>
          <w:tcPr>
            <w:tcW w:w="8843" w:type="dxa"/>
          </w:tcPr>
          <w:p w:rsidR="00FB603E" w:rsidRPr="008B4993" w:rsidRDefault="00FB603E" w:rsidP="005F0C76">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FB603E" w:rsidRPr="00F16679" w:rsidTr="00EA68E3">
        <w:tc>
          <w:tcPr>
            <w:tcW w:w="1951" w:type="dxa"/>
          </w:tcPr>
          <w:p w:rsidR="00FB603E" w:rsidRPr="00972223" w:rsidRDefault="00FB603E" w:rsidP="005F0C76">
            <w:pPr>
              <w:jc w:val="center"/>
              <w:rPr>
                <w:rFonts w:ascii="Times New Roman" w:hAnsi="Times New Roman" w:cs="Times New Roman"/>
                <w:sz w:val="24"/>
                <w:szCs w:val="24"/>
              </w:rPr>
            </w:pPr>
            <w:r w:rsidRPr="00972223">
              <w:rPr>
                <w:rFonts w:ascii="Times New Roman" w:hAnsi="Times New Roman" w:cs="Times New Roman"/>
                <w:sz w:val="24"/>
                <w:szCs w:val="24"/>
              </w:rPr>
              <w:t>4.4</w:t>
            </w:r>
          </w:p>
        </w:tc>
        <w:tc>
          <w:tcPr>
            <w:tcW w:w="4820" w:type="dxa"/>
          </w:tcPr>
          <w:p w:rsidR="00FB603E" w:rsidRPr="00972223" w:rsidRDefault="00FB603E" w:rsidP="005F0C76">
            <w:pPr>
              <w:jc w:val="both"/>
              <w:rPr>
                <w:rFonts w:ascii="Times New Roman" w:hAnsi="Times New Roman" w:cs="Times New Roman"/>
                <w:sz w:val="24"/>
                <w:szCs w:val="24"/>
                <w:lang w:eastAsia="zh-CN"/>
              </w:rPr>
            </w:pPr>
            <w:r w:rsidRPr="00972223">
              <w:rPr>
                <w:rFonts w:ascii="Times New Roman" w:hAnsi="Times New Roman" w:cs="Times New Roman"/>
                <w:sz w:val="24"/>
                <w:szCs w:val="24"/>
              </w:rPr>
              <w:t>Магазины</w:t>
            </w:r>
          </w:p>
        </w:tc>
        <w:tc>
          <w:tcPr>
            <w:tcW w:w="8843" w:type="dxa"/>
          </w:tcPr>
          <w:p w:rsidR="00FB603E" w:rsidRPr="008B4993" w:rsidRDefault="00FB603E" w:rsidP="005F0C76">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FB603E" w:rsidRPr="00F16679" w:rsidTr="00EA68E3">
        <w:tc>
          <w:tcPr>
            <w:tcW w:w="1951" w:type="dxa"/>
          </w:tcPr>
          <w:p w:rsidR="00FB603E" w:rsidRPr="00972223" w:rsidRDefault="00FB603E" w:rsidP="005F0C76">
            <w:pPr>
              <w:jc w:val="center"/>
              <w:rPr>
                <w:rFonts w:ascii="Times New Roman" w:hAnsi="Times New Roman" w:cs="Times New Roman"/>
                <w:sz w:val="24"/>
                <w:szCs w:val="24"/>
              </w:rPr>
            </w:pPr>
            <w:r w:rsidRPr="00972223">
              <w:rPr>
                <w:rFonts w:ascii="Times New Roman" w:hAnsi="Times New Roman" w:cs="Times New Roman"/>
                <w:sz w:val="24"/>
                <w:szCs w:val="24"/>
              </w:rPr>
              <w:t>4.6</w:t>
            </w:r>
          </w:p>
        </w:tc>
        <w:tc>
          <w:tcPr>
            <w:tcW w:w="4820" w:type="dxa"/>
          </w:tcPr>
          <w:p w:rsidR="00FB603E" w:rsidRPr="00972223" w:rsidRDefault="00FB603E" w:rsidP="005F0C76">
            <w:pPr>
              <w:textAlignment w:val="baseline"/>
              <w:rPr>
                <w:rFonts w:ascii="Times New Roman" w:hAnsi="Times New Roman" w:cs="Times New Roman"/>
                <w:sz w:val="24"/>
                <w:szCs w:val="24"/>
              </w:rPr>
            </w:pPr>
            <w:r w:rsidRPr="00972223">
              <w:rPr>
                <w:rFonts w:ascii="Times New Roman" w:hAnsi="Times New Roman" w:cs="Times New Roman"/>
                <w:sz w:val="24"/>
                <w:szCs w:val="24"/>
              </w:rPr>
              <w:t>Общественное питание</w:t>
            </w:r>
          </w:p>
        </w:tc>
        <w:tc>
          <w:tcPr>
            <w:tcW w:w="8843" w:type="dxa"/>
          </w:tcPr>
          <w:p w:rsidR="00FB603E" w:rsidRPr="008B4993" w:rsidRDefault="00FB603E" w:rsidP="005F0C76">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FB603E" w:rsidRPr="00F16679" w:rsidTr="00EA68E3">
        <w:tc>
          <w:tcPr>
            <w:tcW w:w="1951" w:type="dxa"/>
          </w:tcPr>
          <w:p w:rsidR="00FB603E" w:rsidRPr="00972223" w:rsidRDefault="00FB603E" w:rsidP="005F0C76">
            <w:pPr>
              <w:jc w:val="center"/>
              <w:rPr>
                <w:rFonts w:ascii="Times New Roman" w:hAnsi="Times New Roman" w:cs="Times New Roman"/>
                <w:sz w:val="24"/>
                <w:szCs w:val="24"/>
              </w:rPr>
            </w:pPr>
            <w:r w:rsidRPr="00972223">
              <w:rPr>
                <w:rFonts w:ascii="Times New Roman" w:hAnsi="Times New Roman" w:cs="Times New Roman"/>
                <w:sz w:val="24"/>
                <w:szCs w:val="24"/>
              </w:rPr>
              <w:t>6.8</w:t>
            </w:r>
          </w:p>
        </w:tc>
        <w:tc>
          <w:tcPr>
            <w:tcW w:w="4820" w:type="dxa"/>
          </w:tcPr>
          <w:p w:rsidR="00FB603E" w:rsidRPr="00972223" w:rsidRDefault="00FB603E" w:rsidP="005F0C76">
            <w:pPr>
              <w:rPr>
                <w:rFonts w:ascii="Times New Roman" w:hAnsi="Times New Roman" w:cs="Times New Roman"/>
                <w:sz w:val="24"/>
                <w:szCs w:val="24"/>
              </w:rPr>
            </w:pPr>
            <w:r w:rsidRPr="00972223">
              <w:rPr>
                <w:rFonts w:ascii="Times New Roman" w:hAnsi="Times New Roman" w:cs="Times New Roman"/>
                <w:sz w:val="24"/>
                <w:szCs w:val="24"/>
              </w:rPr>
              <w:t>Связь</w:t>
            </w:r>
          </w:p>
        </w:tc>
        <w:tc>
          <w:tcPr>
            <w:tcW w:w="8843" w:type="dxa"/>
          </w:tcPr>
          <w:p w:rsidR="00FB603E" w:rsidRPr="008B4993" w:rsidRDefault="00FB603E" w:rsidP="005F0C76">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FB603E" w:rsidRPr="00F16679" w:rsidTr="005F0C76">
        <w:tc>
          <w:tcPr>
            <w:tcW w:w="15614" w:type="dxa"/>
            <w:gridSpan w:val="3"/>
          </w:tcPr>
          <w:p w:rsidR="00FB603E" w:rsidRPr="00F16679" w:rsidRDefault="00FB603E" w:rsidP="005F0C76">
            <w:pPr>
              <w:jc w:val="center"/>
              <w:rPr>
                <w:rFonts w:ascii="Times New Roman" w:hAnsi="Times New Roman" w:cs="Times New Roman"/>
                <w:b/>
                <w:sz w:val="24"/>
                <w:szCs w:val="24"/>
              </w:rPr>
            </w:pPr>
            <w:r w:rsidRPr="00F16679">
              <w:rPr>
                <w:rFonts w:ascii="Times New Roman" w:hAnsi="Times New Roman" w:cs="Times New Roman"/>
                <w:b/>
                <w:sz w:val="24"/>
                <w:szCs w:val="24"/>
              </w:rPr>
              <w:t>Вспомогательные виды</w:t>
            </w:r>
            <w:r w:rsidRPr="00F16679">
              <w:rPr>
                <w:rFonts w:ascii="Times New Roman" w:hAnsi="Times New Roman" w:cs="Times New Roman"/>
                <w:sz w:val="24"/>
                <w:szCs w:val="24"/>
              </w:rPr>
              <w:t xml:space="preserve"> </w:t>
            </w:r>
            <w:r w:rsidRPr="00F16679">
              <w:rPr>
                <w:rFonts w:ascii="Times New Roman" w:hAnsi="Times New Roman" w:cs="Times New Roman"/>
                <w:b/>
                <w:sz w:val="24"/>
                <w:szCs w:val="24"/>
              </w:rPr>
              <w:t>разрешенного использования</w:t>
            </w:r>
          </w:p>
        </w:tc>
      </w:tr>
      <w:tr w:rsidR="00FB603E" w:rsidRPr="00F16679" w:rsidTr="00EA68E3">
        <w:tc>
          <w:tcPr>
            <w:tcW w:w="1951" w:type="dxa"/>
          </w:tcPr>
          <w:p w:rsidR="00FB603E" w:rsidRPr="00F16679" w:rsidRDefault="00FB603E" w:rsidP="005F0C76">
            <w:pPr>
              <w:jc w:val="center"/>
              <w:rPr>
                <w:rFonts w:ascii="Times New Roman" w:hAnsi="Times New Roman" w:cs="Times New Roman"/>
                <w:sz w:val="24"/>
                <w:szCs w:val="24"/>
              </w:rPr>
            </w:pPr>
            <w:r w:rsidRPr="00F16679">
              <w:rPr>
                <w:rFonts w:ascii="Times New Roman" w:hAnsi="Times New Roman" w:cs="Times New Roman"/>
                <w:sz w:val="24"/>
                <w:szCs w:val="24"/>
              </w:rPr>
              <w:t>7.2.3</w:t>
            </w:r>
          </w:p>
        </w:tc>
        <w:tc>
          <w:tcPr>
            <w:tcW w:w="4820" w:type="dxa"/>
          </w:tcPr>
          <w:p w:rsidR="00FB603E" w:rsidRPr="00F16679" w:rsidRDefault="00FB603E" w:rsidP="005F0C76">
            <w:pPr>
              <w:rPr>
                <w:rFonts w:ascii="Times New Roman" w:hAnsi="Times New Roman" w:cs="Times New Roman"/>
                <w:sz w:val="24"/>
                <w:szCs w:val="24"/>
              </w:rPr>
            </w:pPr>
            <w:r w:rsidRPr="00F16679">
              <w:rPr>
                <w:rFonts w:ascii="Times New Roman" w:hAnsi="Times New Roman" w:cs="Times New Roman"/>
                <w:sz w:val="24"/>
                <w:szCs w:val="24"/>
              </w:rPr>
              <w:t>Стоянки транспорта общего пользования</w:t>
            </w:r>
          </w:p>
        </w:tc>
        <w:tc>
          <w:tcPr>
            <w:tcW w:w="8843" w:type="dxa"/>
          </w:tcPr>
          <w:p w:rsidR="00FB603E" w:rsidRPr="008E35C4" w:rsidRDefault="00FB603E" w:rsidP="005F0C76">
            <w:pPr>
              <w:rPr>
                <w:rFonts w:ascii="Times New Roman" w:hAnsi="Times New Roman" w:cs="Times New Roman"/>
                <w:sz w:val="24"/>
                <w:szCs w:val="24"/>
              </w:rPr>
            </w:pPr>
            <w:r w:rsidRPr="008E35C4">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8E35C4">
              <w:rPr>
                <w:rFonts w:ascii="Times New Roman" w:hAnsi="Times New Roman" w:cs="Times New Roman"/>
                <w:sz w:val="24"/>
                <w:szCs w:val="24"/>
              </w:rPr>
              <w:t xml:space="preserve"> установлению</w:t>
            </w:r>
          </w:p>
        </w:tc>
      </w:tr>
      <w:tr w:rsidR="00FB603E" w:rsidRPr="00F16679" w:rsidTr="00EA68E3">
        <w:tc>
          <w:tcPr>
            <w:tcW w:w="1951" w:type="dxa"/>
          </w:tcPr>
          <w:p w:rsidR="00FB603E" w:rsidRPr="00F16679" w:rsidRDefault="00FB603E" w:rsidP="005F0C76">
            <w:pPr>
              <w:jc w:val="center"/>
              <w:textAlignment w:val="baseline"/>
              <w:rPr>
                <w:rFonts w:ascii="Times New Roman" w:hAnsi="Times New Roman" w:cs="Times New Roman"/>
                <w:sz w:val="24"/>
                <w:szCs w:val="24"/>
              </w:rPr>
            </w:pPr>
            <w:r w:rsidRPr="00F16679">
              <w:rPr>
                <w:rFonts w:ascii="Times New Roman" w:hAnsi="Times New Roman" w:cs="Times New Roman"/>
                <w:sz w:val="24"/>
                <w:szCs w:val="24"/>
              </w:rPr>
              <w:t>12.0</w:t>
            </w:r>
          </w:p>
        </w:tc>
        <w:tc>
          <w:tcPr>
            <w:tcW w:w="4820" w:type="dxa"/>
          </w:tcPr>
          <w:p w:rsidR="00FB603E" w:rsidRPr="00F16679" w:rsidRDefault="00FB603E" w:rsidP="005F0C76">
            <w:pPr>
              <w:textAlignment w:val="baseline"/>
              <w:rPr>
                <w:rFonts w:ascii="Times New Roman" w:hAnsi="Times New Roman" w:cs="Times New Roman"/>
                <w:sz w:val="24"/>
                <w:szCs w:val="24"/>
              </w:rPr>
            </w:pPr>
            <w:r w:rsidRPr="00F16679">
              <w:rPr>
                <w:rFonts w:ascii="Times New Roman" w:hAnsi="Times New Roman" w:cs="Times New Roman"/>
                <w:sz w:val="24"/>
                <w:szCs w:val="24"/>
              </w:rPr>
              <w:t>Земельные участки (территории) общего пользования</w:t>
            </w:r>
          </w:p>
        </w:tc>
        <w:tc>
          <w:tcPr>
            <w:tcW w:w="8843" w:type="dxa"/>
          </w:tcPr>
          <w:p w:rsidR="00FB603E" w:rsidRPr="008E35C4" w:rsidRDefault="00FB603E" w:rsidP="005F0C76">
            <w:pPr>
              <w:rPr>
                <w:rFonts w:ascii="Times New Roman" w:hAnsi="Times New Roman" w:cs="Times New Roman"/>
                <w:sz w:val="24"/>
                <w:szCs w:val="24"/>
              </w:rPr>
            </w:pPr>
            <w:r w:rsidRPr="008E35C4">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8E35C4">
              <w:rPr>
                <w:rFonts w:ascii="Times New Roman" w:hAnsi="Times New Roman" w:cs="Times New Roman"/>
                <w:sz w:val="24"/>
                <w:szCs w:val="24"/>
              </w:rPr>
              <w:t xml:space="preserve"> установлению</w:t>
            </w:r>
          </w:p>
        </w:tc>
      </w:tr>
    </w:tbl>
    <w:p w:rsidR="007538F3" w:rsidRPr="007538F3" w:rsidRDefault="007538F3" w:rsidP="007538F3">
      <w:pPr>
        <w:spacing w:after="0"/>
        <w:rPr>
          <w:rFonts w:ascii="Times New Roman" w:hAnsi="Times New Roman" w:cs="Times New Roman"/>
          <w:sz w:val="26"/>
          <w:szCs w:val="26"/>
          <w:lang w:eastAsia="ar-SA" w:bidi="ru-RU"/>
        </w:rPr>
      </w:pPr>
    </w:p>
    <w:p w:rsidR="007538F3" w:rsidRPr="007538F3" w:rsidRDefault="007538F3" w:rsidP="007538F3">
      <w:pPr>
        <w:spacing w:after="0"/>
        <w:rPr>
          <w:rFonts w:ascii="Times New Roman" w:hAnsi="Times New Roman" w:cs="Times New Roman"/>
          <w:sz w:val="26"/>
          <w:szCs w:val="26"/>
          <w:lang w:eastAsia="ar-SA" w:bidi="ru-RU"/>
        </w:rPr>
      </w:pPr>
    </w:p>
    <w:p w:rsidR="007538F3" w:rsidRPr="007538F3" w:rsidRDefault="007538F3" w:rsidP="007538F3">
      <w:pPr>
        <w:spacing w:after="0"/>
        <w:rPr>
          <w:rFonts w:ascii="Times New Roman" w:hAnsi="Times New Roman" w:cs="Times New Roman"/>
          <w:sz w:val="26"/>
          <w:szCs w:val="26"/>
          <w:lang w:eastAsia="ar-SA" w:bidi="ru-RU"/>
        </w:rPr>
      </w:pPr>
    </w:p>
    <w:p w:rsidR="00FF4212" w:rsidRPr="00155C79" w:rsidRDefault="002104BC" w:rsidP="00884D62">
      <w:pPr>
        <w:pStyle w:val="3"/>
        <w:spacing w:before="120" w:after="120"/>
        <w:ind w:firstLine="709"/>
        <w:rPr>
          <w:rFonts w:ascii="Times New Roman" w:hAnsi="Times New Roman" w:cs="Times New Roman"/>
          <w:lang w:eastAsia="ar-SA" w:bidi="ru-RU"/>
        </w:rPr>
      </w:pPr>
      <w:bookmarkStart w:id="124" w:name="_Toc171659153"/>
      <w:r w:rsidRPr="00155C79">
        <w:rPr>
          <w:rFonts w:ascii="Times New Roman" w:hAnsi="Times New Roman" w:cs="Times New Roman"/>
          <w:lang w:eastAsia="ar-SA" w:bidi="ru-RU"/>
        </w:rPr>
        <w:lastRenderedPageBreak/>
        <w:t>Статья 4</w:t>
      </w:r>
      <w:r w:rsidR="006F2BF0">
        <w:rPr>
          <w:rFonts w:ascii="Times New Roman" w:hAnsi="Times New Roman" w:cs="Times New Roman"/>
          <w:lang w:eastAsia="ar-SA" w:bidi="ru-RU"/>
        </w:rPr>
        <w:t>7</w:t>
      </w:r>
      <w:r w:rsidRPr="00155C79">
        <w:rPr>
          <w:rFonts w:ascii="Times New Roman" w:hAnsi="Times New Roman" w:cs="Times New Roman"/>
          <w:lang w:eastAsia="ar-SA" w:bidi="ru-RU"/>
        </w:rPr>
        <w:t>. ОД-2.9. Зона объектов социального назначения</w:t>
      </w:r>
      <w:bookmarkEnd w:id="124"/>
    </w:p>
    <w:p w:rsidR="00155C79" w:rsidRDefault="00E030F5" w:rsidP="003C2D1E">
      <w:pPr>
        <w:suppressAutoHyphens/>
        <w:spacing w:after="0" w:line="240" w:lineRule="auto"/>
        <w:ind w:firstLine="709"/>
        <w:jc w:val="both"/>
        <w:rPr>
          <w:rFonts w:ascii="Times New Roman" w:eastAsia="Times New Roman" w:hAnsi="Times New Roman" w:cs="Times New Roman"/>
          <w:sz w:val="26"/>
          <w:szCs w:val="26"/>
          <w:lang w:eastAsia="ar-SA" w:bidi="ru-RU"/>
        </w:rPr>
      </w:pPr>
      <w:r w:rsidRPr="00E030F5">
        <w:rPr>
          <w:rFonts w:ascii="Times New Roman" w:eastAsia="Times New Roman" w:hAnsi="Times New Roman" w:cs="Times New Roman"/>
          <w:sz w:val="26"/>
          <w:szCs w:val="26"/>
          <w:lang w:eastAsia="ar-SA" w:bidi="ru-RU"/>
        </w:rPr>
        <w:t>Зона объектов социального назначения выделена для обеспечения правовых условий развития существующих и преобразуемых территорий, предназначенных для размещения объектов социального назначения, объектов коммунального обслуживания и транспортной инфраструктуры при соблюдении нижеприведенных видов разрешенного использования недвижимости и параметров разрешенного строительства.</w:t>
      </w:r>
    </w:p>
    <w:p w:rsidR="003C2D1E" w:rsidRPr="00C51192" w:rsidRDefault="003C2D1E" w:rsidP="003C2D1E">
      <w:pPr>
        <w:spacing w:before="120" w:after="120" w:line="240" w:lineRule="auto"/>
        <w:jc w:val="center"/>
        <w:rPr>
          <w:rFonts w:ascii="Times New Roman" w:eastAsia="Times New Roman" w:hAnsi="Times New Roman" w:cs="Times New Roman"/>
          <w:sz w:val="26"/>
          <w:szCs w:val="26"/>
          <w:lang w:eastAsia="ru-RU"/>
        </w:rPr>
      </w:pPr>
      <w:r w:rsidRPr="00C51192">
        <w:rPr>
          <w:rFonts w:ascii="Times New Roman" w:eastAsia="Times New Roman" w:hAnsi="Times New Roman" w:cs="Times New Roman"/>
          <w:sz w:val="26"/>
          <w:szCs w:val="26"/>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f0"/>
        <w:tblW w:w="0" w:type="auto"/>
        <w:tblLook w:val="04A0" w:firstRow="1" w:lastRow="0" w:firstColumn="1" w:lastColumn="0" w:noHBand="0" w:noVBand="1"/>
      </w:tblPr>
      <w:tblGrid>
        <w:gridCol w:w="1952"/>
        <w:gridCol w:w="5850"/>
        <w:gridCol w:w="1952"/>
        <w:gridCol w:w="1953"/>
        <w:gridCol w:w="1952"/>
        <w:gridCol w:w="1955"/>
      </w:tblGrid>
      <w:tr w:rsidR="003C2D1E" w:rsidRPr="003C2D1E" w:rsidTr="00E6666F">
        <w:trPr>
          <w:tblHeader/>
        </w:trPr>
        <w:tc>
          <w:tcPr>
            <w:tcW w:w="1952" w:type="dxa"/>
            <w:vMerge w:val="restart"/>
          </w:tcPr>
          <w:p w:rsidR="003C2D1E" w:rsidRPr="003C2D1E" w:rsidRDefault="003C2D1E" w:rsidP="003C2D1E">
            <w:pPr>
              <w:jc w:val="center"/>
              <w:textAlignment w:val="baseline"/>
              <w:rPr>
                <w:rFonts w:ascii="Times New Roman" w:hAnsi="Times New Roman" w:cs="Times New Roman"/>
                <w:b/>
                <w:sz w:val="24"/>
                <w:szCs w:val="24"/>
              </w:rPr>
            </w:pPr>
            <w:r w:rsidRPr="003C2D1E">
              <w:rPr>
                <w:rFonts w:ascii="Times New Roman" w:hAnsi="Times New Roman" w:cs="Times New Roman"/>
                <w:b/>
                <w:sz w:val="24"/>
                <w:szCs w:val="24"/>
              </w:rPr>
              <w:t>Код вида разрешенного использования</w:t>
            </w:r>
          </w:p>
        </w:tc>
        <w:tc>
          <w:tcPr>
            <w:tcW w:w="5850" w:type="dxa"/>
            <w:vMerge w:val="restart"/>
          </w:tcPr>
          <w:p w:rsidR="003C2D1E" w:rsidRPr="003C2D1E" w:rsidRDefault="003C2D1E" w:rsidP="003C2D1E">
            <w:pPr>
              <w:jc w:val="center"/>
              <w:rPr>
                <w:rFonts w:ascii="Times New Roman" w:hAnsi="Times New Roman" w:cs="Times New Roman"/>
                <w:b/>
                <w:sz w:val="24"/>
                <w:szCs w:val="24"/>
              </w:rPr>
            </w:pPr>
            <w:r w:rsidRPr="003C2D1E">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3905" w:type="dxa"/>
            <w:gridSpan w:val="2"/>
          </w:tcPr>
          <w:p w:rsidR="003C2D1E" w:rsidRPr="003C2D1E" w:rsidRDefault="003C2D1E" w:rsidP="003C2D1E">
            <w:pPr>
              <w:jc w:val="center"/>
              <w:rPr>
                <w:rFonts w:ascii="Times New Roman" w:hAnsi="Times New Roman" w:cs="Times New Roman"/>
                <w:b/>
                <w:sz w:val="24"/>
                <w:szCs w:val="24"/>
              </w:rPr>
            </w:pPr>
            <w:r w:rsidRPr="003C2D1E">
              <w:rPr>
                <w:rFonts w:ascii="Times New Roman" w:hAnsi="Times New Roman" w:cs="Times New Roman"/>
                <w:b/>
                <w:sz w:val="24"/>
                <w:szCs w:val="24"/>
              </w:rPr>
              <w:t>Предельные размеры земельных участков, в том числе их площадь, кв. м</w:t>
            </w:r>
          </w:p>
        </w:tc>
        <w:tc>
          <w:tcPr>
            <w:tcW w:w="1952" w:type="dxa"/>
            <w:vMerge w:val="restart"/>
          </w:tcPr>
          <w:p w:rsidR="003C2D1E" w:rsidRPr="003C2D1E" w:rsidRDefault="003C2D1E" w:rsidP="003C2D1E">
            <w:pPr>
              <w:jc w:val="center"/>
              <w:rPr>
                <w:rFonts w:ascii="Times New Roman" w:hAnsi="Times New Roman" w:cs="Times New Roman"/>
                <w:b/>
                <w:sz w:val="24"/>
                <w:szCs w:val="24"/>
              </w:rPr>
            </w:pPr>
            <w:r w:rsidRPr="003C2D1E">
              <w:rPr>
                <w:rFonts w:ascii="Times New Roman" w:hAnsi="Times New Roman" w:cs="Times New Roman"/>
                <w:b/>
                <w:sz w:val="24"/>
                <w:szCs w:val="24"/>
              </w:rPr>
              <w:t>Предельное количество этажей</w:t>
            </w:r>
          </w:p>
        </w:tc>
        <w:tc>
          <w:tcPr>
            <w:tcW w:w="1955" w:type="dxa"/>
            <w:vMerge w:val="restart"/>
          </w:tcPr>
          <w:p w:rsidR="003C2D1E" w:rsidRPr="003C2D1E" w:rsidRDefault="003C2D1E" w:rsidP="003C2D1E">
            <w:pPr>
              <w:jc w:val="center"/>
              <w:rPr>
                <w:rFonts w:ascii="Times New Roman" w:hAnsi="Times New Roman" w:cs="Times New Roman"/>
                <w:b/>
                <w:sz w:val="24"/>
                <w:szCs w:val="24"/>
              </w:rPr>
            </w:pPr>
            <w:r w:rsidRPr="003C2D1E">
              <w:rPr>
                <w:rFonts w:ascii="Times New Roman" w:hAnsi="Times New Roman" w:cs="Times New Roman"/>
                <w:b/>
                <w:sz w:val="24"/>
                <w:szCs w:val="24"/>
              </w:rPr>
              <w:t>Максимальный процент застройки, %</w:t>
            </w:r>
          </w:p>
        </w:tc>
      </w:tr>
      <w:tr w:rsidR="003C2D1E" w:rsidRPr="003C2D1E" w:rsidTr="00E6666F">
        <w:trPr>
          <w:tblHeader/>
        </w:trPr>
        <w:tc>
          <w:tcPr>
            <w:tcW w:w="1952" w:type="dxa"/>
            <w:vMerge/>
          </w:tcPr>
          <w:p w:rsidR="003C2D1E" w:rsidRPr="003C2D1E" w:rsidRDefault="003C2D1E" w:rsidP="003C2D1E">
            <w:pPr>
              <w:jc w:val="center"/>
              <w:rPr>
                <w:rFonts w:ascii="Times New Roman" w:eastAsia="Times New Roman" w:hAnsi="Times New Roman" w:cs="Times New Roman"/>
                <w:sz w:val="24"/>
                <w:szCs w:val="24"/>
                <w:lang w:eastAsia="ru-RU"/>
              </w:rPr>
            </w:pPr>
          </w:p>
        </w:tc>
        <w:tc>
          <w:tcPr>
            <w:tcW w:w="5850" w:type="dxa"/>
            <w:vMerge/>
          </w:tcPr>
          <w:p w:rsidR="003C2D1E" w:rsidRPr="003C2D1E" w:rsidRDefault="003C2D1E" w:rsidP="003C2D1E">
            <w:pPr>
              <w:jc w:val="center"/>
              <w:rPr>
                <w:rFonts w:ascii="Times New Roman" w:eastAsia="Times New Roman" w:hAnsi="Times New Roman" w:cs="Times New Roman"/>
                <w:sz w:val="24"/>
                <w:szCs w:val="24"/>
                <w:lang w:eastAsia="ru-RU"/>
              </w:rPr>
            </w:pPr>
          </w:p>
        </w:tc>
        <w:tc>
          <w:tcPr>
            <w:tcW w:w="1952" w:type="dxa"/>
          </w:tcPr>
          <w:p w:rsidR="003C2D1E" w:rsidRPr="003C2D1E" w:rsidRDefault="003C2D1E" w:rsidP="003C2D1E">
            <w:pPr>
              <w:jc w:val="both"/>
              <w:rPr>
                <w:rFonts w:ascii="Times New Roman" w:hAnsi="Times New Roman" w:cs="Times New Roman"/>
                <w:b/>
                <w:sz w:val="24"/>
                <w:szCs w:val="24"/>
              </w:rPr>
            </w:pPr>
            <w:r w:rsidRPr="003C2D1E">
              <w:rPr>
                <w:rFonts w:ascii="Times New Roman" w:hAnsi="Times New Roman" w:cs="Times New Roman"/>
                <w:b/>
                <w:sz w:val="24"/>
                <w:szCs w:val="24"/>
              </w:rPr>
              <w:t>минимальные</w:t>
            </w:r>
          </w:p>
        </w:tc>
        <w:tc>
          <w:tcPr>
            <w:tcW w:w="1953" w:type="dxa"/>
          </w:tcPr>
          <w:p w:rsidR="003C2D1E" w:rsidRPr="003C2D1E" w:rsidRDefault="003C2D1E" w:rsidP="003C2D1E">
            <w:pPr>
              <w:jc w:val="center"/>
              <w:rPr>
                <w:rFonts w:ascii="Times New Roman" w:hAnsi="Times New Roman" w:cs="Times New Roman"/>
                <w:b/>
                <w:sz w:val="24"/>
                <w:szCs w:val="24"/>
              </w:rPr>
            </w:pPr>
            <w:r w:rsidRPr="003C2D1E">
              <w:rPr>
                <w:rFonts w:ascii="Times New Roman" w:hAnsi="Times New Roman" w:cs="Times New Roman"/>
                <w:b/>
                <w:sz w:val="24"/>
                <w:szCs w:val="24"/>
              </w:rPr>
              <w:t>максимальные</w:t>
            </w:r>
          </w:p>
        </w:tc>
        <w:tc>
          <w:tcPr>
            <w:tcW w:w="1952" w:type="dxa"/>
            <w:vMerge/>
          </w:tcPr>
          <w:p w:rsidR="003C2D1E" w:rsidRPr="003C2D1E" w:rsidRDefault="003C2D1E" w:rsidP="003C2D1E">
            <w:pPr>
              <w:jc w:val="both"/>
              <w:rPr>
                <w:rFonts w:ascii="Times New Roman" w:hAnsi="Times New Roman" w:cs="Times New Roman"/>
                <w:sz w:val="24"/>
                <w:szCs w:val="24"/>
              </w:rPr>
            </w:pPr>
          </w:p>
        </w:tc>
        <w:tc>
          <w:tcPr>
            <w:tcW w:w="1955" w:type="dxa"/>
            <w:vMerge/>
          </w:tcPr>
          <w:p w:rsidR="003C2D1E" w:rsidRPr="003C2D1E" w:rsidRDefault="003C2D1E" w:rsidP="003C2D1E">
            <w:pPr>
              <w:jc w:val="both"/>
              <w:rPr>
                <w:rFonts w:ascii="Times New Roman" w:hAnsi="Times New Roman" w:cs="Times New Roman"/>
                <w:sz w:val="24"/>
                <w:szCs w:val="24"/>
              </w:rPr>
            </w:pPr>
          </w:p>
        </w:tc>
      </w:tr>
      <w:tr w:rsidR="003C2D1E" w:rsidRPr="003C2D1E" w:rsidTr="005F0C76">
        <w:tc>
          <w:tcPr>
            <w:tcW w:w="15614" w:type="dxa"/>
            <w:gridSpan w:val="6"/>
          </w:tcPr>
          <w:p w:rsidR="003C2D1E" w:rsidRPr="003C2D1E" w:rsidRDefault="003C2D1E" w:rsidP="003C2D1E">
            <w:pPr>
              <w:jc w:val="center"/>
              <w:textAlignment w:val="baseline"/>
              <w:rPr>
                <w:rFonts w:ascii="Times New Roman" w:hAnsi="Times New Roman" w:cs="Times New Roman"/>
                <w:b/>
                <w:sz w:val="24"/>
                <w:szCs w:val="24"/>
              </w:rPr>
            </w:pPr>
            <w:r w:rsidRPr="003C2D1E">
              <w:rPr>
                <w:rFonts w:ascii="Times New Roman" w:hAnsi="Times New Roman" w:cs="Times New Roman"/>
                <w:b/>
                <w:sz w:val="24"/>
                <w:szCs w:val="24"/>
              </w:rPr>
              <w:t>Основные виды разрешенного использования</w:t>
            </w:r>
          </w:p>
        </w:tc>
      </w:tr>
      <w:tr w:rsidR="003C2D1E" w:rsidRPr="003C2D1E" w:rsidTr="00E6666F">
        <w:tc>
          <w:tcPr>
            <w:tcW w:w="1952" w:type="dxa"/>
            <w:vMerge w:val="restart"/>
          </w:tcPr>
          <w:p w:rsidR="003C2D1E" w:rsidRPr="003C2D1E" w:rsidRDefault="003C2D1E" w:rsidP="003C2D1E">
            <w:pPr>
              <w:jc w:val="center"/>
              <w:rPr>
                <w:rFonts w:ascii="Times New Roman" w:hAnsi="Times New Roman" w:cs="Times New Roman"/>
                <w:sz w:val="24"/>
                <w:szCs w:val="24"/>
              </w:rPr>
            </w:pPr>
            <w:r w:rsidRPr="003C2D1E">
              <w:rPr>
                <w:rFonts w:ascii="Times New Roman" w:hAnsi="Times New Roman" w:cs="Times New Roman"/>
                <w:sz w:val="24"/>
                <w:szCs w:val="24"/>
              </w:rPr>
              <w:t>3.2.1</w:t>
            </w:r>
          </w:p>
        </w:tc>
        <w:tc>
          <w:tcPr>
            <w:tcW w:w="5850" w:type="dxa"/>
          </w:tcPr>
          <w:p w:rsidR="003C2D1E" w:rsidRPr="003C2D1E" w:rsidRDefault="003C2D1E" w:rsidP="003C2D1E">
            <w:pPr>
              <w:contextualSpacing/>
              <w:rPr>
                <w:rFonts w:ascii="Times New Roman" w:hAnsi="Times New Roman" w:cs="Times New Roman"/>
                <w:sz w:val="24"/>
                <w:szCs w:val="24"/>
              </w:rPr>
            </w:pPr>
            <w:r w:rsidRPr="003C2D1E">
              <w:rPr>
                <w:rFonts w:ascii="Times New Roman" w:hAnsi="Times New Roman" w:cs="Times New Roman"/>
                <w:sz w:val="24"/>
                <w:szCs w:val="24"/>
              </w:rPr>
              <w:t>Дома социального обслуживания</w:t>
            </w:r>
          </w:p>
        </w:tc>
        <w:tc>
          <w:tcPr>
            <w:tcW w:w="3905" w:type="dxa"/>
            <w:gridSpan w:val="2"/>
          </w:tcPr>
          <w:p w:rsidR="003C2D1E" w:rsidRPr="003C2D1E" w:rsidRDefault="003C2D1E" w:rsidP="003C2D1E">
            <w:pPr>
              <w:jc w:val="center"/>
              <w:rPr>
                <w:rFonts w:ascii="Times New Roman" w:hAnsi="Times New Roman" w:cs="Times New Roman"/>
                <w:sz w:val="24"/>
                <w:szCs w:val="24"/>
              </w:rPr>
            </w:pPr>
            <w:r w:rsidRPr="003C2D1E">
              <w:rPr>
                <w:rFonts w:ascii="Times New Roman" w:hAnsi="Times New Roman" w:cs="Times New Roman"/>
                <w:sz w:val="24"/>
                <w:szCs w:val="24"/>
              </w:rPr>
              <w:t>по заданию на проектирование</w:t>
            </w:r>
          </w:p>
        </w:tc>
        <w:tc>
          <w:tcPr>
            <w:tcW w:w="1952" w:type="dxa"/>
          </w:tcPr>
          <w:p w:rsidR="003C2D1E" w:rsidRPr="003C2D1E" w:rsidRDefault="003C2D1E" w:rsidP="003C2D1E">
            <w:pPr>
              <w:jc w:val="center"/>
              <w:rPr>
                <w:rFonts w:ascii="Times New Roman" w:hAnsi="Times New Roman" w:cs="Times New Roman"/>
                <w:sz w:val="24"/>
                <w:szCs w:val="24"/>
              </w:rPr>
            </w:pPr>
            <w:r w:rsidRPr="003C2D1E">
              <w:rPr>
                <w:rFonts w:ascii="Times New Roman" w:hAnsi="Times New Roman" w:cs="Times New Roman"/>
                <w:sz w:val="24"/>
                <w:szCs w:val="24"/>
              </w:rPr>
              <w:t>2</w:t>
            </w:r>
          </w:p>
        </w:tc>
        <w:tc>
          <w:tcPr>
            <w:tcW w:w="1955" w:type="dxa"/>
          </w:tcPr>
          <w:p w:rsidR="003C2D1E" w:rsidRPr="003C2D1E" w:rsidRDefault="003C2D1E" w:rsidP="003C2D1E">
            <w:pPr>
              <w:jc w:val="center"/>
              <w:rPr>
                <w:rFonts w:ascii="Times New Roman" w:hAnsi="Times New Roman" w:cs="Times New Roman"/>
                <w:sz w:val="24"/>
                <w:szCs w:val="24"/>
              </w:rPr>
            </w:pPr>
            <w:r w:rsidRPr="003C2D1E">
              <w:rPr>
                <w:rFonts w:ascii="Times New Roman" w:hAnsi="Times New Roman" w:cs="Times New Roman"/>
                <w:sz w:val="24"/>
                <w:szCs w:val="24"/>
              </w:rPr>
              <w:t>80</w:t>
            </w:r>
          </w:p>
        </w:tc>
      </w:tr>
      <w:tr w:rsidR="003C2D1E" w:rsidRPr="003C2D1E" w:rsidTr="00E6666F">
        <w:tc>
          <w:tcPr>
            <w:tcW w:w="1952" w:type="dxa"/>
          </w:tcPr>
          <w:p w:rsidR="003C2D1E" w:rsidRPr="003C2D1E" w:rsidRDefault="003C2D1E" w:rsidP="003C2D1E">
            <w:pPr>
              <w:jc w:val="center"/>
              <w:rPr>
                <w:rFonts w:ascii="Times New Roman" w:hAnsi="Times New Roman" w:cs="Times New Roman"/>
                <w:sz w:val="24"/>
                <w:szCs w:val="24"/>
              </w:rPr>
            </w:pPr>
            <w:r w:rsidRPr="003C2D1E">
              <w:rPr>
                <w:rFonts w:ascii="Times New Roman" w:hAnsi="Times New Roman" w:cs="Times New Roman"/>
                <w:sz w:val="24"/>
                <w:szCs w:val="24"/>
              </w:rPr>
              <w:t>3.2.2</w:t>
            </w:r>
          </w:p>
        </w:tc>
        <w:tc>
          <w:tcPr>
            <w:tcW w:w="5850" w:type="dxa"/>
          </w:tcPr>
          <w:p w:rsidR="003C2D1E" w:rsidRPr="003C2D1E" w:rsidRDefault="003C2D1E" w:rsidP="003C2D1E">
            <w:pPr>
              <w:textAlignment w:val="baseline"/>
              <w:rPr>
                <w:rFonts w:ascii="Times New Roman" w:hAnsi="Times New Roman" w:cs="Times New Roman"/>
                <w:sz w:val="24"/>
                <w:szCs w:val="24"/>
              </w:rPr>
            </w:pPr>
            <w:r w:rsidRPr="003C2D1E">
              <w:rPr>
                <w:rFonts w:ascii="Times New Roman" w:hAnsi="Times New Roman" w:cs="Times New Roman"/>
                <w:sz w:val="24"/>
                <w:szCs w:val="24"/>
              </w:rPr>
              <w:t>Оказание социальной помощи населению</w:t>
            </w:r>
          </w:p>
        </w:tc>
        <w:tc>
          <w:tcPr>
            <w:tcW w:w="3905" w:type="dxa"/>
            <w:gridSpan w:val="2"/>
          </w:tcPr>
          <w:p w:rsidR="003C2D1E" w:rsidRPr="003C2D1E" w:rsidRDefault="003C2D1E" w:rsidP="003C2D1E">
            <w:pPr>
              <w:jc w:val="center"/>
              <w:rPr>
                <w:rFonts w:ascii="Times New Roman" w:hAnsi="Times New Roman" w:cs="Times New Roman"/>
                <w:sz w:val="24"/>
                <w:szCs w:val="24"/>
              </w:rPr>
            </w:pPr>
            <w:r w:rsidRPr="003C2D1E">
              <w:rPr>
                <w:rFonts w:ascii="Times New Roman" w:hAnsi="Times New Roman" w:cs="Times New Roman"/>
                <w:sz w:val="24"/>
                <w:szCs w:val="24"/>
              </w:rPr>
              <w:t>по заданию на проектирование</w:t>
            </w:r>
          </w:p>
        </w:tc>
        <w:tc>
          <w:tcPr>
            <w:tcW w:w="1952" w:type="dxa"/>
          </w:tcPr>
          <w:p w:rsidR="003C2D1E" w:rsidRPr="003C2D1E" w:rsidRDefault="003C2D1E" w:rsidP="003C2D1E">
            <w:pPr>
              <w:jc w:val="center"/>
              <w:rPr>
                <w:rFonts w:ascii="Times New Roman" w:hAnsi="Times New Roman" w:cs="Times New Roman"/>
                <w:sz w:val="24"/>
                <w:szCs w:val="24"/>
              </w:rPr>
            </w:pPr>
            <w:r w:rsidRPr="003C2D1E">
              <w:rPr>
                <w:rFonts w:ascii="Times New Roman" w:hAnsi="Times New Roman" w:cs="Times New Roman"/>
                <w:sz w:val="24"/>
                <w:szCs w:val="24"/>
              </w:rPr>
              <w:t>2</w:t>
            </w:r>
          </w:p>
        </w:tc>
        <w:tc>
          <w:tcPr>
            <w:tcW w:w="1955" w:type="dxa"/>
          </w:tcPr>
          <w:p w:rsidR="003C2D1E" w:rsidRPr="003C2D1E" w:rsidRDefault="003C2D1E" w:rsidP="003C2D1E">
            <w:pPr>
              <w:jc w:val="center"/>
              <w:rPr>
                <w:rFonts w:ascii="Times New Roman" w:hAnsi="Times New Roman" w:cs="Times New Roman"/>
                <w:sz w:val="24"/>
                <w:szCs w:val="24"/>
              </w:rPr>
            </w:pPr>
            <w:r w:rsidRPr="003C2D1E">
              <w:rPr>
                <w:rFonts w:ascii="Times New Roman" w:hAnsi="Times New Roman" w:cs="Times New Roman"/>
                <w:sz w:val="24"/>
                <w:szCs w:val="24"/>
              </w:rPr>
              <w:t>80</w:t>
            </w:r>
          </w:p>
        </w:tc>
      </w:tr>
      <w:tr w:rsidR="003C2D1E" w:rsidRPr="003C2D1E" w:rsidTr="00E6666F">
        <w:tc>
          <w:tcPr>
            <w:tcW w:w="1952" w:type="dxa"/>
          </w:tcPr>
          <w:p w:rsidR="003C2D1E" w:rsidRPr="003C2D1E" w:rsidRDefault="003C2D1E" w:rsidP="003C2D1E">
            <w:pPr>
              <w:jc w:val="center"/>
              <w:textAlignment w:val="baseline"/>
              <w:rPr>
                <w:rFonts w:ascii="Times New Roman" w:hAnsi="Times New Roman" w:cs="Times New Roman"/>
                <w:sz w:val="24"/>
                <w:szCs w:val="24"/>
              </w:rPr>
            </w:pPr>
            <w:r w:rsidRPr="003C2D1E">
              <w:rPr>
                <w:rFonts w:ascii="Times New Roman" w:hAnsi="Times New Roman" w:cs="Times New Roman"/>
                <w:sz w:val="24"/>
                <w:szCs w:val="24"/>
              </w:rPr>
              <w:t>4.9</w:t>
            </w:r>
          </w:p>
        </w:tc>
        <w:tc>
          <w:tcPr>
            <w:tcW w:w="5850" w:type="dxa"/>
          </w:tcPr>
          <w:p w:rsidR="003C2D1E" w:rsidRPr="003C2D1E" w:rsidRDefault="003C2D1E" w:rsidP="003C2D1E">
            <w:pPr>
              <w:textAlignment w:val="baseline"/>
              <w:rPr>
                <w:rFonts w:ascii="Times New Roman" w:hAnsi="Times New Roman" w:cs="Times New Roman"/>
                <w:sz w:val="24"/>
                <w:szCs w:val="24"/>
              </w:rPr>
            </w:pPr>
            <w:r w:rsidRPr="003C2D1E">
              <w:rPr>
                <w:rFonts w:ascii="Times New Roman" w:hAnsi="Times New Roman" w:cs="Times New Roman"/>
                <w:sz w:val="24"/>
                <w:szCs w:val="24"/>
              </w:rPr>
              <w:t>Служебные гаражи</w:t>
            </w:r>
          </w:p>
        </w:tc>
        <w:tc>
          <w:tcPr>
            <w:tcW w:w="1952" w:type="dxa"/>
          </w:tcPr>
          <w:p w:rsidR="003C2D1E" w:rsidRPr="003C2D1E" w:rsidRDefault="003C2D1E" w:rsidP="003C2D1E">
            <w:pPr>
              <w:jc w:val="center"/>
              <w:textAlignment w:val="baseline"/>
              <w:rPr>
                <w:rFonts w:ascii="Times New Roman" w:hAnsi="Times New Roman" w:cs="Times New Roman"/>
                <w:sz w:val="24"/>
                <w:szCs w:val="24"/>
              </w:rPr>
            </w:pPr>
            <w:r w:rsidRPr="003C2D1E">
              <w:rPr>
                <w:rFonts w:ascii="Times New Roman" w:hAnsi="Times New Roman" w:cs="Times New Roman"/>
                <w:sz w:val="24"/>
                <w:szCs w:val="24"/>
              </w:rPr>
              <w:t>24</w:t>
            </w:r>
          </w:p>
        </w:tc>
        <w:tc>
          <w:tcPr>
            <w:tcW w:w="1953" w:type="dxa"/>
          </w:tcPr>
          <w:p w:rsidR="003C2D1E" w:rsidRPr="003C2D1E" w:rsidRDefault="003C2D1E" w:rsidP="003C2D1E">
            <w:pPr>
              <w:jc w:val="center"/>
              <w:textAlignment w:val="baseline"/>
              <w:rPr>
                <w:rFonts w:ascii="Times New Roman" w:hAnsi="Times New Roman" w:cs="Times New Roman"/>
                <w:sz w:val="24"/>
                <w:szCs w:val="24"/>
              </w:rPr>
            </w:pPr>
            <w:r w:rsidRPr="003C2D1E">
              <w:rPr>
                <w:rFonts w:ascii="Times New Roman" w:hAnsi="Times New Roman" w:cs="Times New Roman"/>
                <w:sz w:val="24"/>
                <w:szCs w:val="24"/>
              </w:rPr>
              <w:t>30</w:t>
            </w:r>
          </w:p>
        </w:tc>
        <w:tc>
          <w:tcPr>
            <w:tcW w:w="1952" w:type="dxa"/>
          </w:tcPr>
          <w:p w:rsidR="003C2D1E" w:rsidRPr="003C2D1E" w:rsidRDefault="003C2D1E" w:rsidP="003C2D1E">
            <w:pPr>
              <w:jc w:val="center"/>
              <w:rPr>
                <w:rFonts w:ascii="Times New Roman" w:hAnsi="Times New Roman" w:cs="Times New Roman"/>
                <w:sz w:val="24"/>
                <w:szCs w:val="24"/>
              </w:rPr>
            </w:pPr>
            <w:r w:rsidRPr="003C2D1E">
              <w:rPr>
                <w:rFonts w:ascii="Times New Roman" w:hAnsi="Times New Roman" w:cs="Times New Roman"/>
                <w:sz w:val="24"/>
                <w:szCs w:val="24"/>
              </w:rPr>
              <w:t>1</w:t>
            </w:r>
          </w:p>
        </w:tc>
        <w:tc>
          <w:tcPr>
            <w:tcW w:w="1955" w:type="dxa"/>
          </w:tcPr>
          <w:p w:rsidR="003C2D1E" w:rsidRPr="003C2D1E" w:rsidRDefault="003C2D1E" w:rsidP="003C2D1E">
            <w:pPr>
              <w:jc w:val="center"/>
              <w:rPr>
                <w:rFonts w:ascii="Times New Roman" w:hAnsi="Times New Roman" w:cs="Times New Roman"/>
                <w:sz w:val="24"/>
                <w:szCs w:val="24"/>
              </w:rPr>
            </w:pPr>
            <w:r w:rsidRPr="003C2D1E">
              <w:rPr>
                <w:rFonts w:ascii="Times New Roman" w:hAnsi="Times New Roman" w:cs="Times New Roman"/>
                <w:sz w:val="24"/>
                <w:szCs w:val="24"/>
              </w:rPr>
              <w:t>100</w:t>
            </w:r>
          </w:p>
        </w:tc>
      </w:tr>
      <w:tr w:rsidR="00E6666F" w:rsidRPr="003C2D1E" w:rsidTr="00E6666F">
        <w:tc>
          <w:tcPr>
            <w:tcW w:w="1952" w:type="dxa"/>
          </w:tcPr>
          <w:p w:rsidR="00E6666F" w:rsidRPr="003C2D1E" w:rsidRDefault="00E6666F" w:rsidP="003C2D1E">
            <w:pPr>
              <w:jc w:val="center"/>
              <w:rPr>
                <w:rFonts w:ascii="Times New Roman" w:hAnsi="Times New Roman" w:cs="Times New Roman"/>
                <w:sz w:val="24"/>
                <w:szCs w:val="24"/>
              </w:rPr>
            </w:pPr>
            <w:r w:rsidRPr="003C2D1E">
              <w:rPr>
                <w:rFonts w:ascii="Times New Roman" w:hAnsi="Times New Roman" w:cs="Times New Roman"/>
                <w:sz w:val="24"/>
                <w:szCs w:val="24"/>
              </w:rPr>
              <w:t>4.9.2</w:t>
            </w:r>
          </w:p>
        </w:tc>
        <w:tc>
          <w:tcPr>
            <w:tcW w:w="5850" w:type="dxa"/>
          </w:tcPr>
          <w:p w:rsidR="00E6666F" w:rsidRPr="003C2D1E" w:rsidRDefault="00E6666F" w:rsidP="003C2D1E">
            <w:pPr>
              <w:textAlignment w:val="baseline"/>
              <w:rPr>
                <w:rFonts w:ascii="Times New Roman" w:hAnsi="Times New Roman" w:cs="Times New Roman"/>
                <w:sz w:val="24"/>
                <w:szCs w:val="24"/>
              </w:rPr>
            </w:pPr>
            <w:r w:rsidRPr="003C2D1E">
              <w:rPr>
                <w:rFonts w:ascii="Times New Roman" w:hAnsi="Times New Roman" w:cs="Times New Roman"/>
                <w:sz w:val="24"/>
                <w:szCs w:val="24"/>
              </w:rPr>
              <w:t>Стоянка транспортных средств</w:t>
            </w:r>
          </w:p>
        </w:tc>
        <w:tc>
          <w:tcPr>
            <w:tcW w:w="3905" w:type="dxa"/>
            <w:gridSpan w:val="2"/>
          </w:tcPr>
          <w:p w:rsidR="00E6666F" w:rsidRPr="003C2D1E" w:rsidRDefault="009D6763" w:rsidP="003C2D1E">
            <w:pPr>
              <w:jc w:val="center"/>
              <w:rPr>
                <w:rFonts w:ascii="Times New Roman" w:hAnsi="Times New Roman" w:cs="Times New Roman"/>
                <w:sz w:val="24"/>
                <w:szCs w:val="24"/>
              </w:rPr>
            </w:pPr>
            <w:r>
              <w:rPr>
                <w:rFonts w:ascii="Times New Roman" w:hAnsi="Times New Roman" w:cs="Times New Roman"/>
                <w:sz w:val="24"/>
                <w:szCs w:val="24"/>
              </w:rPr>
              <w:t>статья 29 настоящих Правил</w:t>
            </w:r>
          </w:p>
        </w:tc>
        <w:tc>
          <w:tcPr>
            <w:tcW w:w="3907" w:type="dxa"/>
            <w:gridSpan w:val="2"/>
          </w:tcPr>
          <w:p w:rsidR="00E6666F" w:rsidRPr="003C2D1E" w:rsidRDefault="00E6666F" w:rsidP="005F0C76">
            <w:pPr>
              <w:jc w:val="center"/>
              <w:rPr>
                <w:rFonts w:ascii="Times New Roman" w:hAnsi="Times New Roman" w:cs="Times New Roman"/>
                <w:sz w:val="24"/>
                <w:szCs w:val="24"/>
              </w:rPr>
            </w:pPr>
            <w:r w:rsidRPr="003C2D1E">
              <w:rPr>
                <w:rFonts w:ascii="Times New Roman" w:hAnsi="Times New Roman" w:cs="Times New Roman"/>
                <w:sz w:val="24"/>
                <w:szCs w:val="24"/>
              </w:rPr>
              <w:t>по заданию на проектирование</w:t>
            </w:r>
          </w:p>
        </w:tc>
      </w:tr>
      <w:tr w:rsidR="00E6666F" w:rsidRPr="003C2D1E" w:rsidTr="00E6666F">
        <w:tc>
          <w:tcPr>
            <w:tcW w:w="1952" w:type="dxa"/>
          </w:tcPr>
          <w:p w:rsidR="00E6666F" w:rsidRPr="003C2D1E" w:rsidRDefault="00E6666F" w:rsidP="003C2D1E">
            <w:pPr>
              <w:jc w:val="center"/>
              <w:textAlignment w:val="baseline"/>
              <w:rPr>
                <w:rFonts w:ascii="Times New Roman" w:hAnsi="Times New Roman" w:cs="Times New Roman"/>
                <w:sz w:val="24"/>
                <w:szCs w:val="24"/>
              </w:rPr>
            </w:pPr>
            <w:r w:rsidRPr="003C2D1E">
              <w:rPr>
                <w:rFonts w:ascii="Times New Roman" w:hAnsi="Times New Roman" w:cs="Times New Roman"/>
                <w:sz w:val="24"/>
                <w:szCs w:val="24"/>
              </w:rPr>
              <w:t>9.3</w:t>
            </w:r>
          </w:p>
        </w:tc>
        <w:tc>
          <w:tcPr>
            <w:tcW w:w="5850" w:type="dxa"/>
          </w:tcPr>
          <w:p w:rsidR="00E6666F" w:rsidRPr="003C2D1E" w:rsidRDefault="00E6666F" w:rsidP="003C2D1E">
            <w:pPr>
              <w:textAlignment w:val="baseline"/>
              <w:rPr>
                <w:rFonts w:ascii="Times New Roman" w:hAnsi="Times New Roman" w:cs="Times New Roman"/>
                <w:sz w:val="24"/>
                <w:szCs w:val="24"/>
              </w:rPr>
            </w:pPr>
            <w:r w:rsidRPr="003C2D1E">
              <w:rPr>
                <w:rFonts w:ascii="Times New Roman" w:hAnsi="Times New Roman" w:cs="Times New Roman"/>
                <w:sz w:val="24"/>
                <w:szCs w:val="24"/>
              </w:rPr>
              <w:t>Историко-культурная деятельность</w:t>
            </w:r>
          </w:p>
        </w:tc>
        <w:tc>
          <w:tcPr>
            <w:tcW w:w="7812" w:type="dxa"/>
            <w:gridSpan w:val="4"/>
          </w:tcPr>
          <w:p w:rsidR="00E6666F" w:rsidRPr="003C2D1E" w:rsidRDefault="00E6666F" w:rsidP="003C2D1E">
            <w:pPr>
              <w:jc w:val="center"/>
              <w:rPr>
                <w:rFonts w:ascii="Times New Roman" w:hAnsi="Times New Roman" w:cs="Times New Roman"/>
                <w:sz w:val="24"/>
                <w:szCs w:val="24"/>
              </w:rPr>
            </w:pPr>
            <w:r w:rsidRPr="003C2D1E">
              <w:rPr>
                <w:rFonts w:ascii="Times New Roman" w:hAnsi="Times New Roman" w:cs="Times New Roman"/>
                <w:sz w:val="24"/>
                <w:szCs w:val="24"/>
              </w:rPr>
              <w:t>не подлежат установлению</w:t>
            </w:r>
          </w:p>
        </w:tc>
      </w:tr>
      <w:tr w:rsidR="00E6666F" w:rsidRPr="003C2D1E" w:rsidTr="005F0C76">
        <w:tc>
          <w:tcPr>
            <w:tcW w:w="15614" w:type="dxa"/>
            <w:gridSpan w:val="6"/>
          </w:tcPr>
          <w:p w:rsidR="00E6666F" w:rsidRPr="003C2D1E" w:rsidRDefault="00E6666F" w:rsidP="003C2D1E">
            <w:pPr>
              <w:jc w:val="center"/>
              <w:rPr>
                <w:rFonts w:ascii="Times New Roman" w:hAnsi="Times New Roman" w:cs="Times New Roman"/>
                <w:sz w:val="24"/>
                <w:szCs w:val="24"/>
              </w:rPr>
            </w:pPr>
            <w:r w:rsidRPr="003C2D1E">
              <w:rPr>
                <w:rFonts w:ascii="Times New Roman" w:hAnsi="Times New Roman" w:cs="Times New Roman"/>
                <w:b/>
                <w:spacing w:val="-1"/>
                <w:sz w:val="24"/>
                <w:szCs w:val="24"/>
              </w:rPr>
              <w:t>Условно разрешенные виды</w:t>
            </w:r>
            <w:r w:rsidRPr="003C2D1E">
              <w:rPr>
                <w:rFonts w:ascii="Times New Roman" w:hAnsi="Times New Roman" w:cs="Times New Roman"/>
                <w:sz w:val="24"/>
                <w:szCs w:val="24"/>
              </w:rPr>
              <w:t xml:space="preserve"> </w:t>
            </w:r>
            <w:r w:rsidRPr="003C2D1E">
              <w:rPr>
                <w:rFonts w:ascii="Times New Roman" w:hAnsi="Times New Roman" w:cs="Times New Roman"/>
                <w:b/>
                <w:spacing w:val="-1"/>
                <w:sz w:val="24"/>
                <w:szCs w:val="24"/>
              </w:rPr>
              <w:t>разрешенного использования</w:t>
            </w:r>
          </w:p>
        </w:tc>
      </w:tr>
      <w:tr w:rsidR="00E6666F" w:rsidRPr="003C2D1E" w:rsidTr="00E6666F">
        <w:tc>
          <w:tcPr>
            <w:tcW w:w="1952" w:type="dxa"/>
          </w:tcPr>
          <w:p w:rsidR="00E6666F" w:rsidRPr="003C2D1E" w:rsidRDefault="00E6666F" w:rsidP="003C2D1E">
            <w:pPr>
              <w:jc w:val="center"/>
              <w:rPr>
                <w:rFonts w:ascii="Times New Roman" w:hAnsi="Times New Roman" w:cs="Times New Roman"/>
                <w:sz w:val="24"/>
                <w:szCs w:val="24"/>
              </w:rPr>
            </w:pPr>
            <w:r w:rsidRPr="003C2D1E">
              <w:rPr>
                <w:rFonts w:ascii="Times New Roman" w:hAnsi="Times New Roman" w:cs="Times New Roman"/>
                <w:sz w:val="24"/>
                <w:szCs w:val="24"/>
              </w:rPr>
              <w:t>3.1.1</w:t>
            </w:r>
          </w:p>
        </w:tc>
        <w:tc>
          <w:tcPr>
            <w:tcW w:w="5850" w:type="dxa"/>
          </w:tcPr>
          <w:p w:rsidR="00E6666F" w:rsidRPr="003C2D1E" w:rsidRDefault="00E6666F" w:rsidP="003C2D1E">
            <w:pPr>
              <w:rPr>
                <w:rFonts w:ascii="Times New Roman" w:hAnsi="Times New Roman" w:cs="Times New Roman"/>
                <w:sz w:val="24"/>
                <w:szCs w:val="24"/>
              </w:rPr>
            </w:pPr>
            <w:r w:rsidRPr="003C2D1E">
              <w:rPr>
                <w:rFonts w:ascii="Times New Roman" w:hAnsi="Times New Roman" w:cs="Times New Roman"/>
                <w:sz w:val="24"/>
                <w:szCs w:val="24"/>
              </w:rPr>
              <w:t>Предоставление коммунальных услуг</w:t>
            </w:r>
          </w:p>
        </w:tc>
        <w:tc>
          <w:tcPr>
            <w:tcW w:w="1952" w:type="dxa"/>
          </w:tcPr>
          <w:p w:rsidR="00E6666F" w:rsidRPr="003C2D1E" w:rsidRDefault="00E6666F" w:rsidP="003C2D1E">
            <w:pPr>
              <w:jc w:val="center"/>
              <w:rPr>
                <w:rFonts w:ascii="Times New Roman" w:hAnsi="Times New Roman" w:cs="Times New Roman"/>
                <w:sz w:val="24"/>
                <w:szCs w:val="24"/>
              </w:rPr>
            </w:pPr>
            <w:r w:rsidRPr="003C2D1E">
              <w:rPr>
                <w:rFonts w:ascii="Times New Roman" w:hAnsi="Times New Roman" w:cs="Times New Roman"/>
                <w:sz w:val="24"/>
                <w:szCs w:val="24"/>
              </w:rPr>
              <w:t>по заданию на проектирование</w:t>
            </w:r>
          </w:p>
        </w:tc>
        <w:tc>
          <w:tcPr>
            <w:tcW w:w="1953" w:type="dxa"/>
          </w:tcPr>
          <w:p w:rsidR="00E6666F" w:rsidRPr="003C2D1E" w:rsidRDefault="00E6666F" w:rsidP="003C2D1E">
            <w:pPr>
              <w:jc w:val="center"/>
              <w:textAlignment w:val="baseline"/>
              <w:rPr>
                <w:rFonts w:ascii="Times New Roman" w:hAnsi="Times New Roman" w:cs="Times New Roman"/>
                <w:sz w:val="24"/>
                <w:szCs w:val="24"/>
              </w:rPr>
            </w:pPr>
            <w:r w:rsidRPr="003C2D1E">
              <w:rPr>
                <w:rFonts w:ascii="Times New Roman" w:hAnsi="Times New Roman" w:cs="Times New Roman"/>
                <w:sz w:val="24"/>
                <w:szCs w:val="24"/>
              </w:rPr>
              <w:t>3000</w:t>
            </w:r>
          </w:p>
        </w:tc>
        <w:tc>
          <w:tcPr>
            <w:tcW w:w="1952" w:type="dxa"/>
          </w:tcPr>
          <w:p w:rsidR="00E6666F" w:rsidRPr="003C2D1E" w:rsidRDefault="00E6666F" w:rsidP="003C2D1E">
            <w:pPr>
              <w:jc w:val="center"/>
              <w:rPr>
                <w:rFonts w:ascii="Times New Roman" w:hAnsi="Times New Roman" w:cs="Times New Roman"/>
                <w:sz w:val="24"/>
                <w:szCs w:val="24"/>
              </w:rPr>
            </w:pPr>
            <w:r w:rsidRPr="003C2D1E">
              <w:rPr>
                <w:rFonts w:ascii="Times New Roman" w:hAnsi="Times New Roman" w:cs="Times New Roman"/>
                <w:sz w:val="24"/>
                <w:szCs w:val="24"/>
              </w:rPr>
              <w:t>2</w:t>
            </w:r>
          </w:p>
        </w:tc>
        <w:tc>
          <w:tcPr>
            <w:tcW w:w="1955" w:type="dxa"/>
          </w:tcPr>
          <w:p w:rsidR="00E6666F" w:rsidRPr="003C2D1E" w:rsidRDefault="00E6666F" w:rsidP="003C2D1E">
            <w:pPr>
              <w:jc w:val="center"/>
              <w:rPr>
                <w:rFonts w:ascii="Times New Roman" w:hAnsi="Times New Roman" w:cs="Times New Roman"/>
                <w:sz w:val="24"/>
                <w:szCs w:val="24"/>
              </w:rPr>
            </w:pPr>
            <w:r w:rsidRPr="003C2D1E">
              <w:rPr>
                <w:rFonts w:ascii="Times New Roman" w:hAnsi="Times New Roman" w:cs="Times New Roman"/>
                <w:sz w:val="24"/>
                <w:szCs w:val="24"/>
              </w:rPr>
              <w:t>100</w:t>
            </w:r>
          </w:p>
        </w:tc>
      </w:tr>
      <w:tr w:rsidR="008D32B4" w:rsidRPr="003C2D1E" w:rsidTr="00E6666F">
        <w:tc>
          <w:tcPr>
            <w:tcW w:w="1952" w:type="dxa"/>
          </w:tcPr>
          <w:p w:rsidR="008D32B4" w:rsidRPr="003C2D1E" w:rsidRDefault="008D32B4" w:rsidP="003C2D1E">
            <w:pPr>
              <w:jc w:val="center"/>
              <w:rPr>
                <w:rFonts w:ascii="Times New Roman" w:eastAsiaTheme="minorHAnsi" w:hAnsi="Times New Roman" w:cs="Times New Roman"/>
                <w:sz w:val="24"/>
                <w:szCs w:val="24"/>
              </w:rPr>
            </w:pPr>
            <w:r w:rsidRPr="003C2D1E">
              <w:rPr>
                <w:rFonts w:ascii="Times New Roman" w:eastAsiaTheme="minorHAnsi" w:hAnsi="Times New Roman" w:cs="Times New Roman"/>
                <w:sz w:val="24"/>
                <w:szCs w:val="24"/>
              </w:rPr>
              <w:t>4.4</w:t>
            </w:r>
          </w:p>
        </w:tc>
        <w:tc>
          <w:tcPr>
            <w:tcW w:w="5850" w:type="dxa"/>
          </w:tcPr>
          <w:p w:rsidR="008D32B4" w:rsidRPr="00975CC2" w:rsidRDefault="008D32B4" w:rsidP="008D32B4">
            <w:pPr>
              <w:jc w:val="both"/>
              <w:rPr>
                <w:rFonts w:ascii="Times New Roman" w:hAnsi="Times New Roman" w:cs="Times New Roman"/>
                <w:sz w:val="24"/>
                <w:szCs w:val="24"/>
              </w:rPr>
            </w:pPr>
            <w:r w:rsidRPr="00975CC2">
              <w:rPr>
                <w:rFonts w:ascii="Times New Roman" w:hAnsi="Times New Roman" w:cs="Times New Roman"/>
                <w:sz w:val="24"/>
                <w:szCs w:val="24"/>
              </w:rPr>
              <w:t>Магазины</w:t>
            </w:r>
          </w:p>
        </w:tc>
        <w:tc>
          <w:tcPr>
            <w:tcW w:w="1952" w:type="dxa"/>
          </w:tcPr>
          <w:p w:rsidR="008D32B4" w:rsidRPr="00975CC2" w:rsidRDefault="008D32B4" w:rsidP="008D32B4">
            <w:pPr>
              <w:jc w:val="center"/>
              <w:rPr>
                <w:rFonts w:ascii="Times New Roman" w:hAnsi="Times New Roman" w:cs="Times New Roman"/>
                <w:sz w:val="24"/>
                <w:szCs w:val="24"/>
              </w:rPr>
            </w:pPr>
            <w:r w:rsidRPr="00975CC2">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975CC2">
              <w:rPr>
                <w:rFonts w:ascii="Times New Roman" w:hAnsi="Times New Roman" w:cs="Times New Roman"/>
                <w:sz w:val="24"/>
                <w:szCs w:val="24"/>
              </w:rPr>
              <w:t xml:space="preserve"> установлению</w:t>
            </w:r>
          </w:p>
        </w:tc>
        <w:tc>
          <w:tcPr>
            <w:tcW w:w="1953" w:type="dxa"/>
          </w:tcPr>
          <w:p w:rsidR="008D32B4" w:rsidRPr="00975CC2" w:rsidRDefault="008D32B4" w:rsidP="008D32B4">
            <w:pPr>
              <w:jc w:val="center"/>
              <w:textAlignment w:val="baseline"/>
              <w:rPr>
                <w:rFonts w:ascii="Times New Roman" w:hAnsi="Times New Roman" w:cs="Times New Roman"/>
                <w:sz w:val="24"/>
                <w:szCs w:val="24"/>
              </w:rPr>
            </w:pPr>
            <w:r>
              <w:rPr>
                <w:rFonts w:ascii="Times New Roman" w:hAnsi="Times New Roman" w:cs="Times New Roman"/>
                <w:sz w:val="24"/>
                <w:szCs w:val="24"/>
              </w:rPr>
              <w:t>8000</w:t>
            </w:r>
          </w:p>
        </w:tc>
        <w:tc>
          <w:tcPr>
            <w:tcW w:w="1952" w:type="dxa"/>
          </w:tcPr>
          <w:p w:rsidR="008D32B4" w:rsidRPr="003C2D1E" w:rsidRDefault="008D32B4" w:rsidP="003C2D1E">
            <w:pPr>
              <w:jc w:val="center"/>
              <w:rPr>
                <w:rFonts w:ascii="Times New Roman" w:hAnsi="Times New Roman" w:cs="Times New Roman"/>
                <w:sz w:val="24"/>
                <w:szCs w:val="24"/>
              </w:rPr>
            </w:pPr>
            <w:r w:rsidRPr="003C2D1E">
              <w:rPr>
                <w:rFonts w:ascii="Times New Roman" w:hAnsi="Times New Roman" w:cs="Times New Roman"/>
                <w:sz w:val="24"/>
                <w:szCs w:val="24"/>
              </w:rPr>
              <w:t>2</w:t>
            </w:r>
          </w:p>
        </w:tc>
        <w:tc>
          <w:tcPr>
            <w:tcW w:w="1955" w:type="dxa"/>
          </w:tcPr>
          <w:p w:rsidR="008D32B4" w:rsidRPr="003C2D1E" w:rsidRDefault="008D32B4" w:rsidP="003C2D1E">
            <w:pPr>
              <w:jc w:val="center"/>
              <w:rPr>
                <w:rFonts w:ascii="Times New Roman" w:hAnsi="Times New Roman" w:cs="Times New Roman"/>
                <w:sz w:val="24"/>
                <w:szCs w:val="24"/>
              </w:rPr>
            </w:pPr>
            <w:r w:rsidRPr="003C2D1E">
              <w:rPr>
                <w:rFonts w:ascii="Times New Roman" w:hAnsi="Times New Roman" w:cs="Times New Roman"/>
                <w:sz w:val="24"/>
                <w:szCs w:val="24"/>
              </w:rPr>
              <w:t>100</w:t>
            </w:r>
          </w:p>
        </w:tc>
      </w:tr>
      <w:tr w:rsidR="00E6666F" w:rsidRPr="003C2D1E" w:rsidTr="00E6666F">
        <w:tc>
          <w:tcPr>
            <w:tcW w:w="1952" w:type="dxa"/>
          </w:tcPr>
          <w:p w:rsidR="00E6666F" w:rsidRPr="003C2D1E" w:rsidRDefault="00E6666F" w:rsidP="003C2D1E">
            <w:pPr>
              <w:jc w:val="center"/>
              <w:rPr>
                <w:rFonts w:ascii="Times New Roman" w:hAnsi="Times New Roman" w:cs="Times New Roman"/>
                <w:sz w:val="24"/>
                <w:szCs w:val="24"/>
              </w:rPr>
            </w:pPr>
            <w:r w:rsidRPr="003C2D1E">
              <w:rPr>
                <w:rFonts w:ascii="Times New Roman" w:hAnsi="Times New Roman" w:cs="Times New Roman"/>
                <w:sz w:val="24"/>
                <w:szCs w:val="24"/>
              </w:rPr>
              <w:t>6.8</w:t>
            </w:r>
          </w:p>
        </w:tc>
        <w:tc>
          <w:tcPr>
            <w:tcW w:w="5850" w:type="dxa"/>
          </w:tcPr>
          <w:p w:rsidR="00E6666F" w:rsidRPr="003C2D1E" w:rsidRDefault="00E6666F" w:rsidP="003C2D1E">
            <w:pPr>
              <w:rPr>
                <w:rFonts w:ascii="Times New Roman" w:hAnsi="Times New Roman" w:cs="Times New Roman"/>
                <w:sz w:val="24"/>
                <w:szCs w:val="24"/>
              </w:rPr>
            </w:pPr>
            <w:r w:rsidRPr="003C2D1E">
              <w:rPr>
                <w:rFonts w:ascii="Times New Roman" w:hAnsi="Times New Roman" w:cs="Times New Roman"/>
                <w:sz w:val="24"/>
                <w:szCs w:val="24"/>
              </w:rPr>
              <w:t>Связь</w:t>
            </w:r>
          </w:p>
        </w:tc>
        <w:tc>
          <w:tcPr>
            <w:tcW w:w="7812" w:type="dxa"/>
            <w:gridSpan w:val="4"/>
          </w:tcPr>
          <w:p w:rsidR="00E6666F" w:rsidRPr="003C2D1E" w:rsidRDefault="00E6666F" w:rsidP="003C2D1E">
            <w:pPr>
              <w:jc w:val="center"/>
              <w:rPr>
                <w:rFonts w:ascii="Times New Roman" w:hAnsi="Times New Roman" w:cs="Times New Roman"/>
                <w:sz w:val="24"/>
                <w:szCs w:val="24"/>
              </w:rPr>
            </w:pPr>
            <w:r w:rsidRPr="003C2D1E">
              <w:rPr>
                <w:rFonts w:ascii="Times New Roman" w:hAnsi="Times New Roman" w:cs="Times New Roman"/>
                <w:sz w:val="24"/>
                <w:szCs w:val="24"/>
              </w:rPr>
              <w:t>по заданию на проектирование</w:t>
            </w:r>
          </w:p>
        </w:tc>
      </w:tr>
      <w:tr w:rsidR="00E6666F" w:rsidRPr="003C2D1E" w:rsidTr="005F0C76">
        <w:tc>
          <w:tcPr>
            <w:tcW w:w="15614" w:type="dxa"/>
            <w:gridSpan w:val="6"/>
          </w:tcPr>
          <w:p w:rsidR="00E6666F" w:rsidRPr="003C2D1E" w:rsidRDefault="00E6666F" w:rsidP="003C2D1E">
            <w:pPr>
              <w:jc w:val="center"/>
              <w:rPr>
                <w:rFonts w:ascii="Times New Roman" w:hAnsi="Times New Roman" w:cs="Times New Roman"/>
                <w:b/>
                <w:sz w:val="24"/>
                <w:szCs w:val="24"/>
              </w:rPr>
            </w:pPr>
            <w:r w:rsidRPr="003C2D1E">
              <w:rPr>
                <w:rFonts w:ascii="Times New Roman" w:hAnsi="Times New Roman" w:cs="Times New Roman"/>
                <w:b/>
                <w:sz w:val="24"/>
                <w:szCs w:val="24"/>
              </w:rPr>
              <w:t>Вспомогательные виды</w:t>
            </w:r>
            <w:r w:rsidRPr="003C2D1E">
              <w:rPr>
                <w:rFonts w:ascii="Times New Roman" w:hAnsi="Times New Roman" w:cs="Times New Roman"/>
                <w:sz w:val="24"/>
                <w:szCs w:val="24"/>
              </w:rPr>
              <w:t xml:space="preserve"> </w:t>
            </w:r>
            <w:r w:rsidRPr="003C2D1E">
              <w:rPr>
                <w:rFonts w:ascii="Times New Roman" w:hAnsi="Times New Roman" w:cs="Times New Roman"/>
                <w:b/>
                <w:sz w:val="24"/>
                <w:szCs w:val="24"/>
              </w:rPr>
              <w:t>разрешенного использования</w:t>
            </w:r>
          </w:p>
        </w:tc>
      </w:tr>
      <w:tr w:rsidR="00E6666F" w:rsidRPr="003C2D1E" w:rsidTr="00E6666F">
        <w:tc>
          <w:tcPr>
            <w:tcW w:w="1952" w:type="dxa"/>
          </w:tcPr>
          <w:p w:rsidR="00E6666F" w:rsidRPr="003C2D1E" w:rsidRDefault="00E6666F" w:rsidP="003C2D1E">
            <w:pPr>
              <w:jc w:val="center"/>
              <w:rPr>
                <w:rFonts w:ascii="Times New Roman" w:hAnsi="Times New Roman" w:cs="Times New Roman"/>
                <w:sz w:val="24"/>
                <w:szCs w:val="24"/>
              </w:rPr>
            </w:pPr>
            <w:r w:rsidRPr="003C2D1E">
              <w:rPr>
                <w:rFonts w:ascii="Times New Roman" w:hAnsi="Times New Roman" w:cs="Times New Roman"/>
                <w:sz w:val="24"/>
                <w:szCs w:val="24"/>
              </w:rPr>
              <w:t>7.2.3</w:t>
            </w:r>
          </w:p>
        </w:tc>
        <w:tc>
          <w:tcPr>
            <w:tcW w:w="5850" w:type="dxa"/>
          </w:tcPr>
          <w:p w:rsidR="00E6666F" w:rsidRPr="003C2D1E" w:rsidRDefault="00E6666F" w:rsidP="003C2D1E">
            <w:pPr>
              <w:rPr>
                <w:rFonts w:ascii="Times New Roman" w:hAnsi="Times New Roman" w:cs="Times New Roman"/>
                <w:sz w:val="24"/>
                <w:szCs w:val="24"/>
              </w:rPr>
            </w:pPr>
            <w:r w:rsidRPr="003C2D1E">
              <w:rPr>
                <w:rFonts w:ascii="Times New Roman" w:hAnsi="Times New Roman" w:cs="Times New Roman"/>
                <w:sz w:val="24"/>
                <w:szCs w:val="24"/>
              </w:rPr>
              <w:t>Стоянки транспорта общего пользования</w:t>
            </w:r>
          </w:p>
        </w:tc>
        <w:tc>
          <w:tcPr>
            <w:tcW w:w="7812" w:type="dxa"/>
            <w:gridSpan w:val="4"/>
          </w:tcPr>
          <w:p w:rsidR="00E6666F" w:rsidRPr="003C2D1E" w:rsidRDefault="00E6666F" w:rsidP="003C2D1E">
            <w:pPr>
              <w:jc w:val="center"/>
              <w:rPr>
                <w:rFonts w:ascii="Times New Roman" w:hAnsi="Times New Roman" w:cs="Times New Roman"/>
                <w:sz w:val="24"/>
                <w:szCs w:val="24"/>
              </w:rPr>
            </w:pPr>
            <w:r w:rsidRPr="003C2D1E">
              <w:rPr>
                <w:rFonts w:ascii="Times New Roman" w:hAnsi="Times New Roman" w:cs="Times New Roman"/>
                <w:sz w:val="24"/>
                <w:szCs w:val="24"/>
              </w:rPr>
              <w:t>по заданию на проектирование</w:t>
            </w:r>
          </w:p>
        </w:tc>
      </w:tr>
      <w:tr w:rsidR="00E6666F" w:rsidRPr="003C2D1E" w:rsidTr="00E6666F">
        <w:tc>
          <w:tcPr>
            <w:tcW w:w="1952" w:type="dxa"/>
          </w:tcPr>
          <w:p w:rsidR="00E6666F" w:rsidRPr="003C2D1E" w:rsidRDefault="00E6666F" w:rsidP="003C2D1E">
            <w:pPr>
              <w:jc w:val="center"/>
              <w:textAlignment w:val="baseline"/>
              <w:rPr>
                <w:rFonts w:ascii="Times New Roman" w:hAnsi="Times New Roman" w:cs="Times New Roman"/>
                <w:sz w:val="24"/>
                <w:szCs w:val="24"/>
              </w:rPr>
            </w:pPr>
            <w:r w:rsidRPr="003C2D1E">
              <w:rPr>
                <w:rFonts w:ascii="Times New Roman" w:hAnsi="Times New Roman" w:cs="Times New Roman"/>
                <w:sz w:val="24"/>
                <w:szCs w:val="24"/>
              </w:rPr>
              <w:t>12.0</w:t>
            </w:r>
          </w:p>
        </w:tc>
        <w:tc>
          <w:tcPr>
            <w:tcW w:w="5850" w:type="dxa"/>
          </w:tcPr>
          <w:p w:rsidR="00E6666F" w:rsidRPr="003C2D1E" w:rsidRDefault="00E6666F" w:rsidP="003C2D1E">
            <w:pPr>
              <w:textAlignment w:val="baseline"/>
              <w:rPr>
                <w:rFonts w:ascii="Times New Roman" w:hAnsi="Times New Roman" w:cs="Times New Roman"/>
                <w:sz w:val="24"/>
                <w:szCs w:val="24"/>
              </w:rPr>
            </w:pPr>
            <w:r w:rsidRPr="003C2D1E">
              <w:rPr>
                <w:rFonts w:ascii="Times New Roman" w:hAnsi="Times New Roman" w:cs="Times New Roman"/>
                <w:sz w:val="24"/>
                <w:szCs w:val="24"/>
              </w:rPr>
              <w:t>Земельные участки (территории) общего пользования</w:t>
            </w:r>
          </w:p>
        </w:tc>
        <w:tc>
          <w:tcPr>
            <w:tcW w:w="7812" w:type="dxa"/>
            <w:gridSpan w:val="4"/>
          </w:tcPr>
          <w:p w:rsidR="00E6666F" w:rsidRPr="003C2D1E" w:rsidRDefault="00E6666F" w:rsidP="003C2D1E">
            <w:pPr>
              <w:jc w:val="center"/>
              <w:rPr>
                <w:rFonts w:ascii="Times New Roman" w:hAnsi="Times New Roman" w:cs="Times New Roman"/>
                <w:sz w:val="24"/>
                <w:szCs w:val="24"/>
              </w:rPr>
            </w:pPr>
            <w:r w:rsidRPr="003C2D1E">
              <w:rPr>
                <w:rFonts w:ascii="Times New Roman" w:hAnsi="Times New Roman" w:cs="Times New Roman"/>
                <w:sz w:val="24"/>
                <w:szCs w:val="24"/>
              </w:rPr>
              <w:t>не подлежат установлению</w:t>
            </w:r>
          </w:p>
        </w:tc>
      </w:tr>
    </w:tbl>
    <w:p w:rsidR="00191889" w:rsidRDefault="00191889" w:rsidP="003C2D1E">
      <w:pPr>
        <w:spacing w:before="120" w:after="120" w:line="240" w:lineRule="auto"/>
        <w:jc w:val="center"/>
        <w:rPr>
          <w:rFonts w:ascii="Times New Roman" w:hAnsi="Times New Roman" w:cs="Times New Roman"/>
          <w:sz w:val="26"/>
          <w:szCs w:val="26"/>
        </w:rPr>
      </w:pPr>
    </w:p>
    <w:p w:rsidR="00191889" w:rsidRDefault="00191889">
      <w:pPr>
        <w:rPr>
          <w:rFonts w:ascii="Times New Roman" w:hAnsi="Times New Roman" w:cs="Times New Roman"/>
          <w:sz w:val="26"/>
          <w:szCs w:val="26"/>
        </w:rPr>
      </w:pPr>
      <w:r>
        <w:rPr>
          <w:rFonts w:ascii="Times New Roman" w:hAnsi="Times New Roman" w:cs="Times New Roman"/>
          <w:sz w:val="26"/>
          <w:szCs w:val="26"/>
        </w:rPr>
        <w:br w:type="page"/>
      </w:r>
    </w:p>
    <w:p w:rsidR="003C2D1E" w:rsidRPr="00F27661" w:rsidRDefault="003C2D1E" w:rsidP="003C2D1E">
      <w:pPr>
        <w:spacing w:before="120" w:after="12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2. М</w:t>
      </w:r>
      <w:r w:rsidRPr="00F27661">
        <w:rPr>
          <w:rFonts w:ascii="Times New Roman" w:hAnsi="Times New Roman" w:cs="Times New Roman"/>
          <w:sz w:val="26"/>
          <w:szCs w:val="26"/>
        </w:rPr>
        <w:t>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bl>
      <w:tblPr>
        <w:tblStyle w:val="aff0"/>
        <w:tblW w:w="0" w:type="auto"/>
        <w:tblLook w:val="04A0" w:firstRow="1" w:lastRow="0" w:firstColumn="1" w:lastColumn="0" w:noHBand="0" w:noVBand="1"/>
      </w:tblPr>
      <w:tblGrid>
        <w:gridCol w:w="1951"/>
        <w:gridCol w:w="4820"/>
        <w:gridCol w:w="8843"/>
      </w:tblGrid>
      <w:tr w:rsidR="003C2D1E" w:rsidRPr="00FF730F" w:rsidTr="00EA68E3">
        <w:trPr>
          <w:tblHeader/>
        </w:trPr>
        <w:tc>
          <w:tcPr>
            <w:tcW w:w="1951" w:type="dxa"/>
          </w:tcPr>
          <w:p w:rsidR="003C2D1E" w:rsidRPr="00FF730F" w:rsidRDefault="003C2D1E" w:rsidP="005F0C76">
            <w:pPr>
              <w:jc w:val="center"/>
              <w:textAlignment w:val="baseline"/>
              <w:rPr>
                <w:rFonts w:ascii="Times New Roman" w:hAnsi="Times New Roman" w:cs="Times New Roman"/>
                <w:b/>
                <w:sz w:val="24"/>
                <w:szCs w:val="24"/>
              </w:rPr>
            </w:pPr>
            <w:r w:rsidRPr="00FF730F">
              <w:rPr>
                <w:rFonts w:ascii="Times New Roman" w:hAnsi="Times New Roman" w:cs="Times New Roman"/>
                <w:b/>
                <w:sz w:val="24"/>
                <w:szCs w:val="24"/>
              </w:rPr>
              <w:t>Код вида разрешенного использования</w:t>
            </w:r>
          </w:p>
        </w:tc>
        <w:tc>
          <w:tcPr>
            <w:tcW w:w="4820" w:type="dxa"/>
          </w:tcPr>
          <w:p w:rsidR="003C2D1E" w:rsidRPr="00FF730F" w:rsidRDefault="003C2D1E" w:rsidP="005F0C76">
            <w:pPr>
              <w:jc w:val="center"/>
              <w:rPr>
                <w:rFonts w:ascii="Times New Roman" w:hAnsi="Times New Roman" w:cs="Times New Roman"/>
                <w:b/>
                <w:sz w:val="24"/>
                <w:szCs w:val="24"/>
              </w:rPr>
            </w:pPr>
            <w:r w:rsidRPr="00FF730F">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8843" w:type="dxa"/>
          </w:tcPr>
          <w:p w:rsidR="003C2D1E" w:rsidRPr="00FF730F" w:rsidRDefault="003C2D1E" w:rsidP="005F0C76">
            <w:pPr>
              <w:jc w:val="center"/>
              <w:rPr>
                <w:rFonts w:ascii="Times New Roman" w:hAnsi="Times New Roman" w:cs="Times New Roman"/>
                <w:b/>
                <w:sz w:val="24"/>
                <w:szCs w:val="24"/>
              </w:rPr>
            </w:pPr>
            <w:r w:rsidRPr="00FF730F">
              <w:rPr>
                <w:rFonts w:ascii="Times New Roman" w:hAnsi="Times New Roman" w:cs="Times New Roman"/>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3C2D1E" w:rsidRPr="00FF730F" w:rsidTr="005F0C76">
        <w:tc>
          <w:tcPr>
            <w:tcW w:w="15614" w:type="dxa"/>
            <w:gridSpan w:val="3"/>
          </w:tcPr>
          <w:p w:rsidR="003C2D1E" w:rsidRPr="00FF730F" w:rsidRDefault="003C2D1E" w:rsidP="005F0C76">
            <w:pPr>
              <w:jc w:val="center"/>
              <w:textAlignment w:val="baseline"/>
              <w:rPr>
                <w:rFonts w:ascii="Times New Roman" w:hAnsi="Times New Roman" w:cs="Times New Roman"/>
                <w:b/>
                <w:sz w:val="24"/>
                <w:szCs w:val="24"/>
              </w:rPr>
            </w:pPr>
            <w:r w:rsidRPr="00FF730F">
              <w:rPr>
                <w:rFonts w:ascii="Times New Roman" w:hAnsi="Times New Roman" w:cs="Times New Roman"/>
                <w:b/>
                <w:sz w:val="24"/>
                <w:szCs w:val="24"/>
              </w:rPr>
              <w:t>Основные виды разрешенного использования</w:t>
            </w:r>
          </w:p>
        </w:tc>
      </w:tr>
      <w:tr w:rsidR="003C2D1E" w:rsidRPr="00FF730F" w:rsidTr="00EA68E3">
        <w:tc>
          <w:tcPr>
            <w:tcW w:w="1951" w:type="dxa"/>
          </w:tcPr>
          <w:p w:rsidR="003C2D1E" w:rsidRPr="00FF730F" w:rsidRDefault="003C2D1E" w:rsidP="005F0C76">
            <w:pPr>
              <w:jc w:val="center"/>
              <w:rPr>
                <w:rFonts w:ascii="Times New Roman" w:hAnsi="Times New Roman" w:cs="Times New Roman"/>
                <w:sz w:val="24"/>
                <w:szCs w:val="24"/>
              </w:rPr>
            </w:pPr>
            <w:r w:rsidRPr="00FF730F">
              <w:rPr>
                <w:rFonts w:ascii="Times New Roman" w:hAnsi="Times New Roman" w:cs="Times New Roman"/>
                <w:sz w:val="24"/>
                <w:szCs w:val="24"/>
              </w:rPr>
              <w:t>3.2.1</w:t>
            </w:r>
          </w:p>
        </w:tc>
        <w:tc>
          <w:tcPr>
            <w:tcW w:w="4820" w:type="dxa"/>
          </w:tcPr>
          <w:p w:rsidR="003C2D1E" w:rsidRPr="00FF730F" w:rsidRDefault="003C2D1E" w:rsidP="005F0C76">
            <w:pPr>
              <w:contextualSpacing/>
              <w:rPr>
                <w:rFonts w:ascii="Times New Roman" w:hAnsi="Times New Roman" w:cs="Times New Roman"/>
                <w:sz w:val="24"/>
                <w:szCs w:val="24"/>
              </w:rPr>
            </w:pPr>
            <w:r w:rsidRPr="00FF730F">
              <w:rPr>
                <w:rFonts w:ascii="Times New Roman" w:hAnsi="Times New Roman" w:cs="Times New Roman"/>
                <w:sz w:val="24"/>
                <w:szCs w:val="24"/>
              </w:rPr>
              <w:t>Дома социального обслуживания</w:t>
            </w:r>
          </w:p>
        </w:tc>
        <w:tc>
          <w:tcPr>
            <w:tcW w:w="8843" w:type="dxa"/>
          </w:tcPr>
          <w:p w:rsidR="003C2D1E" w:rsidRPr="00FF730F" w:rsidRDefault="003C2D1E" w:rsidP="005F0C76">
            <w:pPr>
              <w:tabs>
                <w:tab w:val="left" w:pos="0"/>
              </w:tabs>
              <w:rPr>
                <w:rFonts w:ascii="Times New Roman" w:hAnsi="Times New Roman" w:cs="Times New Roman"/>
                <w:sz w:val="24"/>
                <w:szCs w:val="24"/>
              </w:rPr>
            </w:pPr>
            <w:r w:rsidRPr="00FF730F">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3C2D1E" w:rsidRPr="00FF730F" w:rsidTr="00EA68E3">
        <w:tc>
          <w:tcPr>
            <w:tcW w:w="1951" w:type="dxa"/>
          </w:tcPr>
          <w:p w:rsidR="003C2D1E" w:rsidRPr="00FF730F" w:rsidRDefault="003C2D1E" w:rsidP="005F0C76">
            <w:pPr>
              <w:jc w:val="center"/>
              <w:rPr>
                <w:rFonts w:ascii="Times New Roman" w:hAnsi="Times New Roman" w:cs="Times New Roman"/>
                <w:sz w:val="24"/>
                <w:szCs w:val="24"/>
              </w:rPr>
            </w:pPr>
            <w:r w:rsidRPr="00FF730F">
              <w:rPr>
                <w:rFonts w:ascii="Times New Roman" w:hAnsi="Times New Roman" w:cs="Times New Roman"/>
                <w:sz w:val="24"/>
                <w:szCs w:val="24"/>
              </w:rPr>
              <w:t>3.2.2</w:t>
            </w:r>
          </w:p>
        </w:tc>
        <w:tc>
          <w:tcPr>
            <w:tcW w:w="4820" w:type="dxa"/>
          </w:tcPr>
          <w:p w:rsidR="003C2D1E" w:rsidRPr="00FF730F" w:rsidRDefault="003C2D1E" w:rsidP="005F0C76">
            <w:pPr>
              <w:textAlignment w:val="baseline"/>
              <w:rPr>
                <w:rFonts w:ascii="Times New Roman" w:hAnsi="Times New Roman" w:cs="Times New Roman"/>
                <w:sz w:val="24"/>
                <w:szCs w:val="24"/>
              </w:rPr>
            </w:pPr>
            <w:r w:rsidRPr="00FF730F">
              <w:rPr>
                <w:rFonts w:ascii="Times New Roman" w:hAnsi="Times New Roman" w:cs="Times New Roman"/>
                <w:sz w:val="24"/>
                <w:szCs w:val="24"/>
              </w:rPr>
              <w:t>Оказание социальной помощи населению</w:t>
            </w:r>
          </w:p>
        </w:tc>
        <w:tc>
          <w:tcPr>
            <w:tcW w:w="8843" w:type="dxa"/>
          </w:tcPr>
          <w:p w:rsidR="003C2D1E" w:rsidRPr="00FF730F" w:rsidRDefault="003C2D1E" w:rsidP="005F0C76">
            <w:pPr>
              <w:tabs>
                <w:tab w:val="left" w:pos="0"/>
              </w:tabs>
              <w:rPr>
                <w:rFonts w:ascii="Times New Roman" w:hAnsi="Times New Roman" w:cs="Times New Roman"/>
                <w:sz w:val="24"/>
                <w:szCs w:val="24"/>
              </w:rPr>
            </w:pPr>
            <w:r w:rsidRPr="00FF730F">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3C2D1E" w:rsidRPr="00FF730F" w:rsidTr="00EA68E3">
        <w:tc>
          <w:tcPr>
            <w:tcW w:w="1951" w:type="dxa"/>
          </w:tcPr>
          <w:p w:rsidR="003C2D1E" w:rsidRPr="00FF730F" w:rsidRDefault="003C2D1E" w:rsidP="005F0C76">
            <w:pPr>
              <w:jc w:val="center"/>
              <w:textAlignment w:val="baseline"/>
              <w:rPr>
                <w:rFonts w:ascii="Times New Roman" w:hAnsi="Times New Roman" w:cs="Times New Roman"/>
                <w:sz w:val="24"/>
                <w:szCs w:val="24"/>
              </w:rPr>
            </w:pPr>
            <w:r w:rsidRPr="00FF730F">
              <w:rPr>
                <w:rFonts w:ascii="Times New Roman" w:hAnsi="Times New Roman" w:cs="Times New Roman"/>
                <w:sz w:val="24"/>
                <w:szCs w:val="24"/>
              </w:rPr>
              <w:t>4.9</w:t>
            </w:r>
          </w:p>
        </w:tc>
        <w:tc>
          <w:tcPr>
            <w:tcW w:w="4820" w:type="dxa"/>
          </w:tcPr>
          <w:p w:rsidR="003C2D1E" w:rsidRPr="00FF730F" w:rsidRDefault="003C2D1E" w:rsidP="005F0C76">
            <w:pPr>
              <w:textAlignment w:val="baseline"/>
              <w:rPr>
                <w:rFonts w:ascii="Times New Roman" w:hAnsi="Times New Roman" w:cs="Times New Roman"/>
                <w:sz w:val="24"/>
                <w:szCs w:val="24"/>
              </w:rPr>
            </w:pPr>
            <w:r w:rsidRPr="00FF730F">
              <w:rPr>
                <w:rFonts w:ascii="Times New Roman" w:hAnsi="Times New Roman" w:cs="Times New Roman"/>
                <w:sz w:val="24"/>
                <w:szCs w:val="24"/>
              </w:rPr>
              <w:t>Служебные гаражи</w:t>
            </w:r>
          </w:p>
        </w:tc>
        <w:tc>
          <w:tcPr>
            <w:tcW w:w="8843" w:type="dxa"/>
          </w:tcPr>
          <w:p w:rsidR="003C2D1E" w:rsidRPr="00FF730F" w:rsidRDefault="003C2D1E" w:rsidP="005F0C76">
            <w:pPr>
              <w:tabs>
                <w:tab w:val="left" w:pos="360"/>
              </w:tabs>
              <w:ind w:left="34"/>
              <w:rPr>
                <w:rFonts w:ascii="Times New Roman" w:hAnsi="Times New Roman" w:cs="Times New Roman"/>
                <w:sz w:val="24"/>
                <w:szCs w:val="24"/>
                <w:lang w:eastAsia="ar-SA"/>
              </w:rPr>
            </w:pPr>
            <w:r w:rsidRPr="00FF730F">
              <w:rPr>
                <w:rFonts w:ascii="Times New Roman" w:hAnsi="Times New Roman" w:cs="Times New Roman"/>
                <w:sz w:val="24"/>
                <w:szCs w:val="24"/>
                <w:lang w:eastAsia="ar-SA"/>
              </w:rPr>
              <w:t>Расстояния от наземных и наземно-подземных гаражей, открытых стоянок, предназначенных для постоянного и временного хранения легковых автомобилей (до 50 машино-мест) до:</w:t>
            </w:r>
          </w:p>
          <w:p w:rsidR="003C2D1E" w:rsidRPr="00FF730F" w:rsidRDefault="003C2D1E" w:rsidP="005F0C76">
            <w:pPr>
              <w:pStyle w:val="af9"/>
              <w:numPr>
                <w:ilvl w:val="0"/>
                <w:numId w:val="98"/>
              </w:numPr>
              <w:tabs>
                <w:tab w:val="left" w:pos="34"/>
              </w:tabs>
              <w:ind w:left="459"/>
              <w:rPr>
                <w:rFonts w:eastAsia="Calibri"/>
                <w:lang w:eastAsia="ar-SA"/>
              </w:rPr>
            </w:pPr>
            <w:r w:rsidRPr="00FF730F">
              <w:rPr>
                <w:rFonts w:eastAsia="Calibri"/>
                <w:lang w:eastAsia="ar-SA"/>
              </w:rPr>
              <w:t>жилых домов – 15 м;</w:t>
            </w:r>
          </w:p>
          <w:p w:rsidR="003C2D1E" w:rsidRPr="00FF730F" w:rsidRDefault="003C2D1E" w:rsidP="005F0C76">
            <w:pPr>
              <w:pStyle w:val="af9"/>
              <w:numPr>
                <w:ilvl w:val="0"/>
                <w:numId w:val="98"/>
              </w:numPr>
              <w:tabs>
                <w:tab w:val="left" w:pos="34"/>
              </w:tabs>
              <w:ind w:left="459"/>
              <w:rPr>
                <w:rFonts w:eastAsia="Calibri"/>
                <w:lang w:eastAsia="ar-SA"/>
              </w:rPr>
            </w:pPr>
            <w:r w:rsidRPr="00FF730F">
              <w:rPr>
                <w:rFonts w:eastAsia="Calibri"/>
                <w:lang w:eastAsia="ar-SA"/>
              </w:rPr>
              <w:t>общественных зданий – 10 м;</w:t>
            </w:r>
          </w:p>
          <w:p w:rsidR="003C2D1E" w:rsidRPr="00FF730F" w:rsidRDefault="003C2D1E" w:rsidP="005F0C76">
            <w:pPr>
              <w:pStyle w:val="af9"/>
              <w:numPr>
                <w:ilvl w:val="0"/>
                <w:numId w:val="98"/>
              </w:numPr>
              <w:tabs>
                <w:tab w:val="left" w:pos="34"/>
              </w:tabs>
              <w:ind w:left="459"/>
              <w:rPr>
                <w:rFonts w:eastAsia="Calibri"/>
                <w:lang w:eastAsia="ar-SA"/>
              </w:rPr>
            </w:pPr>
            <w:r w:rsidRPr="00FF730F">
              <w:rPr>
                <w:rFonts w:eastAsia="Calibri"/>
                <w:lang w:eastAsia="ar-SA"/>
              </w:rPr>
              <w:t>общеобразовательных школ и детских дошкольных учреждений – 25 м;</w:t>
            </w:r>
          </w:p>
          <w:p w:rsidR="003C2D1E" w:rsidRPr="00FF730F" w:rsidRDefault="003C2D1E" w:rsidP="005F0C76">
            <w:pPr>
              <w:pStyle w:val="af9"/>
              <w:numPr>
                <w:ilvl w:val="0"/>
                <w:numId w:val="98"/>
              </w:numPr>
              <w:tabs>
                <w:tab w:val="left" w:pos="34"/>
              </w:tabs>
              <w:ind w:left="459"/>
            </w:pPr>
            <w:r w:rsidRPr="00FF730F">
              <w:rPr>
                <w:rFonts w:eastAsia="Calibri"/>
                <w:lang w:eastAsia="ar-SA"/>
              </w:rPr>
              <w:t>лечебных учреждений со стационаром – 50 м.</w:t>
            </w:r>
          </w:p>
        </w:tc>
      </w:tr>
      <w:tr w:rsidR="003C2D1E" w:rsidRPr="00FF730F" w:rsidTr="00EA68E3">
        <w:tc>
          <w:tcPr>
            <w:tcW w:w="1951" w:type="dxa"/>
          </w:tcPr>
          <w:p w:rsidR="003C2D1E" w:rsidRPr="00FF730F" w:rsidRDefault="003C2D1E" w:rsidP="005F0C76">
            <w:pPr>
              <w:jc w:val="center"/>
              <w:rPr>
                <w:rFonts w:ascii="Times New Roman" w:hAnsi="Times New Roman" w:cs="Times New Roman"/>
                <w:sz w:val="24"/>
                <w:szCs w:val="24"/>
              </w:rPr>
            </w:pPr>
            <w:r w:rsidRPr="00FF730F">
              <w:rPr>
                <w:rFonts w:ascii="Times New Roman" w:hAnsi="Times New Roman" w:cs="Times New Roman"/>
                <w:sz w:val="24"/>
                <w:szCs w:val="24"/>
              </w:rPr>
              <w:t>4.9.2</w:t>
            </w:r>
          </w:p>
        </w:tc>
        <w:tc>
          <w:tcPr>
            <w:tcW w:w="4820" w:type="dxa"/>
          </w:tcPr>
          <w:p w:rsidR="003C2D1E" w:rsidRPr="00FF730F" w:rsidRDefault="003C2D1E" w:rsidP="005F0C76">
            <w:pPr>
              <w:textAlignment w:val="baseline"/>
              <w:rPr>
                <w:rFonts w:ascii="Times New Roman" w:hAnsi="Times New Roman" w:cs="Times New Roman"/>
                <w:sz w:val="24"/>
                <w:szCs w:val="24"/>
              </w:rPr>
            </w:pPr>
            <w:r w:rsidRPr="00FF730F">
              <w:rPr>
                <w:rFonts w:ascii="Times New Roman" w:hAnsi="Times New Roman" w:cs="Times New Roman"/>
                <w:sz w:val="24"/>
                <w:szCs w:val="24"/>
              </w:rPr>
              <w:t>Стоянка транспортных средств</w:t>
            </w:r>
          </w:p>
        </w:tc>
        <w:tc>
          <w:tcPr>
            <w:tcW w:w="8843" w:type="dxa"/>
          </w:tcPr>
          <w:p w:rsidR="003C2D1E" w:rsidRPr="00FF730F" w:rsidRDefault="003C2D1E" w:rsidP="005F0C76">
            <w:pPr>
              <w:rPr>
                <w:rFonts w:ascii="Times New Roman" w:hAnsi="Times New Roman" w:cs="Times New Roman"/>
                <w:sz w:val="24"/>
                <w:szCs w:val="24"/>
              </w:rPr>
            </w:pPr>
            <w:r w:rsidRPr="00FF730F">
              <w:rPr>
                <w:rFonts w:ascii="Times New Roman" w:hAnsi="Times New Roman" w:cs="Times New Roman"/>
                <w:sz w:val="24"/>
                <w:szCs w:val="24"/>
              </w:rPr>
              <w:t>Не подлежат установлению</w:t>
            </w:r>
          </w:p>
        </w:tc>
      </w:tr>
      <w:tr w:rsidR="003C2D1E" w:rsidRPr="00FF730F" w:rsidTr="00EA68E3">
        <w:tc>
          <w:tcPr>
            <w:tcW w:w="1951" w:type="dxa"/>
          </w:tcPr>
          <w:p w:rsidR="003C2D1E" w:rsidRPr="00FF730F" w:rsidRDefault="003C2D1E" w:rsidP="005F0C76">
            <w:pPr>
              <w:jc w:val="center"/>
              <w:textAlignment w:val="baseline"/>
              <w:rPr>
                <w:rFonts w:ascii="Times New Roman" w:hAnsi="Times New Roman" w:cs="Times New Roman"/>
                <w:sz w:val="24"/>
                <w:szCs w:val="24"/>
              </w:rPr>
            </w:pPr>
            <w:r w:rsidRPr="00FF730F">
              <w:rPr>
                <w:rFonts w:ascii="Times New Roman" w:hAnsi="Times New Roman" w:cs="Times New Roman"/>
                <w:sz w:val="24"/>
                <w:szCs w:val="24"/>
              </w:rPr>
              <w:t>9.3</w:t>
            </w:r>
          </w:p>
        </w:tc>
        <w:tc>
          <w:tcPr>
            <w:tcW w:w="4820" w:type="dxa"/>
          </w:tcPr>
          <w:p w:rsidR="003C2D1E" w:rsidRPr="00FF730F" w:rsidRDefault="003C2D1E" w:rsidP="005F0C76">
            <w:pPr>
              <w:textAlignment w:val="baseline"/>
              <w:rPr>
                <w:rFonts w:ascii="Times New Roman" w:hAnsi="Times New Roman" w:cs="Times New Roman"/>
                <w:sz w:val="24"/>
                <w:szCs w:val="24"/>
              </w:rPr>
            </w:pPr>
            <w:r w:rsidRPr="00FF730F">
              <w:rPr>
                <w:rFonts w:ascii="Times New Roman" w:hAnsi="Times New Roman" w:cs="Times New Roman"/>
                <w:sz w:val="24"/>
                <w:szCs w:val="24"/>
              </w:rPr>
              <w:t>Историко-культурная деятельность</w:t>
            </w:r>
          </w:p>
        </w:tc>
        <w:tc>
          <w:tcPr>
            <w:tcW w:w="8843" w:type="dxa"/>
          </w:tcPr>
          <w:p w:rsidR="003C2D1E" w:rsidRPr="00FF730F" w:rsidRDefault="003C2D1E" w:rsidP="005F0C76">
            <w:pPr>
              <w:rPr>
                <w:rFonts w:ascii="Times New Roman" w:hAnsi="Times New Roman" w:cs="Times New Roman"/>
                <w:sz w:val="24"/>
                <w:szCs w:val="24"/>
              </w:rPr>
            </w:pPr>
            <w:r w:rsidRPr="00FF730F">
              <w:rPr>
                <w:rFonts w:ascii="Times New Roman" w:hAnsi="Times New Roman" w:cs="Times New Roman"/>
                <w:sz w:val="24"/>
                <w:szCs w:val="24"/>
              </w:rPr>
              <w:t>Не подлежат установлению</w:t>
            </w:r>
          </w:p>
        </w:tc>
      </w:tr>
      <w:tr w:rsidR="003C2D1E" w:rsidRPr="00FF730F" w:rsidTr="005F0C76">
        <w:tc>
          <w:tcPr>
            <w:tcW w:w="15614" w:type="dxa"/>
            <w:gridSpan w:val="3"/>
          </w:tcPr>
          <w:p w:rsidR="003C2D1E" w:rsidRPr="00FF730F" w:rsidRDefault="003C2D1E" w:rsidP="005F0C76">
            <w:pPr>
              <w:jc w:val="center"/>
              <w:rPr>
                <w:rFonts w:ascii="Times New Roman" w:hAnsi="Times New Roman" w:cs="Times New Roman"/>
                <w:spacing w:val="-1"/>
                <w:sz w:val="24"/>
                <w:szCs w:val="24"/>
              </w:rPr>
            </w:pPr>
            <w:r w:rsidRPr="00FF730F">
              <w:rPr>
                <w:rFonts w:ascii="Times New Roman" w:hAnsi="Times New Roman" w:cs="Times New Roman"/>
                <w:b/>
                <w:spacing w:val="-1"/>
                <w:sz w:val="24"/>
                <w:szCs w:val="24"/>
              </w:rPr>
              <w:t>Условно разрешенные виды</w:t>
            </w:r>
            <w:r w:rsidRPr="00FF730F">
              <w:rPr>
                <w:rFonts w:ascii="Times New Roman" w:hAnsi="Times New Roman" w:cs="Times New Roman"/>
                <w:sz w:val="24"/>
                <w:szCs w:val="24"/>
              </w:rPr>
              <w:t xml:space="preserve"> </w:t>
            </w:r>
            <w:r w:rsidRPr="00FF730F">
              <w:rPr>
                <w:rFonts w:ascii="Times New Roman" w:hAnsi="Times New Roman" w:cs="Times New Roman"/>
                <w:b/>
                <w:spacing w:val="-1"/>
                <w:sz w:val="24"/>
                <w:szCs w:val="24"/>
              </w:rPr>
              <w:t>разрешенного использования</w:t>
            </w:r>
          </w:p>
        </w:tc>
      </w:tr>
      <w:tr w:rsidR="003C2D1E" w:rsidRPr="00FF730F" w:rsidTr="00EA68E3">
        <w:tc>
          <w:tcPr>
            <w:tcW w:w="1951" w:type="dxa"/>
          </w:tcPr>
          <w:p w:rsidR="003C2D1E" w:rsidRPr="00FF730F" w:rsidRDefault="003C2D1E" w:rsidP="005F0C76">
            <w:pPr>
              <w:jc w:val="center"/>
              <w:rPr>
                <w:rFonts w:ascii="Times New Roman" w:hAnsi="Times New Roman" w:cs="Times New Roman"/>
                <w:sz w:val="24"/>
                <w:szCs w:val="24"/>
              </w:rPr>
            </w:pPr>
            <w:r w:rsidRPr="00FF730F">
              <w:rPr>
                <w:rFonts w:ascii="Times New Roman" w:hAnsi="Times New Roman" w:cs="Times New Roman"/>
                <w:sz w:val="24"/>
                <w:szCs w:val="24"/>
              </w:rPr>
              <w:t>3.1.1</w:t>
            </w:r>
          </w:p>
        </w:tc>
        <w:tc>
          <w:tcPr>
            <w:tcW w:w="4820" w:type="dxa"/>
          </w:tcPr>
          <w:p w:rsidR="003C2D1E" w:rsidRPr="00FF730F" w:rsidRDefault="003C2D1E" w:rsidP="005F0C76">
            <w:pPr>
              <w:rPr>
                <w:rFonts w:ascii="Times New Roman" w:hAnsi="Times New Roman" w:cs="Times New Roman"/>
                <w:sz w:val="24"/>
                <w:szCs w:val="24"/>
              </w:rPr>
            </w:pPr>
            <w:r w:rsidRPr="00FF730F">
              <w:rPr>
                <w:rFonts w:ascii="Times New Roman" w:hAnsi="Times New Roman" w:cs="Times New Roman"/>
                <w:sz w:val="24"/>
                <w:szCs w:val="24"/>
              </w:rPr>
              <w:t>Предоставление коммунальных услуг</w:t>
            </w:r>
          </w:p>
        </w:tc>
        <w:tc>
          <w:tcPr>
            <w:tcW w:w="8843" w:type="dxa"/>
          </w:tcPr>
          <w:p w:rsidR="003C2D1E" w:rsidRPr="00FF730F" w:rsidRDefault="003C2D1E" w:rsidP="005F0C76">
            <w:pPr>
              <w:tabs>
                <w:tab w:val="left" w:pos="0"/>
              </w:tabs>
              <w:rPr>
                <w:rFonts w:ascii="Times New Roman" w:hAnsi="Times New Roman" w:cs="Times New Roman"/>
                <w:sz w:val="24"/>
                <w:szCs w:val="24"/>
              </w:rPr>
            </w:pPr>
            <w:r w:rsidRPr="00FF730F">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3C2D1E" w:rsidRPr="00FF730F" w:rsidTr="00EA68E3">
        <w:tc>
          <w:tcPr>
            <w:tcW w:w="1951" w:type="dxa"/>
          </w:tcPr>
          <w:p w:rsidR="003C2D1E" w:rsidRPr="00FF730F" w:rsidRDefault="003C2D1E" w:rsidP="005F0C76">
            <w:pPr>
              <w:jc w:val="center"/>
              <w:rPr>
                <w:rFonts w:ascii="Times New Roman" w:hAnsi="Times New Roman" w:cs="Times New Roman"/>
                <w:sz w:val="24"/>
                <w:szCs w:val="24"/>
              </w:rPr>
            </w:pPr>
            <w:r w:rsidRPr="00FF730F">
              <w:rPr>
                <w:rFonts w:ascii="Times New Roman" w:hAnsi="Times New Roman" w:cs="Times New Roman"/>
                <w:sz w:val="24"/>
                <w:szCs w:val="24"/>
              </w:rPr>
              <w:t>4.4</w:t>
            </w:r>
          </w:p>
        </w:tc>
        <w:tc>
          <w:tcPr>
            <w:tcW w:w="4820" w:type="dxa"/>
          </w:tcPr>
          <w:p w:rsidR="003C2D1E" w:rsidRPr="00FF730F" w:rsidRDefault="003C2D1E" w:rsidP="005F0C76">
            <w:pPr>
              <w:jc w:val="both"/>
              <w:rPr>
                <w:rFonts w:ascii="Times New Roman" w:hAnsi="Times New Roman" w:cs="Times New Roman"/>
                <w:sz w:val="24"/>
                <w:szCs w:val="24"/>
                <w:lang w:eastAsia="zh-CN"/>
              </w:rPr>
            </w:pPr>
            <w:r w:rsidRPr="00FF730F">
              <w:rPr>
                <w:rFonts w:ascii="Times New Roman" w:hAnsi="Times New Roman" w:cs="Times New Roman"/>
                <w:sz w:val="24"/>
                <w:szCs w:val="24"/>
              </w:rPr>
              <w:t>Магазины</w:t>
            </w:r>
          </w:p>
        </w:tc>
        <w:tc>
          <w:tcPr>
            <w:tcW w:w="8843" w:type="dxa"/>
          </w:tcPr>
          <w:p w:rsidR="003C2D1E" w:rsidRPr="00FF730F" w:rsidRDefault="003C2D1E" w:rsidP="005F0C76">
            <w:pPr>
              <w:tabs>
                <w:tab w:val="left" w:pos="0"/>
              </w:tabs>
              <w:rPr>
                <w:rFonts w:ascii="Times New Roman" w:hAnsi="Times New Roman" w:cs="Times New Roman"/>
                <w:sz w:val="24"/>
                <w:szCs w:val="24"/>
              </w:rPr>
            </w:pPr>
            <w:r w:rsidRPr="00FF730F">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3C2D1E" w:rsidRPr="00FF730F" w:rsidTr="00EA68E3">
        <w:tc>
          <w:tcPr>
            <w:tcW w:w="1951" w:type="dxa"/>
          </w:tcPr>
          <w:p w:rsidR="003C2D1E" w:rsidRPr="00FF730F" w:rsidRDefault="003C2D1E" w:rsidP="005F0C76">
            <w:pPr>
              <w:jc w:val="center"/>
              <w:rPr>
                <w:rFonts w:ascii="Times New Roman" w:hAnsi="Times New Roman" w:cs="Times New Roman"/>
                <w:sz w:val="24"/>
                <w:szCs w:val="24"/>
              </w:rPr>
            </w:pPr>
            <w:r w:rsidRPr="00FF730F">
              <w:rPr>
                <w:rFonts w:ascii="Times New Roman" w:hAnsi="Times New Roman" w:cs="Times New Roman"/>
                <w:sz w:val="24"/>
                <w:szCs w:val="24"/>
              </w:rPr>
              <w:t>6.8</w:t>
            </w:r>
          </w:p>
        </w:tc>
        <w:tc>
          <w:tcPr>
            <w:tcW w:w="4820" w:type="dxa"/>
          </w:tcPr>
          <w:p w:rsidR="003C2D1E" w:rsidRPr="00FF730F" w:rsidRDefault="003C2D1E" w:rsidP="005F0C76">
            <w:pPr>
              <w:rPr>
                <w:rFonts w:ascii="Times New Roman" w:hAnsi="Times New Roman" w:cs="Times New Roman"/>
                <w:sz w:val="24"/>
                <w:szCs w:val="24"/>
              </w:rPr>
            </w:pPr>
            <w:r w:rsidRPr="00FF730F">
              <w:rPr>
                <w:rFonts w:ascii="Times New Roman" w:hAnsi="Times New Roman" w:cs="Times New Roman"/>
                <w:sz w:val="24"/>
                <w:szCs w:val="24"/>
              </w:rPr>
              <w:t>Связь</w:t>
            </w:r>
          </w:p>
        </w:tc>
        <w:tc>
          <w:tcPr>
            <w:tcW w:w="8843" w:type="dxa"/>
          </w:tcPr>
          <w:p w:rsidR="003C2D1E" w:rsidRPr="00FF730F" w:rsidRDefault="003C2D1E" w:rsidP="005F0C76">
            <w:pPr>
              <w:tabs>
                <w:tab w:val="left" w:pos="0"/>
              </w:tabs>
              <w:rPr>
                <w:rFonts w:ascii="Times New Roman" w:hAnsi="Times New Roman" w:cs="Times New Roman"/>
                <w:sz w:val="24"/>
                <w:szCs w:val="24"/>
              </w:rPr>
            </w:pPr>
            <w:r w:rsidRPr="00FF730F">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3C2D1E" w:rsidRPr="00FF730F" w:rsidTr="005F0C76">
        <w:tc>
          <w:tcPr>
            <w:tcW w:w="15614" w:type="dxa"/>
            <w:gridSpan w:val="3"/>
          </w:tcPr>
          <w:p w:rsidR="003C2D1E" w:rsidRPr="00FF730F" w:rsidRDefault="003C2D1E" w:rsidP="005F0C76">
            <w:pPr>
              <w:jc w:val="center"/>
              <w:rPr>
                <w:rFonts w:ascii="Times New Roman" w:hAnsi="Times New Roman" w:cs="Times New Roman"/>
                <w:b/>
                <w:sz w:val="24"/>
                <w:szCs w:val="24"/>
              </w:rPr>
            </w:pPr>
            <w:r w:rsidRPr="00FF730F">
              <w:rPr>
                <w:rFonts w:ascii="Times New Roman" w:hAnsi="Times New Roman" w:cs="Times New Roman"/>
                <w:b/>
                <w:sz w:val="24"/>
                <w:szCs w:val="24"/>
              </w:rPr>
              <w:t>Вспомогательные виды</w:t>
            </w:r>
            <w:r w:rsidRPr="00FF730F">
              <w:rPr>
                <w:rFonts w:ascii="Times New Roman" w:hAnsi="Times New Roman" w:cs="Times New Roman"/>
                <w:sz w:val="24"/>
                <w:szCs w:val="24"/>
              </w:rPr>
              <w:t xml:space="preserve"> </w:t>
            </w:r>
            <w:r w:rsidRPr="00FF730F">
              <w:rPr>
                <w:rFonts w:ascii="Times New Roman" w:hAnsi="Times New Roman" w:cs="Times New Roman"/>
                <w:b/>
                <w:sz w:val="24"/>
                <w:szCs w:val="24"/>
              </w:rPr>
              <w:t>разрешенного использования</w:t>
            </w:r>
          </w:p>
        </w:tc>
      </w:tr>
      <w:tr w:rsidR="003C2D1E" w:rsidRPr="00FF730F" w:rsidTr="00EA68E3">
        <w:tc>
          <w:tcPr>
            <w:tcW w:w="1951" w:type="dxa"/>
          </w:tcPr>
          <w:p w:rsidR="003C2D1E" w:rsidRPr="00FF730F" w:rsidRDefault="003C2D1E" w:rsidP="005F0C76">
            <w:pPr>
              <w:jc w:val="center"/>
              <w:rPr>
                <w:rFonts w:ascii="Times New Roman" w:hAnsi="Times New Roman" w:cs="Times New Roman"/>
                <w:sz w:val="24"/>
                <w:szCs w:val="24"/>
              </w:rPr>
            </w:pPr>
            <w:r w:rsidRPr="00FF730F">
              <w:rPr>
                <w:rFonts w:ascii="Times New Roman" w:hAnsi="Times New Roman" w:cs="Times New Roman"/>
                <w:sz w:val="24"/>
                <w:szCs w:val="24"/>
              </w:rPr>
              <w:t>7.2.3</w:t>
            </w:r>
          </w:p>
        </w:tc>
        <w:tc>
          <w:tcPr>
            <w:tcW w:w="4820" w:type="dxa"/>
          </w:tcPr>
          <w:p w:rsidR="003C2D1E" w:rsidRPr="00FF730F" w:rsidRDefault="003C2D1E" w:rsidP="005F0C76">
            <w:pPr>
              <w:rPr>
                <w:rFonts w:ascii="Times New Roman" w:hAnsi="Times New Roman" w:cs="Times New Roman"/>
                <w:sz w:val="24"/>
                <w:szCs w:val="24"/>
              </w:rPr>
            </w:pPr>
            <w:r w:rsidRPr="00FF730F">
              <w:rPr>
                <w:rFonts w:ascii="Times New Roman" w:hAnsi="Times New Roman" w:cs="Times New Roman"/>
                <w:sz w:val="24"/>
                <w:szCs w:val="24"/>
              </w:rPr>
              <w:t>Стоянки транспорта общего пользования</w:t>
            </w:r>
          </w:p>
        </w:tc>
        <w:tc>
          <w:tcPr>
            <w:tcW w:w="8843" w:type="dxa"/>
          </w:tcPr>
          <w:p w:rsidR="003C2D1E" w:rsidRPr="00FF730F" w:rsidRDefault="003C2D1E" w:rsidP="005F0C76">
            <w:pPr>
              <w:rPr>
                <w:rFonts w:ascii="Times New Roman" w:hAnsi="Times New Roman" w:cs="Times New Roman"/>
                <w:sz w:val="24"/>
                <w:szCs w:val="24"/>
              </w:rPr>
            </w:pPr>
            <w:r w:rsidRPr="00FF730F">
              <w:rPr>
                <w:rFonts w:ascii="Times New Roman" w:hAnsi="Times New Roman" w:cs="Times New Roman"/>
                <w:sz w:val="24"/>
                <w:szCs w:val="24"/>
              </w:rPr>
              <w:t>Не подлежат установлению</w:t>
            </w:r>
          </w:p>
        </w:tc>
      </w:tr>
      <w:tr w:rsidR="003C2D1E" w:rsidRPr="00FF730F" w:rsidTr="00EA68E3">
        <w:tc>
          <w:tcPr>
            <w:tcW w:w="1951" w:type="dxa"/>
          </w:tcPr>
          <w:p w:rsidR="003C2D1E" w:rsidRPr="00FF730F" w:rsidRDefault="003C2D1E" w:rsidP="005F0C76">
            <w:pPr>
              <w:jc w:val="center"/>
              <w:textAlignment w:val="baseline"/>
              <w:rPr>
                <w:rFonts w:ascii="Times New Roman" w:hAnsi="Times New Roman" w:cs="Times New Roman"/>
                <w:sz w:val="24"/>
                <w:szCs w:val="24"/>
              </w:rPr>
            </w:pPr>
            <w:r w:rsidRPr="00FF730F">
              <w:rPr>
                <w:rFonts w:ascii="Times New Roman" w:hAnsi="Times New Roman" w:cs="Times New Roman"/>
                <w:sz w:val="24"/>
                <w:szCs w:val="24"/>
              </w:rPr>
              <w:t>12.0</w:t>
            </w:r>
          </w:p>
        </w:tc>
        <w:tc>
          <w:tcPr>
            <w:tcW w:w="4820" w:type="dxa"/>
          </w:tcPr>
          <w:p w:rsidR="003C2D1E" w:rsidRPr="00FF730F" w:rsidRDefault="003C2D1E" w:rsidP="005F0C76">
            <w:pPr>
              <w:textAlignment w:val="baseline"/>
              <w:rPr>
                <w:rFonts w:ascii="Times New Roman" w:hAnsi="Times New Roman" w:cs="Times New Roman"/>
                <w:sz w:val="24"/>
                <w:szCs w:val="24"/>
              </w:rPr>
            </w:pPr>
            <w:r w:rsidRPr="00FF730F">
              <w:rPr>
                <w:rFonts w:ascii="Times New Roman" w:hAnsi="Times New Roman" w:cs="Times New Roman"/>
                <w:sz w:val="24"/>
                <w:szCs w:val="24"/>
              </w:rPr>
              <w:t>Земельные участки (территории) общего пользования</w:t>
            </w:r>
          </w:p>
        </w:tc>
        <w:tc>
          <w:tcPr>
            <w:tcW w:w="8843" w:type="dxa"/>
          </w:tcPr>
          <w:p w:rsidR="003C2D1E" w:rsidRPr="00FF730F" w:rsidRDefault="003C2D1E" w:rsidP="005F0C76">
            <w:pPr>
              <w:rPr>
                <w:rFonts w:ascii="Times New Roman" w:hAnsi="Times New Roman" w:cs="Times New Roman"/>
                <w:sz w:val="24"/>
                <w:szCs w:val="24"/>
              </w:rPr>
            </w:pPr>
            <w:r w:rsidRPr="00FF730F">
              <w:rPr>
                <w:rFonts w:ascii="Times New Roman" w:hAnsi="Times New Roman" w:cs="Times New Roman"/>
                <w:sz w:val="24"/>
                <w:szCs w:val="24"/>
              </w:rPr>
              <w:t>Не подлежат установлению</w:t>
            </w:r>
          </w:p>
        </w:tc>
      </w:tr>
    </w:tbl>
    <w:p w:rsidR="00191889" w:rsidRDefault="00191889" w:rsidP="00191889">
      <w:pPr>
        <w:rPr>
          <w:rFonts w:ascii="Times New Roman" w:hAnsi="Times New Roman" w:cs="Times New Roman"/>
          <w:lang w:eastAsia="ar-SA" w:bidi="ru-RU"/>
        </w:rPr>
      </w:pPr>
    </w:p>
    <w:p w:rsidR="00191889" w:rsidRDefault="00191889">
      <w:pPr>
        <w:rPr>
          <w:rFonts w:ascii="Times New Roman" w:hAnsi="Times New Roman" w:cs="Times New Roman"/>
          <w:lang w:eastAsia="ar-SA" w:bidi="ru-RU"/>
        </w:rPr>
      </w:pPr>
      <w:r>
        <w:rPr>
          <w:rFonts w:ascii="Times New Roman" w:hAnsi="Times New Roman" w:cs="Times New Roman"/>
          <w:lang w:eastAsia="ar-SA" w:bidi="ru-RU"/>
        </w:rPr>
        <w:br w:type="page"/>
      </w:r>
    </w:p>
    <w:p w:rsidR="00155C79" w:rsidRPr="00A04820" w:rsidRDefault="00A04820" w:rsidP="00A04820">
      <w:pPr>
        <w:pStyle w:val="3"/>
        <w:spacing w:before="120" w:after="120"/>
        <w:ind w:firstLine="709"/>
        <w:rPr>
          <w:rFonts w:ascii="Times New Roman" w:hAnsi="Times New Roman" w:cs="Times New Roman"/>
          <w:lang w:eastAsia="ar-SA" w:bidi="ru-RU"/>
        </w:rPr>
      </w:pPr>
      <w:bookmarkStart w:id="125" w:name="_Toc171659154"/>
      <w:r w:rsidRPr="00A04820">
        <w:rPr>
          <w:rFonts w:ascii="Times New Roman" w:hAnsi="Times New Roman" w:cs="Times New Roman"/>
          <w:lang w:eastAsia="ar-SA" w:bidi="ru-RU"/>
        </w:rPr>
        <w:lastRenderedPageBreak/>
        <w:t>Статья 4</w:t>
      </w:r>
      <w:r w:rsidR="006F2BF0">
        <w:rPr>
          <w:rFonts w:ascii="Times New Roman" w:hAnsi="Times New Roman" w:cs="Times New Roman"/>
          <w:lang w:eastAsia="ar-SA" w:bidi="ru-RU"/>
        </w:rPr>
        <w:t>8</w:t>
      </w:r>
      <w:r w:rsidRPr="00A04820">
        <w:rPr>
          <w:rFonts w:ascii="Times New Roman" w:hAnsi="Times New Roman" w:cs="Times New Roman"/>
          <w:lang w:eastAsia="ar-SA" w:bidi="ru-RU"/>
        </w:rPr>
        <w:t>. ОД-2.10. Зона объектов физической культуры и массового спорта</w:t>
      </w:r>
      <w:bookmarkEnd w:id="125"/>
    </w:p>
    <w:p w:rsidR="00A04820" w:rsidRDefault="00E030F5" w:rsidP="00A04820">
      <w:pPr>
        <w:suppressAutoHyphens/>
        <w:spacing w:line="240" w:lineRule="auto"/>
        <w:ind w:firstLine="709"/>
        <w:jc w:val="both"/>
        <w:rPr>
          <w:rFonts w:ascii="Times New Roman" w:eastAsia="Times New Roman" w:hAnsi="Times New Roman" w:cs="Times New Roman"/>
          <w:sz w:val="26"/>
          <w:szCs w:val="26"/>
          <w:lang w:eastAsia="ar-SA" w:bidi="ru-RU"/>
        </w:rPr>
      </w:pPr>
      <w:r w:rsidRPr="00E030F5">
        <w:rPr>
          <w:rFonts w:ascii="Times New Roman" w:eastAsia="Times New Roman" w:hAnsi="Times New Roman" w:cs="Times New Roman"/>
          <w:sz w:val="26"/>
          <w:szCs w:val="26"/>
          <w:lang w:eastAsia="ar-SA" w:bidi="ru-RU"/>
        </w:rPr>
        <w:t>Зона объектов физической культуры и массового спорта выделена для обеспечения правовых условий развития существующих и преобразуемых территорий, предназначенных для размещения объектов физической культуры и массового спорта, объектов коммунального обслуживания и транспортной инфраструктуры при соблюдении нижеприведенных видов разрешенного использования недвижимости и параметров разрешенного строительства.</w:t>
      </w:r>
    </w:p>
    <w:p w:rsidR="00E6666F" w:rsidRPr="00C51192" w:rsidRDefault="00E6666F" w:rsidP="00E6666F">
      <w:pPr>
        <w:spacing w:before="120" w:after="120" w:line="240" w:lineRule="auto"/>
        <w:jc w:val="center"/>
        <w:rPr>
          <w:rFonts w:ascii="Times New Roman" w:eastAsia="Times New Roman" w:hAnsi="Times New Roman" w:cs="Times New Roman"/>
          <w:sz w:val="26"/>
          <w:szCs w:val="26"/>
          <w:lang w:eastAsia="ru-RU"/>
        </w:rPr>
      </w:pPr>
      <w:r w:rsidRPr="00C51192">
        <w:rPr>
          <w:rFonts w:ascii="Times New Roman" w:eastAsia="Times New Roman" w:hAnsi="Times New Roman" w:cs="Times New Roman"/>
          <w:sz w:val="26"/>
          <w:szCs w:val="26"/>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f0"/>
        <w:tblW w:w="0" w:type="auto"/>
        <w:tblLook w:val="04A0" w:firstRow="1" w:lastRow="0" w:firstColumn="1" w:lastColumn="0" w:noHBand="0" w:noVBand="1"/>
      </w:tblPr>
      <w:tblGrid>
        <w:gridCol w:w="1952"/>
        <w:gridCol w:w="5851"/>
        <w:gridCol w:w="1952"/>
        <w:gridCol w:w="1952"/>
        <w:gridCol w:w="1952"/>
        <w:gridCol w:w="1955"/>
      </w:tblGrid>
      <w:tr w:rsidR="00E6666F" w:rsidRPr="008010A6" w:rsidTr="005F0C76">
        <w:trPr>
          <w:tblHeader/>
        </w:trPr>
        <w:tc>
          <w:tcPr>
            <w:tcW w:w="1952" w:type="dxa"/>
            <w:vMerge w:val="restart"/>
          </w:tcPr>
          <w:p w:rsidR="00E6666F" w:rsidRPr="008010A6" w:rsidRDefault="00E6666F" w:rsidP="00E6666F">
            <w:pPr>
              <w:jc w:val="center"/>
              <w:textAlignment w:val="baseline"/>
              <w:rPr>
                <w:rFonts w:ascii="Times New Roman" w:hAnsi="Times New Roman" w:cs="Times New Roman"/>
                <w:b/>
                <w:sz w:val="23"/>
                <w:szCs w:val="23"/>
              </w:rPr>
            </w:pPr>
            <w:r w:rsidRPr="008010A6">
              <w:rPr>
                <w:rFonts w:ascii="Times New Roman" w:hAnsi="Times New Roman" w:cs="Times New Roman"/>
                <w:b/>
                <w:sz w:val="23"/>
                <w:szCs w:val="23"/>
              </w:rPr>
              <w:t>Код вида разрешенного использования</w:t>
            </w:r>
          </w:p>
        </w:tc>
        <w:tc>
          <w:tcPr>
            <w:tcW w:w="5851" w:type="dxa"/>
            <w:vMerge w:val="restart"/>
          </w:tcPr>
          <w:p w:rsidR="00E6666F" w:rsidRPr="008010A6" w:rsidRDefault="00E6666F" w:rsidP="00E6666F">
            <w:pPr>
              <w:jc w:val="center"/>
              <w:rPr>
                <w:rFonts w:ascii="Times New Roman" w:hAnsi="Times New Roman" w:cs="Times New Roman"/>
                <w:b/>
                <w:sz w:val="23"/>
                <w:szCs w:val="23"/>
              </w:rPr>
            </w:pPr>
            <w:r w:rsidRPr="008010A6">
              <w:rPr>
                <w:rFonts w:ascii="Times New Roman" w:hAnsi="Times New Roman" w:cs="Times New Roman"/>
                <w:b/>
                <w:sz w:val="23"/>
                <w:szCs w:val="23"/>
              </w:rPr>
              <w:t>Наименование вида разрешенного использования земельного участка и объектов капитального строительства</w:t>
            </w:r>
          </w:p>
        </w:tc>
        <w:tc>
          <w:tcPr>
            <w:tcW w:w="3904" w:type="dxa"/>
            <w:gridSpan w:val="2"/>
          </w:tcPr>
          <w:p w:rsidR="00E6666F" w:rsidRPr="008010A6" w:rsidRDefault="00E6666F" w:rsidP="00E6666F">
            <w:pPr>
              <w:jc w:val="center"/>
              <w:rPr>
                <w:rFonts w:ascii="Times New Roman" w:hAnsi="Times New Roman" w:cs="Times New Roman"/>
                <w:b/>
                <w:sz w:val="23"/>
                <w:szCs w:val="23"/>
              </w:rPr>
            </w:pPr>
            <w:r w:rsidRPr="008010A6">
              <w:rPr>
                <w:rFonts w:ascii="Times New Roman" w:hAnsi="Times New Roman" w:cs="Times New Roman"/>
                <w:b/>
                <w:sz w:val="23"/>
                <w:szCs w:val="23"/>
              </w:rPr>
              <w:t>Предельные размеры земельных участков, в том числе их площадь, кв. м</w:t>
            </w:r>
          </w:p>
        </w:tc>
        <w:tc>
          <w:tcPr>
            <w:tcW w:w="1952" w:type="dxa"/>
            <w:vMerge w:val="restart"/>
          </w:tcPr>
          <w:p w:rsidR="00E6666F" w:rsidRPr="008010A6" w:rsidRDefault="00E6666F" w:rsidP="00E6666F">
            <w:pPr>
              <w:jc w:val="center"/>
              <w:rPr>
                <w:rFonts w:ascii="Times New Roman" w:hAnsi="Times New Roman" w:cs="Times New Roman"/>
                <w:b/>
                <w:sz w:val="23"/>
                <w:szCs w:val="23"/>
              </w:rPr>
            </w:pPr>
            <w:r w:rsidRPr="008010A6">
              <w:rPr>
                <w:rFonts w:ascii="Times New Roman" w:hAnsi="Times New Roman" w:cs="Times New Roman"/>
                <w:b/>
                <w:sz w:val="23"/>
                <w:szCs w:val="23"/>
              </w:rPr>
              <w:t>Предельное количество этажей</w:t>
            </w:r>
          </w:p>
        </w:tc>
        <w:tc>
          <w:tcPr>
            <w:tcW w:w="1955" w:type="dxa"/>
            <w:vMerge w:val="restart"/>
          </w:tcPr>
          <w:p w:rsidR="00E6666F" w:rsidRPr="008010A6" w:rsidRDefault="00E6666F" w:rsidP="00E6666F">
            <w:pPr>
              <w:jc w:val="center"/>
              <w:rPr>
                <w:rFonts w:ascii="Times New Roman" w:hAnsi="Times New Roman" w:cs="Times New Roman"/>
                <w:b/>
                <w:sz w:val="23"/>
                <w:szCs w:val="23"/>
              </w:rPr>
            </w:pPr>
            <w:r w:rsidRPr="008010A6">
              <w:rPr>
                <w:rFonts w:ascii="Times New Roman" w:hAnsi="Times New Roman" w:cs="Times New Roman"/>
                <w:b/>
                <w:sz w:val="23"/>
                <w:szCs w:val="23"/>
              </w:rPr>
              <w:t>Максимальный процент застройки, %</w:t>
            </w:r>
          </w:p>
        </w:tc>
      </w:tr>
      <w:tr w:rsidR="00E6666F" w:rsidRPr="008010A6" w:rsidTr="005F0C76">
        <w:trPr>
          <w:tblHeader/>
        </w:trPr>
        <w:tc>
          <w:tcPr>
            <w:tcW w:w="1952" w:type="dxa"/>
            <w:vMerge/>
          </w:tcPr>
          <w:p w:rsidR="00E6666F" w:rsidRPr="008010A6" w:rsidRDefault="00E6666F" w:rsidP="00E6666F">
            <w:pPr>
              <w:jc w:val="center"/>
              <w:rPr>
                <w:rFonts w:ascii="Times New Roman" w:eastAsia="Times New Roman" w:hAnsi="Times New Roman" w:cs="Times New Roman"/>
                <w:sz w:val="23"/>
                <w:szCs w:val="23"/>
                <w:lang w:eastAsia="ru-RU"/>
              </w:rPr>
            </w:pPr>
          </w:p>
        </w:tc>
        <w:tc>
          <w:tcPr>
            <w:tcW w:w="5851" w:type="dxa"/>
            <w:vMerge/>
          </w:tcPr>
          <w:p w:rsidR="00E6666F" w:rsidRPr="008010A6" w:rsidRDefault="00E6666F" w:rsidP="00E6666F">
            <w:pPr>
              <w:jc w:val="center"/>
              <w:rPr>
                <w:rFonts w:ascii="Times New Roman" w:eastAsia="Times New Roman" w:hAnsi="Times New Roman" w:cs="Times New Roman"/>
                <w:sz w:val="23"/>
                <w:szCs w:val="23"/>
                <w:lang w:eastAsia="ru-RU"/>
              </w:rPr>
            </w:pPr>
          </w:p>
        </w:tc>
        <w:tc>
          <w:tcPr>
            <w:tcW w:w="1952" w:type="dxa"/>
          </w:tcPr>
          <w:p w:rsidR="00E6666F" w:rsidRPr="008010A6" w:rsidRDefault="00E6666F" w:rsidP="00E6666F">
            <w:pPr>
              <w:jc w:val="both"/>
              <w:rPr>
                <w:rFonts w:ascii="Times New Roman" w:hAnsi="Times New Roman" w:cs="Times New Roman"/>
                <w:b/>
                <w:sz w:val="23"/>
                <w:szCs w:val="23"/>
              </w:rPr>
            </w:pPr>
            <w:r w:rsidRPr="008010A6">
              <w:rPr>
                <w:rFonts w:ascii="Times New Roman" w:hAnsi="Times New Roman" w:cs="Times New Roman"/>
                <w:b/>
                <w:sz w:val="23"/>
                <w:szCs w:val="23"/>
              </w:rPr>
              <w:t>минимальные</w:t>
            </w:r>
          </w:p>
        </w:tc>
        <w:tc>
          <w:tcPr>
            <w:tcW w:w="1952" w:type="dxa"/>
          </w:tcPr>
          <w:p w:rsidR="00E6666F" w:rsidRPr="008010A6" w:rsidRDefault="00E6666F" w:rsidP="00E6666F">
            <w:pPr>
              <w:jc w:val="center"/>
              <w:rPr>
                <w:rFonts w:ascii="Times New Roman" w:hAnsi="Times New Roman" w:cs="Times New Roman"/>
                <w:b/>
                <w:sz w:val="23"/>
                <w:szCs w:val="23"/>
              </w:rPr>
            </w:pPr>
            <w:r w:rsidRPr="008010A6">
              <w:rPr>
                <w:rFonts w:ascii="Times New Roman" w:hAnsi="Times New Roman" w:cs="Times New Roman"/>
                <w:b/>
                <w:sz w:val="23"/>
                <w:szCs w:val="23"/>
              </w:rPr>
              <w:t>максимальные</w:t>
            </w:r>
          </w:p>
        </w:tc>
        <w:tc>
          <w:tcPr>
            <w:tcW w:w="1952" w:type="dxa"/>
            <w:vMerge/>
          </w:tcPr>
          <w:p w:rsidR="00E6666F" w:rsidRPr="008010A6" w:rsidRDefault="00E6666F" w:rsidP="00E6666F">
            <w:pPr>
              <w:jc w:val="both"/>
              <w:rPr>
                <w:rFonts w:ascii="Times New Roman" w:hAnsi="Times New Roman" w:cs="Times New Roman"/>
                <w:sz w:val="23"/>
                <w:szCs w:val="23"/>
              </w:rPr>
            </w:pPr>
          </w:p>
        </w:tc>
        <w:tc>
          <w:tcPr>
            <w:tcW w:w="1955" w:type="dxa"/>
            <w:vMerge/>
          </w:tcPr>
          <w:p w:rsidR="00E6666F" w:rsidRPr="008010A6" w:rsidRDefault="00E6666F" w:rsidP="00E6666F">
            <w:pPr>
              <w:jc w:val="both"/>
              <w:rPr>
                <w:rFonts w:ascii="Times New Roman" w:hAnsi="Times New Roman" w:cs="Times New Roman"/>
                <w:sz w:val="23"/>
                <w:szCs w:val="23"/>
              </w:rPr>
            </w:pPr>
          </w:p>
        </w:tc>
      </w:tr>
      <w:tr w:rsidR="00E6666F" w:rsidRPr="008010A6" w:rsidTr="005F0C76">
        <w:tc>
          <w:tcPr>
            <w:tcW w:w="15614" w:type="dxa"/>
            <w:gridSpan w:val="6"/>
          </w:tcPr>
          <w:p w:rsidR="00E6666F" w:rsidRPr="008010A6" w:rsidRDefault="00E6666F" w:rsidP="00E6666F">
            <w:pPr>
              <w:jc w:val="center"/>
              <w:textAlignment w:val="baseline"/>
              <w:rPr>
                <w:rFonts w:ascii="Times New Roman" w:hAnsi="Times New Roman" w:cs="Times New Roman"/>
                <w:b/>
                <w:sz w:val="23"/>
                <w:szCs w:val="23"/>
              </w:rPr>
            </w:pPr>
            <w:r w:rsidRPr="008010A6">
              <w:rPr>
                <w:rFonts w:ascii="Times New Roman" w:hAnsi="Times New Roman" w:cs="Times New Roman"/>
                <w:b/>
                <w:sz w:val="23"/>
                <w:szCs w:val="23"/>
              </w:rPr>
              <w:t>Основные виды разрешенного использования</w:t>
            </w:r>
          </w:p>
        </w:tc>
      </w:tr>
      <w:tr w:rsidR="007349DF" w:rsidRPr="008010A6" w:rsidTr="005F0C76">
        <w:tc>
          <w:tcPr>
            <w:tcW w:w="1952" w:type="dxa"/>
            <w:vMerge w:val="restart"/>
          </w:tcPr>
          <w:p w:rsidR="007349DF" w:rsidRPr="008010A6" w:rsidRDefault="007349DF" w:rsidP="005F0C76">
            <w:pPr>
              <w:jc w:val="center"/>
              <w:textAlignment w:val="baseline"/>
              <w:rPr>
                <w:rFonts w:ascii="Times New Roman" w:hAnsi="Times New Roman" w:cs="Times New Roman"/>
                <w:sz w:val="23"/>
                <w:szCs w:val="23"/>
              </w:rPr>
            </w:pPr>
            <w:r w:rsidRPr="008010A6">
              <w:rPr>
                <w:rFonts w:ascii="Times New Roman" w:hAnsi="Times New Roman" w:cs="Times New Roman"/>
                <w:sz w:val="23"/>
                <w:szCs w:val="23"/>
              </w:rPr>
              <w:t>4.9</w:t>
            </w:r>
          </w:p>
        </w:tc>
        <w:tc>
          <w:tcPr>
            <w:tcW w:w="5851" w:type="dxa"/>
          </w:tcPr>
          <w:p w:rsidR="007349DF" w:rsidRPr="008010A6" w:rsidRDefault="007349DF" w:rsidP="005F0C76">
            <w:pPr>
              <w:textAlignment w:val="baseline"/>
              <w:rPr>
                <w:rFonts w:ascii="Times New Roman" w:hAnsi="Times New Roman" w:cs="Times New Roman"/>
                <w:sz w:val="23"/>
                <w:szCs w:val="23"/>
              </w:rPr>
            </w:pPr>
            <w:r w:rsidRPr="008010A6">
              <w:rPr>
                <w:rFonts w:ascii="Times New Roman" w:hAnsi="Times New Roman" w:cs="Times New Roman"/>
                <w:sz w:val="23"/>
                <w:szCs w:val="23"/>
              </w:rPr>
              <w:t>Служебные гаражи</w:t>
            </w:r>
          </w:p>
        </w:tc>
        <w:tc>
          <w:tcPr>
            <w:tcW w:w="1952" w:type="dxa"/>
          </w:tcPr>
          <w:p w:rsidR="007349DF" w:rsidRPr="008010A6" w:rsidRDefault="007349DF" w:rsidP="005F0C76">
            <w:pPr>
              <w:jc w:val="center"/>
              <w:textAlignment w:val="baseline"/>
              <w:rPr>
                <w:rFonts w:ascii="Times New Roman" w:hAnsi="Times New Roman" w:cs="Times New Roman"/>
                <w:sz w:val="23"/>
                <w:szCs w:val="23"/>
              </w:rPr>
            </w:pPr>
            <w:r w:rsidRPr="008010A6">
              <w:rPr>
                <w:rFonts w:ascii="Times New Roman" w:hAnsi="Times New Roman" w:cs="Times New Roman"/>
                <w:sz w:val="23"/>
                <w:szCs w:val="23"/>
              </w:rPr>
              <w:t>24</w:t>
            </w:r>
          </w:p>
        </w:tc>
        <w:tc>
          <w:tcPr>
            <w:tcW w:w="1952" w:type="dxa"/>
          </w:tcPr>
          <w:p w:rsidR="007349DF" w:rsidRPr="008010A6" w:rsidRDefault="007349DF" w:rsidP="005F0C76">
            <w:pPr>
              <w:jc w:val="center"/>
              <w:textAlignment w:val="baseline"/>
              <w:rPr>
                <w:rFonts w:ascii="Times New Roman" w:hAnsi="Times New Roman" w:cs="Times New Roman"/>
                <w:sz w:val="23"/>
                <w:szCs w:val="23"/>
              </w:rPr>
            </w:pPr>
            <w:r w:rsidRPr="008010A6">
              <w:rPr>
                <w:rFonts w:ascii="Times New Roman" w:hAnsi="Times New Roman" w:cs="Times New Roman"/>
                <w:sz w:val="23"/>
                <w:szCs w:val="23"/>
              </w:rPr>
              <w:t>30</w:t>
            </w:r>
          </w:p>
        </w:tc>
        <w:tc>
          <w:tcPr>
            <w:tcW w:w="1952" w:type="dxa"/>
          </w:tcPr>
          <w:p w:rsidR="007349DF" w:rsidRPr="008010A6" w:rsidRDefault="007349DF" w:rsidP="005F0C76">
            <w:pPr>
              <w:jc w:val="center"/>
              <w:rPr>
                <w:rFonts w:ascii="Times New Roman" w:hAnsi="Times New Roman" w:cs="Times New Roman"/>
                <w:sz w:val="23"/>
                <w:szCs w:val="23"/>
              </w:rPr>
            </w:pPr>
            <w:r w:rsidRPr="008010A6">
              <w:rPr>
                <w:rFonts w:ascii="Times New Roman" w:hAnsi="Times New Roman" w:cs="Times New Roman"/>
                <w:sz w:val="23"/>
                <w:szCs w:val="23"/>
              </w:rPr>
              <w:t>1</w:t>
            </w:r>
          </w:p>
        </w:tc>
        <w:tc>
          <w:tcPr>
            <w:tcW w:w="1955" w:type="dxa"/>
          </w:tcPr>
          <w:p w:rsidR="007349DF" w:rsidRPr="008010A6" w:rsidRDefault="007349DF" w:rsidP="005F0C76">
            <w:pPr>
              <w:jc w:val="center"/>
              <w:rPr>
                <w:rFonts w:ascii="Times New Roman" w:hAnsi="Times New Roman" w:cs="Times New Roman"/>
                <w:sz w:val="23"/>
                <w:szCs w:val="23"/>
              </w:rPr>
            </w:pPr>
            <w:r w:rsidRPr="008010A6">
              <w:rPr>
                <w:rFonts w:ascii="Times New Roman" w:hAnsi="Times New Roman" w:cs="Times New Roman"/>
                <w:sz w:val="23"/>
                <w:szCs w:val="23"/>
              </w:rPr>
              <w:t>100</w:t>
            </w:r>
          </w:p>
        </w:tc>
      </w:tr>
      <w:tr w:rsidR="007349DF" w:rsidRPr="008010A6" w:rsidTr="005F0C76">
        <w:tc>
          <w:tcPr>
            <w:tcW w:w="1952" w:type="dxa"/>
          </w:tcPr>
          <w:p w:rsidR="007349DF" w:rsidRPr="008010A6" w:rsidRDefault="007349DF" w:rsidP="005F0C76">
            <w:pPr>
              <w:jc w:val="center"/>
              <w:rPr>
                <w:rFonts w:ascii="Times New Roman" w:hAnsi="Times New Roman" w:cs="Times New Roman"/>
                <w:sz w:val="23"/>
                <w:szCs w:val="23"/>
              </w:rPr>
            </w:pPr>
            <w:r w:rsidRPr="008010A6">
              <w:rPr>
                <w:rFonts w:ascii="Times New Roman" w:hAnsi="Times New Roman" w:cs="Times New Roman"/>
                <w:sz w:val="23"/>
                <w:szCs w:val="23"/>
              </w:rPr>
              <w:t>4.9.2</w:t>
            </w:r>
          </w:p>
        </w:tc>
        <w:tc>
          <w:tcPr>
            <w:tcW w:w="5851" w:type="dxa"/>
          </w:tcPr>
          <w:p w:rsidR="007349DF" w:rsidRPr="008010A6" w:rsidRDefault="007349DF" w:rsidP="005F0C76">
            <w:pPr>
              <w:textAlignment w:val="baseline"/>
              <w:rPr>
                <w:rFonts w:ascii="Times New Roman" w:hAnsi="Times New Roman" w:cs="Times New Roman"/>
                <w:sz w:val="23"/>
                <w:szCs w:val="23"/>
              </w:rPr>
            </w:pPr>
            <w:r w:rsidRPr="008010A6">
              <w:rPr>
                <w:rFonts w:ascii="Times New Roman" w:hAnsi="Times New Roman" w:cs="Times New Roman"/>
                <w:sz w:val="23"/>
                <w:szCs w:val="23"/>
              </w:rPr>
              <w:t>Стоянка транспортных средств</w:t>
            </w:r>
          </w:p>
        </w:tc>
        <w:tc>
          <w:tcPr>
            <w:tcW w:w="3904" w:type="dxa"/>
            <w:gridSpan w:val="2"/>
          </w:tcPr>
          <w:p w:rsidR="007349DF" w:rsidRPr="008010A6" w:rsidRDefault="009D6763" w:rsidP="005F0C76">
            <w:pPr>
              <w:jc w:val="center"/>
              <w:rPr>
                <w:rFonts w:ascii="Times New Roman" w:hAnsi="Times New Roman" w:cs="Times New Roman"/>
                <w:sz w:val="23"/>
                <w:szCs w:val="23"/>
              </w:rPr>
            </w:pPr>
            <w:r>
              <w:rPr>
                <w:rFonts w:ascii="Times New Roman" w:hAnsi="Times New Roman" w:cs="Times New Roman"/>
                <w:sz w:val="23"/>
                <w:szCs w:val="23"/>
              </w:rPr>
              <w:t>статья 29 настоящих Правил</w:t>
            </w:r>
          </w:p>
        </w:tc>
        <w:tc>
          <w:tcPr>
            <w:tcW w:w="3907" w:type="dxa"/>
            <w:gridSpan w:val="2"/>
          </w:tcPr>
          <w:p w:rsidR="007349DF" w:rsidRPr="008010A6" w:rsidRDefault="007349DF" w:rsidP="005F0C76">
            <w:pPr>
              <w:jc w:val="center"/>
              <w:rPr>
                <w:rFonts w:ascii="Times New Roman" w:hAnsi="Times New Roman" w:cs="Times New Roman"/>
                <w:sz w:val="23"/>
                <w:szCs w:val="23"/>
              </w:rPr>
            </w:pPr>
            <w:r w:rsidRPr="008010A6">
              <w:rPr>
                <w:rFonts w:ascii="Times New Roman" w:hAnsi="Times New Roman" w:cs="Times New Roman"/>
                <w:sz w:val="23"/>
                <w:szCs w:val="23"/>
              </w:rPr>
              <w:t>по заданию на проектирование</w:t>
            </w:r>
          </w:p>
        </w:tc>
      </w:tr>
      <w:tr w:rsidR="007349DF" w:rsidRPr="008010A6" w:rsidTr="005F0C76">
        <w:tc>
          <w:tcPr>
            <w:tcW w:w="1952" w:type="dxa"/>
          </w:tcPr>
          <w:p w:rsidR="007349DF" w:rsidRPr="008010A6" w:rsidRDefault="007349DF" w:rsidP="005F0C76">
            <w:pPr>
              <w:jc w:val="center"/>
              <w:textAlignment w:val="baseline"/>
              <w:rPr>
                <w:rFonts w:ascii="Times New Roman" w:hAnsi="Times New Roman" w:cs="Times New Roman"/>
                <w:sz w:val="23"/>
                <w:szCs w:val="23"/>
              </w:rPr>
            </w:pPr>
            <w:r w:rsidRPr="008010A6">
              <w:rPr>
                <w:rFonts w:ascii="Times New Roman" w:hAnsi="Times New Roman" w:cs="Times New Roman"/>
                <w:sz w:val="23"/>
                <w:szCs w:val="23"/>
              </w:rPr>
              <w:t>5.1.1</w:t>
            </w:r>
          </w:p>
        </w:tc>
        <w:tc>
          <w:tcPr>
            <w:tcW w:w="5851" w:type="dxa"/>
          </w:tcPr>
          <w:p w:rsidR="007349DF" w:rsidRPr="008010A6" w:rsidRDefault="007349DF" w:rsidP="005F0C76">
            <w:pPr>
              <w:textAlignment w:val="baseline"/>
              <w:rPr>
                <w:rFonts w:ascii="Times New Roman" w:hAnsi="Times New Roman" w:cs="Times New Roman"/>
                <w:sz w:val="23"/>
                <w:szCs w:val="23"/>
              </w:rPr>
            </w:pPr>
            <w:r w:rsidRPr="008010A6">
              <w:rPr>
                <w:rFonts w:ascii="Times New Roman" w:hAnsi="Times New Roman" w:cs="Times New Roman"/>
                <w:sz w:val="23"/>
                <w:szCs w:val="23"/>
              </w:rPr>
              <w:t>Обеспечение спортивно-зрелищных мероприятий</w:t>
            </w:r>
          </w:p>
        </w:tc>
        <w:tc>
          <w:tcPr>
            <w:tcW w:w="3904" w:type="dxa"/>
            <w:gridSpan w:val="2"/>
          </w:tcPr>
          <w:p w:rsidR="007349DF" w:rsidRPr="008010A6" w:rsidRDefault="007349DF" w:rsidP="005F0C76">
            <w:pPr>
              <w:jc w:val="center"/>
              <w:rPr>
                <w:rFonts w:ascii="Times New Roman" w:hAnsi="Times New Roman" w:cs="Times New Roman"/>
                <w:sz w:val="23"/>
                <w:szCs w:val="23"/>
              </w:rPr>
            </w:pPr>
            <w:r w:rsidRPr="008010A6">
              <w:rPr>
                <w:rFonts w:ascii="Times New Roman" w:hAnsi="Times New Roman" w:cs="Times New Roman"/>
                <w:sz w:val="23"/>
                <w:szCs w:val="23"/>
              </w:rPr>
              <w:t>по заданию на проектирование</w:t>
            </w:r>
          </w:p>
        </w:tc>
        <w:tc>
          <w:tcPr>
            <w:tcW w:w="1952" w:type="dxa"/>
          </w:tcPr>
          <w:p w:rsidR="007349DF" w:rsidRPr="008010A6" w:rsidRDefault="007349DF" w:rsidP="005F0C76">
            <w:pPr>
              <w:jc w:val="center"/>
              <w:rPr>
                <w:rFonts w:ascii="Times New Roman" w:hAnsi="Times New Roman" w:cs="Times New Roman"/>
                <w:sz w:val="23"/>
                <w:szCs w:val="23"/>
              </w:rPr>
            </w:pPr>
            <w:r w:rsidRPr="008010A6">
              <w:rPr>
                <w:rFonts w:ascii="Times New Roman" w:hAnsi="Times New Roman" w:cs="Times New Roman"/>
                <w:sz w:val="23"/>
                <w:szCs w:val="23"/>
              </w:rPr>
              <w:t>2</w:t>
            </w:r>
          </w:p>
        </w:tc>
        <w:tc>
          <w:tcPr>
            <w:tcW w:w="1955" w:type="dxa"/>
          </w:tcPr>
          <w:p w:rsidR="007349DF" w:rsidRPr="008010A6" w:rsidRDefault="007349DF" w:rsidP="005F0C76">
            <w:pPr>
              <w:jc w:val="center"/>
              <w:rPr>
                <w:rFonts w:ascii="Times New Roman" w:hAnsi="Times New Roman" w:cs="Times New Roman"/>
                <w:sz w:val="23"/>
                <w:szCs w:val="23"/>
              </w:rPr>
            </w:pPr>
            <w:r w:rsidRPr="008010A6">
              <w:rPr>
                <w:rFonts w:ascii="Times New Roman" w:hAnsi="Times New Roman" w:cs="Times New Roman"/>
                <w:sz w:val="23"/>
                <w:szCs w:val="23"/>
              </w:rPr>
              <w:t>80</w:t>
            </w:r>
          </w:p>
        </w:tc>
      </w:tr>
      <w:tr w:rsidR="007349DF" w:rsidRPr="008010A6" w:rsidTr="005F0C76">
        <w:tc>
          <w:tcPr>
            <w:tcW w:w="1952" w:type="dxa"/>
          </w:tcPr>
          <w:p w:rsidR="007349DF" w:rsidRPr="008010A6" w:rsidRDefault="007349DF" w:rsidP="00E6666F">
            <w:pPr>
              <w:jc w:val="center"/>
              <w:textAlignment w:val="baseline"/>
              <w:rPr>
                <w:rFonts w:ascii="Times New Roman" w:hAnsi="Times New Roman" w:cs="Times New Roman"/>
                <w:sz w:val="23"/>
                <w:szCs w:val="23"/>
              </w:rPr>
            </w:pPr>
            <w:r w:rsidRPr="008010A6">
              <w:rPr>
                <w:rFonts w:ascii="Times New Roman" w:hAnsi="Times New Roman" w:cs="Times New Roman"/>
                <w:sz w:val="23"/>
                <w:szCs w:val="23"/>
              </w:rPr>
              <w:t>5.1.2</w:t>
            </w:r>
          </w:p>
        </w:tc>
        <w:tc>
          <w:tcPr>
            <w:tcW w:w="5851" w:type="dxa"/>
          </w:tcPr>
          <w:p w:rsidR="007349DF" w:rsidRPr="008010A6" w:rsidRDefault="007349DF" w:rsidP="00E6666F">
            <w:pPr>
              <w:textAlignment w:val="baseline"/>
              <w:rPr>
                <w:rFonts w:ascii="Times New Roman" w:hAnsi="Times New Roman" w:cs="Times New Roman"/>
                <w:sz w:val="23"/>
                <w:szCs w:val="23"/>
              </w:rPr>
            </w:pPr>
            <w:r w:rsidRPr="008010A6">
              <w:rPr>
                <w:rFonts w:ascii="Times New Roman" w:hAnsi="Times New Roman" w:cs="Times New Roman"/>
                <w:sz w:val="23"/>
                <w:szCs w:val="23"/>
              </w:rPr>
              <w:t>Обеспечение занятий спортом в помещениях</w:t>
            </w:r>
          </w:p>
        </w:tc>
        <w:tc>
          <w:tcPr>
            <w:tcW w:w="3904" w:type="dxa"/>
            <w:gridSpan w:val="2"/>
          </w:tcPr>
          <w:p w:rsidR="007349DF" w:rsidRPr="008010A6" w:rsidRDefault="007349DF" w:rsidP="00E6666F">
            <w:pPr>
              <w:jc w:val="center"/>
              <w:rPr>
                <w:rFonts w:ascii="Times New Roman" w:hAnsi="Times New Roman" w:cs="Times New Roman"/>
                <w:sz w:val="23"/>
                <w:szCs w:val="23"/>
              </w:rPr>
            </w:pPr>
            <w:r w:rsidRPr="008010A6">
              <w:rPr>
                <w:rFonts w:ascii="Times New Roman" w:hAnsi="Times New Roman" w:cs="Times New Roman"/>
                <w:sz w:val="23"/>
                <w:szCs w:val="23"/>
              </w:rPr>
              <w:t>по заданию на проектирование</w:t>
            </w:r>
          </w:p>
        </w:tc>
        <w:tc>
          <w:tcPr>
            <w:tcW w:w="1952" w:type="dxa"/>
          </w:tcPr>
          <w:p w:rsidR="007349DF" w:rsidRPr="008010A6" w:rsidRDefault="007349DF" w:rsidP="00E6666F">
            <w:pPr>
              <w:jc w:val="center"/>
              <w:rPr>
                <w:rFonts w:ascii="Times New Roman" w:hAnsi="Times New Roman" w:cs="Times New Roman"/>
                <w:sz w:val="23"/>
                <w:szCs w:val="23"/>
              </w:rPr>
            </w:pPr>
            <w:r w:rsidRPr="008010A6">
              <w:rPr>
                <w:rFonts w:ascii="Times New Roman" w:hAnsi="Times New Roman" w:cs="Times New Roman"/>
                <w:sz w:val="23"/>
                <w:szCs w:val="23"/>
              </w:rPr>
              <w:t>2</w:t>
            </w:r>
          </w:p>
        </w:tc>
        <w:tc>
          <w:tcPr>
            <w:tcW w:w="1955" w:type="dxa"/>
          </w:tcPr>
          <w:p w:rsidR="007349DF" w:rsidRPr="008010A6" w:rsidRDefault="007349DF" w:rsidP="00E6666F">
            <w:pPr>
              <w:jc w:val="center"/>
              <w:rPr>
                <w:rFonts w:ascii="Times New Roman" w:hAnsi="Times New Roman" w:cs="Times New Roman"/>
                <w:sz w:val="23"/>
                <w:szCs w:val="23"/>
              </w:rPr>
            </w:pPr>
            <w:r w:rsidRPr="008010A6">
              <w:rPr>
                <w:rFonts w:ascii="Times New Roman" w:hAnsi="Times New Roman" w:cs="Times New Roman"/>
                <w:sz w:val="23"/>
                <w:szCs w:val="23"/>
              </w:rPr>
              <w:t>80</w:t>
            </w:r>
          </w:p>
        </w:tc>
      </w:tr>
      <w:tr w:rsidR="007349DF" w:rsidRPr="008010A6" w:rsidTr="005F0C76">
        <w:tc>
          <w:tcPr>
            <w:tcW w:w="1952" w:type="dxa"/>
          </w:tcPr>
          <w:p w:rsidR="007349DF" w:rsidRPr="008010A6" w:rsidRDefault="007349DF" w:rsidP="00E6666F">
            <w:pPr>
              <w:jc w:val="center"/>
              <w:textAlignment w:val="baseline"/>
              <w:rPr>
                <w:rFonts w:ascii="Times New Roman" w:hAnsi="Times New Roman" w:cs="Times New Roman"/>
                <w:sz w:val="23"/>
                <w:szCs w:val="23"/>
              </w:rPr>
            </w:pPr>
            <w:r w:rsidRPr="008010A6">
              <w:rPr>
                <w:rFonts w:ascii="Times New Roman" w:hAnsi="Times New Roman" w:cs="Times New Roman"/>
                <w:sz w:val="23"/>
                <w:szCs w:val="23"/>
              </w:rPr>
              <w:t>5.1.3</w:t>
            </w:r>
          </w:p>
        </w:tc>
        <w:tc>
          <w:tcPr>
            <w:tcW w:w="5851" w:type="dxa"/>
          </w:tcPr>
          <w:p w:rsidR="007349DF" w:rsidRPr="008010A6" w:rsidRDefault="007349DF" w:rsidP="00E6666F">
            <w:pPr>
              <w:textAlignment w:val="baseline"/>
              <w:rPr>
                <w:rFonts w:ascii="Times New Roman" w:hAnsi="Times New Roman" w:cs="Times New Roman"/>
                <w:sz w:val="23"/>
                <w:szCs w:val="23"/>
              </w:rPr>
            </w:pPr>
            <w:r w:rsidRPr="008010A6">
              <w:rPr>
                <w:rFonts w:ascii="Times New Roman" w:hAnsi="Times New Roman" w:cs="Times New Roman"/>
                <w:sz w:val="23"/>
                <w:szCs w:val="23"/>
              </w:rPr>
              <w:t>Площадки для занятий спортом</w:t>
            </w:r>
          </w:p>
        </w:tc>
        <w:tc>
          <w:tcPr>
            <w:tcW w:w="3904" w:type="dxa"/>
            <w:gridSpan w:val="2"/>
          </w:tcPr>
          <w:p w:rsidR="007349DF" w:rsidRPr="008010A6" w:rsidRDefault="007349DF" w:rsidP="00E6666F">
            <w:pPr>
              <w:jc w:val="center"/>
              <w:rPr>
                <w:rFonts w:ascii="Times New Roman" w:hAnsi="Times New Roman" w:cs="Times New Roman"/>
                <w:sz w:val="23"/>
                <w:szCs w:val="23"/>
              </w:rPr>
            </w:pPr>
            <w:r w:rsidRPr="008010A6">
              <w:rPr>
                <w:rFonts w:ascii="Times New Roman" w:hAnsi="Times New Roman" w:cs="Times New Roman"/>
                <w:sz w:val="23"/>
                <w:szCs w:val="23"/>
              </w:rPr>
              <w:t>по заданию на проектирование</w:t>
            </w:r>
          </w:p>
        </w:tc>
        <w:tc>
          <w:tcPr>
            <w:tcW w:w="1952" w:type="dxa"/>
          </w:tcPr>
          <w:p w:rsidR="007349DF" w:rsidRPr="008010A6" w:rsidRDefault="007349DF" w:rsidP="00E6666F">
            <w:pPr>
              <w:jc w:val="center"/>
              <w:rPr>
                <w:rFonts w:ascii="Times New Roman" w:hAnsi="Times New Roman" w:cs="Times New Roman"/>
                <w:sz w:val="23"/>
                <w:szCs w:val="23"/>
              </w:rPr>
            </w:pPr>
            <w:r w:rsidRPr="008010A6">
              <w:rPr>
                <w:rFonts w:ascii="Times New Roman" w:hAnsi="Times New Roman" w:cs="Times New Roman"/>
                <w:sz w:val="23"/>
                <w:szCs w:val="23"/>
              </w:rPr>
              <w:t>2</w:t>
            </w:r>
          </w:p>
        </w:tc>
        <w:tc>
          <w:tcPr>
            <w:tcW w:w="1955" w:type="dxa"/>
          </w:tcPr>
          <w:p w:rsidR="007349DF" w:rsidRPr="008010A6" w:rsidRDefault="007349DF" w:rsidP="00E6666F">
            <w:pPr>
              <w:jc w:val="center"/>
              <w:rPr>
                <w:rFonts w:ascii="Times New Roman" w:hAnsi="Times New Roman" w:cs="Times New Roman"/>
                <w:sz w:val="23"/>
                <w:szCs w:val="23"/>
              </w:rPr>
            </w:pPr>
            <w:r w:rsidRPr="008010A6">
              <w:rPr>
                <w:rFonts w:ascii="Times New Roman" w:hAnsi="Times New Roman" w:cs="Times New Roman"/>
                <w:sz w:val="23"/>
                <w:szCs w:val="23"/>
              </w:rPr>
              <w:t>80</w:t>
            </w:r>
          </w:p>
        </w:tc>
      </w:tr>
      <w:tr w:rsidR="007349DF" w:rsidRPr="008010A6" w:rsidTr="005F0C76">
        <w:tc>
          <w:tcPr>
            <w:tcW w:w="1952" w:type="dxa"/>
          </w:tcPr>
          <w:p w:rsidR="007349DF" w:rsidRPr="008010A6" w:rsidRDefault="007349DF" w:rsidP="00E6666F">
            <w:pPr>
              <w:jc w:val="center"/>
              <w:textAlignment w:val="baseline"/>
              <w:rPr>
                <w:rFonts w:ascii="Times New Roman" w:hAnsi="Times New Roman" w:cs="Times New Roman"/>
                <w:sz w:val="23"/>
                <w:szCs w:val="23"/>
              </w:rPr>
            </w:pPr>
            <w:r w:rsidRPr="008010A6">
              <w:rPr>
                <w:rFonts w:ascii="Times New Roman" w:hAnsi="Times New Roman" w:cs="Times New Roman"/>
                <w:sz w:val="23"/>
                <w:szCs w:val="23"/>
              </w:rPr>
              <w:t>5.1.4</w:t>
            </w:r>
          </w:p>
        </w:tc>
        <w:tc>
          <w:tcPr>
            <w:tcW w:w="5851" w:type="dxa"/>
          </w:tcPr>
          <w:p w:rsidR="007349DF" w:rsidRPr="008010A6" w:rsidRDefault="007349DF" w:rsidP="00E6666F">
            <w:pPr>
              <w:textAlignment w:val="baseline"/>
              <w:rPr>
                <w:rFonts w:ascii="Times New Roman" w:hAnsi="Times New Roman" w:cs="Times New Roman"/>
                <w:sz w:val="23"/>
                <w:szCs w:val="23"/>
              </w:rPr>
            </w:pPr>
            <w:r w:rsidRPr="008010A6">
              <w:rPr>
                <w:rFonts w:ascii="Times New Roman" w:hAnsi="Times New Roman" w:cs="Times New Roman"/>
                <w:sz w:val="23"/>
                <w:szCs w:val="23"/>
              </w:rPr>
              <w:t>Оборудованные площадки для занятий спортом</w:t>
            </w:r>
          </w:p>
        </w:tc>
        <w:tc>
          <w:tcPr>
            <w:tcW w:w="3904" w:type="dxa"/>
            <w:gridSpan w:val="2"/>
          </w:tcPr>
          <w:p w:rsidR="007349DF" w:rsidRPr="008010A6" w:rsidRDefault="007349DF" w:rsidP="00E6666F">
            <w:pPr>
              <w:jc w:val="center"/>
              <w:rPr>
                <w:rFonts w:ascii="Times New Roman" w:hAnsi="Times New Roman" w:cs="Times New Roman"/>
                <w:sz w:val="23"/>
                <w:szCs w:val="23"/>
              </w:rPr>
            </w:pPr>
            <w:r w:rsidRPr="008010A6">
              <w:rPr>
                <w:rFonts w:ascii="Times New Roman" w:hAnsi="Times New Roman" w:cs="Times New Roman"/>
                <w:sz w:val="23"/>
                <w:szCs w:val="23"/>
              </w:rPr>
              <w:t>по заданию на проектирование</w:t>
            </w:r>
          </w:p>
        </w:tc>
        <w:tc>
          <w:tcPr>
            <w:tcW w:w="1952" w:type="dxa"/>
          </w:tcPr>
          <w:p w:rsidR="007349DF" w:rsidRPr="008010A6" w:rsidRDefault="007349DF" w:rsidP="00E6666F">
            <w:pPr>
              <w:jc w:val="center"/>
              <w:rPr>
                <w:rFonts w:ascii="Times New Roman" w:hAnsi="Times New Roman" w:cs="Times New Roman"/>
                <w:sz w:val="23"/>
                <w:szCs w:val="23"/>
              </w:rPr>
            </w:pPr>
            <w:r w:rsidRPr="008010A6">
              <w:rPr>
                <w:rFonts w:ascii="Times New Roman" w:hAnsi="Times New Roman" w:cs="Times New Roman"/>
                <w:sz w:val="23"/>
                <w:szCs w:val="23"/>
              </w:rPr>
              <w:t>1</w:t>
            </w:r>
          </w:p>
        </w:tc>
        <w:tc>
          <w:tcPr>
            <w:tcW w:w="1955" w:type="dxa"/>
          </w:tcPr>
          <w:p w:rsidR="007349DF" w:rsidRPr="008010A6" w:rsidRDefault="007349DF" w:rsidP="00E6666F">
            <w:pPr>
              <w:jc w:val="center"/>
              <w:rPr>
                <w:rFonts w:ascii="Times New Roman" w:hAnsi="Times New Roman" w:cs="Times New Roman"/>
                <w:sz w:val="23"/>
                <w:szCs w:val="23"/>
              </w:rPr>
            </w:pPr>
            <w:r w:rsidRPr="008010A6">
              <w:rPr>
                <w:rFonts w:ascii="Times New Roman" w:hAnsi="Times New Roman" w:cs="Times New Roman"/>
                <w:sz w:val="23"/>
                <w:szCs w:val="23"/>
              </w:rPr>
              <w:t>80</w:t>
            </w:r>
          </w:p>
        </w:tc>
      </w:tr>
      <w:tr w:rsidR="007349DF" w:rsidRPr="008010A6" w:rsidTr="005F0C76">
        <w:tc>
          <w:tcPr>
            <w:tcW w:w="1952" w:type="dxa"/>
          </w:tcPr>
          <w:p w:rsidR="007349DF" w:rsidRPr="008010A6" w:rsidRDefault="007349DF" w:rsidP="00E6666F">
            <w:pPr>
              <w:jc w:val="center"/>
              <w:textAlignment w:val="baseline"/>
              <w:rPr>
                <w:rFonts w:ascii="Times New Roman" w:hAnsi="Times New Roman" w:cs="Times New Roman"/>
                <w:sz w:val="23"/>
                <w:szCs w:val="23"/>
              </w:rPr>
            </w:pPr>
            <w:r w:rsidRPr="008010A6">
              <w:rPr>
                <w:rFonts w:ascii="Times New Roman" w:hAnsi="Times New Roman" w:cs="Times New Roman"/>
                <w:sz w:val="23"/>
                <w:szCs w:val="23"/>
              </w:rPr>
              <w:t>5.1.7</w:t>
            </w:r>
          </w:p>
        </w:tc>
        <w:tc>
          <w:tcPr>
            <w:tcW w:w="5851" w:type="dxa"/>
          </w:tcPr>
          <w:p w:rsidR="007349DF" w:rsidRPr="008010A6" w:rsidRDefault="007349DF" w:rsidP="00E6666F">
            <w:pPr>
              <w:textAlignment w:val="baseline"/>
              <w:rPr>
                <w:rFonts w:ascii="Times New Roman" w:hAnsi="Times New Roman" w:cs="Times New Roman"/>
                <w:sz w:val="23"/>
                <w:szCs w:val="23"/>
              </w:rPr>
            </w:pPr>
            <w:r w:rsidRPr="008010A6">
              <w:rPr>
                <w:rFonts w:ascii="Times New Roman" w:hAnsi="Times New Roman" w:cs="Times New Roman"/>
                <w:sz w:val="23"/>
                <w:szCs w:val="23"/>
              </w:rPr>
              <w:t>Спортивные базы</w:t>
            </w:r>
          </w:p>
        </w:tc>
        <w:tc>
          <w:tcPr>
            <w:tcW w:w="3904" w:type="dxa"/>
            <w:gridSpan w:val="2"/>
          </w:tcPr>
          <w:p w:rsidR="007349DF" w:rsidRPr="008010A6" w:rsidRDefault="007349DF" w:rsidP="00E6666F">
            <w:pPr>
              <w:jc w:val="center"/>
              <w:rPr>
                <w:rFonts w:ascii="Times New Roman" w:hAnsi="Times New Roman" w:cs="Times New Roman"/>
                <w:sz w:val="23"/>
                <w:szCs w:val="23"/>
              </w:rPr>
            </w:pPr>
            <w:r w:rsidRPr="008010A6">
              <w:rPr>
                <w:rFonts w:ascii="Times New Roman" w:hAnsi="Times New Roman" w:cs="Times New Roman"/>
                <w:sz w:val="23"/>
                <w:szCs w:val="23"/>
              </w:rPr>
              <w:t>по заданию на проектирование</w:t>
            </w:r>
          </w:p>
        </w:tc>
        <w:tc>
          <w:tcPr>
            <w:tcW w:w="1952" w:type="dxa"/>
          </w:tcPr>
          <w:p w:rsidR="007349DF" w:rsidRPr="008010A6" w:rsidRDefault="007349DF" w:rsidP="00E6666F">
            <w:pPr>
              <w:jc w:val="center"/>
              <w:rPr>
                <w:rFonts w:ascii="Times New Roman" w:hAnsi="Times New Roman" w:cs="Times New Roman"/>
                <w:sz w:val="23"/>
                <w:szCs w:val="23"/>
              </w:rPr>
            </w:pPr>
            <w:r w:rsidRPr="008010A6">
              <w:rPr>
                <w:rFonts w:ascii="Times New Roman" w:hAnsi="Times New Roman" w:cs="Times New Roman"/>
                <w:sz w:val="23"/>
                <w:szCs w:val="23"/>
              </w:rPr>
              <w:t>3</w:t>
            </w:r>
          </w:p>
        </w:tc>
        <w:tc>
          <w:tcPr>
            <w:tcW w:w="1955" w:type="dxa"/>
          </w:tcPr>
          <w:p w:rsidR="007349DF" w:rsidRPr="008010A6" w:rsidRDefault="007349DF" w:rsidP="00E6666F">
            <w:pPr>
              <w:jc w:val="center"/>
              <w:rPr>
                <w:rFonts w:ascii="Times New Roman" w:hAnsi="Times New Roman" w:cs="Times New Roman"/>
                <w:sz w:val="23"/>
                <w:szCs w:val="23"/>
              </w:rPr>
            </w:pPr>
            <w:r w:rsidRPr="008010A6">
              <w:rPr>
                <w:rFonts w:ascii="Times New Roman" w:hAnsi="Times New Roman" w:cs="Times New Roman"/>
                <w:sz w:val="23"/>
                <w:szCs w:val="23"/>
              </w:rPr>
              <w:t>80</w:t>
            </w:r>
          </w:p>
        </w:tc>
      </w:tr>
      <w:tr w:rsidR="007349DF" w:rsidRPr="008010A6" w:rsidTr="005F0C76">
        <w:tc>
          <w:tcPr>
            <w:tcW w:w="1952" w:type="dxa"/>
          </w:tcPr>
          <w:p w:rsidR="007349DF" w:rsidRPr="008010A6" w:rsidRDefault="007349DF" w:rsidP="00E6666F">
            <w:pPr>
              <w:jc w:val="center"/>
              <w:textAlignment w:val="baseline"/>
              <w:rPr>
                <w:rFonts w:ascii="Times New Roman" w:hAnsi="Times New Roman" w:cs="Times New Roman"/>
                <w:sz w:val="23"/>
                <w:szCs w:val="23"/>
              </w:rPr>
            </w:pPr>
            <w:r w:rsidRPr="008010A6">
              <w:rPr>
                <w:rFonts w:ascii="Times New Roman" w:hAnsi="Times New Roman" w:cs="Times New Roman"/>
                <w:sz w:val="23"/>
                <w:szCs w:val="23"/>
              </w:rPr>
              <w:t>9.3</w:t>
            </w:r>
          </w:p>
        </w:tc>
        <w:tc>
          <w:tcPr>
            <w:tcW w:w="5851" w:type="dxa"/>
          </w:tcPr>
          <w:p w:rsidR="007349DF" w:rsidRPr="008010A6" w:rsidRDefault="007349DF" w:rsidP="00E6666F">
            <w:pPr>
              <w:textAlignment w:val="baseline"/>
              <w:rPr>
                <w:rFonts w:ascii="Times New Roman" w:hAnsi="Times New Roman" w:cs="Times New Roman"/>
                <w:sz w:val="23"/>
                <w:szCs w:val="23"/>
              </w:rPr>
            </w:pPr>
            <w:r w:rsidRPr="008010A6">
              <w:rPr>
                <w:rFonts w:ascii="Times New Roman" w:hAnsi="Times New Roman" w:cs="Times New Roman"/>
                <w:sz w:val="23"/>
                <w:szCs w:val="23"/>
              </w:rPr>
              <w:t>Историко-культурная деятельность</w:t>
            </w:r>
          </w:p>
        </w:tc>
        <w:tc>
          <w:tcPr>
            <w:tcW w:w="7811" w:type="dxa"/>
            <w:gridSpan w:val="4"/>
          </w:tcPr>
          <w:p w:rsidR="007349DF" w:rsidRPr="008010A6" w:rsidRDefault="007349DF" w:rsidP="00E6666F">
            <w:pPr>
              <w:jc w:val="center"/>
              <w:rPr>
                <w:rFonts w:ascii="Times New Roman" w:hAnsi="Times New Roman" w:cs="Times New Roman"/>
                <w:sz w:val="23"/>
                <w:szCs w:val="23"/>
              </w:rPr>
            </w:pPr>
            <w:r w:rsidRPr="008010A6">
              <w:rPr>
                <w:rFonts w:ascii="Times New Roman" w:hAnsi="Times New Roman" w:cs="Times New Roman"/>
                <w:sz w:val="23"/>
                <w:szCs w:val="23"/>
              </w:rPr>
              <w:t>не подлежит установлению</w:t>
            </w:r>
          </w:p>
        </w:tc>
      </w:tr>
      <w:tr w:rsidR="007349DF" w:rsidRPr="008010A6" w:rsidTr="005F0C76">
        <w:tc>
          <w:tcPr>
            <w:tcW w:w="15614" w:type="dxa"/>
            <w:gridSpan w:val="6"/>
          </w:tcPr>
          <w:p w:rsidR="007349DF" w:rsidRPr="008010A6" w:rsidRDefault="007349DF" w:rsidP="00E6666F">
            <w:pPr>
              <w:jc w:val="center"/>
              <w:rPr>
                <w:rFonts w:ascii="Times New Roman" w:hAnsi="Times New Roman" w:cs="Times New Roman"/>
                <w:sz w:val="23"/>
                <w:szCs w:val="23"/>
              </w:rPr>
            </w:pPr>
            <w:r w:rsidRPr="008010A6">
              <w:rPr>
                <w:rFonts w:ascii="Times New Roman" w:hAnsi="Times New Roman" w:cs="Times New Roman"/>
                <w:b/>
                <w:spacing w:val="-1"/>
                <w:sz w:val="23"/>
                <w:szCs w:val="23"/>
              </w:rPr>
              <w:t>Условно разрешенные виды</w:t>
            </w:r>
            <w:r w:rsidRPr="008010A6">
              <w:rPr>
                <w:rFonts w:ascii="Times New Roman" w:hAnsi="Times New Roman" w:cs="Times New Roman"/>
                <w:sz w:val="23"/>
                <w:szCs w:val="23"/>
              </w:rPr>
              <w:t xml:space="preserve"> </w:t>
            </w:r>
            <w:r w:rsidRPr="008010A6">
              <w:rPr>
                <w:rFonts w:ascii="Times New Roman" w:hAnsi="Times New Roman" w:cs="Times New Roman"/>
                <w:b/>
                <w:spacing w:val="-1"/>
                <w:sz w:val="23"/>
                <w:szCs w:val="23"/>
              </w:rPr>
              <w:t>разрешенного использования</w:t>
            </w:r>
          </w:p>
        </w:tc>
      </w:tr>
      <w:tr w:rsidR="007349DF" w:rsidRPr="008010A6" w:rsidTr="005F0C76">
        <w:tc>
          <w:tcPr>
            <w:tcW w:w="1952" w:type="dxa"/>
          </w:tcPr>
          <w:p w:rsidR="007349DF" w:rsidRPr="008010A6" w:rsidRDefault="007349DF" w:rsidP="00E6666F">
            <w:pPr>
              <w:jc w:val="center"/>
              <w:rPr>
                <w:rFonts w:ascii="Times New Roman" w:hAnsi="Times New Roman" w:cs="Times New Roman"/>
                <w:sz w:val="23"/>
                <w:szCs w:val="23"/>
              </w:rPr>
            </w:pPr>
            <w:r w:rsidRPr="008010A6">
              <w:rPr>
                <w:rFonts w:ascii="Times New Roman" w:hAnsi="Times New Roman" w:cs="Times New Roman"/>
                <w:sz w:val="23"/>
                <w:szCs w:val="23"/>
              </w:rPr>
              <w:t>3.1.1</w:t>
            </w:r>
          </w:p>
        </w:tc>
        <w:tc>
          <w:tcPr>
            <w:tcW w:w="5851" w:type="dxa"/>
          </w:tcPr>
          <w:p w:rsidR="007349DF" w:rsidRPr="008010A6" w:rsidRDefault="007349DF" w:rsidP="00E6666F">
            <w:pPr>
              <w:rPr>
                <w:rFonts w:ascii="Times New Roman" w:hAnsi="Times New Roman" w:cs="Times New Roman"/>
                <w:sz w:val="23"/>
                <w:szCs w:val="23"/>
              </w:rPr>
            </w:pPr>
            <w:r w:rsidRPr="008010A6">
              <w:rPr>
                <w:rFonts w:ascii="Times New Roman" w:hAnsi="Times New Roman" w:cs="Times New Roman"/>
                <w:sz w:val="23"/>
                <w:szCs w:val="23"/>
              </w:rPr>
              <w:t>Предоставление коммунальных услуг</w:t>
            </w:r>
          </w:p>
        </w:tc>
        <w:tc>
          <w:tcPr>
            <w:tcW w:w="1952" w:type="dxa"/>
          </w:tcPr>
          <w:p w:rsidR="007349DF" w:rsidRPr="008010A6" w:rsidRDefault="007349DF" w:rsidP="00E6666F">
            <w:pPr>
              <w:jc w:val="center"/>
              <w:rPr>
                <w:rFonts w:ascii="Times New Roman" w:hAnsi="Times New Roman" w:cs="Times New Roman"/>
                <w:sz w:val="23"/>
                <w:szCs w:val="23"/>
              </w:rPr>
            </w:pPr>
            <w:r w:rsidRPr="008010A6">
              <w:rPr>
                <w:rFonts w:ascii="Times New Roman" w:hAnsi="Times New Roman" w:cs="Times New Roman"/>
                <w:sz w:val="23"/>
                <w:szCs w:val="23"/>
              </w:rPr>
              <w:t>по заданию на проектирование</w:t>
            </w:r>
          </w:p>
        </w:tc>
        <w:tc>
          <w:tcPr>
            <w:tcW w:w="1952" w:type="dxa"/>
          </w:tcPr>
          <w:p w:rsidR="007349DF" w:rsidRPr="008010A6" w:rsidRDefault="007349DF" w:rsidP="00E6666F">
            <w:pPr>
              <w:jc w:val="center"/>
              <w:textAlignment w:val="baseline"/>
              <w:rPr>
                <w:rFonts w:ascii="Times New Roman" w:hAnsi="Times New Roman" w:cs="Times New Roman"/>
                <w:sz w:val="23"/>
                <w:szCs w:val="23"/>
              </w:rPr>
            </w:pPr>
            <w:r w:rsidRPr="008010A6">
              <w:rPr>
                <w:rFonts w:ascii="Times New Roman" w:hAnsi="Times New Roman" w:cs="Times New Roman"/>
                <w:sz w:val="23"/>
                <w:szCs w:val="23"/>
              </w:rPr>
              <w:t>3000</w:t>
            </w:r>
          </w:p>
        </w:tc>
        <w:tc>
          <w:tcPr>
            <w:tcW w:w="1952" w:type="dxa"/>
          </w:tcPr>
          <w:p w:rsidR="007349DF" w:rsidRPr="008010A6" w:rsidRDefault="007349DF" w:rsidP="00E6666F">
            <w:pPr>
              <w:jc w:val="center"/>
              <w:rPr>
                <w:rFonts w:ascii="Times New Roman" w:hAnsi="Times New Roman" w:cs="Times New Roman"/>
                <w:sz w:val="23"/>
                <w:szCs w:val="23"/>
              </w:rPr>
            </w:pPr>
            <w:r w:rsidRPr="008010A6">
              <w:rPr>
                <w:rFonts w:ascii="Times New Roman" w:hAnsi="Times New Roman" w:cs="Times New Roman"/>
                <w:sz w:val="23"/>
                <w:szCs w:val="23"/>
              </w:rPr>
              <w:t>2</w:t>
            </w:r>
          </w:p>
        </w:tc>
        <w:tc>
          <w:tcPr>
            <w:tcW w:w="1955" w:type="dxa"/>
          </w:tcPr>
          <w:p w:rsidR="007349DF" w:rsidRPr="008010A6" w:rsidRDefault="007349DF" w:rsidP="00E6666F">
            <w:pPr>
              <w:jc w:val="center"/>
              <w:rPr>
                <w:rFonts w:ascii="Times New Roman" w:hAnsi="Times New Roman" w:cs="Times New Roman"/>
                <w:sz w:val="23"/>
                <w:szCs w:val="23"/>
              </w:rPr>
            </w:pPr>
            <w:r w:rsidRPr="008010A6">
              <w:rPr>
                <w:rFonts w:ascii="Times New Roman" w:hAnsi="Times New Roman" w:cs="Times New Roman"/>
                <w:sz w:val="23"/>
                <w:szCs w:val="23"/>
              </w:rPr>
              <w:t>100</w:t>
            </w:r>
          </w:p>
        </w:tc>
      </w:tr>
      <w:tr w:rsidR="007349DF" w:rsidRPr="008010A6" w:rsidTr="005F0C76">
        <w:tc>
          <w:tcPr>
            <w:tcW w:w="1952" w:type="dxa"/>
          </w:tcPr>
          <w:p w:rsidR="007349DF" w:rsidRPr="008010A6" w:rsidRDefault="007349DF" w:rsidP="00E6666F">
            <w:pPr>
              <w:jc w:val="center"/>
              <w:rPr>
                <w:rFonts w:ascii="Times New Roman" w:hAnsi="Times New Roman" w:cs="Times New Roman"/>
                <w:sz w:val="23"/>
                <w:szCs w:val="23"/>
              </w:rPr>
            </w:pPr>
            <w:r w:rsidRPr="008010A6">
              <w:rPr>
                <w:rFonts w:ascii="Times New Roman" w:hAnsi="Times New Roman" w:cs="Times New Roman"/>
                <w:sz w:val="23"/>
                <w:szCs w:val="23"/>
              </w:rPr>
              <w:t>3.4.1</w:t>
            </w:r>
          </w:p>
        </w:tc>
        <w:tc>
          <w:tcPr>
            <w:tcW w:w="5851" w:type="dxa"/>
          </w:tcPr>
          <w:p w:rsidR="007349DF" w:rsidRPr="008010A6" w:rsidRDefault="007349DF" w:rsidP="00E6666F">
            <w:pPr>
              <w:rPr>
                <w:rFonts w:ascii="Times New Roman" w:hAnsi="Times New Roman" w:cs="Times New Roman"/>
                <w:sz w:val="23"/>
                <w:szCs w:val="23"/>
              </w:rPr>
            </w:pPr>
            <w:r w:rsidRPr="008010A6">
              <w:rPr>
                <w:rFonts w:ascii="Times New Roman" w:hAnsi="Times New Roman" w:cs="Times New Roman"/>
                <w:sz w:val="23"/>
                <w:szCs w:val="23"/>
              </w:rPr>
              <w:t>Амбулаторно-поликлиническое обслуживание (380 посещений в смену)</w:t>
            </w:r>
          </w:p>
        </w:tc>
        <w:tc>
          <w:tcPr>
            <w:tcW w:w="1952" w:type="dxa"/>
          </w:tcPr>
          <w:p w:rsidR="007349DF" w:rsidRPr="008010A6" w:rsidRDefault="007349DF" w:rsidP="00E6666F">
            <w:pPr>
              <w:jc w:val="center"/>
              <w:rPr>
                <w:rFonts w:ascii="Times New Roman" w:hAnsi="Times New Roman" w:cs="Times New Roman"/>
                <w:sz w:val="23"/>
                <w:szCs w:val="23"/>
              </w:rPr>
            </w:pPr>
            <w:r w:rsidRPr="008010A6">
              <w:rPr>
                <w:rFonts w:ascii="Times New Roman" w:hAnsi="Times New Roman" w:cs="Times New Roman"/>
                <w:sz w:val="23"/>
                <w:szCs w:val="23"/>
              </w:rPr>
              <w:t>3000</w:t>
            </w:r>
          </w:p>
        </w:tc>
        <w:tc>
          <w:tcPr>
            <w:tcW w:w="1952" w:type="dxa"/>
          </w:tcPr>
          <w:p w:rsidR="007349DF" w:rsidRPr="008010A6" w:rsidRDefault="007349DF" w:rsidP="00E6666F">
            <w:pPr>
              <w:jc w:val="center"/>
              <w:rPr>
                <w:rFonts w:ascii="Times New Roman" w:hAnsi="Times New Roman" w:cs="Times New Roman"/>
                <w:sz w:val="23"/>
                <w:szCs w:val="23"/>
              </w:rPr>
            </w:pPr>
            <w:r w:rsidRPr="008010A6">
              <w:rPr>
                <w:rFonts w:ascii="Times New Roman" w:hAnsi="Times New Roman" w:cs="Times New Roman"/>
                <w:sz w:val="23"/>
                <w:szCs w:val="23"/>
              </w:rPr>
              <w:t>3800</w:t>
            </w:r>
          </w:p>
        </w:tc>
        <w:tc>
          <w:tcPr>
            <w:tcW w:w="1952" w:type="dxa"/>
          </w:tcPr>
          <w:p w:rsidR="007349DF" w:rsidRPr="008010A6" w:rsidRDefault="007349DF" w:rsidP="00E6666F">
            <w:pPr>
              <w:jc w:val="center"/>
              <w:rPr>
                <w:rFonts w:ascii="Times New Roman" w:hAnsi="Times New Roman" w:cs="Times New Roman"/>
                <w:sz w:val="23"/>
                <w:szCs w:val="23"/>
              </w:rPr>
            </w:pPr>
            <w:r w:rsidRPr="008010A6">
              <w:rPr>
                <w:rFonts w:ascii="Times New Roman" w:hAnsi="Times New Roman" w:cs="Times New Roman"/>
                <w:sz w:val="23"/>
                <w:szCs w:val="23"/>
              </w:rPr>
              <w:t>2</w:t>
            </w:r>
          </w:p>
        </w:tc>
        <w:tc>
          <w:tcPr>
            <w:tcW w:w="1955" w:type="dxa"/>
          </w:tcPr>
          <w:p w:rsidR="007349DF" w:rsidRPr="008010A6" w:rsidRDefault="007349DF" w:rsidP="00E6666F">
            <w:pPr>
              <w:jc w:val="center"/>
              <w:rPr>
                <w:rFonts w:ascii="Times New Roman" w:hAnsi="Times New Roman" w:cs="Times New Roman"/>
                <w:sz w:val="23"/>
                <w:szCs w:val="23"/>
              </w:rPr>
            </w:pPr>
            <w:r w:rsidRPr="008010A6">
              <w:rPr>
                <w:rFonts w:ascii="Times New Roman" w:hAnsi="Times New Roman" w:cs="Times New Roman"/>
                <w:sz w:val="23"/>
                <w:szCs w:val="23"/>
              </w:rPr>
              <w:t>80</w:t>
            </w:r>
          </w:p>
        </w:tc>
      </w:tr>
      <w:tr w:rsidR="008D32B4" w:rsidRPr="008010A6" w:rsidTr="005F0C76">
        <w:tc>
          <w:tcPr>
            <w:tcW w:w="1952" w:type="dxa"/>
          </w:tcPr>
          <w:p w:rsidR="008D32B4" w:rsidRPr="008010A6" w:rsidRDefault="008D32B4" w:rsidP="00E6666F">
            <w:pPr>
              <w:jc w:val="center"/>
              <w:rPr>
                <w:rFonts w:ascii="Times New Roman" w:eastAsiaTheme="minorHAnsi" w:hAnsi="Times New Roman" w:cs="Times New Roman"/>
                <w:sz w:val="23"/>
                <w:szCs w:val="23"/>
              </w:rPr>
            </w:pPr>
            <w:r w:rsidRPr="008010A6">
              <w:rPr>
                <w:rFonts w:ascii="Times New Roman" w:eastAsiaTheme="minorHAnsi" w:hAnsi="Times New Roman" w:cs="Times New Roman"/>
                <w:sz w:val="23"/>
                <w:szCs w:val="23"/>
              </w:rPr>
              <w:t>4.4</w:t>
            </w:r>
          </w:p>
        </w:tc>
        <w:tc>
          <w:tcPr>
            <w:tcW w:w="5851" w:type="dxa"/>
          </w:tcPr>
          <w:p w:rsidR="008D32B4" w:rsidRPr="008010A6" w:rsidRDefault="008D32B4" w:rsidP="008D32B4">
            <w:pPr>
              <w:jc w:val="both"/>
              <w:rPr>
                <w:rFonts w:ascii="Times New Roman" w:hAnsi="Times New Roman" w:cs="Times New Roman"/>
                <w:sz w:val="23"/>
                <w:szCs w:val="23"/>
              </w:rPr>
            </w:pPr>
            <w:r w:rsidRPr="008010A6">
              <w:rPr>
                <w:rFonts w:ascii="Times New Roman" w:hAnsi="Times New Roman" w:cs="Times New Roman"/>
                <w:sz w:val="23"/>
                <w:szCs w:val="23"/>
              </w:rPr>
              <w:t>Магазины</w:t>
            </w:r>
          </w:p>
        </w:tc>
        <w:tc>
          <w:tcPr>
            <w:tcW w:w="1952" w:type="dxa"/>
          </w:tcPr>
          <w:p w:rsidR="008D32B4" w:rsidRPr="008010A6" w:rsidRDefault="008D32B4" w:rsidP="008D32B4">
            <w:pPr>
              <w:jc w:val="center"/>
              <w:rPr>
                <w:rFonts w:ascii="Times New Roman" w:hAnsi="Times New Roman" w:cs="Times New Roman"/>
                <w:sz w:val="23"/>
                <w:szCs w:val="23"/>
              </w:rPr>
            </w:pPr>
            <w:r w:rsidRPr="008010A6">
              <w:rPr>
                <w:rFonts w:ascii="Times New Roman" w:hAnsi="Times New Roman" w:cs="Times New Roman"/>
                <w:sz w:val="23"/>
                <w:szCs w:val="23"/>
              </w:rPr>
              <w:t>не подлежат установлению</w:t>
            </w:r>
          </w:p>
        </w:tc>
        <w:tc>
          <w:tcPr>
            <w:tcW w:w="1952" w:type="dxa"/>
          </w:tcPr>
          <w:p w:rsidR="008D32B4" w:rsidRPr="008010A6" w:rsidRDefault="008D32B4" w:rsidP="008D32B4">
            <w:pPr>
              <w:jc w:val="center"/>
              <w:textAlignment w:val="baseline"/>
              <w:rPr>
                <w:rFonts w:ascii="Times New Roman" w:hAnsi="Times New Roman" w:cs="Times New Roman"/>
                <w:sz w:val="23"/>
                <w:szCs w:val="23"/>
              </w:rPr>
            </w:pPr>
            <w:r w:rsidRPr="008010A6">
              <w:rPr>
                <w:rFonts w:ascii="Times New Roman" w:hAnsi="Times New Roman" w:cs="Times New Roman"/>
                <w:sz w:val="23"/>
                <w:szCs w:val="23"/>
              </w:rPr>
              <w:t>8000</w:t>
            </w:r>
          </w:p>
        </w:tc>
        <w:tc>
          <w:tcPr>
            <w:tcW w:w="1952" w:type="dxa"/>
          </w:tcPr>
          <w:p w:rsidR="008D32B4" w:rsidRPr="008010A6" w:rsidRDefault="008D32B4" w:rsidP="00E6666F">
            <w:pPr>
              <w:jc w:val="center"/>
              <w:rPr>
                <w:rFonts w:ascii="Times New Roman" w:hAnsi="Times New Roman" w:cs="Times New Roman"/>
                <w:sz w:val="23"/>
                <w:szCs w:val="23"/>
              </w:rPr>
            </w:pPr>
            <w:r w:rsidRPr="008010A6">
              <w:rPr>
                <w:rFonts w:ascii="Times New Roman" w:hAnsi="Times New Roman" w:cs="Times New Roman"/>
                <w:sz w:val="23"/>
                <w:szCs w:val="23"/>
              </w:rPr>
              <w:t>2</w:t>
            </w:r>
          </w:p>
        </w:tc>
        <w:tc>
          <w:tcPr>
            <w:tcW w:w="1955" w:type="dxa"/>
          </w:tcPr>
          <w:p w:rsidR="008D32B4" w:rsidRPr="008010A6" w:rsidRDefault="008D32B4" w:rsidP="00E6666F">
            <w:pPr>
              <w:jc w:val="center"/>
              <w:rPr>
                <w:rFonts w:ascii="Times New Roman" w:hAnsi="Times New Roman" w:cs="Times New Roman"/>
                <w:sz w:val="23"/>
                <w:szCs w:val="23"/>
              </w:rPr>
            </w:pPr>
            <w:r w:rsidRPr="008010A6">
              <w:rPr>
                <w:rFonts w:ascii="Times New Roman" w:hAnsi="Times New Roman" w:cs="Times New Roman"/>
                <w:sz w:val="23"/>
                <w:szCs w:val="23"/>
              </w:rPr>
              <w:t>100</w:t>
            </w:r>
          </w:p>
        </w:tc>
      </w:tr>
      <w:tr w:rsidR="007349DF" w:rsidRPr="008010A6" w:rsidTr="005F0C76">
        <w:tc>
          <w:tcPr>
            <w:tcW w:w="1952" w:type="dxa"/>
          </w:tcPr>
          <w:p w:rsidR="007349DF" w:rsidRPr="008010A6" w:rsidRDefault="007349DF" w:rsidP="00E6666F">
            <w:pPr>
              <w:jc w:val="center"/>
              <w:rPr>
                <w:rFonts w:ascii="Times New Roman" w:hAnsi="Times New Roman" w:cs="Times New Roman"/>
                <w:sz w:val="23"/>
                <w:szCs w:val="23"/>
              </w:rPr>
            </w:pPr>
            <w:r w:rsidRPr="008010A6">
              <w:rPr>
                <w:rFonts w:ascii="Times New Roman" w:hAnsi="Times New Roman" w:cs="Times New Roman"/>
                <w:sz w:val="23"/>
                <w:szCs w:val="23"/>
              </w:rPr>
              <w:t>4.6</w:t>
            </w:r>
          </w:p>
        </w:tc>
        <w:tc>
          <w:tcPr>
            <w:tcW w:w="5851" w:type="dxa"/>
          </w:tcPr>
          <w:p w:rsidR="007349DF" w:rsidRPr="008010A6" w:rsidRDefault="007349DF" w:rsidP="00E6666F">
            <w:pPr>
              <w:textAlignment w:val="baseline"/>
              <w:rPr>
                <w:rFonts w:ascii="Times New Roman" w:hAnsi="Times New Roman" w:cs="Times New Roman"/>
                <w:sz w:val="23"/>
                <w:szCs w:val="23"/>
              </w:rPr>
            </w:pPr>
            <w:r w:rsidRPr="008010A6">
              <w:rPr>
                <w:rFonts w:ascii="Times New Roman" w:hAnsi="Times New Roman" w:cs="Times New Roman"/>
                <w:sz w:val="23"/>
                <w:szCs w:val="23"/>
              </w:rPr>
              <w:t>Общественное питание:</w:t>
            </w:r>
          </w:p>
          <w:p w:rsidR="007349DF" w:rsidRPr="008010A6" w:rsidRDefault="007349DF" w:rsidP="00E6666F">
            <w:pPr>
              <w:numPr>
                <w:ilvl w:val="0"/>
                <w:numId w:val="65"/>
              </w:numPr>
              <w:contextualSpacing/>
              <w:textAlignment w:val="baseline"/>
              <w:rPr>
                <w:rFonts w:ascii="Times New Roman" w:hAnsi="Times New Roman" w:cs="Times New Roman"/>
                <w:sz w:val="23"/>
                <w:szCs w:val="23"/>
              </w:rPr>
            </w:pPr>
            <w:r w:rsidRPr="008010A6">
              <w:rPr>
                <w:rFonts w:ascii="Times New Roman" w:hAnsi="Times New Roman" w:cs="Times New Roman"/>
                <w:sz w:val="23"/>
                <w:szCs w:val="23"/>
              </w:rPr>
              <w:t>до 50 мест</w:t>
            </w:r>
          </w:p>
          <w:p w:rsidR="007349DF" w:rsidRPr="008010A6" w:rsidRDefault="007349DF" w:rsidP="00E6666F">
            <w:pPr>
              <w:numPr>
                <w:ilvl w:val="0"/>
                <w:numId w:val="65"/>
              </w:numPr>
              <w:contextualSpacing/>
              <w:textAlignment w:val="baseline"/>
              <w:rPr>
                <w:rFonts w:ascii="Times New Roman" w:hAnsi="Times New Roman" w:cs="Times New Roman"/>
                <w:sz w:val="23"/>
                <w:szCs w:val="23"/>
              </w:rPr>
            </w:pPr>
            <w:r w:rsidRPr="008010A6">
              <w:rPr>
                <w:rFonts w:ascii="Times New Roman" w:hAnsi="Times New Roman" w:cs="Times New Roman"/>
                <w:sz w:val="23"/>
                <w:szCs w:val="23"/>
              </w:rPr>
              <w:t>свыше 50 мест</w:t>
            </w:r>
          </w:p>
        </w:tc>
        <w:tc>
          <w:tcPr>
            <w:tcW w:w="1952" w:type="dxa"/>
            <w:vAlign w:val="center"/>
          </w:tcPr>
          <w:p w:rsidR="007349DF" w:rsidRPr="008010A6" w:rsidRDefault="007349DF" w:rsidP="00E6666F">
            <w:pPr>
              <w:jc w:val="center"/>
              <w:textAlignment w:val="baseline"/>
              <w:rPr>
                <w:rFonts w:ascii="Times New Roman" w:hAnsi="Times New Roman" w:cs="Times New Roman"/>
                <w:sz w:val="23"/>
                <w:szCs w:val="23"/>
              </w:rPr>
            </w:pPr>
          </w:p>
          <w:p w:rsidR="007349DF" w:rsidRPr="008010A6" w:rsidRDefault="007349DF" w:rsidP="00E6666F">
            <w:pPr>
              <w:jc w:val="center"/>
              <w:textAlignment w:val="baseline"/>
              <w:rPr>
                <w:rFonts w:ascii="Times New Roman" w:hAnsi="Times New Roman" w:cs="Times New Roman"/>
                <w:sz w:val="23"/>
                <w:szCs w:val="23"/>
              </w:rPr>
            </w:pPr>
            <w:r w:rsidRPr="008010A6">
              <w:rPr>
                <w:rFonts w:ascii="Times New Roman" w:hAnsi="Times New Roman" w:cs="Times New Roman"/>
                <w:sz w:val="23"/>
                <w:szCs w:val="23"/>
              </w:rPr>
              <w:t>2000</w:t>
            </w:r>
          </w:p>
          <w:p w:rsidR="007349DF" w:rsidRPr="008010A6" w:rsidRDefault="007349DF" w:rsidP="00E6666F">
            <w:pPr>
              <w:jc w:val="center"/>
              <w:textAlignment w:val="baseline"/>
              <w:rPr>
                <w:rFonts w:ascii="Times New Roman" w:hAnsi="Times New Roman" w:cs="Times New Roman"/>
                <w:sz w:val="23"/>
                <w:szCs w:val="23"/>
              </w:rPr>
            </w:pPr>
            <w:r w:rsidRPr="008010A6">
              <w:rPr>
                <w:rFonts w:ascii="Times New Roman" w:hAnsi="Times New Roman" w:cs="Times New Roman"/>
                <w:sz w:val="23"/>
                <w:szCs w:val="23"/>
              </w:rPr>
              <w:t>2000</w:t>
            </w:r>
          </w:p>
        </w:tc>
        <w:tc>
          <w:tcPr>
            <w:tcW w:w="1952" w:type="dxa"/>
            <w:vAlign w:val="center"/>
          </w:tcPr>
          <w:p w:rsidR="007349DF" w:rsidRPr="008010A6" w:rsidRDefault="007349DF" w:rsidP="00E6666F">
            <w:pPr>
              <w:jc w:val="center"/>
              <w:textAlignment w:val="baseline"/>
              <w:rPr>
                <w:rFonts w:ascii="Times New Roman" w:hAnsi="Times New Roman" w:cs="Times New Roman"/>
                <w:sz w:val="23"/>
                <w:szCs w:val="23"/>
              </w:rPr>
            </w:pPr>
          </w:p>
          <w:p w:rsidR="007349DF" w:rsidRPr="008010A6" w:rsidRDefault="007349DF" w:rsidP="00E6666F">
            <w:pPr>
              <w:jc w:val="center"/>
              <w:textAlignment w:val="baseline"/>
              <w:rPr>
                <w:rFonts w:ascii="Times New Roman" w:hAnsi="Times New Roman" w:cs="Times New Roman"/>
                <w:sz w:val="23"/>
                <w:szCs w:val="23"/>
              </w:rPr>
            </w:pPr>
            <w:r w:rsidRPr="008010A6">
              <w:rPr>
                <w:rFonts w:ascii="Times New Roman" w:hAnsi="Times New Roman" w:cs="Times New Roman"/>
                <w:sz w:val="23"/>
                <w:szCs w:val="23"/>
              </w:rPr>
              <w:t>2500</w:t>
            </w:r>
          </w:p>
          <w:p w:rsidR="007349DF" w:rsidRPr="008010A6" w:rsidRDefault="007349DF" w:rsidP="00E6666F">
            <w:pPr>
              <w:jc w:val="center"/>
              <w:textAlignment w:val="baseline"/>
              <w:rPr>
                <w:rFonts w:ascii="Times New Roman" w:hAnsi="Times New Roman" w:cs="Times New Roman"/>
                <w:sz w:val="23"/>
                <w:szCs w:val="23"/>
              </w:rPr>
            </w:pPr>
            <w:r w:rsidRPr="008010A6">
              <w:rPr>
                <w:rFonts w:ascii="Times New Roman" w:hAnsi="Times New Roman" w:cs="Times New Roman"/>
                <w:sz w:val="23"/>
                <w:szCs w:val="23"/>
              </w:rPr>
              <w:t>1500</w:t>
            </w:r>
          </w:p>
        </w:tc>
        <w:tc>
          <w:tcPr>
            <w:tcW w:w="1952" w:type="dxa"/>
          </w:tcPr>
          <w:p w:rsidR="007349DF" w:rsidRPr="008010A6" w:rsidRDefault="007349DF" w:rsidP="00E6666F">
            <w:pPr>
              <w:jc w:val="center"/>
              <w:rPr>
                <w:rFonts w:ascii="Times New Roman" w:hAnsi="Times New Roman" w:cs="Times New Roman"/>
                <w:sz w:val="23"/>
                <w:szCs w:val="23"/>
              </w:rPr>
            </w:pPr>
            <w:r w:rsidRPr="008010A6">
              <w:rPr>
                <w:rFonts w:ascii="Times New Roman" w:hAnsi="Times New Roman" w:cs="Times New Roman"/>
                <w:sz w:val="23"/>
                <w:szCs w:val="23"/>
              </w:rPr>
              <w:t>2</w:t>
            </w:r>
          </w:p>
        </w:tc>
        <w:tc>
          <w:tcPr>
            <w:tcW w:w="1955" w:type="dxa"/>
          </w:tcPr>
          <w:p w:rsidR="007349DF" w:rsidRPr="008010A6" w:rsidRDefault="007349DF" w:rsidP="00E6666F">
            <w:pPr>
              <w:jc w:val="center"/>
              <w:rPr>
                <w:rFonts w:ascii="Times New Roman" w:hAnsi="Times New Roman" w:cs="Times New Roman"/>
                <w:sz w:val="23"/>
                <w:szCs w:val="23"/>
              </w:rPr>
            </w:pPr>
            <w:r w:rsidRPr="008010A6">
              <w:rPr>
                <w:rFonts w:ascii="Times New Roman" w:hAnsi="Times New Roman" w:cs="Times New Roman"/>
                <w:sz w:val="23"/>
                <w:szCs w:val="23"/>
              </w:rPr>
              <w:t>100</w:t>
            </w:r>
          </w:p>
        </w:tc>
      </w:tr>
      <w:tr w:rsidR="007349DF" w:rsidRPr="008010A6" w:rsidTr="005F0C76">
        <w:tc>
          <w:tcPr>
            <w:tcW w:w="1952" w:type="dxa"/>
          </w:tcPr>
          <w:p w:rsidR="007349DF" w:rsidRPr="008010A6" w:rsidRDefault="007349DF" w:rsidP="00E6666F">
            <w:pPr>
              <w:jc w:val="center"/>
              <w:rPr>
                <w:rFonts w:ascii="Times New Roman" w:hAnsi="Times New Roman" w:cs="Times New Roman"/>
                <w:sz w:val="23"/>
                <w:szCs w:val="23"/>
              </w:rPr>
            </w:pPr>
            <w:r w:rsidRPr="008010A6">
              <w:rPr>
                <w:rFonts w:ascii="Times New Roman" w:hAnsi="Times New Roman" w:cs="Times New Roman"/>
                <w:sz w:val="23"/>
                <w:szCs w:val="23"/>
              </w:rPr>
              <w:t>6.8</w:t>
            </w:r>
          </w:p>
        </w:tc>
        <w:tc>
          <w:tcPr>
            <w:tcW w:w="5851" w:type="dxa"/>
          </w:tcPr>
          <w:p w:rsidR="007349DF" w:rsidRPr="008010A6" w:rsidRDefault="007349DF" w:rsidP="00E6666F">
            <w:pPr>
              <w:rPr>
                <w:rFonts w:ascii="Times New Roman" w:hAnsi="Times New Roman" w:cs="Times New Roman"/>
                <w:sz w:val="23"/>
                <w:szCs w:val="23"/>
              </w:rPr>
            </w:pPr>
            <w:r w:rsidRPr="008010A6">
              <w:rPr>
                <w:rFonts w:ascii="Times New Roman" w:hAnsi="Times New Roman" w:cs="Times New Roman"/>
                <w:sz w:val="23"/>
                <w:szCs w:val="23"/>
              </w:rPr>
              <w:t>Связь</w:t>
            </w:r>
          </w:p>
        </w:tc>
        <w:tc>
          <w:tcPr>
            <w:tcW w:w="7811" w:type="dxa"/>
            <w:gridSpan w:val="4"/>
          </w:tcPr>
          <w:p w:rsidR="007349DF" w:rsidRPr="008010A6" w:rsidRDefault="007349DF" w:rsidP="00E6666F">
            <w:pPr>
              <w:jc w:val="center"/>
              <w:rPr>
                <w:rFonts w:ascii="Times New Roman" w:hAnsi="Times New Roman" w:cs="Times New Roman"/>
                <w:sz w:val="23"/>
                <w:szCs w:val="23"/>
              </w:rPr>
            </w:pPr>
            <w:r w:rsidRPr="008010A6">
              <w:rPr>
                <w:rFonts w:ascii="Times New Roman" w:hAnsi="Times New Roman" w:cs="Times New Roman"/>
                <w:sz w:val="23"/>
                <w:szCs w:val="23"/>
              </w:rPr>
              <w:t>по заданию на проектирование</w:t>
            </w:r>
          </w:p>
        </w:tc>
      </w:tr>
      <w:tr w:rsidR="007349DF" w:rsidRPr="008010A6" w:rsidTr="005F0C76">
        <w:tc>
          <w:tcPr>
            <w:tcW w:w="15614" w:type="dxa"/>
            <w:gridSpan w:val="6"/>
          </w:tcPr>
          <w:p w:rsidR="007349DF" w:rsidRPr="008010A6" w:rsidRDefault="007349DF" w:rsidP="00E6666F">
            <w:pPr>
              <w:jc w:val="center"/>
              <w:rPr>
                <w:rFonts w:ascii="Times New Roman" w:hAnsi="Times New Roman" w:cs="Times New Roman"/>
                <w:b/>
                <w:sz w:val="23"/>
                <w:szCs w:val="23"/>
              </w:rPr>
            </w:pPr>
            <w:r w:rsidRPr="008010A6">
              <w:rPr>
                <w:rFonts w:ascii="Times New Roman" w:hAnsi="Times New Roman" w:cs="Times New Roman"/>
                <w:b/>
                <w:sz w:val="23"/>
                <w:szCs w:val="23"/>
              </w:rPr>
              <w:t>Вспомогательные виды</w:t>
            </w:r>
            <w:r w:rsidRPr="008010A6">
              <w:rPr>
                <w:rFonts w:ascii="Times New Roman" w:hAnsi="Times New Roman" w:cs="Times New Roman"/>
                <w:sz w:val="23"/>
                <w:szCs w:val="23"/>
              </w:rPr>
              <w:t xml:space="preserve"> </w:t>
            </w:r>
            <w:r w:rsidRPr="008010A6">
              <w:rPr>
                <w:rFonts w:ascii="Times New Roman" w:hAnsi="Times New Roman" w:cs="Times New Roman"/>
                <w:b/>
                <w:sz w:val="23"/>
                <w:szCs w:val="23"/>
              </w:rPr>
              <w:t>разрешенного использования</w:t>
            </w:r>
          </w:p>
        </w:tc>
      </w:tr>
      <w:tr w:rsidR="007349DF" w:rsidRPr="008010A6" w:rsidTr="005F0C76">
        <w:tc>
          <w:tcPr>
            <w:tcW w:w="1952" w:type="dxa"/>
          </w:tcPr>
          <w:p w:rsidR="007349DF" w:rsidRPr="008010A6" w:rsidRDefault="007349DF" w:rsidP="00E6666F">
            <w:pPr>
              <w:jc w:val="center"/>
              <w:rPr>
                <w:rFonts w:ascii="Times New Roman" w:hAnsi="Times New Roman" w:cs="Times New Roman"/>
                <w:sz w:val="23"/>
                <w:szCs w:val="23"/>
              </w:rPr>
            </w:pPr>
            <w:r w:rsidRPr="008010A6">
              <w:rPr>
                <w:rFonts w:ascii="Times New Roman" w:hAnsi="Times New Roman" w:cs="Times New Roman"/>
                <w:sz w:val="23"/>
                <w:szCs w:val="23"/>
              </w:rPr>
              <w:t>7.2.3</w:t>
            </w:r>
          </w:p>
        </w:tc>
        <w:tc>
          <w:tcPr>
            <w:tcW w:w="5851" w:type="dxa"/>
          </w:tcPr>
          <w:p w:rsidR="007349DF" w:rsidRPr="008010A6" w:rsidRDefault="007349DF" w:rsidP="00E6666F">
            <w:pPr>
              <w:rPr>
                <w:rFonts w:ascii="Times New Roman" w:hAnsi="Times New Roman" w:cs="Times New Roman"/>
                <w:sz w:val="23"/>
                <w:szCs w:val="23"/>
              </w:rPr>
            </w:pPr>
            <w:r w:rsidRPr="008010A6">
              <w:rPr>
                <w:rFonts w:ascii="Times New Roman" w:hAnsi="Times New Roman" w:cs="Times New Roman"/>
                <w:sz w:val="23"/>
                <w:szCs w:val="23"/>
              </w:rPr>
              <w:t>Стоянки транспорта общего пользования</w:t>
            </w:r>
          </w:p>
        </w:tc>
        <w:tc>
          <w:tcPr>
            <w:tcW w:w="7811" w:type="dxa"/>
            <w:gridSpan w:val="4"/>
          </w:tcPr>
          <w:p w:rsidR="007349DF" w:rsidRPr="008010A6" w:rsidRDefault="007349DF" w:rsidP="00E6666F">
            <w:pPr>
              <w:jc w:val="center"/>
              <w:rPr>
                <w:rFonts w:ascii="Times New Roman" w:hAnsi="Times New Roman" w:cs="Times New Roman"/>
                <w:sz w:val="23"/>
                <w:szCs w:val="23"/>
              </w:rPr>
            </w:pPr>
            <w:r w:rsidRPr="008010A6">
              <w:rPr>
                <w:rFonts w:ascii="Times New Roman" w:hAnsi="Times New Roman" w:cs="Times New Roman"/>
                <w:sz w:val="23"/>
                <w:szCs w:val="23"/>
              </w:rPr>
              <w:t>по заданию на проектирование</w:t>
            </w:r>
          </w:p>
        </w:tc>
      </w:tr>
      <w:tr w:rsidR="007349DF" w:rsidRPr="008010A6" w:rsidTr="005F0C76">
        <w:tc>
          <w:tcPr>
            <w:tcW w:w="1952" w:type="dxa"/>
          </w:tcPr>
          <w:p w:rsidR="007349DF" w:rsidRPr="008010A6" w:rsidRDefault="007349DF" w:rsidP="00E6666F">
            <w:pPr>
              <w:jc w:val="center"/>
              <w:textAlignment w:val="baseline"/>
              <w:rPr>
                <w:rFonts w:ascii="Times New Roman" w:hAnsi="Times New Roman" w:cs="Times New Roman"/>
                <w:sz w:val="23"/>
                <w:szCs w:val="23"/>
              </w:rPr>
            </w:pPr>
            <w:r w:rsidRPr="008010A6">
              <w:rPr>
                <w:rFonts w:ascii="Times New Roman" w:hAnsi="Times New Roman" w:cs="Times New Roman"/>
                <w:sz w:val="23"/>
                <w:szCs w:val="23"/>
              </w:rPr>
              <w:t>12.0</w:t>
            </w:r>
          </w:p>
        </w:tc>
        <w:tc>
          <w:tcPr>
            <w:tcW w:w="5851" w:type="dxa"/>
          </w:tcPr>
          <w:p w:rsidR="007349DF" w:rsidRPr="008010A6" w:rsidRDefault="007349DF" w:rsidP="00E6666F">
            <w:pPr>
              <w:textAlignment w:val="baseline"/>
              <w:rPr>
                <w:rFonts w:ascii="Times New Roman" w:hAnsi="Times New Roman" w:cs="Times New Roman"/>
                <w:sz w:val="23"/>
                <w:szCs w:val="23"/>
              </w:rPr>
            </w:pPr>
            <w:r w:rsidRPr="008010A6">
              <w:rPr>
                <w:rFonts w:ascii="Times New Roman" w:hAnsi="Times New Roman" w:cs="Times New Roman"/>
                <w:sz w:val="23"/>
                <w:szCs w:val="23"/>
              </w:rPr>
              <w:t>Земельные участки (территории) общего пользования</w:t>
            </w:r>
          </w:p>
        </w:tc>
        <w:tc>
          <w:tcPr>
            <w:tcW w:w="7811" w:type="dxa"/>
            <w:gridSpan w:val="4"/>
          </w:tcPr>
          <w:p w:rsidR="007349DF" w:rsidRPr="008010A6" w:rsidRDefault="007349DF" w:rsidP="007349DF">
            <w:pPr>
              <w:jc w:val="center"/>
              <w:rPr>
                <w:rFonts w:ascii="Times New Roman" w:hAnsi="Times New Roman" w:cs="Times New Roman"/>
                <w:sz w:val="23"/>
                <w:szCs w:val="23"/>
              </w:rPr>
            </w:pPr>
            <w:r w:rsidRPr="008010A6">
              <w:rPr>
                <w:rFonts w:ascii="Times New Roman" w:hAnsi="Times New Roman" w:cs="Times New Roman"/>
                <w:sz w:val="23"/>
                <w:szCs w:val="23"/>
              </w:rPr>
              <w:t>не подлежат установлению</w:t>
            </w:r>
          </w:p>
        </w:tc>
      </w:tr>
    </w:tbl>
    <w:p w:rsidR="00E6666F" w:rsidRPr="00F27661" w:rsidRDefault="00E6666F" w:rsidP="008010A6">
      <w:pPr>
        <w:spacing w:before="120" w:after="12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2. М</w:t>
      </w:r>
      <w:r w:rsidRPr="00F27661">
        <w:rPr>
          <w:rFonts w:ascii="Times New Roman" w:hAnsi="Times New Roman" w:cs="Times New Roman"/>
          <w:sz w:val="26"/>
          <w:szCs w:val="26"/>
        </w:rPr>
        <w:t>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bl>
      <w:tblPr>
        <w:tblStyle w:val="aff0"/>
        <w:tblW w:w="0" w:type="auto"/>
        <w:tblLook w:val="04A0" w:firstRow="1" w:lastRow="0" w:firstColumn="1" w:lastColumn="0" w:noHBand="0" w:noVBand="1"/>
      </w:tblPr>
      <w:tblGrid>
        <w:gridCol w:w="1951"/>
        <w:gridCol w:w="4820"/>
        <w:gridCol w:w="8843"/>
      </w:tblGrid>
      <w:tr w:rsidR="00E6666F" w:rsidRPr="00F16679" w:rsidTr="00EA68E3">
        <w:trPr>
          <w:tblHeader/>
        </w:trPr>
        <w:tc>
          <w:tcPr>
            <w:tcW w:w="1951" w:type="dxa"/>
          </w:tcPr>
          <w:p w:rsidR="00E6666F" w:rsidRPr="00F16679" w:rsidRDefault="00E6666F" w:rsidP="005F0C76">
            <w:pPr>
              <w:jc w:val="center"/>
              <w:textAlignment w:val="baseline"/>
              <w:rPr>
                <w:rFonts w:ascii="Times New Roman" w:hAnsi="Times New Roman" w:cs="Times New Roman"/>
                <w:b/>
                <w:sz w:val="24"/>
                <w:szCs w:val="24"/>
              </w:rPr>
            </w:pPr>
            <w:r w:rsidRPr="00F16679">
              <w:rPr>
                <w:rFonts w:ascii="Times New Roman" w:hAnsi="Times New Roman" w:cs="Times New Roman"/>
                <w:b/>
                <w:sz w:val="24"/>
                <w:szCs w:val="24"/>
              </w:rPr>
              <w:t>Код вида разрешенного использования</w:t>
            </w:r>
          </w:p>
        </w:tc>
        <w:tc>
          <w:tcPr>
            <w:tcW w:w="4820" w:type="dxa"/>
          </w:tcPr>
          <w:p w:rsidR="00E6666F" w:rsidRPr="00F16679" w:rsidRDefault="00E6666F" w:rsidP="005F0C76">
            <w:pPr>
              <w:jc w:val="center"/>
              <w:rPr>
                <w:rFonts w:ascii="Times New Roman" w:hAnsi="Times New Roman" w:cs="Times New Roman"/>
                <w:b/>
                <w:sz w:val="24"/>
                <w:szCs w:val="24"/>
              </w:rPr>
            </w:pPr>
            <w:r w:rsidRPr="00F16679">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8843" w:type="dxa"/>
          </w:tcPr>
          <w:p w:rsidR="00E6666F" w:rsidRPr="00F16679" w:rsidRDefault="00E6666F" w:rsidP="005F0C76">
            <w:pPr>
              <w:jc w:val="center"/>
              <w:rPr>
                <w:rFonts w:ascii="Times New Roman" w:hAnsi="Times New Roman" w:cs="Times New Roman"/>
                <w:b/>
                <w:sz w:val="24"/>
                <w:szCs w:val="24"/>
              </w:rPr>
            </w:pPr>
            <w:r w:rsidRPr="00F16679">
              <w:rPr>
                <w:rFonts w:ascii="Times New Roman" w:hAnsi="Times New Roman" w:cs="Times New Roman"/>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w:t>
            </w:r>
            <w:r>
              <w:rPr>
                <w:rFonts w:ascii="Times New Roman" w:hAnsi="Times New Roman" w:cs="Times New Roman"/>
                <w:b/>
                <w:sz w:val="24"/>
                <w:szCs w:val="24"/>
              </w:rPr>
              <w:t xml:space="preserve"> </w:t>
            </w:r>
            <w:r w:rsidRPr="00F16679">
              <w:rPr>
                <w:rFonts w:ascii="Times New Roman" w:hAnsi="Times New Roman" w:cs="Times New Roman"/>
                <w:b/>
                <w:sz w:val="24"/>
                <w:szCs w:val="24"/>
              </w:rPr>
              <w:t>зданий, строений, сооружений</w:t>
            </w:r>
          </w:p>
        </w:tc>
      </w:tr>
      <w:tr w:rsidR="00E6666F" w:rsidRPr="00F16679" w:rsidTr="005F0C76">
        <w:tc>
          <w:tcPr>
            <w:tcW w:w="15614" w:type="dxa"/>
            <w:gridSpan w:val="3"/>
          </w:tcPr>
          <w:p w:rsidR="00E6666F" w:rsidRPr="00F16679" w:rsidRDefault="00E6666F" w:rsidP="005F0C76">
            <w:pPr>
              <w:jc w:val="center"/>
              <w:textAlignment w:val="baseline"/>
              <w:rPr>
                <w:rFonts w:ascii="Times New Roman" w:hAnsi="Times New Roman" w:cs="Times New Roman"/>
                <w:b/>
                <w:sz w:val="24"/>
                <w:szCs w:val="24"/>
              </w:rPr>
            </w:pPr>
            <w:r w:rsidRPr="00F16679">
              <w:rPr>
                <w:rFonts w:ascii="Times New Roman" w:hAnsi="Times New Roman" w:cs="Times New Roman"/>
                <w:b/>
                <w:sz w:val="24"/>
                <w:szCs w:val="24"/>
              </w:rPr>
              <w:t>Основные виды разрешенного использования</w:t>
            </w:r>
          </w:p>
        </w:tc>
      </w:tr>
      <w:tr w:rsidR="007349DF" w:rsidRPr="00F16679" w:rsidTr="00EA68E3">
        <w:tc>
          <w:tcPr>
            <w:tcW w:w="1951" w:type="dxa"/>
          </w:tcPr>
          <w:p w:rsidR="007349DF" w:rsidRPr="00E6666F" w:rsidRDefault="007349DF" w:rsidP="005F0C76">
            <w:pPr>
              <w:jc w:val="center"/>
              <w:textAlignment w:val="baseline"/>
              <w:rPr>
                <w:rFonts w:ascii="Times New Roman" w:hAnsi="Times New Roman" w:cs="Times New Roman"/>
                <w:sz w:val="24"/>
                <w:szCs w:val="24"/>
              </w:rPr>
            </w:pPr>
            <w:r w:rsidRPr="00E6666F">
              <w:rPr>
                <w:rFonts w:ascii="Times New Roman" w:hAnsi="Times New Roman" w:cs="Times New Roman"/>
                <w:sz w:val="24"/>
                <w:szCs w:val="24"/>
              </w:rPr>
              <w:t>4.9</w:t>
            </w:r>
          </w:p>
        </w:tc>
        <w:tc>
          <w:tcPr>
            <w:tcW w:w="4820" w:type="dxa"/>
          </w:tcPr>
          <w:p w:rsidR="007349DF" w:rsidRPr="00E6666F" w:rsidRDefault="007349DF" w:rsidP="005F0C76">
            <w:pPr>
              <w:textAlignment w:val="baseline"/>
              <w:rPr>
                <w:rFonts w:ascii="Times New Roman" w:hAnsi="Times New Roman" w:cs="Times New Roman"/>
                <w:sz w:val="24"/>
                <w:szCs w:val="24"/>
              </w:rPr>
            </w:pPr>
            <w:r w:rsidRPr="00E6666F">
              <w:rPr>
                <w:rFonts w:ascii="Times New Roman" w:hAnsi="Times New Roman" w:cs="Times New Roman"/>
                <w:sz w:val="24"/>
                <w:szCs w:val="24"/>
              </w:rPr>
              <w:t>Служебные гаражи</w:t>
            </w:r>
          </w:p>
        </w:tc>
        <w:tc>
          <w:tcPr>
            <w:tcW w:w="8843" w:type="dxa"/>
          </w:tcPr>
          <w:p w:rsidR="007349DF" w:rsidRPr="00A345AD" w:rsidRDefault="007349DF" w:rsidP="005F0C76">
            <w:pPr>
              <w:tabs>
                <w:tab w:val="left" w:pos="360"/>
              </w:tabs>
              <w:ind w:left="34"/>
              <w:rPr>
                <w:rFonts w:ascii="Times New Roman" w:hAnsi="Times New Roman" w:cs="Times New Roman"/>
                <w:sz w:val="23"/>
                <w:szCs w:val="23"/>
                <w:lang w:eastAsia="ar-SA"/>
              </w:rPr>
            </w:pPr>
            <w:r w:rsidRPr="00A345AD">
              <w:rPr>
                <w:rFonts w:ascii="Times New Roman" w:hAnsi="Times New Roman" w:cs="Times New Roman"/>
                <w:sz w:val="23"/>
                <w:szCs w:val="23"/>
                <w:lang w:eastAsia="ar-SA"/>
              </w:rPr>
              <w:t>Расстояния от наземных и наземно-подземных гаражей, открытых стоянок, предназначенных для постоянного и временного хранения легковых автомобилей (</w:t>
            </w:r>
            <w:r>
              <w:rPr>
                <w:rFonts w:ascii="Times New Roman" w:hAnsi="Times New Roman" w:cs="Times New Roman"/>
                <w:sz w:val="23"/>
                <w:szCs w:val="23"/>
                <w:lang w:eastAsia="ar-SA"/>
              </w:rPr>
              <w:t>до</w:t>
            </w:r>
            <w:r w:rsidR="004364F5">
              <w:rPr>
                <w:rFonts w:ascii="Times New Roman" w:hAnsi="Times New Roman" w:cs="Times New Roman"/>
                <w:sz w:val="23"/>
                <w:szCs w:val="23"/>
                <w:lang w:eastAsia="ar-SA"/>
              </w:rPr>
              <w:t> </w:t>
            </w:r>
            <w:r w:rsidRPr="00A345AD">
              <w:rPr>
                <w:rFonts w:ascii="Times New Roman" w:hAnsi="Times New Roman" w:cs="Times New Roman"/>
                <w:sz w:val="23"/>
                <w:szCs w:val="23"/>
                <w:lang w:eastAsia="ar-SA"/>
              </w:rPr>
              <w:t>50 машино-мест) до:</w:t>
            </w:r>
          </w:p>
          <w:p w:rsidR="007349DF" w:rsidRPr="00A345AD" w:rsidRDefault="007349DF" w:rsidP="005F0C76">
            <w:pPr>
              <w:pStyle w:val="af9"/>
              <w:numPr>
                <w:ilvl w:val="0"/>
                <w:numId w:val="98"/>
              </w:numPr>
              <w:tabs>
                <w:tab w:val="left" w:pos="34"/>
              </w:tabs>
              <w:ind w:left="459"/>
              <w:rPr>
                <w:rFonts w:eastAsia="Calibri"/>
                <w:sz w:val="23"/>
                <w:szCs w:val="23"/>
                <w:lang w:eastAsia="ar-SA"/>
              </w:rPr>
            </w:pPr>
            <w:r w:rsidRPr="00A345AD">
              <w:rPr>
                <w:rFonts w:eastAsia="Calibri"/>
                <w:sz w:val="23"/>
                <w:szCs w:val="23"/>
                <w:lang w:eastAsia="ar-SA"/>
              </w:rPr>
              <w:t>жилых домов – 15 м;</w:t>
            </w:r>
          </w:p>
          <w:p w:rsidR="007349DF" w:rsidRPr="00A345AD" w:rsidRDefault="007349DF" w:rsidP="005F0C76">
            <w:pPr>
              <w:pStyle w:val="af9"/>
              <w:numPr>
                <w:ilvl w:val="0"/>
                <w:numId w:val="98"/>
              </w:numPr>
              <w:tabs>
                <w:tab w:val="left" w:pos="34"/>
              </w:tabs>
              <w:ind w:left="459"/>
              <w:rPr>
                <w:rFonts w:eastAsia="Calibri"/>
                <w:sz w:val="23"/>
                <w:szCs w:val="23"/>
                <w:lang w:eastAsia="ar-SA"/>
              </w:rPr>
            </w:pPr>
            <w:r w:rsidRPr="00A345AD">
              <w:rPr>
                <w:rFonts w:eastAsia="Calibri"/>
                <w:sz w:val="23"/>
                <w:szCs w:val="23"/>
                <w:lang w:eastAsia="ar-SA"/>
              </w:rPr>
              <w:t>общественных зданий – 10 м;</w:t>
            </w:r>
          </w:p>
          <w:p w:rsidR="007349DF" w:rsidRPr="00A345AD" w:rsidRDefault="007349DF" w:rsidP="005F0C76">
            <w:pPr>
              <w:pStyle w:val="af9"/>
              <w:numPr>
                <w:ilvl w:val="0"/>
                <w:numId w:val="98"/>
              </w:numPr>
              <w:tabs>
                <w:tab w:val="left" w:pos="34"/>
              </w:tabs>
              <w:ind w:left="459"/>
              <w:rPr>
                <w:rFonts w:eastAsia="Calibri"/>
                <w:sz w:val="23"/>
                <w:szCs w:val="23"/>
                <w:lang w:eastAsia="ar-SA"/>
              </w:rPr>
            </w:pPr>
            <w:r w:rsidRPr="00A345AD">
              <w:rPr>
                <w:rFonts w:eastAsia="Calibri"/>
                <w:sz w:val="23"/>
                <w:szCs w:val="23"/>
                <w:lang w:eastAsia="ar-SA"/>
              </w:rPr>
              <w:t>общеобразовательных школ и детских дошкольных учреждений – 25 м;</w:t>
            </w:r>
          </w:p>
          <w:p w:rsidR="007349DF" w:rsidRPr="00A345AD" w:rsidRDefault="007349DF" w:rsidP="005F0C76">
            <w:pPr>
              <w:pStyle w:val="af9"/>
              <w:numPr>
                <w:ilvl w:val="0"/>
                <w:numId w:val="98"/>
              </w:numPr>
              <w:tabs>
                <w:tab w:val="left" w:pos="34"/>
              </w:tabs>
              <w:ind w:left="459"/>
              <w:rPr>
                <w:sz w:val="23"/>
                <w:szCs w:val="23"/>
              </w:rPr>
            </w:pPr>
            <w:r w:rsidRPr="00A345AD">
              <w:rPr>
                <w:rFonts w:eastAsia="Calibri"/>
                <w:sz w:val="23"/>
                <w:szCs w:val="23"/>
                <w:lang w:eastAsia="ar-SA"/>
              </w:rPr>
              <w:t>лечебных учреждений со стационаром – 50 м</w:t>
            </w:r>
            <w:r>
              <w:rPr>
                <w:rFonts w:eastAsia="Calibri"/>
                <w:sz w:val="23"/>
                <w:szCs w:val="23"/>
                <w:lang w:eastAsia="ar-SA"/>
              </w:rPr>
              <w:t>.</w:t>
            </w:r>
          </w:p>
        </w:tc>
      </w:tr>
      <w:tr w:rsidR="007349DF" w:rsidRPr="00F16679" w:rsidTr="00EA68E3">
        <w:tc>
          <w:tcPr>
            <w:tcW w:w="1951" w:type="dxa"/>
          </w:tcPr>
          <w:p w:rsidR="007349DF" w:rsidRPr="00E6666F" w:rsidRDefault="007349DF" w:rsidP="005F0C76">
            <w:pPr>
              <w:jc w:val="center"/>
              <w:rPr>
                <w:rFonts w:ascii="Times New Roman" w:hAnsi="Times New Roman" w:cs="Times New Roman"/>
                <w:sz w:val="24"/>
                <w:szCs w:val="24"/>
              </w:rPr>
            </w:pPr>
            <w:r w:rsidRPr="00E6666F">
              <w:rPr>
                <w:rFonts w:ascii="Times New Roman" w:hAnsi="Times New Roman" w:cs="Times New Roman"/>
                <w:sz w:val="24"/>
                <w:szCs w:val="24"/>
              </w:rPr>
              <w:t>4.9.2</w:t>
            </w:r>
          </w:p>
        </w:tc>
        <w:tc>
          <w:tcPr>
            <w:tcW w:w="4820" w:type="dxa"/>
          </w:tcPr>
          <w:p w:rsidR="007349DF" w:rsidRPr="00E6666F" w:rsidRDefault="007349DF" w:rsidP="005F0C76">
            <w:pPr>
              <w:textAlignment w:val="baseline"/>
              <w:rPr>
                <w:rFonts w:ascii="Times New Roman" w:hAnsi="Times New Roman" w:cs="Times New Roman"/>
                <w:sz w:val="24"/>
                <w:szCs w:val="24"/>
              </w:rPr>
            </w:pPr>
            <w:r w:rsidRPr="00E6666F">
              <w:rPr>
                <w:rFonts w:ascii="Times New Roman" w:hAnsi="Times New Roman" w:cs="Times New Roman"/>
                <w:sz w:val="24"/>
                <w:szCs w:val="24"/>
              </w:rPr>
              <w:t>Стоянка транспортных средств</w:t>
            </w:r>
          </w:p>
        </w:tc>
        <w:tc>
          <w:tcPr>
            <w:tcW w:w="8843" w:type="dxa"/>
          </w:tcPr>
          <w:p w:rsidR="007349DF" w:rsidRPr="002F72D3" w:rsidRDefault="007349DF" w:rsidP="005F0C76">
            <w:pPr>
              <w:rPr>
                <w:rFonts w:ascii="Times New Roman" w:hAnsi="Times New Roman" w:cs="Times New Roman"/>
                <w:sz w:val="24"/>
                <w:szCs w:val="24"/>
              </w:rPr>
            </w:pPr>
            <w:r>
              <w:rPr>
                <w:rFonts w:ascii="Times New Roman" w:hAnsi="Times New Roman" w:cs="Times New Roman"/>
                <w:sz w:val="24"/>
                <w:szCs w:val="24"/>
              </w:rPr>
              <w:t>Н</w:t>
            </w:r>
            <w:r w:rsidRPr="002F72D3">
              <w:rPr>
                <w:rFonts w:ascii="Times New Roman" w:hAnsi="Times New Roman" w:cs="Times New Roman"/>
                <w:sz w:val="24"/>
                <w:szCs w:val="24"/>
              </w:rPr>
              <w:t>е подлеж</w:t>
            </w:r>
            <w:r>
              <w:rPr>
                <w:rFonts w:ascii="Times New Roman" w:hAnsi="Times New Roman" w:cs="Times New Roman"/>
                <w:sz w:val="24"/>
                <w:szCs w:val="24"/>
              </w:rPr>
              <w:t>а</w:t>
            </w:r>
            <w:r w:rsidRPr="002F72D3">
              <w:rPr>
                <w:rFonts w:ascii="Times New Roman" w:hAnsi="Times New Roman" w:cs="Times New Roman"/>
                <w:sz w:val="24"/>
                <w:szCs w:val="24"/>
              </w:rPr>
              <w:t>т установлению</w:t>
            </w:r>
          </w:p>
        </w:tc>
      </w:tr>
      <w:tr w:rsidR="007349DF" w:rsidRPr="00F16679" w:rsidTr="00EA68E3">
        <w:tc>
          <w:tcPr>
            <w:tcW w:w="1951" w:type="dxa"/>
          </w:tcPr>
          <w:p w:rsidR="007349DF" w:rsidRPr="00E6666F" w:rsidRDefault="007349DF" w:rsidP="005F0C76">
            <w:pPr>
              <w:jc w:val="center"/>
              <w:textAlignment w:val="baseline"/>
              <w:rPr>
                <w:rFonts w:ascii="Times New Roman" w:hAnsi="Times New Roman" w:cs="Times New Roman"/>
                <w:sz w:val="24"/>
                <w:szCs w:val="24"/>
              </w:rPr>
            </w:pPr>
            <w:r w:rsidRPr="00E6666F">
              <w:rPr>
                <w:rFonts w:ascii="Times New Roman" w:hAnsi="Times New Roman" w:cs="Times New Roman"/>
                <w:sz w:val="24"/>
                <w:szCs w:val="24"/>
              </w:rPr>
              <w:t>5.1.1</w:t>
            </w:r>
          </w:p>
        </w:tc>
        <w:tc>
          <w:tcPr>
            <w:tcW w:w="4820" w:type="dxa"/>
          </w:tcPr>
          <w:p w:rsidR="007349DF" w:rsidRPr="00E6666F" w:rsidRDefault="007349DF" w:rsidP="005F0C76">
            <w:pPr>
              <w:textAlignment w:val="baseline"/>
              <w:rPr>
                <w:rFonts w:ascii="Times New Roman" w:hAnsi="Times New Roman" w:cs="Times New Roman"/>
                <w:sz w:val="24"/>
                <w:szCs w:val="24"/>
              </w:rPr>
            </w:pPr>
            <w:r w:rsidRPr="00E6666F">
              <w:rPr>
                <w:rFonts w:ascii="Times New Roman" w:hAnsi="Times New Roman" w:cs="Times New Roman"/>
                <w:sz w:val="24"/>
                <w:szCs w:val="24"/>
              </w:rPr>
              <w:t>Обеспечение спортивно-зрелищных мероприятий</w:t>
            </w:r>
          </w:p>
        </w:tc>
        <w:tc>
          <w:tcPr>
            <w:tcW w:w="8843" w:type="dxa"/>
          </w:tcPr>
          <w:p w:rsidR="007349DF" w:rsidRPr="008B4993" w:rsidRDefault="007349DF" w:rsidP="005F0C76">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7349DF" w:rsidRPr="00F16679" w:rsidTr="00EA68E3">
        <w:tc>
          <w:tcPr>
            <w:tcW w:w="1951" w:type="dxa"/>
          </w:tcPr>
          <w:p w:rsidR="007349DF" w:rsidRPr="00E6666F" w:rsidRDefault="007349DF" w:rsidP="005F0C76">
            <w:pPr>
              <w:jc w:val="center"/>
              <w:textAlignment w:val="baseline"/>
              <w:rPr>
                <w:rFonts w:ascii="Times New Roman" w:hAnsi="Times New Roman" w:cs="Times New Roman"/>
                <w:sz w:val="24"/>
                <w:szCs w:val="24"/>
              </w:rPr>
            </w:pPr>
            <w:r w:rsidRPr="00E6666F">
              <w:rPr>
                <w:rFonts w:ascii="Times New Roman" w:hAnsi="Times New Roman" w:cs="Times New Roman"/>
                <w:sz w:val="24"/>
                <w:szCs w:val="24"/>
              </w:rPr>
              <w:t>5.1.2</w:t>
            </w:r>
          </w:p>
        </w:tc>
        <w:tc>
          <w:tcPr>
            <w:tcW w:w="4820" w:type="dxa"/>
          </w:tcPr>
          <w:p w:rsidR="007349DF" w:rsidRPr="00E6666F" w:rsidRDefault="007349DF" w:rsidP="005F0C76">
            <w:pPr>
              <w:textAlignment w:val="baseline"/>
              <w:rPr>
                <w:rFonts w:ascii="Times New Roman" w:hAnsi="Times New Roman" w:cs="Times New Roman"/>
                <w:sz w:val="24"/>
                <w:szCs w:val="24"/>
              </w:rPr>
            </w:pPr>
            <w:r w:rsidRPr="00E6666F">
              <w:rPr>
                <w:rFonts w:ascii="Times New Roman" w:hAnsi="Times New Roman" w:cs="Times New Roman"/>
                <w:sz w:val="24"/>
                <w:szCs w:val="24"/>
              </w:rPr>
              <w:t>Обеспечение занятий спортом в помещениях</w:t>
            </w:r>
          </w:p>
        </w:tc>
        <w:tc>
          <w:tcPr>
            <w:tcW w:w="8843" w:type="dxa"/>
          </w:tcPr>
          <w:p w:rsidR="007349DF" w:rsidRPr="008B4993" w:rsidRDefault="007349DF" w:rsidP="005F0C76">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7349DF" w:rsidRPr="00F16679" w:rsidTr="00EA68E3">
        <w:tc>
          <w:tcPr>
            <w:tcW w:w="1951" w:type="dxa"/>
          </w:tcPr>
          <w:p w:rsidR="007349DF" w:rsidRPr="00E6666F" w:rsidRDefault="007349DF" w:rsidP="005F0C76">
            <w:pPr>
              <w:jc w:val="center"/>
              <w:textAlignment w:val="baseline"/>
              <w:rPr>
                <w:rFonts w:ascii="Times New Roman" w:hAnsi="Times New Roman" w:cs="Times New Roman"/>
                <w:sz w:val="24"/>
                <w:szCs w:val="24"/>
              </w:rPr>
            </w:pPr>
            <w:r w:rsidRPr="00E6666F">
              <w:rPr>
                <w:rFonts w:ascii="Times New Roman" w:hAnsi="Times New Roman" w:cs="Times New Roman"/>
                <w:sz w:val="24"/>
                <w:szCs w:val="24"/>
              </w:rPr>
              <w:t>5.1.3</w:t>
            </w:r>
          </w:p>
        </w:tc>
        <w:tc>
          <w:tcPr>
            <w:tcW w:w="4820" w:type="dxa"/>
          </w:tcPr>
          <w:p w:rsidR="007349DF" w:rsidRPr="00E6666F" w:rsidRDefault="007349DF" w:rsidP="005F0C76">
            <w:pPr>
              <w:textAlignment w:val="baseline"/>
              <w:rPr>
                <w:rFonts w:ascii="Times New Roman" w:hAnsi="Times New Roman" w:cs="Times New Roman"/>
                <w:sz w:val="24"/>
                <w:szCs w:val="24"/>
              </w:rPr>
            </w:pPr>
            <w:r w:rsidRPr="00E6666F">
              <w:rPr>
                <w:rFonts w:ascii="Times New Roman" w:hAnsi="Times New Roman" w:cs="Times New Roman"/>
                <w:sz w:val="24"/>
                <w:szCs w:val="24"/>
              </w:rPr>
              <w:t>Площадки для занятий спортом</w:t>
            </w:r>
          </w:p>
        </w:tc>
        <w:tc>
          <w:tcPr>
            <w:tcW w:w="8843" w:type="dxa"/>
          </w:tcPr>
          <w:p w:rsidR="007349DF" w:rsidRPr="002F72D3" w:rsidRDefault="007349DF" w:rsidP="005F0C76">
            <w:pPr>
              <w:rPr>
                <w:rFonts w:ascii="Times New Roman" w:hAnsi="Times New Roman" w:cs="Times New Roman"/>
                <w:sz w:val="24"/>
                <w:szCs w:val="24"/>
              </w:rPr>
            </w:pPr>
            <w:r>
              <w:rPr>
                <w:rFonts w:ascii="Times New Roman" w:hAnsi="Times New Roman" w:cs="Times New Roman"/>
                <w:sz w:val="24"/>
                <w:szCs w:val="24"/>
              </w:rPr>
              <w:t>Н</w:t>
            </w:r>
            <w:r w:rsidRPr="002F72D3">
              <w:rPr>
                <w:rFonts w:ascii="Times New Roman" w:hAnsi="Times New Roman" w:cs="Times New Roman"/>
                <w:sz w:val="24"/>
                <w:szCs w:val="24"/>
              </w:rPr>
              <w:t>е подлеж</w:t>
            </w:r>
            <w:r>
              <w:rPr>
                <w:rFonts w:ascii="Times New Roman" w:hAnsi="Times New Roman" w:cs="Times New Roman"/>
                <w:sz w:val="24"/>
                <w:szCs w:val="24"/>
              </w:rPr>
              <w:t>а</w:t>
            </w:r>
            <w:r w:rsidRPr="002F72D3">
              <w:rPr>
                <w:rFonts w:ascii="Times New Roman" w:hAnsi="Times New Roman" w:cs="Times New Roman"/>
                <w:sz w:val="24"/>
                <w:szCs w:val="24"/>
              </w:rPr>
              <w:t>т установлению</w:t>
            </w:r>
          </w:p>
        </w:tc>
      </w:tr>
      <w:tr w:rsidR="007349DF" w:rsidRPr="00F16679" w:rsidTr="00EA68E3">
        <w:tc>
          <w:tcPr>
            <w:tcW w:w="1951" w:type="dxa"/>
          </w:tcPr>
          <w:p w:rsidR="007349DF" w:rsidRPr="00E6666F" w:rsidRDefault="007349DF" w:rsidP="005F0C76">
            <w:pPr>
              <w:jc w:val="center"/>
              <w:textAlignment w:val="baseline"/>
              <w:rPr>
                <w:rFonts w:ascii="Times New Roman" w:hAnsi="Times New Roman" w:cs="Times New Roman"/>
                <w:sz w:val="24"/>
                <w:szCs w:val="24"/>
              </w:rPr>
            </w:pPr>
            <w:r w:rsidRPr="00E6666F">
              <w:rPr>
                <w:rFonts w:ascii="Times New Roman" w:hAnsi="Times New Roman" w:cs="Times New Roman"/>
                <w:sz w:val="24"/>
                <w:szCs w:val="24"/>
              </w:rPr>
              <w:t>5.1.4</w:t>
            </w:r>
          </w:p>
        </w:tc>
        <w:tc>
          <w:tcPr>
            <w:tcW w:w="4820" w:type="dxa"/>
          </w:tcPr>
          <w:p w:rsidR="007349DF" w:rsidRPr="00E6666F" w:rsidRDefault="007349DF" w:rsidP="005F0C76">
            <w:pPr>
              <w:textAlignment w:val="baseline"/>
              <w:rPr>
                <w:rFonts w:ascii="Times New Roman" w:hAnsi="Times New Roman" w:cs="Times New Roman"/>
                <w:sz w:val="24"/>
                <w:szCs w:val="24"/>
              </w:rPr>
            </w:pPr>
            <w:r w:rsidRPr="00E6666F">
              <w:rPr>
                <w:rFonts w:ascii="Times New Roman" w:hAnsi="Times New Roman" w:cs="Times New Roman"/>
                <w:sz w:val="24"/>
                <w:szCs w:val="24"/>
              </w:rPr>
              <w:t>Оборудованные площадки для занятий спортом</w:t>
            </w:r>
          </w:p>
        </w:tc>
        <w:tc>
          <w:tcPr>
            <w:tcW w:w="8843" w:type="dxa"/>
          </w:tcPr>
          <w:p w:rsidR="007349DF" w:rsidRPr="002F72D3" w:rsidRDefault="007349DF" w:rsidP="005F0C76">
            <w:pPr>
              <w:rPr>
                <w:rFonts w:ascii="Times New Roman" w:hAnsi="Times New Roman" w:cs="Times New Roman"/>
                <w:sz w:val="24"/>
                <w:szCs w:val="24"/>
              </w:rPr>
            </w:pPr>
            <w:r>
              <w:rPr>
                <w:rFonts w:ascii="Times New Roman" w:hAnsi="Times New Roman" w:cs="Times New Roman"/>
                <w:sz w:val="24"/>
                <w:szCs w:val="24"/>
              </w:rPr>
              <w:t>Н</w:t>
            </w:r>
            <w:r w:rsidRPr="002F72D3">
              <w:rPr>
                <w:rFonts w:ascii="Times New Roman" w:hAnsi="Times New Roman" w:cs="Times New Roman"/>
                <w:sz w:val="24"/>
                <w:szCs w:val="24"/>
              </w:rPr>
              <w:t>е подлеж</w:t>
            </w:r>
            <w:r>
              <w:rPr>
                <w:rFonts w:ascii="Times New Roman" w:hAnsi="Times New Roman" w:cs="Times New Roman"/>
                <w:sz w:val="24"/>
                <w:szCs w:val="24"/>
              </w:rPr>
              <w:t>а</w:t>
            </w:r>
            <w:r w:rsidRPr="002F72D3">
              <w:rPr>
                <w:rFonts w:ascii="Times New Roman" w:hAnsi="Times New Roman" w:cs="Times New Roman"/>
                <w:sz w:val="24"/>
                <w:szCs w:val="24"/>
              </w:rPr>
              <w:t>т установлению</w:t>
            </w:r>
          </w:p>
        </w:tc>
      </w:tr>
      <w:tr w:rsidR="007349DF" w:rsidRPr="00F16679" w:rsidTr="00EA68E3">
        <w:tc>
          <w:tcPr>
            <w:tcW w:w="1951" w:type="dxa"/>
          </w:tcPr>
          <w:p w:rsidR="007349DF" w:rsidRPr="00E6666F" w:rsidRDefault="007349DF" w:rsidP="005F0C76">
            <w:pPr>
              <w:jc w:val="center"/>
              <w:textAlignment w:val="baseline"/>
              <w:rPr>
                <w:rFonts w:ascii="Times New Roman" w:hAnsi="Times New Roman" w:cs="Times New Roman"/>
                <w:sz w:val="24"/>
                <w:szCs w:val="24"/>
              </w:rPr>
            </w:pPr>
            <w:r w:rsidRPr="00E6666F">
              <w:rPr>
                <w:rFonts w:ascii="Times New Roman" w:hAnsi="Times New Roman" w:cs="Times New Roman"/>
                <w:sz w:val="24"/>
                <w:szCs w:val="24"/>
              </w:rPr>
              <w:t>5.1.7</w:t>
            </w:r>
          </w:p>
        </w:tc>
        <w:tc>
          <w:tcPr>
            <w:tcW w:w="4820" w:type="dxa"/>
          </w:tcPr>
          <w:p w:rsidR="007349DF" w:rsidRPr="00E6666F" w:rsidRDefault="007349DF" w:rsidP="005F0C76">
            <w:pPr>
              <w:textAlignment w:val="baseline"/>
              <w:rPr>
                <w:rFonts w:ascii="Times New Roman" w:hAnsi="Times New Roman" w:cs="Times New Roman"/>
                <w:sz w:val="24"/>
                <w:szCs w:val="24"/>
              </w:rPr>
            </w:pPr>
            <w:r w:rsidRPr="00E6666F">
              <w:rPr>
                <w:rFonts w:ascii="Times New Roman" w:hAnsi="Times New Roman" w:cs="Times New Roman"/>
                <w:sz w:val="24"/>
                <w:szCs w:val="24"/>
              </w:rPr>
              <w:t>Спортивные базы</w:t>
            </w:r>
          </w:p>
        </w:tc>
        <w:tc>
          <w:tcPr>
            <w:tcW w:w="8843" w:type="dxa"/>
          </w:tcPr>
          <w:p w:rsidR="007349DF" w:rsidRPr="008B4993" w:rsidRDefault="007349DF" w:rsidP="005F0C76">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7349DF" w:rsidRPr="00F16679" w:rsidTr="00EA68E3">
        <w:tc>
          <w:tcPr>
            <w:tcW w:w="1951" w:type="dxa"/>
          </w:tcPr>
          <w:p w:rsidR="007349DF" w:rsidRPr="00E6666F" w:rsidRDefault="007349DF" w:rsidP="005F0C76">
            <w:pPr>
              <w:jc w:val="center"/>
              <w:textAlignment w:val="baseline"/>
              <w:rPr>
                <w:rFonts w:ascii="Times New Roman" w:hAnsi="Times New Roman" w:cs="Times New Roman"/>
                <w:sz w:val="24"/>
                <w:szCs w:val="24"/>
              </w:rPr>
            </w:pPr>
            <w:r w:rsidRPr="00E6666F">
              <w:rPr>
                <w:rFonts w:ascii="Times New Roman" w:hAnsi="Times New Roman" w:cs="Times New Roman"/>
                <w:sz w:val="24"/>
                <w:szCs w:val="24"/>
              </w:rPr>
              <w:t>9.3</w:t>
            </w:r>
          </w:p>
        </w:tc>
        <w:tc>
          <w:tcPr>
            <w:tcW w:w="4820" w:type="dxa"/>
          </w:tcPr>
          <w:p w:rsidR="007349DF" w:rsidRPr="00E6666F" w:rsidRDefault="007349DF" w:rsidP="005F0C76">
            <w:pPr>
              <w:textAlignment w:val="baseline"/>
              <w:rPr>
                <w:rFonts w:ascii="Times New Roman" w:hAnsi="Times New Roman" w:cs="Times New Roman"/>
                <w:sz w:val="24"/>
                <w:szCs w:val="24"/>
              </w:rPr>
            </w:pPr>
            <w:r w:rsidRPr="00E6666F">
              <w:rPr>
                <w:rFonts w:ascii="Times New Roman" w:hAnsi="Times New Roman" w:cs="Times New Roman"/>
                <w:sz w:val="24"/>
                <w:szCs w:val="24"/>
              </w:rPr>
              <w:t>Историко-культурная деятельность</w:t>
            </w:r>
          </w:p>
        </w:tc>
        <w:tc>
          <w:tcPr>
            <w:tcW w:w="8843" w:type="dxa"/>
          </w:tcPr>
          <w:p w:rsidR="007349DF" w:rsidRPr="002F72D3" w:rsidRDefault="007349DF" w:rsidP="005F0C76">
            <w:pPr>
              <w:rPr>
                <w:rFonts w:ascii="Times New Roman" w:hAnsi="Times New Roman" w:cs="Times New Roman"/>
                <w:sz w:val="24"/>
                <w:szCs w:val="24"/>
              </w:rPr>
            </w:pPr>
            <w:r>
              <w:rPr>
                <w:rFonts w:ascii="Times New Roman" w:hAnsi="Times New Roman" w:cs="Times New Roman"/>
                <w:sz w:val="24"/>
                <w:szCs w:val="24"/>
              </w:rPr>
              <w:t>Н</w:t>
            </w:r>
            <w:r w:rsidRPr="002F72D3">
              <w:rPr>
                <w:rFonts w:ascii="Times New Roman" w:hAnsi="Times New Roman" w:cs="Times New Roman"/>
                <w:sz w:val="24"/>
                <w:szCs w:val="24"/>
              </w:rPr>
              <w:t>е подлеж</w:t>
            </w:r>
            <w:r>
              <w:rPr>
                <w:rFonts w:ascii="Times New Roman" w:hAnsi="Times New Roman" w:cs="Times New Roman"/>
                <w:sz w:val="24"/>
                <w:szCs w:val="24"/>
              </w:rPr>
              <w:t>а</w:t>
            </w:r>
            <w:r w:rsidRPr="002F72D3">
              <w:rPr>
                <w:rFonts w:ascii="Times New Roman" w:hAnsi="Times New Roman" w:cs="Times New Roman"/>
                <w:sz w:val="24"/>
                <w:szCs w:val="24"/>
              </w:rPr>
              <w:t>т установлению</w:t>
            </w:r>
          </w:p>
        </w:tc>
      </w:tr>
      <w:tr w:rsidR="00E6666F" w:rsidRPr="00F16679" w:rsidTr="005F0C76">
        <w:tc>
          <w:tcPr>
            <w:tcW w:w="15614" w:type="dxa"/>
            <w:gridSpan w:val="3"/>
          </w:tcPr>
          <w:p w:rsidR="00E6666F" w:rsidRPr="00F16679" w:rsidRDefault="00E6666F" w:rsidP="005F0C76">
            <w:pPr>
              <w:jc w:val="center"/>
              <w:rPr>
                <w:rFonts w:ascii="Times New Roman" w:hAnsi="Times New Roman" w:cs="Times New Roman"/>
                <w:spacing w:val="-1"/>
                <w:sz w:val="24"/>
                <w:szCs w:val="24"/>
              </w:rPr>
            </w:pPr>
            <w:r w:rsidRPr="00F16679">
              <w:rPr>
                <w:rFonts w:ascii="Times New Roman" w:hAnsi="Times New Roman" w:cs="Times New Roman"/>
                <w:b/>
                <w:spacing w:val="-1"/>
                <w:sz w:val="24"/>
                <w:szCs w:val="24"/>
              </w:rPr>
              <w:t>Условно разрешенные виды</w:t>
            </w:r>
            <w:r w:rsidRPr="00F16679">
              <w:rPr>
                <w:rFonts w:ascii="Times New Roman" w:hAnsi="Times New Roman" w:cs="Times New Roman"/>
                <w:sz w:val="24"/>
                <w:szCs w:val="24"/>
              </w:rPr>
              <w:t xml:space="preserve"> </w:t>
            </w:r>
            <w:r w:rsidRPr="00F16679">
              <w:rPr>
                <w:rFonts w:ascii="Times New Roman" w:hAnsi="Times New Roman" w:cs="Times New Roman"/>
                <w:b/>
                <w:spacing w:val="-1"/>
                <w:sz w:val="24"/>
                <w:szCs w:val="24"/>
              </w:rPr>
              <w:t>разрешенного использования</w:t>
            </w:r>
          </w:p>
        </w:tc>
      </w:tr>
      <w:tr w:rsidR="00E6666F" w:rsidRPr="00F16679" w:rsidTr="00EA68E3">
        <w:tc>
          <w:tcPr>
            <w:tcW w:w="1951" w:type="dxa"/>
          </w:tcPr>
          <w:p w:rsidR="00E6666F" w:rsidRPr="00972223" w:rsidRDefault="00E6666F" w:rsidP="005F0C76">
            <w:pPr>
              <w:jc w:val="center"/>
              <w:rPr>
                <w:rFonts w:ascii="Times New Roman" w:hAnsi="Times New Roman" w:cs="Times New Roman"/>
                <w:sz w:val="24"/>
                <w:szCs w:val="24"/>
              </w:rPr>
            </w:pPr>
            <w:r w:rsidRPr="00972223">
              <w:rPr>
                <w:rFonts w:ascii="Times New Roman" w:hAnsi="Times New Roman" w:cs="Times New Roman"/>
                <w:sz w:val="24"/>
                <w:szCs w:val="24"/>
              </w:rPr>
              <w:t>3.1.1</w:t>
            </w:r>
          </w:p>
        </w:tc>
        <w:tc>
          <w:tcPr>
            <w:tcW w:w="4820" w:type="dxa"/>
          </w:tcPr>
          <w:p w:rsidR="00E6666F" w:rsidRPr="00972223" w:rsidRDefault="00E6666F" w:rsidP="005F0C76">
            <w:pPr>
              <w:rPr>
                <w:rFonts w:ascii="Times New Roman" w:hAnsi="Times New Roman" w:cs="Times New Roman"/>
                <w:sz w:val="24"/>
                <w:szCs w:val="24"/>
              </w:rPr>
            </w:pPr>
            <w:r w:rsidRPr="00972223">
              <w:rPr>
                <w:rFonts w:ascii="Times New Roman" w:hAnsi="Times New Roman" w:cs="Times New Roman"/>
                <w:sz w:val="24"/>
                <w:szCs w:val="24"/>
              </w:rPr>
              <w:t>Предоставление коммунальных услуг</w:t>
            </w:r>
          </w:p>
        </w:tc>
        <w:tc>
          <w:tcPr>
            <w:tcW w:w="8843" w:type="dxa"/>
          </w:tcPr>
          <w:p w:rsidR="00E6666F" w:rsidRPr="008B4993" w:rsidRDefault="00E6666F" w:rsidP="005F0C76">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7349DF" w:rsidRPr="00F16679" w:rsidTr="00EA68E3">
        <w:tc>
          <w:tcPr>
            <w:tcW w:w="1951" w:type="dxa"/>
          </w:tcPr>
          <w:p w:rsidR="007349DF" w:rsidRPr="00E6666F" w:rsidRDefault="007349DF" w:rsidP="005F0C76">
            <w:pPr>
              <w:jc w:val="center"/>
              <w:rPr>
                <w:rFonts w:ascii="Times New Roman" w:hAnsi="Times New Roman" w:cs="Times New Roman"/>
                <w:sz w:val="24"/>
                <w:szCs w:val="24"/>
              </w:rPr>
            </w:pPr>
            <w:r w:rsidRPr="00E6666F">
              <w:rPr>
                <w:rFonts w:ascii="Times New Roman" w:hAnsi="Times New Roman" w:cs="Times New Roman"/>
                <w:sz w:val="24"/>
                <w:szCs w:val="24"/>
              </w:rPr>
              <w:t>3.4.1</w:t>
            </w:r>
          </w:p>
        </w:tc>
        <w:tc>
          <w:tcPr>
            <w:tcW w:w="4820" w:type="dxa"/>
          </w:tcPr>
          <w:p w:rsidR="007349DF" w:rsidRPr="00E6666F" w:rsidRDefault="007349DF" w:rsidP="007349DF">
            <w:pPr>
              <w:rPr>
                <w:rFonts w:ascii="Times New Roman" w:hAnsi="Times New Roman" w:cs="Times New Roman"/>
                <w:sz w:val="24"/>
                <w:szCs w:val="24"/>
              </w:rPr>
            </w:pPr>
            <w:r w:rsidRPr="00E6666F">
              <w:rPr>
                <w:rFonts w:ascii="Times New Roman" w:hAnsi="Times New Roman" w:cs="Times New Roman"/>
                <w:sz w:val="24"/>
                <w:szCs w:val="24"/>
              </w:rPr>
              <w:t>Амбулаторно-поликлиническое обслуживание</w:t>
            </w:r>
          </w:p>
        </w:tc>
        <w:tc>
          <w:tcPr>
            <w:tcW w:w="8843" w:type="dxa"/>
          </w:tcPr>
          <w:p w:rsidR="007349DF" w:rsidRPr="008B4993" w:rsidRDefault="007349DF" w:rsidP="005F0C76">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7349DF" w:rsidRPr="00F16679" w:rsidTr="00EA68E3">
        <w:tc>
          <w:tcPr>
            <w:tcW w:w="1951" w:type="dxa"/>
          </w:tcPr>
          <w:p w:rsidR="007349DF" w:rsidRPr="00972223" w:rsidRDefault="007349DF" w:rsidP="005F0C76">
            <w:pPr>
              <w:jc w:val="center"/>
              <w:rPr>
                <w:rFonts w:ascii="Times New Roman" w:hAnsi="Times New Roman" w:cs="Times New Roman"/>
                <w:sz w:val="24"/>
                <w:szCs w:val="24"/>
              </w:rPr>
            </w:pPr>
            <w:r w:rsidRPr="00972223">
              <w:rPr>
                <w:rFonts w:ascii="Times New Roman" w:hAnsi="Times New Roman" w:cs="Times New Roman"/>
                <w:sz w:val="24"/>
                <w:szCs w:val="24"/>
              </w:rPr>
              <w:t>4.4</w:t>
            </w:r>
          </w:p>
        </w:tc>
        <w:tc>
          <w:tcPr>
            <w:tcW w:w="4820" w:type="dxa"/>
          </w:tcPr>
          <w:p w:rsidR="007349DF" w:rsidRPr="00972223" w:rsidRDefault="007349DF" w:rsidP="005F0C76">
            <w:pPr>
              <w:jc w:val="both"/>
              <w:rPr>
                <w:rFonts w:ascii="Times New Roman" w:hAnsi="Times New Roman" w:cs="Times New Roman"/>
                <w:sz w:val="24"/>
                <w:szCs w:val="24"/>
                <w:lang w:eastAsia="zh-CN"/>
              </w:rPr>
            </w:pPr>
            <w:r w:rsidRPr="00972223">
              <w:rPr>
                <w:rFonts w:ascii="Times New Roman" w:hAnsi="Times New Roman" w:cs="Times New Roman"/>
                <w:sz w:val="24"/>
                <w:szCs w:val="24"/>
              </w:rPr>
              <w:t>Магазины</w:t>
            </w:r>
          </w:p>
        </w:tc>
        <w:tc>
          <w:tcPr>
            <w:tcW w:w="8843" w:type="dxa"/>
          </w:tcPr>
          <w:p w:rsidR="007349DF" w:rsidRPr="008B4993" w:rsidRDefault="007349DF" w:rsidP="005F0C76">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7349DF" w:rsidRPr="00F16679" w:rsidTr="00EA68E3">
        <w:tc>
          <w:tcPr>
            <w:tcW w:w="1951" w:type="dxa"/>
          </w:tcPr>
          <w:p w:rsidR="007349DF" w:rsidRPr="00E6666F" w:rsidRDefault="007349DF" w:rsidP="005F0C76">
            <w:pPr>
              <w:jc w:val="center"/>
              <w:rPr>
                <w:rFonts w:ascii="Times New Roman" w:hAnsi="Times New Roman" w:cs="Times New Roman"/>
                <w:sz w:val="24"/>
                <w:szCs w:val="24"/>
              </w:rPr>
            </w:pPr>
            <w:r w:rsidRPr="00E6666F">
              <w:rPr>
                <w:rFonts w:ascii="Times New Roman" w:hAnsi="Times New Roman" w:cs="Times New Roman"/>
                <w:sz w:val="24"/>
                <w:szCs w:val="24"/>
              </w:rPr>
              <w:t>4.6</w:t>
            </w:r>
          </w:p>
        </w:tc>
        <w:tc>
          <w:tcPr>
            <w:tcW w:w="4820" w:type="dxa"/>
          </w:tcPr>
          <w:p w:rsidR="007349DF" w:rsidRPr="00E6666F" w:rsidRDefault="007349DF" w:rsidP="007349DF">
            <w:pPr>
              <w:textAlignment w:val="baseline"/>
              <w:rPr>
                <w:rFonts w:ascii="Times New Roman" w:hAnsi="Times New Roman" w:cs="Times New Roman"/>
                <w:sz w:val="24"/>
                <w:szCs w:val="24"/>
              </w:rPr>
            </w:pPr>
            <w:r w:rsidRPr="00E6666F">
              <w:rPr>
                <w:rFonts w:ascii="Times New Roman" w:hAnsi="Times New Roman" w:cs="Times New Roman"/>
                <w:sz w:val="24"/>
                <w:szCs w:val="24"/>
              </w:rPr>
              <w:t>Общественное питание</w:t>
            </w:r>
          </w:p>
        </w:tc>
        <w:tc>
          <w:tcPr>
            <w:tcW w:w="8843" w:type="dxa"/>
          </w:tcPr>
          <w:p w:rsidR="007349DF" w:rsidRPr="008B4993" w:rsidRDefault="007349DF" w:rsidP="005F0C76">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7349DF" w:rsidRPr="00F16679" w:rsidTr="00EA68E3">
        <w:tc>
          <w:tcPr>
            <w:tcW w:w="1951" w:type="dxa"/>
          </w:tcPr>
          <w:p w:rsidR="007349DF" w:rsidRPr="00972223" w:rsidRDefault="007349DF" w:rsidP="005F0C76">
            <w:pPr>
              <w:jc w:val="center"/>
              <w:rPr>
                <w:rFonts w:ascii="Times New Roman" w:hAnsi="Times New Roman" w:cs="Times New Roman"/>
                <w:sz w:val="24"/>
                <w:szCs w:val="24"/>
              </w:rPr>
            </w:pPr>
            <w:r w:rsidRPr="00972223">
              <w:rPr>
                <w:rFonts w:ascii="Times New Roman" w:hAnsi="Times New Roman" w:cs="Times New Roman"/>
                <w:sz w:val="24"/>
                <w:szCs w:val="24"/>
              </w:rPr>
              <w:t>6.8</w:t>
            </w:r>
          </w:p>
        </w:tc>
        <w:tc>
          <w:tcPr>
            <w:tcW w:w="4820" w:type="dxa"/>
          </w:tcPr>
          <w:p w:rsidR="007349DF" w:rsidRPr="00972223" w:rsidRDefault="007349DF" w:rsidP="005F0C76">
            <w:pPr>
              <w:rPr>
                <w:rFonts w:ascii="Times New Roman" w:hAnsi="Times New Roman" w:cs="Times New Roman"/>
                <w:sz w:val="24"/>
                <w:szCs w:val="24"/>
              </w:rPr>
            </w:pPr>
            <w:r w:rsidRPr="00972223">
              <w:rPr>
                <w:rFonts w:ascii="Times New Roman" w:hAnsi="Times New Roman" w:cs="Times New Roman"/>
                <w:sz w:val="24"/>
                <w:szCs w:val="24"/>
              </w:rPr>
              <w:t>Связь</w:t>
            </w:r>
          </w:p>
        </w:tc>
        <w:tc>
          <w:tcPr>
            <w:tcW w:w="8843" w:type="dxa"/>
          </w:tcPr>
          <w:p w:rsidR="007349DF" w:rsidRPr="008B4993" w:rsidRDefault="007349DF" w:rsidP="005F0C76">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E6666F" w:rsidRPr="00F16679" w:rsidTr="005F0C76">
        <w:tc>
          <w:tcPr>
            <w:tcW w:w="15614" w:type="dxa"/>
            <w:gridSpan w:val="3"/>
          </w:tcPr>
          <w:p w:rsidR="00E6666F" w:rsidRPr="00F16679" w:rsidRDefault="00E6666F" w:rsidP="005F0C76">
            <w:pPr>
              <w:jc w:val="center"/>
              <w:rPr>
                <w:rFonts w:ascii="Times New Roman" w:hAnsi="Times New Roman" w:cs="Times New Roman"/>
                <w:b/>
                <w:sz w:val="24"/>
                <w:szCs w:val="24"/>
              </w:rPr>
            </w:pPr>
            <w:r w:rsidRPr="00F16679">
              <w:rPr>
                <w:rFonts w:ascii="Times New Roman" w:hAnsi="Times New Roman" w:cs="Times New Roman"/>
                <w:b/>
                <w:sz w:val="24"/>
                <w:szCs w:val="24"/>
              </w:rPr>
              <w:lastRenderedPageBreak/>
              <w:t>Вспомогательные виды</w:t>
            </w:r>
            <w:r w:rsidRPr="00F16679">
              <w:rPr>
                <w:rFonts w:ascii="Times New Roman" w:hAnsi="Times New Roman" w:cs="Times New Roman"/>
                <w:sz w:val="24"/>
                <w:szCs w:val="24"/>
              </w:rPr>
              <w:t xml:space="preserve"> </w:t>
            </w:r>
            <w:r w:rsidRPr="00F16679">
              <w:rPr>
                <w:rFonts w:ascii="Times New Roman" w:hAnsi="Times New Roman" w:cs="Times New Roman"/>
                <w:b/>
                <w:sz w:val="24"/>
                <w:szCs w:val="24"/>
              </w:rPr>
              <w:t>разрешенного использования</w:t>
            </w:r>
          </w:p>
        </w:tc>
      </w:tr>
      <w:tr w:rsidR="00E6666F" w:rsidRPr="00F16679" w:rsidTr="00EA68E3">
        <w:tc>
          <w:tcPr>
            <w:tcW w:w="1951" w:type="dxa"/>
          </w:tcPr>
          <w:p w:rsidR="00E6666F" w:rsidRPr="00F16679" w:rsidRDefault="00E6666F" w:rsidP="005F0C76">
            <w:pPr>
              <w:jc w:val="center"/>
              <w:rPr>
                <w:rFonts w:ascii="Times New Roman" w:hAnsi="Times New Roman" w:cs="Times New Roman"/>
                <w:sz w:val="24"/>
                <w:szCs w:val="24"/>
              </w:rPr>
            </w:pPr>
            <w:r w:rsidRPr="00F16679">
              <w:rPr>
                <w:rFonts w:ascii="Times New Roman" w:hAnsi="Times New Roman" w:cs="Times New Roman"/>
                <w:sz w:val="24"/>
                <w:szCs w:val="24"/>
              </w:rPr>
              <w:t>7.2.3</w:t>
            </w:r>
          </w:p>
        </w:tc>
        <w:tc>
          <w:tcPr>
            <w:tcW w:w="4820" w:type="dxa"/>
          </w:tcPr>
          <w:p w:rsidR="00E6666F" w:rsidRPr="00F16679" w:rsidRDefault="00E6666F" w:rsidP="005F0C76">
            <w:pPr>
              <w:rPr>
                <w:rFonts w:ascii="Times New Roman" w:hAnsi="Times New Roman" w:cs="Times New Roman"/>
                <w:sz w:val="24"/>
                <w:szCs w:val="24"/>
              </w:rPr>
            </w:pPr>
            <w:r w:rsidRPr="00F16679">
              <w:rPr>
                <w:rFonts w:ascii="Times New Roman" w:hAnsi="Times New Roman" w:cs="Times New Roman"/>
                <w:sz w:val="24"/>
                <w:szCs w:val="24"/>
              </w:rPr>
              <w:t>Стоянки транспорта общего пользования</w:t>
            </w:r>
          </w:p>
        </w:tc>
        <w:tc>
          <w:tcPr>
            <w:tcW w:w="8843" w:type="dxa"/>
          </w:tcPr>
          <w:p w:rsidR="00E6666F" w:rsidRPr="008E35C4" w:rsidRDefault="00E6666F" w:rsidP="005F0C76">
            <w:pPr>
              <w:rPr>
                <w:rFonts w:ascii="Times New Roman" w:hAnsi="Times New Roman" w:cs="Times New Roman"/>
                <w:sz w:val="24"/>
                <w:szCs w:val="24"/>
              </w:rPr>
            </w:pPr>
            <w:r w:rsidRPr="008E35C4">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8E35C4">
              <w:rPr>
                <w:rFonts w:ascii="Times New Roman" w:hAnsi="Times New Roman" w:cs="Times New Roman"/>
                <w:sz w:val="24"/>
                <w:szCs w:val="24"/>
              </w:rPr>
              <w:t xml:space="preserve"> установлению</w:t>
            </w:r>
          </w:p>
        </w:tc>
      </w:tr>
      <w:tr w:rsidR="00E6666F" w:rsidRPr="00F16679" w:rsidTr="00EA68E3">
        <w:tc>
          <w:tcPr>
            <w:tcW w:w="1951" w:type="dxa"/>
          </w:tcPr>
          <w:p w:rsidR="00E6666F" w:rsidRPr="00F16679" w:rsidRDefault="00E6666F" w:rsidP="005F0C76">
            <w:pPr>
              <w:jc w:val="center"/>
              <w:textAlignment w:val="baseline"/>
              <w:rPr>
                <w:rFonts w:ascii="Times New Roman" w:hAnsi="Times New Roman" w:cs="Times New Roman"/>
                <w:sz w:val="24"/>
                <w:szCs w:val="24"/>
              </w:rPr>
            </w:pPr>
            <w:r w:rsidRPr="00F16679">
              <w:rPr>
                <w:rFonts w:ascii="Times New Roman" w:hAnsi="Times New Roman" w:cs="Times New Roman"/>
                <w:sz w:val="24"/>
                <w:szCs w:val="24"/>
              </w:rPr>
              <w:t>12.0</w:t>
            </w:r>
          </w:p>
        </w:tc>
        <w:tc>
          <w:tcPr>
            <w:tcW w:w="4820" w:type="dxa"/>
          </w:tcPr>
          <w:p w:rsidR="00E6666F" w:rsidRPr="00F16679" w:rsidRDefault="00E6666F" w:rsidP="005F0C76">
            <w:pPr>
              <w:textAlignment w:val="baseline"/>
              <w:rPr>
                <w:rFonts w:ascii="Times New Roman" w:hAnsi="Times New Roman" w:cs="Times New Roman"/>
                <w:sz w:val="24"/>
                <w:szCs w:val="24"/>
              </w:rPr>
            </w:pPr>
            <w:r w:rsidRPr="00F16679">
              <w:rPr>
                <w:rFonts w:ascii="Times New Roman" w:hAnsi="Times New Roman" w:cs="Times New Roman"/>
                <w:sz w:val="24"/>
                <w:szCs w:val="24"/>
              </w:rPr>
              <w:t>Земельные участки (территории) общего пользования</w:t>
            </w:r>
          </w:p>
        </w:tc>
        <w:tc>
          <w:tcPr>
            <w:tcW w:w="8843" w:type="dxa"/>
          </w:tcPr>
          <w:p w:rsidR="00E6666F" w:rsidRPr="008E35C4" w:rsidRDefault="00E6666F" w:rsidP="005F0C76">
            <w:pPr>
              <w:rPr>
                <w:rFonts w:ascii="Times New Roman" w:hAnsi="Times New Roman" w:cs="Times New Roman"/>
                <w:sz w:val="24"/>
                <w:szCs w:val="24"/>
              </w:rPr>
            </w:pPr>
            <w:r w:rsidRPr="008E35C4">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8E35C4">
              <w:rPr>
                <w:rFonts w:ascii="Times New Roman" w:hAnsi="Times New Roman" w:cs="Times New Roman"/>
                <w:sz w:val="24"/>
                <w:szCs w:val="24"/>
              </w:rPr>
              <w:t xml:space="preserve"> установлению</w:t>
            </w:r>
          </w:p>
        </w:tc>
      </w:tr>
    </w:tbl>
    <w:p w:rsidR="008C5A27" w:rsidRPr="00A04820" w:rsidRDefault="008C5A27" w:rsidP="008010A6">
      <w:pPr>
        <w:pStyle w:val="3"/>
        <w:spacing w:before="120" w:after="120"/>
        <w:rPr>
          <w:rFonts w:ascii="Times New Roman" w:hAnsi="Times New Roman" w:cs="Times New Roman"/>
          <w:lang w:eastAsia="ar-SA" w:bidi="ru-RU"/>
        </w:rPr>
      </w:pPr>
      <w:bookmarkStart w:id="126" w:name="_Toc171659155"/>
      <w:r w:rsidRPr="00A04820">
        <w:rPr>
          <w:rFonts w:ascii="Times New Roman" w:hAnsi="Times New Roman" w:cs="Times New Roman"/>
          <w:lang w:eastAsia="ar-SA" w:bidi="ru-RU"/>
        </w:rPr>
        <w:t>Статья 4</w:t>
      </w:r>
      <w:r w:rsidR="006F2BF0">
        <w:rPr>
          <w:rFonts w:ascii="Times New Roman" w:hAnsi="Times New Roman" w:cs="Times New Roman"/>
          <w:lang w:eastAsia="ar-SA" w:bidi="ru-RU"/>
        </w:rPr>
        <w:t>9</w:t>
      </w:r>
      <w:r w:rsidRPr="00A04820">
        <w:rPr>
          <w:rFonts w:ascii="Times New Roman" w:hAnsi="Times New Roman" w:cs="Times New Roman"/>
          <w:lang w:eastAsia="ar-SA" w:bidi="ru-RU"/>
        </w:rPr>
        <w:t>. ОД-2.11. Зона культовых зданий и сооружений</w:t>
      </w:r>
      <w:bookmarkEnd w:id="126"/>
    </w:p>
    <w:p w:rsidR="008C5A27" w:rsidRDefault="004D4A8C" w:rsidP="008010A6">
      <w:pPr>
        <w:spacing w:after="0" w:line="240" w:lineRule="auto"/>
        <w:ind w:firstLine="709"/>
        <w:jc w:val="both"/>
        <w:rPr>
          <w:rFonts w:ascii="Times New Roman" w:eastAsia="Times New Roman" w:hAnsi="Times New Roman" w:cs="Times New Roman"/>
          <w:sz w:val="26"/>
          <w:szCs w:val="26"/>
          <w:lang w:eastAsia="ru-RU"/>
        </w:rPr>
      </w:pPr>
      <w:r w:rsidRPr="004D4A8C">
        <w:rPr>
          <w:rFonts w:ascii="Times New Roman" w:eastAsia="Times New Roman" w:hAnsi="Times New Roman" w:cs="Times New Roman"/>
          <w:sz w:val="26"/>
          <w:szCs w:val="26"/>
          <w:lang w:eastAsia="ru-RU"/>
        </w:rPr>
        <w:t>Зона культовых объектов и сооружений выделена для обеспечения правовых условий развития существующих и преобразуемых территорий, предназначенных для размещения объектов культовых зданий и сооружений, объектов коммунального обслуживания и транспортной инфраструктуры при соблюдении нижеприведенных видов разрешенного использования недвижимости и параметров разрешенного строительства.</w:t>
      </w:r>
    </w:p>
    <w:p w:rsidR="007349DF" w:rsidRPr="00C51192" w:rsidRDefault="007349DF" w:rsidP="007349DF">
      <w:pPr>
        <w:spacing w:before="120" w:after="120" w:line="240" w:lineRule="auto"/>
        <w:jc w:val="center"/>
        <w:rPr>
          <w:rFonts w:ascii="Times New Roman" w:eastAsia="Times New Roman" w:hAnsi="Times New Roman" w:cs="Times New Roman"/>
          <w:sz w:val="26"/>
          <w:szCs w:val="26"/>
          <w:lang w:eastAsia="ru-RU"/>
        </w:rPr>
      </w:pPr>
      <w:r w:rsidRPr="00C51192">
        <w:rPr>
          <w:rFonts w:ascii="Times New Roman" w:eastAsia="Times New Roman" w:hAnsi="Times New Roman" w:cs="Times New Roman"/>
          <w:sz w:val="26"/>
          <w:szCs w:val="26"/>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f0"/>
        <w:tblW w:w="0" w:type="auto"/>
        <w:tblLook w:val="04A0" w:firstRow="1" w:lastRow="0" w:firstColumn="1" w:lastColumn="0" w:noHBand="0" w:noVBand="1"/>
      </w:tblPr>
      <w:tblGrid>
        <w:gridCol w:w="1952"/>
        <w:gridCol w:w="5851"/>
        <w:gridCol w:w="2044"/>
        <w:gridCol w:w="1860"/>
        <w:gridCol w:w="1952"/>
        <w:gridCol w:w="1955"/>
      </w:tblGrid>
      <w:tr w:rsidR="007349DF" w:rsidRPr="008010A6" w:rsidTr="005F0C76">
        <w:trPr>
          <w:tblHeader/>
        </w:trPr>
        <w:tc>
          <w:tcPr>
            <w:tcW w:w="1952" w:type="dxa"/>
            <w:vMerge w:val="restart"/>
          </w:tcPr>
          <w:p w:rsidR="007349DF" w:rsidRPr="008010A6" w:rsidRDefault="007349DF" w:rsidP="005F0C76">
            <w:pPr>
              <w:jc w:val="center"/>
              <w:textAlignment w:val="baseline"/>
              <w:rPr>
                <w:rFonts w:ascii="Times New Roman" w:hAnsi="Times New Roman" w:cs="Times New Roman"/>
                <w:b/>
                <w:sz w:val="23"/>
                <w:szCs w:val="23"/>
              </w:rPr>
            </w:pPr>
            <w:r w:rsidRPr="008010A6">
              <w:rPr>
                <w:rFonts w:ascii="Times New Roman" w:hAnsi="Times New Roman" w:cs="Times New Roman"/>
                <w:b/>
                <w:sz w:val="23"/>
                <w:szCs w:val="23"/>
              </w:rPr>
              <w:t>Код вида разрешенного использования</w:t>
            </w:r>
          </w:p>
        </w:tc>
        <w:tc>
          <w:tcPr>
            <w:tcW w:w="5851" w:type="dxa"/>
            <w:vMerge w:val="restart"/>
          </w:tcPr>
          <w:p w:rsidR="007349DF" w:rsidRPr="008010A6" w:rsidRDefault="007349DF" w:rsidP="005F0C76">
            <w:pPr>
              <w:jc w:val="center"/>
              <w:rPr>
                <w:rFonts w:ascii="Times New Roman" w:hAnsi="Times New Roman" w:cs="Times New Roman"/>
                <w:b/>
                <w:sz w:val="23"/>
                <w:szCs w:val="23"/>
              </w:rPr>
            </w:pPr>
            <w:r w:rsidRPr="008010A6">
              <w:rPr>
                <w:rFonts w:ascii="Times New Roman" w:hAnsi="Times New Roman" w:cs="Times New Roman"/>
                <w:b/>
                <w:sz w:val="23"/>
                <w:szCs w:val="23"/>
              </w:rPr>
              <w:t>Наименование вида разрешенного использования земельного участка и объектов капитального строительства</w:t>
            </w:r>
          </w:p>
        </w:tc>
        <w:tc>
          <w:tcPr>
            <w:tcW w:w="3904" w:type="dxa"/>
            <w:gridSpan w:val="2"/>
          </w:tcPr>
          <w:p w:rsidR="007349DF" w:rsidRPr="008010A6" w:rsidRDefault="007349DF" w:rsidP="005F0C76">
            <w:pPr>
              <w:jc w:val="center"/>
              <w:rPr>
                <w:rFonts w:ascii="Times New Roman" w:hAnsi="Times New Roman" w:cs="Times New Roman"/>
                <w:b/>
                <w:sz w:val="23"/>
                <w:szCs w:val="23"/>
              </w:rPr>
            </w:pPr>
            <w:r w:rsidRPr="008010A6">
              <w:rPr>
                <w:rFonts w:ascii="Times New Roman" w:hAnsi="Times New Roman" w:cs="Times New Roman"/>
                <w:b/>
                <w:sz w:val="23"/>
                <w:szCs w:val="23"/>
              </w:rPr>
              <w:t>Предельные размеры земельных участков, в том числе их площадь, кв. м</w:t>
            </w:r>
          </w:p>
        </w:tc>
        <w:tc>
          <w:tcPr>
            <w:tcW w:w="1952" w:type="dxa"/>
            <w:vMerge w:val="restart"/>
          </w:tcPr>
          <w:p w:rsidR="007349DF" w:rsidRPr="008010A6" w:rsidRDefault="007349DF" w:rsidP="005F0C76">
            <w:pPr>
              <w:jc w:val="center"/>
              <w:rPr>
                <w:rFonts w:ascii="Times New Roman" w:hAnsi="Times New Roman" w:cs="Times New Roman"/>
                <w:b/>
                <w:sz w:val="23"/>
                <w:szCs w:val="23"/>
              </w:rPr>
            </w:pPr>
            <w:r w:rsidRPr="008010A6">
              <w:rPr>
                <w:rFonts w:ascii="Times New Roman" w:hAnsi="Times New Roman" w:cs="Times New Roman"/>
                <w:b/>
                <w:sz w:val="23"/>
                <w:szCs w:val="23"/>
              </w:rPr>
              <w:t>Предельное количество этажей</w:t>
            </w:r>
          </w:p>
        </w:tc>
        <w:tc>
          <w:tcPr>
            <w:tcW w:w="1955" w:type="dxa"/>
            <w:vMerge w:val="restart"/>
          </w:tcPr>
          <w:p w:rsidR="007349DF" w:rsidRPr="008010A6" w:rsidRDefault="007349DF" w:rsidP="005F0C76">
            <w:pPr>
              <w:jc w:val="center"/>
              <w:rPr>
                <w:rFonts w:ascii="Times New Roman" w:hAnsi="Times New Roman" w:cs="Times New Roman"/>
                <w:b/>
                <w:sz w:val="23"/>
                <w:szCs w:val="23"/>
              </w:rPr>
            </w:pPr>
            <w:r w:rsidRPr="008010A6">
              <w:rPr>
                <w:rFonts w:ascii="Times New Roman" w:hAnsi="Times New Roman" w:cs="Times New Roman"/>
                <w:b/>
                <w:sz w:val="23"/>
                <w:szCs w:val="23"/>
              </w:rPr>
              <w:t>Максимальный процент застройки, %</w:t>
            </w:r>
          </w:p>
        </w:tc>
      </w:tr>
      <w:tr w:rsidR="007349DF" w:rsidRPr="008010A6" w:rsidTr="005F0C76">
        <w:trPr>
          <w:tblHeader/>
        </w:trPr>
        <w:tc>
          <w:tcPr>
            <w:tcW w:w="1952" w:type="dxa"/>
            <w:vMerge/>
          </w:tcPr>
          <w:p w:rsidR="007349DF" w:rsidRPr="008010A6" w:rsidRDefault="007349DF" w:rsidP="005F0C76">
            <w:pPr>
              <w:jc w:val="center"/>
              <w:rPr>
                <w:rFonts w:ascii="Times New Roman" w:eastAsia="Times New Roman" w:hAnsi="Times New Roman" w:cs="Times New Roman"/>
                <w:sz w:val="23"/>
                <w:szCs w:val="23"/>
                <w:lang w:eastAsia="ru-RU"/>
              </w:rPr>
            </w:pPr>
          </w:p>
        </w:tc>
        <w:tc>
          <w:tcPr>
            <w:tcW w:w="5851" w:type="dxa"/>
            <w:vMerge/>
          </w:tcPr>
          <w:p w:rsidR="007349DF" w:rsidRPr="008010A6" w:rsidRDefault="007349DF" w:rsidP="005F0C76">
            <w:pPr>
              <w:jc w:val="center"/>
              <w:rPr>
                <w:rFonts w:ascii="Times New Roman" w:eastAsia="Times New Roman" w:hAnsi="Times New Roman" w:cs="Times New Roman"/>
                <w:sz w:val="23"/>
                <w:szCs w:val="23"/>
                <w:lang w:eastAsia="ru-RU"/>
              </w:rPr>
            </w:pPr>
          </w:p>
        </w:tc>
        <w:tc>
          <w:tcPr>
            <w:tcW w:w="2044" w:type="dxa"/>
          </w:tcPr>
          <w:p w:rsidR="007349DF" w:rsidRPr="008010A6" w:rsidRDefault="007349DF" w:rsidP="005F0C76">
            <w:pPr>
              <w:jc w:val="both"/>
              <w:rPr>
                <w:rFonts w:ascii="Times New Roman" w:hAnsi="Times New Roman" w:cs="Times New Roman"/>
                <w:b/>
                <w:sz w:val="23"/>
                <w:szCs w:val="23"/>
              </w:rPr>
            </w:pPr>
            <w:r w:rsidRPr="008010A6">
              <w:rPr>
                <w:rFonts w:ascii="Times New Roman" w:hAnsi="Times New Roman" w:cs="Times New Roman"/>
                <w:b/>
                <w:sz w:val="23"/>
                <w:szCs w:val="23"/>
              </w:rPr>
              <w:t>минимальные</w:t>
            </w:r>
          </w:p>
        </w:tc>
        <w:tc>
          <w:tcPr>
            <w:tcW w:w="1860" w:type="dxa"/>
          </w:tcPr>
          <w:p w:rsidR="007349DF" w:rsidRPr="008010A6" w:rsidRDefault="007349DF" w:rsidP="005F0C76">
            <w:pPr>
              <w:jc w:val="center"/>
              <w:rPr>
                <w:rFonts w:ascii="Times New Roman" w:hAnsi="Times New Roman" w:cs="Times New Roman"/>
                <w:b/>
                <w:sz w:val="23"/>
                <w:szCs w:val="23"/>
              </w:rPr>
            </w:pPr>
            <w:r w:rsidRPr="008010A6">
              <w:rPr>
                <w:rFonts w:ascii="Times New Roman" w:hAnsi="Times New Roman" w:cs="Times New Roman"/>
                <w:b/>
                <w:sz w:val="23"/>
                <w:szCs w:val="23"/>
              </w:rPr>
              <w:t>максимальные</w:t>
            </w:r>
          </w:p>
        </w:tc>
        <w:tc>
          <w:tcPr>
            <w:tcW w:w="1952" w:type="dxa"/>
            <w:vMerge/>
          </w:tcPr>
          <w:p w:rsidR="007349DF" w:rsidRPr="008010A6" w:rsidRDefault="007349DF" w:rsidP="005F0C76">
            <w:pPr>
              <w:jc w:val="both"/>
              <w:rPr>
                <w:rFonts w:ascii="Times New Roman" w:hAnsi="Times New Roman" w:cs="Times New Roman"/>
                <w:sz w:val="23"/>
                <w:szCs w:val="23"/>
              </w:rPr>
            </w:pPr>
          </w:p>
        </w:tc>
        <w:tc>
          <w:tcPr>
            <w:tcW w:w="1955" w:type="dxa"/>
            <w:vMerge/>
          </w:tcPr>
          <w:p w:rsidR="007349DF" w:rsidRPr="008010A6" w:rsidRDefault="007349DF" w:rsidP="005F0C76">
            <w:pPr>
              <w:jc w:val="both"/>
              <w:rPr>
                <w:rFonts w:ascii="Times New Roman" w:hAnsi="Times New Roman" w:cs="Times New Roman"/>
                <w:sz w:val="23"/>
                <w:szCs w:val="23"/>
              </w:rPr>
            </w:pPr>
          </w:p>
        </w:tc>
      </w:tr>
      <w:tr w:rsidR="007349DF" w:rsidRPr="008010A6" w:rsidTr="005F0C76">
        <w:tc>
          <w:tcPr>
            <w:tcW w:w="15614" w:type="dxa"/>
            <w:gridSpan w:val="6"/>
          </w:tcPr>
          <w:p w:rsidR="007349DF" w:rsidRPr="008010A6" w:rsidRDefault="007349DF" w:rsidP="005F0C76">
            <w:pPr>
              <w:jc w:val="center"/>
              <w:textAlignment w:val="baseline"/>
              <w:rPr>
                <w:rFonts w:ascii="Times New Roman" w:hAnsi="Times New Roman" w:cs="Times New Roman"/>
                <w:b/>
                <w:sz w:val="23"/>
                <w:szCs w:val="23"/>
              </w:rPr>
            </w:pPr>
            <w:r w:rsidRPr="008010A6">
              <w:rPr>
                <w:rFonts w:ascii="Times New Roman" w:hAnsi="Times New Roman" w:cs="Times New Roman"/>
                <w:b/>
                <w:sz w:val="23"/>
                <w:szCs w:val="23"/>
              </w:rPr>
              <w:t>Основные виды разрешенного использования</w:t>
            </w:r>
          </w:p>
        </w:tc>
      </w:tr>
      <w:tr w:rsidR="008D32B4" w:rsidRPr="008010A6" w:rsidTr="008D32B4">
        <w:tc>
          <w:tcPr>
            <w:tcW w:w="1952" w:type="dxa"/>
          </w:tcPr>
          <w:p w:rsidR="008D32B4" w:rsidRPr="008010A6" w:rsidRDefault="008D32B4" w:rsidP="005F0C76">
            <w:pPr>
              <w:jc w:val="center"/>
              <w:rPr>
                <w:rFonts w:ascii="Times New Roman" w:hAnsi="Times New Roman" w:cs="Times New Roman"/>
                <w:sz w:val="23"/>
                <w:szCs w:val="23"/>
              </w:rPr>
            </w:pPr>
            <w:r w:rsidRPr="008010A6">
              <w:rPr>
                <w:rFonts w:ascii="Times New Roman" w:hAnsi="Times New Roman" w:cs="Times New Roman"/>
                <w:sz w:val="23"/>
                <w:szCs w:val="23"/>
              </w:rPr>
              <w:t>3.7.1</w:t>
            </w:r>
          </w:p>
        </w:tc>
        <w:tc>
          <w:tcPr>
            <w:tcW w:w="5851" w:type="dxa"/>
          </w:tcPr>
          <w:p w:rsidR="008D32B4" w:rsidRPr="008010A6" w:rsidRDefault="008D32B4" w:rsidP="005F0C76">
            <w:pPr>
              <w:textAlignment w:val="baseline"/>
              <w:rPr>
                <w:rFonts w:ascii="Times New Roman" w:hAnsi="Times New Roman" w:cs="Times New Roman"/>
                <w:sz w:val="23"/>
                <w:szCs w:val="23"/>
              </w:rPr>
            </w:pPr>
            <w:r w:rsidRPr="008010A6">
              <w:rPr>
                <w:rFonts w:ascii="Times New Roman" w:hAnsi="Times New Roman" w:cs="Times New Roman"/>
                <w:sz w:val="23"/>
                <w:szCs w:val="23"/>
              </w:rPr>
              <w:t>Осуществление религиозных обрядов</w:t>
            </w:r>
          </w:p>
        </w:tc>
        <w:tc>
          <w:tcPr>
            <w:tcW w:w="5856" w:type="dxa"/>
            <w:gridSpan w:val="3"/>
          </w:tcPr>
          <w:p w:rsidR="008D32B4" w:rsidRPr="008010A6" w:rsidRDefault="008D32B4" w:rsidP="005F0C76">
            <w:pPr>
              <w:jc w:val="center"/>
              <w:rPr>
                <w:rFonts w:ascii="Times New Roman" w:hAnsi="Times New Roman" w:cs="Times New Roman"/>
                <w:sz w:val="23"/>
                <w:szCs w:val="23"/>
              </w:rPr>
            </w:pPr>
            <w:r w:rsidRPr="008010A6">
              <w:rPr>
                <w:rFonts w:ascii="Times New Roman" w:hAnsi="Times New Roman" w:cs="Times New Roman"/>
                <w:sz w:val="23"/>
                <w:szCs w:val="23"/>
              </w:rPr>
              <w:t>по заданию на проектирование</w:t>
            </w:r>
          </w:p>
        </w:tc>
        <w:tc>
          <w:tcPr>
            <w:tcW w:w="1955" w:type="dxa"/>
          </w:tcPr>
          <w:p w:rsidR="008D32B4" w:rsidRPr="008010A6" w:rsidRDefault="008D32B4" w:rsidP="005F0C76">
            <w:pPr>
              <w:jc w:val="center"/>
              <w:rPr>
                <w:rFonts w:ascii="Times New Roman" w:hAnsi="Times New Roman" w:cs="Times New Roman"/>
                <w:sz w:val="23"/>
                <w:szCs w:val="23"/>
              </w:rPr>
            </w:pPr>
            <w:r w:rsidRPr="008010A6">
              <w:rPr>
                <w:rFonts w:ascii="Times New Roman" w:hAnsi="Times New Roman" w:cs="Times New Roman"/>
                <w:sz w:val="23"/>
                <w:szCs w:val="23"/>
              </w:rPr>
              <w:t>80</w:t>
            </w:r>
          </w:p>
        </w:tc>
      </w:tr>
      <w:tr w:rsidR="007349DF" w:rsidRPr="008010A6" w:rsidTr="005F0C76">
        <w:tc>
          <w:tcPr>
            <w:tcW w:w="1952" w:type="dxa"/>
          </w:tcPr>
          <w:p w:rsidR="007349DF" w:rsidRPr="008010A6" w:rsidRDefault="007349DF" w:rsidP="005F0C76">
            <w:pPr>
              <w:jc w:val="center"/>
              <w:rPr>
                <w:rFonts w:ascii="Times New Roman" w:hAnsi="Times New Roman" w:cs="Times New Roman"/>
                <w:sz w:val="23"/>
                <w:szCs w:val="23"/>
              </w:rPr>
            </w:pPr>
            <w:r w:rsidRPr="008010A6">
              <w:rPr>
                <w:rFonts w:ascii="Times New Roman" w:hAnsi="Times New Roman" w:cs="Times New Roman"/>
                <w:sz w:val="23"/>
                <w:szCs w:val="23"/>
              </w:rPr>
              <w:t>4.9.2</w:t>
            </w:r>
          </w:p>
        </w:tc>
        <w:tc>
          <w:tcPr>
            <w:tcW w:w="5851" w:type="dxa"/>
          </w:tcPr>
          <w:p w:rsidR="007349DF" w:rsidRPr="008010A6" w:rsidRDefault="007349DF" w:rsidP="005F0C76">
            <w:pPr>
              <w:textAlignment w:val="baseline"/>
              <w:rPr>
                <w:rFonts w:ascii="Times New Roman" w:hAnsi="Times New Roman" w:cs="Times New Roman"/>
                <w:sz w:val="23"/>
                <w:szCs w:val="23"/>
              </w:rPr>
            </w:pPr>
            <w:r w:rsidRPr="008010A6">
              <w:rPr>
                <w:rFonts w:ascii="Times New Roman" w:hAnsi="Times New Roman" w:cs="Times New Roman"/>
                <w:sz w:val="23"/>
                <w:szCs w:val="23"/>
              </w:rPr>
              <w:t>Стоянка транспортных средств</w:t>
            </w:r>
          </w:p>
        </w:tc>
        <w:tc>
          <w:tcPr>
            <w:tcW w:w="3904" w:type="dxa"/>
            <w:gridSpan w:val="2"/>
          </w:tcPr>
          <w:p w:rsidR="007349DF" w:rsidRPr="008010A6" w:rsidRDefault="009D6763" w:rsidP="005F0C76">
            <w:pPr>
              <w:jc w:val="center"/>
              <w:rPr>
                <w:rFonts w:ascii="Times New Roman" w:hAnsi="Times New Roman" w:cs="Times New Roman"/>
                <w:sz w:val="23"/>
                <w:szCs w:val="23"/>
              </w:rPr>
            </w:pPr>
            <w:r>
              <w:rPr>
                <w:rFonts w:ascii="Times New Roman" w:hAnsi="Times New Roman" w:cs="Times New Roman"/>
                <w:sz w:val="23"/>
                <w:szCs w:val="23"/>
              </w:rPr>
              <w:t>статья 29 настоящих Правил</w:t>
            </w:r>
          </w:p>
        </w:tc>
        <w:tc>
          <w:tcPr>
            <w:tcW w:w="3907" w:type="dxa"/>
            <w:gridSpan w:val="2"/>
          </w:tcPr>
          <w:p w:rsidR="007349DF" w:rsidRPr="008010A6" w:rsidRDefault="007349DF" w:rsidP="005F0C76">
            <w:pPr>
              <w:jc w:val="center"/>
              <w:rPr>
                <w:rFonts w:ascii="Times New Roman" w:hAnsi="Times New Roman" w:cs="Times New Roman"/>
                <w:sz w:val="23"/>
                <w:szCs w:val="23"/>
              </w:rPr>
            </w:pPr>
            <w:r w:rsidRPr="008010A6">
              <w:rPr>
                <w:rFonts w:ascii="Times New Roman" w:hAnsi="Times New Roman" w:cs="Times New Roman"/>
                <w:sz w:val="23"/>
                <w:szCs w:val="23"/>
              </w:rPr>
              <w:t>по заданию на проектирование</w:t>
            </w:r>
          </w:p>
        </w:tc>
      </w:tr>
      <w:tr w:rsidR="007349DF" w:rsidRPr="008010A6" w:rsidTr="005F0C76">
        <w:tc>
          <w:tcPr>
            <w:tcW w:w="1952" w:type="dxa"/>
          </w:tcPr>
          <w:p w:rsidR="007349DF" w:rsidRPr="008010A6" w:rsidRDefault="007349DF" w:rsidP="005F0C76">
            <w:pPr>
              <w:jc w:val="center"/>
              <w:textAlignment w:val="baseline"/>
              <w:rPr>
                <w:rFonts w:ascii="Times New Roman" w:hAnsi="Times New Roman" w:cs="Times New Roman"/>
                <w:sz w:val="23"/>
                <w:szCs w:val="23"/>
              </w:rPr>
            </w:pPr>
            <w:r w:rsidRPr="008010A6">
              <w:rPr>
                <w:rFonts w:ascii="Times New Roman" w:hAnsi="Times New Roman" w:cs="Times New Roman"/>
                <w:sz w:val="23"/>
                <w:szCs w:val="23"/>
              </w:rPr>
              <w:t>9.3</w:t>
            </w:r>
          </w:p>
        </w:tc>
        <w:tc>
          <w:tcPr>
            <w:tcW w:w="5851" w:type="dxa"/>
          </w:tcPr>
          <w:p w:rsidR="007349DF" w:rsidRPr="008010A6" w:rsidRDefault="007349DF" w:rsidP="005F0C76">
            <w:pPr>
              <w:textAlignment w:val="baseline"/>
              <w:rPr>
                <w:rFonts w:ascii="Times New Roman" w:hAnsi="Times New Roman" w:cs="Times New Roman"/>
                <w:sz w:val="23"/>
                <w:szCs w:val="23"/>
              </w:rPr>
            </w:pPr>
            <w:r w:rsidRPr="008010A6">
              <w:rPr>
                <w:rFonts w:ascii="Times New Roman" w:hAnsi="Times New Roman" w:cs="Times New Roman"/>
                <w:sz w:val="23"/>
                <w:szCs w:val="23"/>
              </w:rPr>
              <w:t>Историко-культурная деятельность</w:t>
            </w:r>
          </w:p>
        </w:tc>
        <w:tc>
          <w:tcPr>
            <w:tcW w:w="7811" w:type="dxa"/>
            <w:gridSpan w:val="4"/>
          </w:tcPr>
          <w:p w:rsidR="007349DF" w:rsidRPr="008010A6" w:rsidRDefault="007349DF" w:rsidP="006E7F4E">
            <w:pPr>
              <w:jc w:val="center"/>
              <w:rPr>
                <w:rFonts w:ascii="Times New Roman" w:hAnsi="Times New Roman" w:cs="Times New Roman"/>
                <w:sz w:val="23"/>
                <w:szCs w:val="23"/>
              </w:rPr>
            </w:pPr>
            <w:r w:rsidRPr="008010A6">
              <w:rPr>
                <w:rFonts w:ascii="Times New Roman" w:hAnsi="Times New Roman" w:cs="Times New Roman"/>
                <w:sz w:val="23"/>
                <w:szCs w:val="23"/>
              </w:rPr>
              <w:t>не подлеж</w:t>
            </w:r>
            <w:r w:rsidR="006E7F4E" w:rsidRPr="008010A6">
              <w:rPr>
                <w:rFonts w:ascii="Times New Roman" w:hAnsi="Times New Roman" w:cs="Times New Roman"/>
                <w:sz w:val="23"/>
                <w:szCs w:val="23"/>
              </w:rPr>
              <w:t>а</w:t>
            </w:r>
            <w:r w:rsidRPr="008010A6">
              <w:rPr>
                <w:rFonts w:ascii="Times New Roman" w:hAnsi="Times New Roman" w:cs="Times New Roman"/>
                <w:sz w:val="23"/>
                <w:szCs w:val="23"/>
              </w:rPr>
              <w:t>т установлению</w:t>
            </w:r>
          </w:p>
        </w:tc>
      </w:tr>
      <w:tr w:rsidR="007349DF" w:rsidRPr="008010A6" w:rsidTr="005F0C76">
        <w:tc>
          <w:tcPr>
            <w:tcW w:w="1952" w:type="dxa"/>
          </w:tcPr>
          <w:p w:rsidR="007349DF" w:rsidRPr="008010A6" w:rsidRDefault="007349DF" w:rsidP="005F0C76">
            <w:pPr>
              <w:jc w:val="center"/>
              <w:rPr>
                <w:rFonts w:ascii="Times New Roman" w:hAnsi="Times New Roman" w:cs="Times New Roman"/>
                <w:sz w:val="23"/>
                <w:szCs w:val="23"/>
              </w:rPr>
            </w:pPr>
            <w:r w:rsidRPr="008010A6">
              <w:rPr>
                <w:rFonts w:ascii="Times New Roman" w:hAnsi="Times New Roman" w:cs="Times New Roman"/>
                <w:sz w:val="23"/>
                <w:szCs w:val="23"/>
              </w:rPr>
              <w:t>12.1</w:t>
            </w:r>
          </w:p>
        </w:tc>
        <w:tc>
          <w:tcPr>
            <w:tcW w:w="5851" w:type="dxa"/>
          </w:tcPr>
          <w:p w:rsidR="007349DF" w:rsidRPr="008010A6" w:rsidRDefault="007349DF" w:rsidP="005F0C76">
            <w:pPr>
              <w:rPr>
                <w:rFonts w:ascii="Times New Roman" w:hAnsi="Times New Roman" w:cs="Times New Roman"/>
                <w:sz w:val="23"/>
                <w:szCs w:val="23"/>
              </w:rPr>
            </w:pPr>
            <w:r w:rsidRPr="008010A6">
              <w:rPr>
                <w:rFonts w:ascii="Times New Roman" w:hAnsi="Times New Roman" w:cs="Times New Roman"/>
                <w:sz w:val="23"/>
                <w:szCs w:val="23"/>
              </w:rPr>
              <w:t>Ритуальная деятельность</w:t>
            </w:r>
          </w:p>
        </w:tc>
        <w:tc>
          <w:tcPr>
            <w:tcW w:w="2044" w:type="dxa"/>
          </w:tcPr>
          <w:p w:rsidR="007349DF" w:rsidRPr="008010A6" w:rsidRDefault="007349DF" w:rsidP="005F0C76">
            <w:pPr>
              <w:jc w:val="center"/>
              <w:textAlignment w:val="baseline"/>
              <w:rPr>
                <w:rFonts w:ascii="Times New Roman" w:hAnsi="Times New Roman" w:cs="Times New Roman"/>
                <w:sz w:val="23"/>
                <w:szCs w:val="23"/>
              </w:rPr>
            </w:pPr>
            <w:r w:rsidRPr="008010A6">
              <w:rPr>
                <w:rFonts w:ascii="Times New Roman" w:hAnsi="Times New Roman" w:cs="Times New Roman"/>
                <w:sz w:val="23"/>
                <w:szCs w:val="23"/>
              </w:rPr>
              <w:t>2400 на 1 тыс.</w:t>
            </w:r>
            <w:r w:rsidR="005F0C76" w:rsidRPr="008010A6">
              <w:rPr>
                <w:rFonts w:ascii="Times New Roman" w:hAnsi="Times New Roman" w:cs="Times New Roman"/>
                <w:sz w:val="23"/>
                <w:szCs w:val="23"/>
              </w:rPr>
              <w:t> </w:t>
            </w:r>
            <w:r w:rsidRPr="008010A6">
              <w:rPr>
                <w:rFonts w:ascii="Times New Roman" w:hAnsi="Times New Roman" w:cs="Times New Roman"/>
                <w:sz w:val="23"/>
                <w:szCs w:val="23"/>
              </w:rPr>
              <w:t>чел.</w:t>
            </w:r>
          </w:p>
        </w:tc>
        <w:tc>
          <w:tcPr>
            <w:tcW w:w="1860" w:type="dxa"/>
          </w:tcPr>
          <w:p w:rsidR="007349DF" w:rsidRPr="008010A6" w:rsidRDefault="007349DF" w:rsidP="005F0C76">
            <w:pPr>
              <w:jc w:val="center"/>
              <w:rPr>
                <w:rFonts w:ascii="Times New Roman" w:hAnsi="Times New Roman" w:cs="Times New Roman"/>
                <w:sz w:val="23"/>
                <w:szCs w:val="23"/>
              </w:rPr>
            </w:pPr>
            <w:r w:rsidRPr="008010A6">
              <w:rPr>
                <w:rFonts w:ascii="Times New Roman" w:hAnsi="Times New Roman" w:cs="Times New Roman"/>
                <w:sz w:val="23"/>
                <w:szCs w:val="23"/>
              </w:rPr>
              <w:t>не более 400000</w:t>
            </w:r>
          </w:p>
        </w:tc>
        <w:tc>
          <w:tcPr>
            <w:tcW w:w="1952" w:type="dxa"/>
          </w:tcPr>
          <w:p w:rsidR="007349DF" w:rsidRPr="008010A6" w:rsidRDefault="007349DF" w:rsidP="005F0C76">
            <w:pPr>
              <w:jc w:val="center"/>
              <w:rPr>
                <w:rFonts w:ascii="Times New Roman" w:hAnsi="Times New Roman" w:cs="Times New Roman"/>
                <w:sz w:val="23"/>
                <w:szCs w:val="23"/>
              </w:rPr>
            </w:pPr>
            <w:r w:rsidRPr="008010A6">
              <w:rPr>
                <w:rFonts w:ascii="Times New Roman" w:hAnsi="Times New Roman" w:cs="Times New Roman"/>
                <w:sz w:val="23"/>
                <w:szCs w:val="23"/>
              </w:rPr>
              <w:t>2</w:t>
            </w:r>
          </w:p>
        </w:tc>
        <w:tc>
          <w:tcPr>
            <w:tcW w:w="1955" w:type="dxa"/>
          </w:tcPr>
          <w:p w:rsidR="007349DF" w:rsidRPr="008010A6" w:rsidRDefault="007349DF" w:rsidP="005F0C76">
            <w:pPr>
              <w:jc w:val="center"/>
              <w:rPr>
                <w:rFonts w:ascii="Times New Roman" w:hAnsi="Times New Roman" w:cs="Times New Roman"/>
                <w:sz w:val="23"/>
                <w:szCs w:val="23"/>
              </w:rPr>
            </w:pPr>
            <w:r w:rsidRPr="008010A6">
              <w:rPr>
                <w:rFonts w:ascii="Times New Roman" w:hAnsi="Times New Roman" w:cs="Times New Roman"/>
                <w:sz w:val="23"/>
                <w:szCs w:val="23"/>
              </w:rPr>
              <w:t>5</w:t>
            </w:r>
          </w:p>
        </w:tc>
      </w:tr>
      <w:tr w:rsidR="007349DF" w:rsidRPr="008010A6" w:rsidTr="005F0C76">
        <w:tc>
          <w:tcPr>
            <w:tcW w:w="15614" w:type="dxa"/>
            <w:gridSpan w:val="6"/>
          </w:tcPr>
          <w:p w:rsidR="007349DF" w:rsidRPr="008010A6" w:rsidRDefault="007349DF" w:rsidP="005F0C76">
            <w:pPr>
              <w:jc w:val="center"/>
              <w:textAlignment w:val="baseline"/>
              <w:rPr>
                <w:rFonts w:ascii="Times New Roman" w:hAnsi="Times New Roman" w:cs="Times New Roman"/>
                <w:sz w:val="23"/>
                <w:szCs w:val="23"/>
              </w:rPr>
            </w:pPr>
            <w:r w:rsidRPr="008010A6">
              <w:rPr>
                <w:rFonts w:ascii="Times New Roman" w:hAnsi="Times New Roman" w:cs="Times New Roman"/>
                <w:b/>
                <w:spacing w:val="-1"/>
                <w:sz w:val="23"/>
                <w:szCs w:val="23"/>
              </w:rPr>
              <w:t>Условно разрешенные виды</w:t>
            </w:r>
            <w:r w:rsidRPr="008010A6">
              <w:rPr>
                <w:rFonts w:ascii="Times New Roman" w:hAnsi="Times New Roman" w:cs="Times New Roman"/>
                <w:sz w:val="23"/>
                <w:szCs w:val="23"/>
              </w:rPr>
              <w:t xml:space="preserve"> </w:t>
            </w:r>
            <w:r w:rsidRPr="008010A6">
              <w:rPr>
                <w:rFonts w:ascii="Times New Roman" w:hAnsi="Times New Roman" w:cs="Times New Roman"/>
                <w:b/>
                <w:spacing w:val="-1"/>
                <w:sz w:val="23"/>
                <w:szCs w:val="23"/>
              </w:rPr>
              <w:t>разрешенного использования</w:t>
            </w:r>
          </w:p>
        </w:tc>
      </w:tr>
      <w:tr w:rsidR="007349DF" w:rsidRPr="008010A6" w:rsidTr="005F0C76">
        <w:tc>
          <w:tcPr>
            <w:tcW w:w="1952" w:type="dxa"/>
          </w:tcPr>
          <w:p w:rsidR="007349DF" w:rsidRPr="008010A6" w:rsidRDefault="007349DF" w:rsidP="005F0C76">
            <w:pPr>
              <w:jc w:val="center"/>
              <w:rPr>
                <w:rFonts w:ascii="Times New Roman" w:hAnsi="Times New Roman" w:cs="Times New Roman"/>
                <w:sz w:val="23"/>
                <w:szCs w:val="23"/>
              </w:rPr>
            </w:pPr>
            <w:r w:rsidRPr="008010A6">
              <w:rPr>
                <w:rFonts w:ascii="Times New Roman" w:hAnsi="Times New Roman" w:cs="Times New Roman"/>
                <w:sz w:val="23"/>
                <w:szCs w:val="23"/>
              </w:rPr>
              <w:t>3.1.1</w:t>
            </w:r>
          </w:p>
        </w:tc>
        <w:tc>
          <w:tcPr>
            <w:tcW w:w="5851" w:type="dxa"/>
          </w:tcPr>
          <w:p w:rsidR="007349DF" w:rsidRPr="008010A6" w:rsidRDefault="007349DF" w:rsidP="005F0C76">
            <w:pPr>
              <w:rPr>
                <w:rFonts w:ascii="Times New Roman" w:hAnsi="Times New Roman" w:cs="Times New Roman"/>
                <w:sz w:val="23"/>
                <w:szCs w:val="23"/>
              </w:rPr>
            </w:pPr>
            <w:r w:rsidRPr="008010A6">
              <w:rPr>
                <w:rFonts w:ascii="Times New Roman" w:hAnsi="Times New Roman" w:cs="Times New Roman"/>
                <w:sz w:val="23"/>
                <w:szCs w:val="23"/>
              </w:rPr>
              <w:t>Предоставление коммунальных услуг</w:t>
            </w:r>
          </w:p>
        </w:tc>
        <w:tc>
          <w:tcPr>
            <w:tcW w:w="2044" w:type="dxa"/>
          </w:tcPr>
          <w:p w:rsidR="007349DF" w:rsidRPr="008010A6" w:rsidRDefault="007349DF" w:rsidP="005F0C76">
            <w:pPr>
              <w:jc w:val="center"/>
              <w:rPr>
                <w:rFonts w:ascii="Times New Roman" w:hAnsi="Times New Roman" w:cs="Times New Roman"/>
                <w:sz w:val="23"/>
                <w:szCs w:val="23"/>
              </w:rPr>
            </w:pPr>
            <w:r w:rsidRPr="008010A6">
              <w:rPr>
                <w:rFonts w:ascii="Times New Roman" w:hAnsi="Times New Roman" w:cs="Times New Roman"/>
                <w:sz w:val="23"/>
                <w:szCs w:val="23"/>
              </w:rPr>
              <w:t>по заданию на проектирование</w:t>
            </w:r>
          </w:p>
        </w:tc>
        <w:tc>
          <w:tcPr>
            <w:tcW w:w="1860" w:type="dxa"/>
          </w:tcPr>
          <w:p w:rsidR="007349DF" w:rsidRPr="008010A6" w:rsidRDefault="007349DF" w:rsidP="005F0C76">
            <w:pPr>
              <w:jc w:val="center"/>
              <w:textAlignment w:val="baseline"/>
              <w:rPr>
                <w:rFonts w:ascii="Times New Roman" w:hAnsi="Times New Roman" w:cs="Times New Roman"/>
                <w:sz w:val="23"/>
                <w:szCs w:val="23"/>
              </w:rPr>
            </w:pPr>
            <w:r w:rsidRPr="008010A6">
              <w:rPr>
                <w:rFonts w:ascii="Times New Roman" w:hAnsi="Times New Roman" w:cs="Times New Roman"/>
                <w:sz w:val="23"/>
                <w:szCs w:val="23"/>
              </w:rPr>
              <w:t>3000</w:t>
            </w:r>
          </w:p>
        </w:tc>
        <w:tc>
          <w:tcPr>
            <w:tcW w:w="1952" w:type="dxa"/>
          </w:tcPr>
          <w:p w:rsidR="007349DF" w:rsidRPr="008010A6" w:rsidRDefault="007349DF" w:rsidP="005F0C76">
            <w:pPr>
              <w:jc w:val="center"/>
              <w:rPr>
                <w:rFonts w:ascii="Times New Roman" w:hAnsi="Times New Roman" w:cs="Times New Roman"/>
                <w:sz w:val="23"/>
                <w:szCs w:val="23"/>
              </w:rPr>
            </w:pPr>
            <w:r w:rsidRPr="008010A6">
              <w:rPr>
                <w:rFonts w:ascii="Times New Roman" w:hAnsi="Times New Roman" w:cs="Times New Roman"/>
                <w:sz w:val="23"/>
                <w:szCs w:val="23"/>
              </w:rPr>
              <w:t>2</w:t>
            </w:r>
          </w:p>
        </w:tc>
        <w:tc>
          <w:tcPr>
            <w:tcW w:w="1955" w:type="dxa"/>
          </w:tcPr>
          <w:p w:rsidR="007349DF" w:rsidRPr="008010A6" w:rsidRDefault="007349DF" w:rsidP="005F0C76">
            <w:pPr>
              <w:jc w:val="center"/>
              <w:rPr>
                <w:rFonts w:ascii="Times New Roman" w:hAnsi="Times New Roman" w:cs="Times New Roman"/>
                <w:sz w:val="23"/>
                <w:szCs w:val="23"/>
              </w:rPr>
            </w:pPr>
            <w:r w:rsidRPr="008010A6">
              <w:rPr>
                <w:rFonts w:ascii="Times New Roman" w:hAnsi="Times New Roman" w:cs="Times New Roman"/>
                <w:sz w:val="23"/>
                <w:szCs w:val="23"/>
              </w:rPr>
              <w:t>100</w:t>
            </w:r>
          </w:p>
        </w:tc>
      </w:tr>
      <w:tr w:rsidR="007349DF" w:rsidRPr="008010A6" w:rsidTr="005F0C76">
        <w:tc>
          <w:tcPr>
            <w:tcW w:w="1952" w:type="dxa"/>
          </w:tcPr>
          <w:p w:rsidR="007349DF" w:rsidRPr="008010A6" w:rsidRDefault="007349DF" w:rsidP="005F0C76">
            <w:pPr>
              <w:jc w:val="center"/>
              <w:rPr>
                <w:rFonts w:ascii="Times New Roman" w:hAnsi="Times New Roman" w:cs="Times New Roman"/>
                <w:sz w:val="23"/>
                <w:szCs w:val="23"/>
              </w:rPr>
            </w:pPr>
            <w:r w:rsidRPr="008010A6">
              <w:rPr>
                <w:rFonts w:ascii="Times New Roman" w:hAnsi="Times New Roman" w:cs="Times New Roman"/>
                <w:sz w:val="23"/>
                <w:szCs w:val="23"/>
              </w:rPr>
              <w:t>3.3</w:t>
            </w:r>
          </w:p>
        </w:tc>
        <w:tc>
          <w:tcPr>
            <w:tcW w:w="5851" w:type="dxa"/>
          </w:tcPr>
          <w:p w:rsidR="007349DF" w:rsidRPr="008010A6" w:rsidRDefault="007349DF" w:rsidP="005F0C76">
            <w:pPr>
              <w:textAlignment w:val="baseline"/>
              <w:rPr>
                <w:rFonts w:ascii="Times New Roman" w:hAnsi="Times New Roman" w:cs="Times New Roman"/>
                <w:sz w:val="23"/>
                <w:szCs w:val="23"/>
              </w:rPr>
            </w:pPr>
            <w:r w:rsidRPr="008010A6">
              <w:rPr>
                <w:rFonts w:ascii="Times New Roman" w:hAnsi="Times New Roman" w:cs="Times New Roman"/>
                <w:sz w:val="23"/>
                <w:szCs w:val="23"/>
              </w:rPr>
              <w:t>Бытовое обслуживание населения</w:t>
            </w:r>
          </w:p>
        </w:tc>
        <w:tc>
          <w:tcPr>
            <w:tcW w:w="2044" w:type="dxa"/>
          </w:tcPr>
          <w:p w:rsidR="007349DF" w:rsidRPr="008010A6" w:rsidRDefault="007349DF" w:rsidP="005F0C76">
            <w:pPr>
              <w:jc w:val="center"/>
              <w:textAlignment w:val="baseline"/>
              <w:rPr>
                <w:rFonts w:ascii="Times New Roman" w:hAnsi="Times New Roman" w:cs="Times New Roman"/>
                <w:sz w:val="23"/>
                <w:szCs w:val="23"/>
              </w:rPr>
            </w:pPr>
            <w:r w:rsidRPr="008010A6">
              <w:rPr>
                <w:rFonts w:ascii="Times New Roman" w:hAnsi="Times New Roman" w:cs="Times New Roman"/>
                <w:sz w:val="23"/>
                <w:szCs w:val="23"/>
              </w:rPr>
              <w:t>1000</w:t>
            </w:r>
          </w:p>
        </w:tc>
        <w:tc>
          <w:tcPr>
            <w:tcW w:w="1860" w:type="dxa"/>
          </w:tcPr>
          <w:p w:rsidR="007349DF" w:rsidRPr="008010A6" w:rsidRDefault="007349DF" w:rsidP="005F0C76">
            <w:pPr>
              <w:jc w:val="center"/>
              <w:textAlignment w:val="baseline"/>
              <w:rPr>
                <w:rFonts w:ascii="Times New Roman" w:hAnsi="Times New Roman" w:cs="Times New Roman"/>
                <w:sz w:val="23"/>
                <w:szCs w:val="23"/>
              </w:rPr>
            </w:pPr>
            <w:r w:rsidRPr="008010A6">
              <w:rPr>
                <w:rFonts w:ascii="Times New Roman" w:hAnsi="Times New Roman" w:cs="Times New Roman"/>
                <w:sz w:val="23"/>
                <w:szCs w:val="23"/>
              </w:rPr>
              <w:t>2000</w:t>
            </w:r>
          </w:p>
        </w:tc>
        <w:tc>
          <w:tcPr>
            <w:tcW w:w="1952" w:type="dxa"/>
          </w:tcPr>
          <w:p w:rsidR="007349DF" w:rsidRPr="008010A6" w:rsidRDefault="007349DF" w:rsidP="005F0C76">
            <w:pPr>
              <w:jc w:val="center"/>
              <w:rPr>
                <w:rFonts w:ascii="Times New Roman" w:hAnsi="Times New Roman" w:cs="Times New Roman"/>
                <w:sz w:val="23"/>
                <w:szCs w:val="23"/>
              </w:rPr>
            </w:pPr>
            <w:r w:rsidRPr="008010A6">
              <w:rPr>
                <w:rFonts w:ascii="Times New Roman" w:hAnsi="Times New Roman" w:cs="Times New Roman"/>
                <w:sz w:val="23"/>
                <w:szCs w:val="23"/>
              </w:rPr>
              <w:t>2</w:t>
            </w:r>
          </w:p>
        </w:tc>
        <w:tc>
          <w:tcPr>
            <w:tcW w:w="1955" w:type="dxa"/>
          </w:tcPr>
          <w:p w:rsidR="007349DF" w:rsidRPr="008010A6" w:rsidRDefault="007349DF" w:rsidP="005F0C76">
            <w:pPr>
              <w:jc w:val="center"/>
              <w:rPr>
                <w:rFonts w:ascii="Times New Roman" w:hAnsi="Times New Roman" w:cs="Times New Roman"/>
                <w:sz w:val="23"/>
                <w:szCs w:val="23"/>
              </w:rPr>
            </w:pPr>
            <w:r w:rsidRPr="008010A6">
              <w:rPr>
                <w:rFonts w:ascii="Times New Roman" w:hAnsi="Times New Roman" w:cs="Times New Roman"/>
                <w:sz w:val="23"/>
                <w:szCs w:val="23"/>
              </w:rPr>
              <w:t>100</w:t>
            </w:r>
          </w:p>
        </w:tc>
      </w:tr>
      <w:tr w:rsidR="008D32B4" w:rsidRPr="008010A6" w:rsidTr="005F0C76">
        <w:tc>
          <w:tcPr>
            <w:tcW w:w="1952" w:type="dxa"/>
          </w:tcPr>
          <w:p w:rsidR="008D32B4" w:rsidRPr="008010A6" w:rsidRDefault="008D32B4" w:rsidP="005F0C76">
            <w:pPr>
              <w:jc w:val="center"/>
              <w:rPr>
                <w:rFonts w:ascii="Times New Roman" w:eastAsiaTheme="minorHAnsi" w:hAnsi="Times New Roman" w:cs="Times New Roman"/>
                <w:sz w:val="23"/>
                <w:szCs w:val="23"/>
              </w:rPr>
            </w:pPr>
            <w:r w:rsidRPr="008010A6">
              <w:rPr>
                <w:rFonts w:ascii="Times New Roman" w:eastAsiaTheme="minorHAnsi" w:hAnsi="Times New Roman" w:cs="Times New Roman"/>
                <w:sz w:val="23"/>
                <w:szCs w:val="23"/>
              </w:rPr>
              <w:t>4.4</w:t>
            </w:r>
          </w:p>
        </w:tc>
        <w:tc>
          <w:tcPr>
            <w:tcW w:w="5851" w:type="dxa"/>
          </w:tcPr>
          <w:p w:rsidR="008D32B4" w:rsidRPr="008010A6" w:rsidRDefault="008D32B4" w:rsidP="008D32B4">
            <w:pPr>
              <w:jc w:val="both"/>
              <w:rPr>
                <w:rFonts w:ascii="Times New Roman" w:hAnsi="Times New Roman" w:cs="Times New Roman"/>
                <w:sz w:val="23"/>
                <w:szCs w:val="23"/>
              </w:rPr>
            </w:pPr>
            <w:r w:rsidRPr="008010A6">
              <w:rPr>
                <w:rFonts w:ascii="Times New Roman" w:hAnsi="Times New Roman" w:cs="Times New Roman"/>
                <w:sz w:val="23"/>
                <w:szCs w:val="23"/>
              </w:rPr>
              <w:t>Магазины</w:t>
            </w:r>
          </w:p>
        </w:tc>
        <w:tc>
          <w:tcPr>
            <w:tcW w:w="2044" w:type="dxa"/>
          </w:tcPr>
          <w:p w:rsidR="008D32B4" w:rsidRPr="008010A6" w:rsidRDefault="008D32B4" w:rsidP="008D32B4">
            <w:pPr>
              <w:jc w:val="center"/>
              <w:rPr>
                <w:rFonts w:ascii="Times New Roman" w:hAnsi="Times New Roman" w:cs="Times New Roman"/>
                <w:sz w:val="23"/>
                <w:szCs w:val="23"/>
              </w:rPr>
            </w:pPr>
            <w:r w:rsidRPr="008010A6">
              <w:rPr>
                <w:rFonts w:ascii="Times New Roman" w:hAnsi="Times New Roman" w:cs="Times New Roman"/>
                <w:sz w:val="23"/>
                <w:szCs w:val="23"/>
              </w:rPr>
              <w:t>не подлежат установлению</w:t>
            </w:r>
          </w:p>
        </w:tc>
        <w:tc>
          <w:tcPr>
            <w:tcW w:w="1860" w:type="dxa"/>
          </w:tcPr>
          <w:p w:rsidR="008D32B4" w:rsidRPr="008010A6" w:rsidRDefault="008D32B4" w:rsidP="008D32B4">
            <w:pPr>
              <w:jc w:val="center"/>
              <w:textAlignment w:val="baseline"/>
              <w:rPr>
                <w:rFonts w:ascii="Times New Roman" w:hAnsi="Times New Roman" w:cs="Times New Roman"/>
                <w:sz w:val="23"/>
                <w:szCs w:val="23"/>
              </w:rPr>
            </w:pPr>
            <w:r w:rsidRPr="008010A6">
              <w:rPr>
                <w:rFonts w:ascii="Times New Roman" w:hAnsi="Times New Roman" w:cs="Times New Roman"/>
                <w:sz w:val="23"/>
                <w:szCs w:val="23"/>
              </w:rPr>
              <w:t>8000</w:t>
            </w:r>
          </w:p>
        </w:tc>
        <w:tc>
          <w:tcPr>
            <w:tcW w:w="1952" w:type="dxa"/>
          </w:tcPr>
          <w:p w:rsidR="008D32B4" w:rsidRPr="008010A6" w:rsidRDefault="008D32B4" w:rsidP="005F0C76">
            <w:pPr>
              <w:jc w:val="center"/>
              <w:rPr>
                <w:rFonts w:ascii="Times New Roman" w:hAnsi="Times New Roman" w:cs="Times New Roman"/>
                <w:sz w:val="23"/>
                <w:szCs w:val="23"/>
              </w:rPr>
            </w:pPr>
            <w:r w:rsidRPr="008010A6">
              <w:rPr>
                <w:rFonts w:ascii="Times New Roman" w:hAnsi="Times New Roman" w:cs="Times New Roman"/>
                <w:sz w:val="23"/>
                <w:szCs w:val="23"/>
              </w:rPr>
              <w:t>2</w:t>
            </w:r>
          </w:p>
        </w:tc>
        <w:tc>
          <w:tcPr>
            <w:tcW w:w="1955" w:type="dxa"/>
          </w:tcPr>
          <w:p w:rsidR="008D32B4" w:rsidRPr="008010A6" w:rsidRDefault="008D32B4" w:rsidP="005F0C76">
            <w:pPr>
              <w:jc w:val="center"/>
              <w:rPr>
                <w:rFonts w:ascii="Times New Roman" w:hAnsi="Times New Roman" w:cs="Times New Roman"/>
                <w:sz w:val="23"/>
                <w:szCs w:val="23"/>
              </w:rPr>
            </w:pPr>
            <w:r w:rsidRPr="008010A6">
              <w:rPr>
                <w:rFonts w:ascii="Times New Roman" w:hAnsi="Times New Roman" w:cs="Times New Roman"/>
                <w:sz w:val="23"/>
                <w:szCs w:val="23"/>
              </w:rPr>
              <w:t>100</w:t>
            </w:r>
          </w:p>
        </w:tc>
      </w:tr>
      <w:tr w:rsidR="005F0C76" w:rsidRPr="008010A6" w:rsidTr="005F0C76">
        <w:tc>
          <w:tcPr>
            <w:tcW w:w="1952" w:type="dxa"/>
          </w:tcPr>
          <w:p w:rsidR="005F0C76" w:rsidRPr="008010A6" w:rsidRDefault="005F0C76" w:rsidP="005F0C76">
            <w:pPr>
              <w:jc w:val="center"/>
              <w:rPr>
                <w:rFonts w:ascii="Times New Roman" w:hAnsi="Times New Roman" w:cs="Times New Roman"/>
                <w:sz w:val="23"/>
                <w:szCs w:val="23"/>
              </w:rPr>
            </w:pPr>
            <w:r w:rsidRPr="008010A6">
              <w:rPr>
                <w:rFonts w:ascii="Times New Roman" w:hAnsi="Times New Roman" w:cs="Times New Roman"/>
                <w:sz w:val="23"/>
                <w:szCs w:val="23"/>
              </w:rPr>
              <w:t>6.8</w:t>
            </w:r>
          </w:p>
        </w:tc>
        <w:tc>
          <w:tcPr>
            <w:tcW w:w="5851" w:type="dxa"/>
          </w:tcPr>
          <w:p w:rsidR="005F0C76" w:rsidRPr="008010A6" w:rsidRDefault="005F0C76" w:rsidP="005F0C76">
            <w:pPr>
              <w:rPr>
                <w:rFonts w:ascii="Times New Roman" w:hAnsi="Times New Roman" w:cs="Times New Roman"/>
                <w:sz w:val="23"/>
                <w:szCs w:val="23"/>
              </w:rPr>
            </w:pPr>
            <w:r w:rsidRPr="008010A6">
              <w:rPr>
                <w:rFonts w:ascii="Times New Roman" w:hAnsi="Times New Roman" w:cs="Times New Roman"/>
                <w:sz w:val="23"/>
                <w:szCs w:val="23"/>
              </w:rPr>
              <w:t>Связь</w:t>
            </w:r>
          </w:p>
        </w:tc>
        <w:tc>
          <w:tcPr>
            <w:tcW w:w="7811" w:type="dxa"/>
            <w:gridSpan w:val="4"/>
          </w:tcPr>
          <w:p w:rsidR="005F0C76" w:rsidRPr="008010A6" w:rsidRDefault="005F0C76" w:rsidP="005F0C76">
            <w:pPr>
              <w:jc w:val="center"/>
              <w:rPr>
                <w:rFonts w:ascii="Times New Roman" w:hAnsi="Times New Roman" w:cs="Times New Roman"/>
                <w:sz w:val="23"/>
                <w:szCs w:val="23"/>
              </w:rPr>
            </w:pPr>
            <w:r w:rsidRPr="008010A6">
              <w:rPr>
                <w:rFonts w:ascii="Times New Roman" w:hAnsi="Times New Roman" w:cs="Times New Roman"/>
                <w:sz w:val="23"/>
                <w:szCs w:val="23"/>
              </w:rPr>
              <w:t>по заданию на проектирование</w:t>
            </w:r>
          </w:p>
        </w:tc>
      </w:tr>
      <w:tr w:rsidR="005F0C76" w:rsidRPr="008010A6" w:rsidTr="005F0C76">
        <w:tc>
          <w:tcPr>
            <w:tcW w:w="15614" w:type="dxa"/>
            <w:gridSpan w:val="6"/>
          </w:tcPr>
          <w:p w:rsidR="005F0C76" w:rsidRPr="008010A6" w:rsidRDefault="005F0C76" w:rsidP="005F0C76">
            <w:pPr>
              <w:jc w:val="center"/>
              <w:rPr>
                <w:rFonts w:ascii="Times New Roman" w:hAnsi="Times New Roman" w:cs="Times New Roman"/>
                <w:b/>
                <w:sz w:val="23"/>
                <w:szCs w:val="23"/>
              </w:rPr>
            </w:pPr>
            <w:r w:rsidRPr="008010A6">
              <w:rPr>
                <w:rFonts w:ascii="Times New Roman" w:hAnsi="Times New Roman" w:cs="Times New Roman"/>
                <w:b/>
                <w:sz w:val="23"/>
                <w:szCs w:val="23"/>
              </w:rPr>
              <w:t>Вспомогательные виды</w:t>
            </w:r>
            <w:r w:rsidRPr="008010A6">
              <w:rPr>
                <w:rFonts w:ascii="Times New Roman" w:hAnsi="Times New Roman" w:cs="Times New Roman"/>
                <w:sz w:val="23"/>
                <w:szCs w:val="23"/>
              </w:rPr>
              <w:t xml:space="preserve"> </w:t>
            </w:r>
            <w:r w:rsidRPr="008010A6">
              <w:rPr>
                <w:rFonts w:ascii="Times New Roman" w:hAnsi="Times New Roman" w:cs="Times New Roman"/>
                <w:b/>
                <w:sz w:val="23"/>
                <w:szCs w:val="23"/>
              </w:rPr>
              <w:t>разрешенного использования</w:t>
            </w:r>
          </w:p>
        </w:tc>
      </w:tr>
      <w:tr w:rsidR="005F0C76" w:rsidRPr="008010A6" w:rsidTr="005F0C76">
        <w:tc>
          <w:tcPr>
            <w:tcW w:w="1952" w:type="dxa"/>
          </w:tcPr>
          <w:p w:rsidR="005F0C76" w:rsidRPr="008010A6" w:rsidRDefault="005F0C76" w:rsidP="005F0C76">
            <w:pPr>
              <w:jc w:val="center"/>
              <w:rPr>
                <w:rFonts w:ascii="Times New Roman" w:hAnsi="Times New Roman" w:cs="Times New Roman"/>
                <w:sz w:val="23"/>
                <w:szCs w:val="23"/>
              </w:rPr>
            </w:pPr>
            <w:r w:rsidRPr="008010A6">
              <w:rPr>
                <w:rFonts w:ascii="Times New Roman" w:hAnsi="Times New Roman" w:cs="Times New Roman"/>
                <w:sz w:val="23"/>
                <w:szCs w:val="23"/>
              </w:rPr>
              <w:t>7.2.3</w:t>
            </w:r>
          </w:p>
        </w:tc>
        <w:tc>
          <w:tcPr>
            <w:tcW w:w="5851" w:type="dxa"/>
          </w:tcPr>
          <w:p w:rsidR="005F0C76" w:rsidRPr="008010A6" w:rsidRDefault="005F0C76" w:rsidP="005F0C76">
            <w:pPr>
              <w:rPr>
                <w:rFonts w:ascii="Times New Roman" w:hAnsi="Times New Roman" w:cs="Times New Roman"/>
                <w:sz w:val="23"/>
                <w:szCs w:val="23"/>
              </w:rPr>
            </w:pPr>
            <w:r w:rsidRPr="008010A6">
              <w:rPr>
                <w:rFonts w:ascii="Times New Roman" w:hAnsi="Times New Roman" w:cs="Times New Roman"/>
                <w:sz w:val="23"/>
                <w:szCs w:val="23"/>
              </w:rPr>
              <w:t>Стоянки транспорта общего пользования</w:t>
            </w:r>
          </w:p>
        </w:tc>
        <w:tc>
          <w:tcPr>
            <w:tcW w:w="7811" w:type="dxa"/>
            <w:gridSpan w:val="4"/>
          </w:tcPr>
          <w:p w:rsidR="005F0C76" w:rsidRPr="008010A6" w:rsidRDefault="005F0C76" w:rsidP="005F0C76">
            <w:pPr>
              <w:jc w:val="center"/>
              <w:rPr>
                <w:rFonts w:ascii="Times New Roman" w:hAnsi="Times New Roman" w:cs="Times New Roman"/>
                <w:sz w:val="23"/>
                <w:szCs w:val="23"/>
              </w:rPr>
            </w:pPr>
            <w:r w:rsidRPr="008010A6">
              <w:rPr>
                <w:rFonts w:ascii="Times New Roman" w:hAnsi="Times New Roman" w:cs="Times New Roman"/>
                <w:sz w:val="23"/>
                <w:szCs w:val="23"/>
              </w:rPr>
              <w:t>по заданию на проектирование</w:t>
            </w:r>
          </w:p>
        </w:tc>
      </w:tr>
      <w:tr w:rsidR="005F0C76" w:rsidRPr="008010A6" w:rsidTr="005F0C76">
        <w:tc>
          <w:tcPr>
            <w:tcW w:w="1952" w:type="dxa"/>
          </w:tcPr>
          <w:p w:rsidR="005F0C76" w:rsidRPr="008010A6" w:rsidRDefault="005F0C76" w:rsidP="005F0C76">
            <w:pPr>
              <w:jc w:val="center"/>
              <w:textAlignment w:val="baseline"/>
              <w:rPr>
                <w:rFonts w:ascii="Times New Roman" w:hAnsi="Times New Roman" w:cs="Times New Roman"/>
                <w:sz w:val="23"/>
                <w:szCs w:val="23"/>
              </w:rPr>
            </w:pPr>
            <w:r w:rsidRPr="008010A6">
              <w:rPr>
                <w:rFonts w:ascii="Times New Roman" w:hAnsi="Times New Roman" w:cs="Times New Roman"/>
                <w:sz w:val="23"/>
                <w:szCs w:val="23"/>
              </w:rPr>
              <w:t>12.0</w:t>
            </w:r>
          </w:p>
        </w:tc>
        <w:tc>
          <w:tcPr>
            <w:tcW w:w="5851" w:type="dxa"/>
          </w:tcPr>
          <w:p w:rsidR="005F0C76" w:rsidRPr="008010A6" w:rsidRDefault="005F0C76" w:rsidP="005F0C76">
            <w:pPr>
              <w:textAlignment w:val="baseline"/>
              <w:rPr>
                <w:rFonts w:ascii="Times New Roman" w:hAnsi="Times New Roman" w:cs="Times New Roman"/>
                <w:sz w:val="23"/>
                <w:szCs w:val="23"/>
              </w:rPr>
            </w:pPr>
            <w:r w:rsidRPr="008010A6">
              <w:rPr>
                <w:rFonts w:ascii="Times New Roman" w:hAnsi="Times New Roman" w:cs="Times New Roman"/>
                <w:sz w:val="23"/>
                <w:szCs w:val="23"/>
              </w:rPr>
              <w:t>Земельные участки (территории) общего пользования</w:t>
            </w:r>
          </w:p>
        </w:tc>
        <w:tc>
          <w:tcPr>
            <w:tcW w:w="7811" w:type="dxa"/>
            <w:gridSpan w:val="4"/>
          </w:tcPr>
          <w:p w:rsidR="005F0C76" w:rsidRPr="008010A6" w:rsidRDefault="005F0C76" w:rsidP="006E7F4E">
            <w:pPr>
              <w:jc w:val="center"/>
              <w:rPr>
                <w:rFonts w:ascii="Times New Roman" w:hAnsi="Times New Roman" w:cs="Times New Roman"/>
                <w:sz w:val="23"/>
                <w:szCs w:val="23"/>
              </w:rPr>
            </w:pPr>
            <w:r w:rsidRPr="008010A6">
              <w:rPr>
                <w:rFonts w:ascii="Times New Roman" w:hAnsi="Times New Roman" w:cs="Times New Roman"/>
                <w:sz w:val="23"/>
                <w:szCs w:val="23"/>
              </w:rPr>
              <w:t>не подлеж</w:t>
            </w:r>
            <w:r w:rsidR="006E7F4E" w:rsidRPr="008010A6">
              <w:rPr>
                <w:rFonts w:ascii="Times New Roman" w:hAnsi="Times New Roman" w:cs="Times New Roman"/>
                <w:sz w:val="23"/>
                <w:szCs w:val="23"/>
              </w:rPr>
              <w:t>а</w:t>
            </w:r>
            <w:r w:rsidRPr="008010A6">
              <w:rPr>
                <w:rFonts w:ascii="Times New Roman" w:hAnsi="Times New Roman" w:cs="Times New Roman"/>
                <w:sz w:val="23"/>
                <w:szCs w:val="23"/>
              </w:rPr>
              <w:t>т установлению</w:t>
            </w:r>
          </w:p>
        </w:tc>
      </w:tr>
    </w:tbl>
    <w:p w:rsidR="005F0C76" w:rsidRPr="00F27661" w:rsidRDefault="005F0C76" w:rsidP="005F0C76">
      <w:pPr>
        <w:spacing w:before="240" w:after="12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2. М</w:t>
      </w:r>
      <w:r w:rsidRPr="00F27661">
        <w:rPr>
          <w:rFonts w:ascii="Times New Roman" w:hAnsi="Times New Roman" w:cs="Times New Roman"/>
          <w:sz w:val="26"/>
          <w:szCs w:val="26"/>
        </w:rPr>
        <w:t>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bl>
      <w:tblPr>
        <w:tblStyle w:val="aff0"/>
        <w:tblW w:w="0" w:type="auto"/>
        <w:tblLook w:val="04A0" w:firstRow="1" w:lastRow="0" w:firstColumn="1" w:lastColumn="0" w:noHBand="0" w:noVBand="1"/>
      </w:tblPr>
      <w:tblGrid>
        <w:gridCol w:w="1951"/>
        <w:gridCol w:w="4820"/>
        <w:gridCol w:w="8843"/>
      </w:tblGrid>
      <w:tr w:rsidR="005F0C76" w:rsidRPr="00F16679" w:rsidTr="00EA68E3">
        <w:trPr>
          <w:tblHeader/>
        </w:trPr>
        <w:tc>
          <w:tcPr>
            <w:tcW w:w="1951" w:type="dxa"/>
          </w:tcPr>
          <w:p w:rsidR="005F0C76" w:rsidRPr="00F16679" w:rsidRDefault="005F0C76" w:rsidP="005F0C76">
            <w:pPr>
              <w:jc w:val="center"/>
              <w:textAlignment w:val="baseline"/>
              <w:rPr>
                <w:rFonts w:ascii="Times New Roman" w:hAnsi="Times New Roman" w:cs="Times New Roman"/>
                <w:b/>
                <w:sz w:val="24"/>
                <w:szCs w:val="24"/>
              </w:rPr>
            </w:pPr>
            <w:r w:rsidRPr="00F16679">
              <w:rPr>
                <w:rFonts w:ascii="Times New Roman" w:hAnsi="Times New Roman" w:cs="Times New Roman"/>
                <w:b/>
                <w:sz w:val="24"/>
                <w:szCs w:val="24"/>
              </w:rPr>
              <w:t>Код вида разрешенного использования</w:t>
            </w:r>
          </w:p>
        </w:tc>
        <w:tc>
          <w:tcPr>
            <w:tcW w:w="4820" w:type="dxa"/>
          </w:tcPr>
          <w:p w:rsidR="005F0C76" w:rsidRPr="00F16679" w:rsidRDefault="005F0C76" w:rsidP="005F0C76">
            <w:pPr>
              <w:jc w:val="center"/>
              <w:rPr>
                <w:rFonts w:ascii="Times New Roman" w:hAnsi="Times New Roman" w:cs="Times New Roman"/>
                <w:b/>
                <w:sz w:val="24"/>
                <w:szCs w:val="24"/>
              </w:rPr>
            </w:pPr>
            <w:r w:rsidRPr="00F16679">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8843" w:type="dxa"/>
          </w:tcPr>
          <w:p w:rsidR="005F0C76" w:rsidRPr="00F16679" w:rsidRDefault="005F0C76" w:rsidP="005F0C76">
            <w:pPr>
              <w:jc w:val="center"/>
              <w:rPr>
                <w:rFonts w:ascii="Times New Roman" w:hAnsi="Times New Roman" w:cs="Times New Roman"/>
                <w:b/>
                <w:sz w:val="24"/>
                <w:szCs w:val="24"/>
              </w:rPr>
            </w:pPr>
            <w:r w:rsidRPr="00F16679">
              <w:rPr>
                <w:rFonts w:ascii="Times New Roman" w:hAnsi="Times New Roman" w:cs="Times New Roman"/>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w:t>
            </w:r>
            <w:r>
              <w:rPr>
                <w:rFonts w:ascii="Times New Roman" w:hAnsi="Times New Roman" w:cs="Times New Roman"/>
                <w:b/>
                <w:sz w:val="24"/>
                <w:szCs w:val="24"/>
              </w:rPr>
              <w:t xml:space="preserve"> </w:t>
            </w:r>
            <w:r w:rsidRPr="00F16679">
              <w:rPr>
                <w:rFonts w:ascii="Times New Roman" w:hAnsi="Times New Roman" w:cs="Times New Roman"/>
                <w:b/>
                <w:sz w:val="24"/>
                <w:szCs w:val="24"/>
              </w:rPr>
              <w:t>зданий, строений, сооружений</w:t>
            </w:r>
          </w:p>
        </w:tc>
      </w:tr>
      <w:tr w:rsidR="005F0C76" w:rsidRPr="00F16679" w:rsidTr="005F0C76">
        <w:tc>
          <w:tcPr>
            <w:tcW w:w="15614" w:type="dxa"/>
            <w:gridSpan w:val="3"/>
          </w:tcPr>
          <w:p w:rsidR="005F0C76" w:rsidRPr="00F16679" w:rsidRDefault="005F0C76" w:rsidP="005F0C76">
            <w:pPr>
              <w:jc w:val="center"/>
              <w:textAlignment w:val="baseline"/>
              <w:rPr>
                <w:rFonts w:ascii="Times New Roman" w:hAnsi="Times New Roman" w:cs="Times New Roman"/>
                <w:b/>
                <w:sz w:val="24"/>
                <w:szCs w:val="24"/>
              </w:rPr>
            </w:pPr>
            <w:r w:rsidRPr="00F16679">
              <w:rPr>
                <w:rFonts w:ascii="Times New Roman" w:hAnsi="Times New Roman" w:cs="Times New Roman"/>
                <w:b/>
                <w:sz w:val="24"/>
                <w:szCs w:val="24"/>
              </w:rPr>
              <w:t>Основные виды разрешенного использования</w:t>
            </w:r>
          </w:p>
        </w:tc>
      </w:tr>
      <w:tr w:rsidR="005F0C76" w:rsidRPr="00F16679" w:rsidTr="00EA68E3">
        <w:tc>
          <w:tcPr>
            <w:tcW w:w="1951" w:type="dxa"/>
          </w:tcPr>
          <w:p w:rsidR="005F0C76" w:rsidRPr="005F0C76" w:rsidRDefault="005F0C76" w:rsidP="005F0C76">
            <w:pPr>
              <w:jc w:val="center"/>
              <w:rPr>
                <w:rFonts w:ascii="Times New Roman" w:hAnsi="Times New Roman" w:cs="Times New Roman"/>
                <w:sz w:val="24"/>
                <w:szCs w:val="24"/>
              </w:rPr>
            </w:pPr>
            <w:r w:rsidRPr="005F0C76">
              <w:rPr>
                <w:rFonts w:ascii="Times New Roman" w:hAnsi="Times New Roman" w:cs="Times New Roman"/>
                <w:sz w:val="24"/>
                <w:szCs w:val="24"/>
              </w:rPr>
              <w:t>3.7.1</w:t>
            </w:r>
          </w:p>
        </w:tc>
        <w:tc>
          <w:tcPr>
            <w:tcW w:w="4820" w:type="dxa"/>
          </w:tcPr>
          <w:p w:rsidR="005F0C76" w:rsidRPr="005F0C76" w:rsidRDefault="005F0C76" w:rsidP="005F0C76">
            <w:pPr>
              <w:textAlignment w:val="baseline"/>
              <w:rPr>
                <w:rFonts w:ascii="Times New Roman" w:hAnsi="Times New Roman" w:cs="Times New Roman"/>
                <w:sz w:val="24"/>
                <w:szCs w:val="24"/>
              </w:rPr>
            </w:pPr>
            <w:r w:rsidRPr="005F0C76">
              <w:rPr>
                <w:rFonts w:ascii="Times New Roman" w:hAnsi="Times New Roman" w:cs="Times New Roman"/>
                <w:sz w:val="24"/>
                <w:szCs w:val="24"/>
              </w:rPr>
              <w:t>Осуществление религиозных обрядов</w:t>
            </w:r>
          </w:p>
        </w:tc>
        <w:tc>
          <w:tcPr>
            <w:tcW w:w="8843" w:type="dxa"/>
          </w:tcPr>
          <w:p w:rsidR="005F0C76" w:rsidRPr="00DD365B" w:rsidRDefault="005F0C76" w:rsidP="00D409FF">
            <w:pPr>
              <w:rPr>
                <w:rFonts w:ascii="Times New Roman" w:hAnsi="Times New Roman" w:cs="Times New Roman"/>
                <w:sz w:val="24"/>
                <w:szCs w:val="24"/>
              </w:rPr>
            </w:pPr>
            <w:r w:rsidRPr="00224C51">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5F0C76" w:rsidRPr="00F16679" w:rsidTr="00EA68E3">
        <w:tc>
          <w:tcPr>
            <w:tcW w:w="1951" w:type="dxa"/>
          </w:tcPr>
          <w:p w:rsidR="005F0C76" w:rsidRPr="00E6666F" w:rsidRDefault="005F0C76" w:rsidP="005F0C76">
            <w:pPr>
              <w:jc w:val="center"/>
              <w:rPr>
                <w:rFonts w:ascii="Times New Roman" w:hAnsi="Times New Roman" w:cs="Times New Roman"/>
                <w:sz w:val="24"/>
                <w:szCs w:val="24"/>
              </w:rPr>
            </w:pPr>
            <w:r w:rsidRPr="00E6666F">
              <w:rPr>
                <w:rFonts w:ascii="Times New Roman" w:hAnsi="Times New Roman" w:cs="Times New Roman"/>
                <w:sz w:val="24"/>
                <w:szCs w:val="24"/>
              </w:rPr>
              <w:t>4.9.2</w:t>
            </w:r>
          </w:p>
        </w:tc>
        <w:tc>
          <w:tcPr>
            <w:tcW w:w="4820" w:type="dxa"/>
          </w:tcPr>
          <w:p w:rsidR="005F0C76" w:rsidRPr="00E6666F" w:rsidRDefault="005F0C76" w:rsidP="005F0C76">
            <w:pPr>
              <w:textAlignment w:val="baseline"/>
              <w:rPr>
                <w:rFonts w:ascii="Times New Roman" w:hAnsi="Times New Roman" w:cs="Times New Roman"/>
                <w:sz w:val="24"/>
                <w:szCs w:val="24"/>
              </w:rPr>
            </w:pPr>
            <w:r w:rsidRPr="00E6666F">
              <w:rPr>
                <w:rFonts w:ascii="Times New Roman" w:hAnsi="Times New Roman" w:cs="Times New Roman"/>
                <w:sz w:val="24"/>
                <w:szCs w:val="24"/>
              </w:rPr>
              <w:t>Стоянка транспортных средств</w:t>
            </w:r>
          </w:p>
        </w:tc>
        <w:tc>
          <w:tcPr>
            <w:tcW w:w="8843" w:type="dxa"/>
          </w:tcPr>
          <w:p w:rsidR="005F0C76" w:rsidRPr="002F72D3" w:rsidRDefault="005F0C76" w:rsidP="005F0C76">
            <w:pPr>
              <w:rPr>
                <w:rFonts w:ascii="Times New Roman" w:hAnsi="Times New Roman" w:cs="Times New Roman"/>
                <w:sz w:val="24"/>
                <w:szCs w:val="24"/>
              </w:rPr>
            </w:pPr>
            <w:r>
              <w:rPr>
                <w:rFonts w:ascii="Times New Roman" w:hAnsi="Times New Roman" w:cs="Times New Roman"/>
                <w:sz w:val="24"/>
                <w:szCs w:val="24"/>
              </w:rPr>
              <w:t>Н</w:t>
            </w:r>
            <w:r w:rsidRPr="002F72D3">
              <w:rPr>
                <w:rFonts w:ascii="Times New Roman" w:hAnsi="Times New Roman" w:cs="Times New Roman"/>
                <w:sz w:val="24"/>
                <w:szCs w:val="24"/>
              </w:rPr>
              <w:t>е подлеж</w:t>
            </w:r>
            <w:r>
              <w:rPr>
                <w:rFonts w:ascii="Times New Roman" w:hAnsi="Times New Roman" w:cs="Times New Roman"/>
                <w:sz w:val="24"/>
                <w:szCs w:val="24"/>
              </w:rPr>
              <w:t>а</w:t>
            </w:r>
            <w:r w:rsidRPr="002F72D3">
              <w:rPr>
                <w:rFonts w:ascii="Times New Roman" w:hAnsi="Times New Roman" w:cs="Times New Roman"/>
                <w:sz w:val="24"/>
                <w:szCs w:val="24"/>
              </w:rPr>
              <w:t>т установлению</w:t>
            </w:r>
          </w:p>
        </w:tc>
      </w:tr>
      <w:tr w:rsidR="005F0C76" w:rsidRPr="00F16679" w:rsidTr="00EA68E3">
        <w:tc>
          <w:tcPr>
            <w:tcW w:w="1951" w:type="dxa"/>
          </w:tcPr>
          <w:p w:rsidR="005F0C76" w:rsidRPr="00E6666F" w:rsidRDefault="005F0C76" w:rsidP="005F0C76">
            <w:pPr>
              <w:jc w:val="center"/>
              <w:textAlignment w:val="baseline"/>
              <w:rPr>
                <w:rFonts w:ascii="Times New Roman" w:hAnsi="Times New Roman" w:cs="Times New Roman"/>
                <w:sz w:val="24"/>
                <w:szCs w:val="24"/>
              </w:rPr>
            </w:pPr>
            <w:r w:rsidRPr="00E6666F">
              <w:rPr>
                <w:rFonts w:ascii="Times New Roman" w:hAnsi="Times New Roman" w:cs="Times New Roman"/>
                <w:sz w:val="24"/>
                <w:szCs w:val="24"/>
              </w:rPr>
              <w:t>9.3</w:t>
            </w:r>
          </w:p>
        </w:tc>
        <w:tc>
          <w:tcPr>
            <w:tcW w:w="4820" w:type="dxa"/>
          </w:tcPr>
          <w:p w:rsidR="005F0C76" w:rsidRPr="00E6666F" w:rsidRDefault="005F0C76" w:rsidP="005F0C76">
            <w:pPr>
              <w:textAlignment w:val="baseline"/>
              <w:rPr>
                <w:rFonts w:ascii="Times New Roman" w:hAnsi="Times New Roman" w:cs="Times New Roman"/>
                <w:sz w:val="24"/>
                <w:szCs w:val="24"/>
              </w:rPr>
            </w:pPr>
            <w:r w:rsidRPr="00E6666F">
              <w:rPr>
                <w:rFonts w:ascii="Times New Roman" w:hAnsi="Times New Roman" w:cs="Times New Roman"/>
                <w:sz w:val="24"/>
                <w:szCs w:val="24"/>
              </w:rPr>
              <w:t>Историко-культурная деятельность</w:t>
            </w:r>
          </w:p>
        </w:tc>
        <w:tc>
          <w:tcPr>
            <w:tcW w:w="8843" w:type="dxa"/>
          </w:tcPr>
          <w:p w:rsidR="005F0C76" w:rsidRPr="002F72D3" w:rsidRDefault="005F0C76" w:rsidP="005F0C76">
            <w:pPr>
              <w:rPr>
                <w:rFonts w:ascii="Times New Roman" w:hAnsi="Times New Roman" w:cs="Times New Roman"/>
                <w:sz w:val="24"/>
                <w:szCs w:val="24"/>
              </w:rPr>
            </w:pPr>
            <w:r>
              <w:rPr>
                <w:rFonts w:ascii="Times New Roman" w:hAnsi="Times New Roman" w:cs="Times New Roman"/>
                <w:sz w:val="24"/>
                <w:szCs w:val="24"/>
              </w:rPr>
              <w:t>Н</w:t>
            </w:r>
            <w:r w:rsidRPr="002F72D3">
              <w:rPr>
                <w:rFonts w:ascii="Times New Roman" w:hAnsi="Times New Roman" w:cs="Times New Roman"/>
                <w:sz w:val="24"/>
                <w:szCs w:val="24"/>
              </w:rPr>
              <w:t>е подлеж</w:t>
            </w:r>
            <w:r>
              <w:rPr>
                <w:rFonts w:ascii="Times New Roman" w:hAnsi="Times New Roman" w:cs="Times New Roman"/>
                <w:sz w:val="24"/>
                <w:szCs w:val="24"/>
              </w:rPr>
              <w:t>а</w:t>
            </w:r>
            <w:r w:rsidRPr="002F72D3">
              <w:rPr>
                <w:rFonts w:ascii="Times New Roman" w:hAnsi="Times New Roman" w:cs="Times New Roman"/>
                <w:sz w:val="24"/>
                <w:szCs w:val="24"/>
              </w:rPr>
              <w:t>т установлению</w:t>
            </w:r>
          </w:p>
        </w:tc>
      </w:tr>
      <w:tr w:rsidR="005F0C76" w:rsidRPr="00F16679" w:rsidTr="00EA68E3">
        <w:tc>
          <w:tcPr>
            <w:tcW w:w="1951" w:type="dxa"/>
          </w:tcPr>
          <w:p w:rsidR="005F0C76" w:rsidRPr="005F0C76" w:rsidRDefault="005F0C76" w:rsidP="005F0C76">
            <w:pPr>
              <w:jc w:val="center"/>
              <w:rPr>
                <w:rFonts w:ascii="Times New Roman" w:hAnsi="Times New Roman" w:cs="Times New Roman"/>
                <w:sz w:val="24"/>
                <w:szCs w:val="24"/>
              </w:rPr>
            </w:pPr>
            <w:r w:rsidRPr="005F0C76">
              <w:rPr>
                <w:rFonts w:ascii="Times New Roman" w:hAnsi="Times New Roman" w:cs="Times New Roman"/>
                <w:sz w:val="24"/>
                <w:szCs w:val="24"/>
              </w:rPr>
              <w:t>12.1</w:t>
            </w:r>
          </w:p>
        </w:tc>
        <w:tc>
          <w:tcPr>
            <w:tcW w:w="4820" w:type="dxa"/>
          </w:tcPr>
          <w:p w:rsidR="005F0C76" w:rsidRPr="005F0C76" w:rsidRDefault="005F0C76" w:rsidP="005F0C76">
            <w:pPr>
              <w:rPr>
                <w:rFonts w:ascii="Times New Roman" w:hAnsi="Times New Roman" w:cs="Times New Roman"/>
                <w:sz w:val="24"/>
                <w:szCs w:val="24"/>
              </w:rPr>
            </w:pPr>
            <w:r w:rsidRPr="005F0C76">
              <w:rPr>
                <w:rFonts w:ascii="Times New Roman" w:hAnsi="Times New Roman" w:cs="Times New Roman"/>
                <w:sz w:val="24"/>
                <w:szCs w:val="24"/>
              </w:rPr>
              <w:t>Ритуальная деятельность</w:t>
            </w:r>
          </w:p>
        </w:tc>
        <w:tc>
          <w:tcPr>
            <w:tcW w:w="8843" w:type="dxa"/>
          </w:tcPr>
          <w:p w:rsidR="005F0C76" w:rsidRPr="00DD365B" w:rsidRDefault="005F0C76" w:rsidP="005F0C76">
            <w:pPr>
              <w:rPr>
                <w:rFonts w:ascii="Times New Roman" w:hAnsi="Times New Roman" w:cs="Times New Roman"/>
                <w:sz w:val="24"/>
                <w:szCs w:val="24"/>
              </w:rPr>
            </w:pPr>
            <w:r w:rsidRPr="008F6E3D">
              <w:rPr>
                <w:rFonts w:ascii="Times New Roman" w:hAnsi="Times New Roman" w:cs="Times New Roman"/>
                <w:sz w:val="24"/>
                <w:szCs w:val="24"/>
              </w:rPr>
              <w:t xml:space="preserve">Кладбище </w:t>
            </w:r>
            <w:r>
              <w:rPr>
                <w:rFonts w:ascii="Times New Roman" w:hAnsi="Times New Roman" w:cs="Times New Roman"/>
                <w:sz w:val="24"/>
                <w:szCs w:val="24"/>
              </w:rPr>
              <w:t>традиционного захоронения</w:t>
            </w:r>
            <w:r w:rsidRPr="008F6E3D">
              <w:rPr>
                <w:rFonts w:ascii="Times New Roman" w:hAnsi="Times New Roman" w:cs="Times New Roman"/>
                <w:sz w:val="24"/>
                <w:szCs w:val="24"/>
              </w:rPr>
              <w:t xml:space="preserve"> </w:t>
            </w:r>
            <w:r w:rsidRPr="0034146D">
              <w:rPr>
                <w:rFonts w:ascii="Times New Roman" w:hAnsi="Times New Roman" w:cs="Times New Roman"/>
                <w:sz w:val="24"/>
                <w:szCs w:val="24"/>
              </w:rPr>
              <w:t>размещают</w:t>
            </w:r>
            <w:r w:rsidRPr="008F6E3D">
              <w:rPr>
                <w:rFonts w:ascii="Times New Roman" w:hAnsi="Times New Roman" w:cs="Times New Roman"/>
                <w:sz w:val="24"/>
                <w:szCs w:val="24"/>
              </w:rPr>
              <w:t xml:space="preserve"> от многоквартирных жилых домов</w:t>
            </w:r>
            <w:r>
              <w:rPr>
                <w:rFonts w:ascii="Times New Roman" w:hAnsi="Times New Roman" w:cs="Times New Roman"/>
                <w:sz w:val="24"/>
                <w:szCs w:val="24"/>
              </w:rPr>
              <w:t>,</w:t>
            </w:r>
            <w:r w:rsidRPr="008F6E3D">
              <w:rPr>
                <w:rFonts w:ascii="Times New Roman" w:hAnsi="Times New Roman" w:cs="Times New Roman"/>
                <w:sz w:val="24"/>
                <w:szCs w:val="24"/>
              </w:rPr>
              <w:t xml:space="preserve"> индивидуальных жилых домов</w:t>
            </w:r>
            <w:r>
              <w:rPr>
                <w:rFonts w:ascii="Times New Roman" w:hAnsi="Times New Roman" w:cs="Times New Roman"/>
                <w:sz w:val="24"/>
                <w:szCs w:val="24"/>
              </w:rPr>
              <w:t>,</w:t>
            </w:r>
            <w:r w:rsidRPr="008F6E3D">
              <w:rPr>
                <w:rFonts w:ascii="Times New Roman" w:hAnsi="Times New Roman" w:cs="Times New Roman"/>
                <w:sz w:val="24"/>
                <w:szCs w:val="24"/>
              </w:rPr>
              <w:t xml:space="preserve"> </w:t>
            </w:r>
            <w:r>
              <w:rPr>
                <w:rFonts w:ascii="Times New Roman" w:hAnsi="Times New Roman" w:cs="Times New Roman"/>
                <w:sz w:val="24"/>
                <w:szCs w:val="24"/>
              </w:rPr>
              <w:t xml:space="preserve">образовательных, </w:t>
            </w:r>
            <w:r w:rsidRPr="008F6E3D">
              <w:rPr>
                <w:rFonts w:ascii="Times New Roman" w:hAnsi="Times New Roman" w:cs="Times New Roman"/>
                <w:sz w:val="24"/>
                <w:szCs w:val="24"/>
              </w:rPr>
              <w:t>медицинских, спортивно-оздоровительных, культурно-просветительных организаций</w:t>
            </w:r>
            <w:r>
              <w:rPr>
                <w:rFonts w:ascii="Times New Roman" w:hAnsi="Times New Roman" w:cs="Times New Roman"/>
                <w:sz w:val="24"/>
                <w:szCs w:val="24"/>
              </w:rPr>
              <w:t>,</w:t>
            </w:r>
            <w:r w:rsidRPr="008F6E3D">
              <w:rPr>
                <w:rFonts w:ascii="Times New Roman" w:hAnsi="Times New Roman" w:cs="Times New Roman"/>
                <w:sz w:val="24"/>
                <w:szCs w:val="24"/>
              </w:rPr>
              <w:t xml:space="preserve"> учреждений по предоставлению социальных услуг гражданам</w:t>
            </w:r>
            <w:r>
              <w:rPr>
                <w:rFonts w:ascii="Times New Roman" w:hAnsi="Times New Roman" w:cs="Times New Roman"/>
                <w:sz w:val="24"/>
                <w:szCs w:val="24"/>
              </w:rPr>
              <w:t>,</w:t>
            </w:r>
            <w:r w:rsidRPr="008F6E3D">
              <w:rPr>
                <w:rFonts w:ascii="Times New Roman" w:hAnsi="Times New Roman" w:cs="Times New Roman"/>
                <w:sz w:val="24"/>
                <w:szCs w:val="24"/>
              </w:rPr>
              <w:t xml:space="preserve"> территорий ведения гражданами садоводства и огородничества </w:t>
            </w:r>
            <w:r w:rsidRPr="0034146D">
              <w:rPr>
                <w:rFonts w:ascii="Times New Roman" w:hAnsi="Times New Roman" w:cs="Times New Roman"/>
                <w:sz w:val="24"/>
                <w:szCs w:val="24"/>
              </w:rPr>
              <w:t>на расстоянии</w:t>
            </w:r>
            <w:r w:rsidRPr="008F6E3D">
              <w:rPr>
                <w:rFonts w:ascii="Times New Roman" w:hAnsi="Times New Roman" w:cs="Times New Roman"/>
                <w:sz w:val="24"/>
                <w:szCs w:val="24"/>
              </w:rPr>
              <w:t xml:space="preserve"> </w:t>
            </w:r>
            <w:r w:rsidRPr="00FA3AAD">
              <w:rPr>
                <w:rFonts w:ascii="Times New Roman" w:hAnsi="Times New Roman" w:cs="Times New Roman"/>
                <w:b/>
                <w:sz w:val="24"/>
                <w:szCs w:val="24"/>
              </w:rPr>
              <w:t>не менее 50 метров</w:t>
            </w:r>
          </w:p>
        </w:tc>
      </w:tr>
      <w:tr w:rsidR="005F0C76" w:rsidRPr="00F16679" w:rsidTr="005F0C76">
        <w:tc>
          <w:tcPr>
            <w:tcW w:w="15614" w:type="dxa"/>
            <w:gridSpan w:val="3"/>
          </w:tcPr>
          <w:p w:rsidR="005F0C76" w:rsidRPr="00F16679" w:rsidRDefault="005F0C76" w:rsidP="005F0C76">
            <w:pPr>
              <w:jc w:val="center"/>
              <w:rPr>
                <w:rFonts w:ascii="Times New Roman" w:hAnsi="Times New Roman" w:cs="Times New Roman"/>
                <w:spacing w:val="-1"/>
                <w:sz w:val="24"/>
                <w:szCs w:val="24"/>
              </w:rPr>
            </w:pPr>
            <w:r w:rsidRPr="00F16679">
              <w:rPr>
                <w:rFonts w:ascii="Times New Roman" w:hAnsi="Times New Roman" w:cs="Times New Roman"/>
                <w:b/>
                <w:spacing w:val="-1"/>
                <w:sz w:val="24"/>
                <w:szCs w:val="24"/>
              </w:rPr>
              <w:t>Условно разрешенные виды</w:t>
            </w:r>
            <w:r w:rsidRPr="00F16679">
              <w:rPr>
                <w:rFonts w:ascii="Times New Roman" w:hAnsi="Times New Roman" w:cs="Times New Roman"/>
                <w:sz w:val="24"/>
                <w:szCs w:val="24"/>
              </w:rPr>
              <w:t xml:space="preserve"> </w:t>
            </w:r>
            <w:r w:rsidRPr="00F16679">
              <w:rPr>
                <w:rFonts w:ascii="Times New Roman" w:hAnsi="Times New Roman" w:cs="Times New Roman"/>
                <w:b/>
                <w:spacing w:val="-1"/>
                <w:sz w:val="24"/>
                <w:szCs w:val="24"/>
              </w:rPr>
              <w:t>разрешенного использования</w:t>
            </w:r>
          </w:p>
        </w:tc>
      </w:tr>
      <w:tr w:rsidR="005F0C76" w:rsidRPr="00F16679" w:rsidTr="00EA68E3">
        <w:tc>
          <w:tcPr>
            <w:tcW w:w="1951" w:type="dxa"/>
          </w:tcPr>
          <w:p w:rsidR="005F0C76" w:rsidRPr="00972223" w:rsidRDefault="005F0C76" w:rsidP="005F0C76">
            <w:pPr>
              <w:jc w:val="center"/>
              <w:rPr>
                <w:rFonts w:ascii="Times New Roman" w:hAnsi="Times New Roman" w:cs="Times New Roman"/>
                <w:sz w:val="24"/>
                <w:szCs w:val="24"/>
              </w:rPr>
            </w:pPr>
            <w:r w:rsidRPr="00972223">
              <w:rPr>
                <w:rFonts w:ascii="Times New Roman" w:hAnsi="Times New Roman" w:cs="Times New Roman"/>
                <w:sz w:val="24"/>
                <w:szCs w:val="24"/>
              </w:rPr>
              <w:t>3.1.1</w:t>
            </w:r>
          </w:p>
        </w:tc>
        <w:tc>
          <w:tcPr>
            <w:tcW w:w="4820" w:type="dxa"/>
          </w:tcPr>
          <w:p w:rsidR="005F0C76" w:rsidRPr="00972223" w:rsidRDefault="005F0C76" w:rsidP="005F0C76">
            <w:pPr>
              <w:rPr>
                <w:rFonts w:ascii="Times New Roman" w:hAnsi="Times New Roman" w:cs="Times New Roman"/>
                <w:sz w:val="24"/>
                <w:szCs w:val="24"/>
              </w:rPr>
            </w:pPr>
            <w:r w:rsidRPr="00972223">
              <w:rPr>
                <w:rFonts w:ascii="Times New Roman" w:hAnsi="Times New Roman" w:cs="Times New Roman"/>
                <w:sz w:val="24"/>
                <w:szCs w:val="24"/>
              </w:rPr>
              <w:t>Предоставление коммунальных услуг</w:t>
            </w:r>
          </w:p>
        </w:tc>
        <w:tc>
          <w:tcPr>
            <w:tcW w:w="8843" w:type="dxa"/>
          </w:tcPr>
          <w:p w:rsidR="005F0C76" w:rsidRPr="008B4993" w:rsidRDefault="005F0C76" w:rsidP="005F0C76">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5F0C76" w:rsidRPr="00F16679" w:rsidTr="00EA68E3">
        <w:tc>
          <w:tcPr>
            <w:tcW w:w="1951" w:type="dxa"/>
          </w:tcPr>
          <w:p w:rsidR="005F0C76" w:rsidRPr="00694E65" w:rsidRDefault="005F0C76" w:rsidP="005F0C76">
            <w:pPr>
              <w:jc w:val="center"/>
              <w:textAlignment w:val="baseline"/>
              <w:rPr>
                <w:rFonts w:ascii="Times New Roman" w:hAnsi="Times New Roman" w:cs="Times New Roman"/>
                <w:sz w:val="24"/>
                <w:szCs w:val="24"/>
              </w:rPr>
            </w:pPr>
            <w:r w:rsidRPr="00694E65">
              <w:rPr>
                <w:rFonts w:ascii="Times New Roman" w:hAnsi="Times New Roman" w:cs="Times New Roman"/>
                <w:sz w:val="24"/>
                <w:szCs w:val="24"/>
              </w:rPr>
              <w:t>3.3</w:t>
            </w:r>
          </w:p>
        </w:tc>
        <w:tc>
          <w:tcPr>
            <w:tcW w:w="4820" w:type="dxa"/>
          </w:tcPr>
          <w:p w:rsidR="005F0C76" w:rsidRPr="00694E65" w:rsidRDefault="005F0C76" w:rsidP="005F0C76">
            <w:pPr>
              <w:textAlignment w:val="baseline"/>
              <w:rPr>
                <w:rFonts w:ascii="Times New Roman" w:hAnsi="Times New Roman" w:cs="Times New Roman"/>
                <w:sz w:val="24"/>
                <w:szCs w:val="24"/>
              </w:rPr>
            </w:pPr>
            <w:r w:rsidRPr="00694E65">
              <w:rPr>
                <w:rFonts w:ascii="Times New Roman" w:hAnsi="Times New Roman" w:cs="Times New Roman"/>
                <w:sz w:val="24"/>
                <w:szCs w:val="24"/>
              </w:rPr>
              <w:t>Бытовое обслуживание населения</w:t>
            </w:r>
          </w:p>
        </w:tc>
        <w:tc>
          <w:tcPr>
            <w:tcW w:w="8843" w:type="dxa"/>
          </w:tcPr>
          <w:p w:rsidR="005F0C76" w:rsidRPr="00DD365B" w:rsidRDefault="005F0C76" w:rsidP="00D409FF">
            <w:pPr>
              <w:rPr>
                <w:rFonts w:ascii="Times New Roman" w:hAnsi="Times New Roman" w:cs="Times New Roman"/>
                <w:sz w:val="24"/>
                <w:szCs w:val="24"/>
              </w:rPr>
            </w:pPr>
            <w:r w:rsidRPr="007C0BF8">
              <w:rPr>
                <w:rFonts w:ascii="Times New Roman" w:hAnsi="Times New Roman" w:cs="Times New Roman"/>
                <w:sz w:val="24"/>
                <w:szCs w:val="24"/>
              </w:rPr>
              <w:t>Минимальные отступы зданий, строений, сооружений от красной линии улицы – не менее 5</w:t>
            </w:r>
            <w:r>
              <w:rPr>
                <w:rFonts w:ascii="Times New Roman" w:hAnsi="Times New Roman" w:cs="Times New Roman"/>
                <w:sz w:val="24"/>
                <w:szCs w:val="24"/>
              </w:rPr>
              <w:t xml:space="preserve"> </w:t>
            </w:r>
            <w:r w:rsidRPr="007C0BF8">
              <w:rPr>
                <w:rFonts w:ascii="Times New Roman" w:hAnsi="Times New Roman" w:cs="Times New Roman"/>
                <w:sz w:val="24"/>
                <w:szCs w:val="24"/>
              </w:rPr>
              <w:t>м,</w:t>
            </w:r>
            <w:r>
              <w:rPr>
                <w:rFonts w:ascii="Times New Roman" w:hAnsi="Times New Roman" w:cs="Times New Roman"/>
                <w:sz w:val="24"/>
                <w:szCs w:val="24"/>
              </w:rPr>
              <w:t xml:space="preserve"> </w:t>
            </w:r>
            <w:r w:rsidRPr="007C0BF8">
              <w:rPr>
                <w:rFonts w:ascii="Times New Roman" w:hAnsi="Times New Roman" w:cs="Times New Roman"/>
                <w:sz w:val="24"/>
                <w:szCs w:val="24"/>
              </w:rPr>
              <w:t xml:space="preserve">от красной линии проездов </w:t>
            </w:r>
            <w:r>
              <w:rPr>
                <w:rFonts w:ascii="Times New Roman" w:hAnsi="Times New Roman" w:cs="Times New Roman"/>
                <w:sz w:val="24"/>
                <w:szCs w:val="24"/>
              </w:rPr>
              <w:t>–</w:t>
            </w:r>
            <w:r w:rsidRPr="007C0BF8">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7C0BF8">
              <w:rPr>
                <w:rFonts w:ascii="Times New Roman" w:hAnsi="Times New Roman" w:cs="Times New Roman"/>
                <w:sz w:val="24"/>
                <w:szCs w:val="24"/>
              </w:rPr>
              <w:t>менее 3 м</w:t>
            </w:r>
          </w:p>
        </w:tc>
      </w:tr>
      <w:tr w:rsidR="005F0C76" w:rsidRPr="00F16679" w:rsidTr="00EA68E3">
        <w:tc>
          <w:tcPr>
            <w:tcW w:w="1951" w:type="dxa"/>
          </w:tcPr>
          <w:p w:rsidR="005F0C76" w:rsidRPr="00972223" w:rsidRDefault="005F0C76" w:rsidP="005F0C76">
            <w:pPr>
              <w:jc w:val="center"/>
              <w:rPr>
                <w:rFonts w:ascii="Times New Roman" w:hAnsi="Times New Roman" w:cs="Times New Roman"/>
                <w:sz w:val="24"/>
                <w:szCs w:val="24"/>
              </w:rPr>
            </w:pPr>
            <w:r w:rsidRPr="00972223">
              <w:rPr>
                <w:rFonts w:ascii="Times New Roman" w:hAnsi="Times New Roman" w:cs="Times New Roman"/>
                <w:sz w:val="24"/>
                <w:szCs w:val="24"/>
              </w:rPr>
              <w:t>4.4</w:t>
            </w:r>
          </w:p>
        </w:tc>
        <w:tc>
          <w:tcPr>
            <w:tcW w:w="4820" w:type="dxa"/>
          </w:tcPr>
          <w:p w:rsidR="005F0C76" w:rsidRPr="00972223" w:rsidRDefault="005F0C76" w:rsidP="005F0C76">
            <w:pPr>
              <w:jc w:val="both"/>
              <w:rPr>
                <w:rFonts w:ascii="Times New Roman" w:hAnsi="Times New Roman" w:cs="Times New Roman"/>
                <w:sz w:val="24"/>
                <w:szCs w:val="24"/>
                <w:lang w:eastAsia="zh-CN"/>
              </w:rPr>
            </w:pPr>
            <w:r w:rsidRPr="00972223">
              <w:rPr>
                <w:rFonts w:ascii="Times New Roman" w:hAnsi="Times New Roman" w:cs="Times New Roman"/>
                <w:sz w:val="24"/>
                <w:szCs w:val="24"/>
              </w:rPr>
              <w:t>Магазины</w:t>
            </w:r>
          </w:p>
        </w:tc>
        <w:tc>
          <w:tcPr>
            <w:tcW w:w="8843" w:type="dxa"/>
          </w:tcPr>
          <w:p w:rsidR="005F0C76" w:rsidRPr="008B4993" w:rsidRDefault="005F0C76" w:rsidP="005F0C76">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5F0C76" w:rsidRPr="00F16679" w:rsidTr="00EA68E3">
        <w:tc>
          <w:tcPr>
            <w:tcW w:w="1951" w:type="dxa"/>
          </w:tcPr>
          <w:p w:rsidR="005F0C76" w:rsidRPr="00972223" w:rsidRDefault="005F0C76" w:rsidP="005F0C76">
            <w:pPr>
              <w:jc w:val="center"/>
              <w:rPr>
                <w:rFonts w:ascii="Times New Roman" w:hAnsi="Times New Roman" w:cs="Times New Roman"/>
                <w:sz w:val="24"/>
                <w:szCs w:val="24"/>
              </w:rPr>
            </w:pPr>
            <w:r w:rsidRPr="00972223">
              <w:rPr>
                <w:rFonts w:ascii="Times New Roman" w:hAnsi="Times New Roman" w:cs="Times New Roman"/>
                <w:sz w:val="24"/>
                <w:szCs w:val="24"/>
              </w:rPr>
              <w:t>6.8</w:t>
            </w:r>
          </w:p>
        </w:tc>
        <w:tc>
          <w:tcPr>
            <w:tcW w:w="4820" w:type="dxa"/>
          </w:tcPr>
          <w:p w:rsidR="005F0C76" w:rsidRPr="00972223" w:rsidRDefault="005F0C76" w:rsidP="005F0C76">
            <w:pPr>
              <w:rPr>
                <w:rFonts w:ascii="Times New Roman" w:hAnsi="Times New Roman" w:cs="Times New Roman"/>
                <w:sz w:val="24"/>
                <w:szCs w:val="24"/>
              </w:rPr>
            </w:pPr>
            <w:r w:rsidRPr="00972223">
              <w:rPr>
                <w:rFonts w:ascii="Times New Roman" w:hAnsi="Times New Roman" w:cs="Times New Roman"/>
                <w:sz w:val="24"/>
                <w:szCs w:val="24"/>
              </w:rPr>
              <w:t>Связь</w:t>
            </w:r>
          </w:p>
        </w:tc>
        <w:tc>
          <w:tcPr>
            <w:tcW w:w="8843" w:type="dxa"/>
          </w:tcPr>
          <w:p w:rsidR="005F0C76" w:rsidRPr="008B4993" w:rsidRDefault="005F0C76" w:rsidP="005F0C76">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5F0C76" w:rsidRPr="00F16679" w:rsidTr="005F0C76">
        <w:tc>
          <w:tcPr>
            <w:tcW w:w="15614" w:type="dxa"/>
            <w:gridSpan w:val="3"/>
          </w:tcPr>
          <w:p w:rsidR="005F0C76" w:rsidRPr="00F16679" w:rsidRDefault="005F0C76" w:rsidP="005F0C76">
            <w:pPr>
              <w:jc w:val="center"/>
              <w:rPr>
                <w:rFonts w:ascii="Times New Roman" w:hAnsi="Times New Roman" w:cs="Times New Roman"/>
                <w:b/>
                <w:sz w:val="24"/>
                <w:szCs w:val="24"/>
              </w:rPr>
            </w:pPr>
            <w:r w:rsidRPr="00F16679">
              <w:rPr>
                <w:rFonts w:ascii="Times New Roman" w:hAnsi="Times New Roman" w:cs="Times New Roman"/>
                <w:b/>
                <w:sz w:val="24"/>
                <w:szCs w:val="24"/>
              </w:rPr>
              <w:t>Вспомогательные виды</w:t>
            </w:r>
            <w:r w:rsidRPr="00F16679">
              <w:rPr>
                <w:rFonts w:ascii="Times New Roman" w:hAnsi="Times New Roman" w:cs="Times New Roman"/>
                <w:sz w:val="24"/>
                <w:szCs w:val="24"/>
              </w:rPr>
              <w:t xml:space="preserve"> </w:t>
            </w:r>
            <w:r w:rsidRPr="00F16679">
              <w:rPr>
                <w:rFonts w:ascii="Times New Roman" w:hAnsi="Times New Roman" w:cs="Times New Roman"/>
                <w:b/>
                <w:sz w:val="24"/>
                <w:szCs w:val="24"/>
              </w:rPr>
              <w:t>разрешенного использования</w:t>
            </w:r>
          </w:p>
        </w:tc>
      </w:tr>
      <w:tr w:rsidR="005F0C76" w:rsidRPr="00F16679" w:rsidTr="00EA68E3">
        <w:tc>
          <w:tcPr>
            <w:tcW w:w="1951" w:type="dxa"/>
          </w:tcPr>
          <w:p w:rsidR="005F0C76" w:rsidRPr="00F16679" w:rsidRDefault="005F0C76" w:rsidP="005F0C76">
            <w:pPr>
              <w:jc w:val="center"/>
              <w:rPr>
                <w:rFonts w:ascii="Times New Roman" w:hAnsi="Times New Roman" w:cs="Times New Roman"/>
                <w:sz w:val="24"/>
                <w:szCs w:val="24"/>
              </w:rPr>
            </w:pPr>
            <w:r w:rsidRPr="00F16679">
              <w:rPr>
                <w:rFonts w:ascii="Times New Roman" w:hAnsi="Times New Roman" w:cs="Times New Roman"/>
                <w:sz w:val="24"/>
                <w:szCs w:val="24"/>
              </w:rPr>
              <w:t>7.2.3</w:t>
            </w:r>
          </w:p>
        </w:tc>
        <w:tc>
          <w:tcPr>
            <w:tcW w:w="4820" w:type="dxa"/>
          </w:tcPr>
          <w:p w:rsidR="005F0C76" w:rsidRPr="00F16679" w:rsidRDefault="005F0C76" w:rsidP="005F0C76">
            <w:pPr>
              <w:rPr>
                <w:rFonts w:ascii="Times New Roman" w:hAnsi="Times New Roman" w:cs="Times New Roman"/>
                <w:sz w:val="24"/>
                <w:szCs w:val="24"/>
              </w:rPr>
            </w:pPr>
            <w:r w:rsidRPr="00F16679">
              <w:rPr>
                <w:rFonts w:ascii="Times New Roman" w:hAnsi="Times New Roman" w:cs="Times New Roman"/>
                <w:sz w:val="24"/>
                <w:szCs w:val="24"/>
              </w:rPr>
              <w:t>Стоянки транспорта общего пользования</w:t>
            </w:r>
          </w:p>
        </w:tc>
        <w:tc>
          <w:tcPr>
            <w:tcW w:w="8843" w:type="dxa"/>
          </w:tcPr>
          <w:p w:rsidR="005F0C76" w:rsidRPr="008E35C4" w:rsidRDefault="005F0C76" w:rsidP="005F0C76">
            <w:pPr>
              <w:rPr>
                <w:rFonts w:ascii="Times New Roman" w:hAnsi="Times New Roman" w:cs="Times New Roman"/>
                <w:sz w:val="24"/>
                <w:szCs w:val="24"/>
              </w:rPr>
            </w:pPr>
            <w:r w:rsidRPr="008E35C4">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8E35C4">
              <w:rPr>
                <w:rFonts w:ascii="Times New Roman" w:hAnsi="Times New Roman" w:cs="Times New Roman"/>
                <w:sz w:val="24"/>
                <w:szCs w:val="24"/>
              </w:rPr>
              <w:t xml:space="preserve"> установлению</w:t>
            </w:r>
          </w:p>
        </w:tc>
      </w:tr>
      <w:tr w:rsidR="005F0C76" w:rsidRPr="00F16679" w:rsidTr="00EA68E3">
        <w:tc>
          <w:tcPr>
            <w:tcW w:w="1951" w:type="dxa"/>
          </w:tcPr>
          <w:p w:rsidR="005F0C76" w:rsidRPr="00F16679" w:rsidRDefault="005F0C76" w:rsidP="005F0C76">
            <w:pPr>
              <w:jc w:val="center"/>
              <w:textAlignment w:val="baseline"/>
              <w:rPr>
                <w:rFonts w:ascii="Times New Roman" w:hAnsi="Times New Roman" w:cs="Times New Roman"/>
                <w:sz w:val="24"/>
                <w:szCs w:val="24"/>
              </w:rPr>
            </w:pPr>
            <w:r w:rsidRPr="00F16679">
              <w:rPr>
                <w:rFonts w:ascii="Times New Roman" w:hAnsi="Times New Roman" w:cs="Times New Roman"/>
                <w:sz w:val="24"/>
                <w:szCs w:val="24"/>
              </w:rPr>
              <w:t>12.0</w:t>
            </w:r>
          </w:p>
        </w:tc>
        <w:tc>
          <w:tcPr>
            <w:tcW w:w="4820" w:type="dxa"/>
          </w:tcPr>
          <w:p w:rsidR="005F0C76" w:rsidRPr="00F16679" w:rsidRDefault="005F0C76" w:rsidP="005F0C76">
            <w:pPr>
              <w:textAlignment w:val="baseline"/>
              <w:rPr>
                <w:rFonts w:ascii="Times New Roman" w:hAnsi="Times New Roman" w:cs="Times New Roman"/>
                <w:sz w:val="24"/>
                <w:szCs w:val="24"/>
              </w:rPr>
            </w:pPr>
            <w:r w:rsidRPr="00F16679">
              <w:rPr>
                <w:rFonts w:ascii="Times New Roman" w:hAnsi="Times New Roman" w:cs="Times New Roman"/>
                <w:sz w:val="24"/>
                <w:szCs w:val="24"/>
              </w:rPr>
              <w:t>Земельные участки (территории) общего пользования</w:t>
            </w:r>
          </w:p>
        </w:tc>
        <w:tc>
          <w:tcPr>
            <w:tcW w:w="8843" w:type="dxa"/>
          </w:tcPr>
          <w:p w:rsidR="005F0C76" w:rsidRPr="008E35C4" w:rsidRDefault="005F0C76" w:rsidP="005F0C76">
            <w:pPr>
              <w:rPr>
                <w:rFonts w:ascii="Times New Roman" w:hAnsi="Times New Roman" w:cs="Times New Roman"/>
                <w:sz w:val="24"/>
                <w:szCs w:val="24"/>
              </w:rPr>
            </w:pPr>
            <w:r w:rsidRPr="008E35C4">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8E35C4">
              <w:rPr>
                <w:rFonts w:ascii="Times New Roman" w:hAnsi="Times New Roman" w:cs="Times New Roman"/>
                <w:sz w:val="24"/>
                <w:szCs w:val="24"/>
              </w:rPr>
              <w:t xml:space="preserve"> установлению</w:t>
            </w:r>
          </w:p>
        </w:tc>
      </w:tr>
    </w:tbl>
    <w:p w:rsidR="008010A6" w:rsidRDefault="008010A6" w:rsidP="008010A6">
      <w:pPr>
        <w:spacing w:after="0"/>
        <w:rPr>
          <w:rFonts w:ascii="Times New Roman" w:hAnsi="Times New Roman" w:cs="Times New Roman"/>
          <w:lang w:eastAsia="ar-SA" w:bidi="ru-RU"/>
        </w:rPr>
      </w:pPr>
    </w:p>
    <w:p w:rsidR="008010A6" w:rsidRDefault="008010A6" w:rsidP="008010A6">
      <w:pPr>
        <w:spacing w:after="0"/>
        <w:rPr>
          <w:rFonts w:ascii="Times New Roman" w:hAnsi="Times New Roman" w:cs="Times New Roman"/>
          <w:lang w:eastAsia="ar-SA" w:bidi="ru-RU"/>
        </w:rPr>
      </w:pPr>
      <w:r>
        <w:rPr>
          <w:rFonts w:ascii="Times New Roman" w:hAnsi="Times New Roman" w:cs="Times New Roman"/>
          <w:lang w:eastAsia="ar-SA" w:bidi="ru-RU"/>
        </w:rPr>
        <w:br w:type="page"/>
      </w:r>
    </w:p>
    <w:p w:rsidR="005F0C76" w:rsidRPr="00A04820" w:rsidRDefault="005F0C76" w:rsidP="00D409FF">
      <w:pPr>
        <w:pStyle w:val="3"/>
        <w:spacing w:before="120" w:after="120"/>
        <w:rPr>
          <w:rFonts w:ascii="Times New Roman" w:hAnsi="Times New Roman" w:cs="Times New Roman"/>
          <w:lang w:eastAsia="ar-SA" w:bidi="ru-RU"/>
        </w:rPr>
      </w:pPr>
      <w:bookmarkStart w:id="127" w:name="_Toc171659156"/>
      <w:r w:rsidRPr="00A04820">
        <w:rPr>
          <w:rFonts w:ascii="Times New Roman" w:hAnsi="Times New Roman" w:cs="Times New Roman"/>
          <w:lang w:eastAsia="ar-SA" w:bidi="ru-RU"/>
        </w:rPr>
        <w:lastRenderedPageBreak/>
        <w:t xml:space="preserve">Статья </w:t>
      </w:r>
      <w:r>
        <w:rPr>
          <w:rFonts w:ascii="Times New Roman" w:hAnsi="Times New Roman" w:cs="Times New Roman"/>
          <w:lang w:eastAsia="ar-SA" w:bidi="ru-RU"/>
        </w:rPr>
        <w:t>50</w:t>
      </w:r>
      <w:r w:rsidRPr="00A04820">
        <w:rPr>
          <w:rFonts w:ascii="Times New Roman" w:hAnsi="Times New Roman" w:cs="Times New Roman"/>
          <w:lang w:eastAsia="ar-SA" w:bidi="ru-RU"/>
        </w:rPr>
        <w:t>. ОД-2.1</w:t>
      </w:r>
      <w:r>
        <w:rPr>
          <w:rFonts w:ascii="Times New Roman" w:hAnsi="Times New Roman" w:cs="Times New Roman"/>
          <w:lang w:eastAsia="ar-SA" w:bidi="ru-RU"/>
        </w:rPr>
        <w:t>2</w:t>
      </w:r>
      <w:r w:rsidRPr="00A04820">
        <w:rPr>
          <w:rFonts w:ascii="Times New Roman" w:hAnsi="Times New Roman" w:cs="Times New Roman"/>
          <w:lang w:eastAsia="ar-SA" w:bidi="ru-RU"/>
        </w:rPr>
        <w:t xml:space="preserve">. Зона </w:t>
      </w:r>
      <w:r>
        <w:rPr>
          <w:rFonts w:ascii="Times New Roman" w:hAnsi="Times New Roman" w:cs="Times New Roman"/>
          <w:lang w:eastAsia="ar-SA" w:bidi="ru-RU"/>
        </w:rPr>
        <w:t>специализированной общественной застройки иных видов</w:t>
      </w:r>
      <w:bookmarkEnd w:id="127"/>
    </w:p>
    <w:p w:rsidR="005F0C76" w:rsidRDefault="003D626A" w:rsidP="005F0C76">
      <w:pPr>
        <w:spacing w:after="120" w:line="240" w:lineRule="auto"/>
        <w:ind w:firstLine="709"/>
        <w:jc w:val="both"/>
        <w:rPr>
          <w:rFonts w:ascii="Times New Roman" w:eastAsia="Times New Roman" w:hAnsi="Times New Roman" w:cs="Times New Roman"/>
          <w:sz w:val="26"/>
          <w:szCs w:val="26"/>
          <w:lang w:eastAsia="ru-RU"/>
        </w:rPr>
      </w:pPr>
      <w:r w:rsidRPr="003D626A">
        <w:rPr>
          <w:rFonts w:ascii="Times New Roman" w:eastAsia="Times New Roman" w:hAnsi="Times New Roman" w:cs="Times New Roman"/>
          <w:sz w:val="26"/>
          <w:szCs w:val="26"/>
          <w:lang w:eastAsia="ru-RU"/>
        </w:rPr>
        <w:t>Зона специализированной общественной застройки иных видов</w:t>
      </w:r>
      <w:r w:rsidR="005F0C76" w:rsidRPr="004D4A8C">
        <w:rPr>
          <w:rFonts w:ascii="Times New Roman" w:eastAsia="Times New Roman" w:hAnsi="Times New Roman" w:cs="Times New Roman"/>
          <w:sz w:val="26"/>
          <w:szCs w:val="26"/>
          <w:lang w:eastAsia="ru-RU"/>
        </w:rPr>
        <w:t xml:space="preserve"> выделена для обеспечения правовых условий развития существующих и преобразуемых территорий, предназначенных для размещения объектов </w:t>
      </w:r>
      <w:r w:rsidRPr="003D626A">
        <w:rPr>
          <w:rFonts w:ascii="Times New Roman" w:eastAsia="Times New Roman" w:hAnsi="Times New Roman" w:cs="Times New Roman"/>
          <w:sz w:val="26"/>
          <w:szCs w:val="26"/>
          <w:lang w:eastAsia="ru-RU"/>
        </w:rPr>
        <w:t>специализированной общественной застройки иных видов</w:t>
      </w:r>
      <w:r w:rsidR="005F0C76" w:rsidRPr="004D4A8C">
        <w:rPr>
          <w:rFonts w:ascii="Times New Roman" w:eastAsia="Times New Roman" w:hAnsi="Times New Roman" w:cs="Times New Roman"/>
          <w:sz w:val="26"/>
          <w:szCs w:val="26"/>
          <w:lang w:eastAsia="ru-RU"/>
        </w:rPr>
        <w:t>, объектов коммунального обслуживания и транспортной инфраструктуры при соблюдении нижеприведенных видов разрешенного использования недвижимости и параметров разрешенного строительства.</w:t>
      </w:r>
    </w:p>
    <w:p w:rsidR="005F0C76" w:rsidRPr="00C51192" w:rsidRDefault="005F0C76" w:rsidP="006151DD">
      <w:pPr>
        <w:spacing w:before="120" w:after="120" w:line="240" w:lineRule="auto"/>
        <w:jc w:val="center"/>
        <w:rPr>
          <w:rFonts w:ascii="Times New Roman" w:eastAsia="Times New Roman" w:hAnsi="Times New Roman" w:cs="Times New Roman"/>
          <w:sz w:val="26"/>
          <w:szCs w:val="26"/>
          <w:lang w:eastAsia="ru-RU"/>
        </w:rPr>
      </w:pPr>
      <w:r w:rsidRPr="00C51192">
        <w:rPr>
          <w:rFonts w:ascii="Times New Roman" w:eastAsia="Times New Roman" w:hAnsi="Times New Roman" w:cs="Times New Roman"/>
          <w:sz w:val="26"/>
          <w:szCs w:val="26"/>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f0"/>
        <w:tblW w:w="0" w:type="auto"/>
        <w:tblLook w:val="04A0" w:firstRow="1" w:lastRow="0" w:firstColumn="1" w:lastColumn="0" w:noHBand="0" w:noVBand="1"/>
      </w:tblPr>
      <w:tblGrid>
        <w:gridCol w:w="1952"/>
        <w:gridCol w:w="5851"/>
        <w:gridCol w:w="1952"/>
        <w:gridCol w:w="92"/>
        <w:gridCol w:w="1860"/>
        <w:gridCol w:w="1952"/>
        <w:gridCol w:w="1955"/>
      </w:tblGrid>
      <w:tr w:rsidR="005F0C76" w:rsidRPr="006E7F4E" w:rsidTr="005F0C76">
        <w:trPr>
          <w:tblHeader/>
        </w:trPr>
        <w:tc>
          <w:tcPr>
            <w:tcW w:w="1952" w:type="dxa"/>
            <w:vMerge w:val="restart"/>
          </w:tcPr>
          <w:p w:rsidR="005F0C76" w:rsidRPr="006E7F4E" w:rsidRDefault="005F0C76" w:rsidP="005F0C76">
            <w:pPr>
              <w:jc w:val="center"/>
              <w:textAlignment w:val="baseline"/>
              <w:rPr>
                <w:rFonts w:ascii="Times New Roman" w:hAnsi="Times New Roman" w:cs="Times New Roman"/>
                <w:b/>
                <w:sz w:val="24"/>
                <w:szCs w:val="24"/>
              </w:rPr>
            </w:pPr>
            <w:r w:rsidRPr="006E7F4E">
              <w:rPr>
                <w:rFonts w:ascii="Times New Roman" w:hAnsi="Times New Roman" w:cs="Times New Roman"/>
                <w:b/>
                <w:sz w:val="24"/>
                <w:szCs w:val="24"/>
              </w:rPr>
              <w:t>Код вида разрешенного использования</w:t>
            </w:r>
          </w:p>
        </w:tc>
        <w:tc>
          <w:tcPr>
            <w:tcW w:w="5851" w:type="dxa"/>
            <w:vMerge w:val="restart"/>
          </w:tcPr>
          <w:p w:rsidR="005F0C76" w:rsidRPr="006E7F4E" w:rsidRDefault="005F0C76" w:rsidP="005F0C76">
            <w:pPr>
              <w:jc w:val="center"/>
              <w:rPr>
                <w:rFonts w:ascii="Times New Roman" w:hAnsi="Times New Roman" w:cs="Times New Roman"/>
                <w:b/>
                <w:sz w:val="24"/>
                <w:szCs w:val="24"/>
              </w:rPr>
            </w:pPr>
            <w:r w:rsidRPr="006E7F4E">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3904" w:type="dxa"/>
            <w:gridSpan w:val="3"/>
          </w:tcPr>
          <w:p w:rsidR="005F0C76" w:rsidRPr="006E7F4E" w:rsidRDefault="005F0C76" w:rsidP="005F0C76">
            <w:pPr>
              <w:jc w:val="center"/>
              <w:rPr>
                <w:rFonts w:ascii="Times New Roman" w:hAnsi="Times New Roman" w:cs="Times New Roman"/>
                <w:b/>
                <w:sz w:val="24"/>
                <w:szCs w:val="24"/>
              </w:rPr>
            </w:pPr>
            <w:r w:rsidRPr="006E7F4E">
              <w:rPr>
                <w:rFonts w:ascii="Times New Roman" w:hAnsi="Times New Roman" w:cs="Times New Roman"/>
                <w:b/>
                <w:sz w:val="24"/>
                <w:szCs w:val="24"/>
              </w:rPr>
              <w:t>Предельные размеры земельных участков, в том числе их площадь, кв. м</w:t>
            </w:r>
          </w:p>
        </w:tc>
        <w:tc>
          <w:tcPr>
            <w:tcW w:w="1952" w:type="dxa"/>
            <w:vMerge w:val="restart"/>
          </w:tcPr>
          <w:p w:rsidR="005F0C76" w:rsidRPr="006E7F4E" w:rsidRDefault="005F0C76" w:rsidP="005F0C76">
            <w:pPr>
              <w:jc w:val="center"/>
              <w:rPr>
                <w:rFonts w:ascii="Times New Roman" w:hAnsi="Times New Roman" w:cs="Times New Roman"/>
                <w:b/>
                <w:sz w:val="24"/>
                <w:szCs w:val="24"/>
              </w:rPr>
            </w:pPr>
            <w:r w:rsidRPr="006E7F4E">
              <w:rPr>
                <w:rFonts w:ascii="Times New Roman" w:hAnsi="Times New Roman" w:cs="Times New Roman"/>
                <w:b/>
                <w:sz w:val="24"/>
                <w:szCs w:val="24"/>
              </w:rPr>
              <w:t>Предельное количество этажей</w:t>
            </w:r>
          </w:p>
        </w:tc>
        <w:tc>
          <w:tcPr>
            <w:tcW w:w="1955" w:type="dxa"/>
            <w:vMerge w:val="restart"/>
          </w:tcPr>
          <w:p w:rsidR="005F0C76" w:rsidRPr="006E7F4E" w:rsidRDefault="005F0C76" w:rsidP="005F0C76">
            <w:pPr>
              <w:jc w:val="center"/>
              <w:rPr>
                <w:rFonts w:ascii="Times New Roman" w:hAnsi="Times New Roman" w:cs="Times New Roman"/>
                <w:b/>
                <w:sz w:val="24"/>
                <w:szCs w:val="24"/>
              </w:rPr>
            </w:pPr>
            <w:r w:rsidRPr="006E7F4E">
              <w:rPr>
                <w:rFonts w:ascii="Times New Roman" w:hAnsi="Times New Roman" w:cs="Times New Roman"/>
                <w:b/>
                <w:sz w:val="24"/>
                <w:szCs w:val="24"/>
              </w:rPr>
              <w:t>Максимальный процент застройки, %</w:t>
            </w:r>
          </w:p>
        </w:tc>
      </w:tr>
      <w:tr w:rsidR="005F0C76" w:rsidRPr="006E7F4E" w:rsidTr="005F0C76">
        <w:trPr>
          <w:tblHeader/>
        </w:trPr>
        <w:tc>
          <w:tcPr>
            <w:tcW w:w="1952" w:type="dxa"/>
            <w:vMerge/>
          </w:tcPr>
          <w:p w:rsidR="005F0C76" w:rsidRPr="006E7F4E" w:rsidRDefault="005F0C76" w:rsidP="005F0C76">
            <w:pPr>
              <w:jc w:val="center"/>
              <w:rPr>
                <w:rFonts w:ascii="Times New Roman" w:eastAsia="Times New Roman" w:hAnsi="Times New Roman" w:cs="Times New Roman"/>
                <w:sz w:val="24"/>
                <w:szCs w:val="24"/>
                <w:lang w:eastAsia="ru-RU"/>
              </w:rPr>
            </w:pPr>
          </w:p>
        </w:tc>
        <w:tc>
          <w:tcPr>
            <w:tcW w:w="5851" w:type="dxa"/>
            <w:vMerge/>
          </w:tcPr>
          <w:p w:rsidR="005F0C76" w:rsidRPr="006E7F4E" w:rsidRDefault="005F0C76" w:rsidP="005F0C76">
            <w:pPr>
              <w:jc w:val="center"/>
              <w:rPr>
                <w:rFonts w:ascii="Times New Roman" w:eastAsia="Times New Roman" w:hAnsi="Times New Roman" w:cs="Times New Roman"/>
                <w:sz w:val="24"/>
                <w:szCs w:val="24"/>
                <w:lang w:eastAsia="ru-RU"/>
              </w:rPr>
            </w:pPr>
          </w:p>
        </w:tc>
        <w:tc>
          <w:tcPr>
            <w:tcW w:w="2044" w:type="dxa"/>
            <w:gridSpan w:val="2"/>
          </w:tcPr>
          <w:p w:rsidR="005F0C76" w:rsidRPr="006E7F4E" w:rsidRDefault="005F0C76" w:rsidP="005F0C76">
            <w:pPr>
              <w:jc w:val="both"/>
              <w:rPr>
                <w:rFonts w:ascii="Times New Roman" w:hAnsi="Times New Roman" w:cs="Times New Roman"/>
                <w:b/>
                <w:sz w:val="24"/>
                <w:szCs w:val="24"/>
              </w:rPr>
            </w:pPr>
            <w:r w:rsidRPr="006E7F4E">
              <w:rPr>
                <w:rFonts w:ascii="Times New Roman" w:hAnsi="Times New Roman" w:cs="Times New Roman"/>
                <w:b/>
                <w:sz w:val="24"/>
                <w:szCs w:val="24"/>
              </w:rPr>
              <w:t>минимальные</w:t>
            </w:r>
          </w:p>
        </w:tc>
        <w:tc>
          <w:tcPr>
            <w:tcW w:w="1860" w:type="dxa"/>
          </w:tcPr>
          <w:p w:rsidR="005F0C76" w:rsidRPr="006E7F4E" w:rsidRDefault="005F0C76" w:rsidP="005F0C76">
            <w:pPr>
              <w:jc w:val="center"/>
              <w:rPr>
                <w:rFonts w:ascii="Times New Roman" w:hAnsi="Times New Roman" w:cs="Times New Roman"/>
                <w:b/>
                <w:sz w:val="24"/>
                <w:szCs w:val="24"/>
              </w:rPr>
            </w:pPr>
            <w:r w:rsidRPr="006E7F4E">
              <w:rPr>
                <w:rFonts w:ascii="Times New Roman" w:hAnsi="Times New Roman" w:cs="Times New Roman"/>
                <w:b/>
                <w:sz w:val="24"/>
                <w:szCs w:val="24"/>
              </w:rPr>
              <w:t>максимальные</w:t>
            </w:r>
          </w:p>
        </w:tc>
        <w:tc>
          <w:tcPr>
            <w:tcW w:w="1952" w:type="dxa"/>
            <w:vMerge/>
          </w:tcPr>
          <w:p w:rsidR="005F0C76" w:rsidRPr="006E7F4E" w:rsidRDefault="005F0C76" w:rsidP="005F0C76">
            <w:pPr>
              <w:jc w:val="both"/>
              <w:rPr>
                <w:rFonts w:ascii="Times New Roman" w:hAnsi="Times New Roman" w:cs="Times New Roman"/>
                <w:sz w:val="24"/>
                <w:szCs w:val="24"/>
              </w:rPr>
            </w:pPr>
          </w:p>
        </w:tc>
        <w:tc>
          <w:tcPr>
            <w:tcW w:w="1955" w:type="dxa"/>
            <w:vMerge/>
          </w:tcPr>
          <w:p w:rsidR="005F0C76" w:rsidRPr="006E7F4E" w:rsidRDefault="005F0C76" w:rsidP="005F0C76">
            <w:pPr>
              <w:jc w:val="both"/>
              <w:rPr>
                <w:rFonts w:ascii="Times New Roman" w:hAnsi="Times New Roman" w:cs="Times New Roman"/>
                <w:sz w:val="24"/>
                <w:szCs w:val="24"/>
              </w:rPr>
            </w:pPr>
          </w:p>
        </w:tc>
      </w:tr>
      <w:tr w:rsidR="005F0C76" w:rsidRPr="006E7F4E" w:rsidTr="005F0C76">
        <w:tc>
          <w:tcPr>
            <w:tcW w:w="15614" w:type="dxa"/>
            <w:gridSpan w:val="7"/>
          </w:tcPr>
          <w:p w:rsidR="005F0C76" w:rsidRPr="006E7F4E" w:rsidRDefault="005F0C76" w:rsidP="005F0C76">
            <w:pPr>
              <w:jc w:val="center"/>
              <w:textAlignment w:val="baseline"/>
              <w:rPr>
                <w:rFonts w:ascii="Times New Roman" w:hAnsi="Times New Roman" w:cs="Times New Roman"/>
                <w:b/>
                <w:sz w:val="24"/>
                <w:szCs w:val="24"/>
              </w:rPr>
            </w:pPr>
            <w:r w:rsidRPr="006E7F4E">
              <w:rPr>
                <w:rFonts w:ascii="Times New Roman" w:hAnsi="Times New Roman" w:cs="Times New Roman"/>
                <w:b/>
                <w:sz w:val="24"/>
                <w:szCs w:val="24"/>
              </w:rPr>
              <w:t>Основные виды разрешенного использования</w:t>
            </w:r>
          </w:p>
        </w:tc>
      </w:tr>
      <w:tr w:rsidR="006E7F4E" w:rsidRPr="006E7F4E" w:rsidTr="001C28AB">
        <w:tc>
          <w:tcPr>
            <w:tcW w:w="1952" w:type="dxa"/>
          </w:tcPr>
          <w:p w:rsidR="006E7F4E" w:rsidRPr="006E7F4E" w:rsidRDefault="006E7F4E" w:rsidP="005F0C76">
            <w:pPr>
              <w:jc w:val="center"/>
              <w:rPr>
                <w:rFonts w:ascii="Times New Roman" w:hAnsi="Times New Roman" w:cs="Times New Roman"/>
                <w:sz w:val="24"/>
                <w:szCs w:val="24"/>
              </w:rPr>
            </w:pPr>
            <w:r w:rsidRPr="006E7F4E">
              <w:rPr>
                <w:rFonts w:ascii="Times New Roman" w:eastAsia="Times New Roman" w:hAnsi="Times New Roman" w:cs="Times New Roman"/>
                <w:sz w:val="24"/>
                <w:szCs w:val="24"/>
                <w:lang w:eastAsia="ru-RU"/>
              </w:rPr>
              <w:t>3.10.1</w:t>
            </w:r>
          </w:p>
        </w:tc>
        <w:tc>
          <w:tcPr>
            <w:tcW w:w="5851" w:type="dxa"/>
          </w:tcPr>
          <w:p w:rsidR="006E7F4E" w:rsidRPr="006E7F4E" w:rsidRDefault="006E7F4E" w:rsidP="001C28AB">
            <w:pPr>
              <w:textAlignment w:val="baseline"/>
              <w:rPr>
                <w:rFonts w:ascii="Times New Roman" w:eastAsia="Times New Roman" w:hAnsi="Times New Roman" w:cs="Times New Roman"/>
                <w:sz w:val="24"/>
                <w:szCs w:val="24"/>
                <w:lang w:eastAsia="ru-RU"/>
              </w:rPr>
            </w:pPr>
            <w:r w:rsidRPr="006E7F4E">
              <w:rPr>
                <w:rFonts w:ascii="Times New Roman" w:eastAsia="Times New Roman" w:hAnsi="Times New Roman" w:cs="Times New Roman"/>
                <w:sz w:val="24"/>
                <w:szCs w:val="24"/>
                <w:lang w:eastAsia="ru-RU"/>
              </w:rPr>
              <w:t>Амбулаторное ветеринарное обслуживание</w:t>
            </w:r>
          </w:p>
        </w:tc>
        <w:tc>
          <w:tcPr>
            <w:tcW w:w="3904" w:type="dxa"/>
            <w:gridSpan w:val="3"/>
          </w:tcPr>
          <w:p w:rsidR="006E7F4E" w:rsidRPr="006E7F4E" w:rsidRDefault="006E7F4E" w:rsidP="001C28AB">
            <w:pPr>
              <w:jc w:val="center"/>
              <w:rPr>
                <w:rFonts w:ascii="Times New Roman" w:hAnsi="Times New Roman" w:cs="Times New Roman"/>
                <w:sz w:val="24"/>
                <w:szCs w:val="24"/>
              </w:rPr>
            </w:pPr>
            <w:r w:rsidRPr="006E7F4E">
              <w:rPr>
                <w:rFonts w:ascii="Times New Roman" w:hAnsi="Times New Roman" w:cs="Times New Roman"/>
                <w:sz w:val="24"/>
                <w:szCs w:val="24"/>
              </w:rPr>
              <w:t>по заданию на проектирование</w:t>
            </w:r>
          </w:p>
        </w:tc>
        <w:tc>
          <w:tcPr>
            <w:tcW w:w="1952" w:type="dxa"/>
          </w:tcPr>
          <w:p w:rsidR="006E7F4E" w:rsidRPr="006E7F4E" w:rsidRDefault="006E7F4E" w:rsidP="005F0C76">
            <w:pPr>
              <w:jc w:val="center"/>
              <w:rPr>
                <w:rFonts w:ascii="Times New Roman" w:hAnsi="Times New Roman" w:cs="Times New Roman"/>
                <w:sz w:val="24"/>
                <w:szCs w:val="24"/>
              </w:rPr>
            </w:pPr>
            <w:r w:rsidRPr="006E7F4E">
              <w:rPr>
                <w:rFonts w:ascii="Times New Roman" w:hAnsi="Times New Roman" w:cs="Times New Roman"/>
                <w:sz w:val="24"/>
                <w:szCs w:val="24"/>
              </w:rPr>
              <w:t>2</w:t>
            </w:r>
          </w:p>
        </w:tc>
        <w:tc>
          <w:tcPr>
            <w:tcW w:w="1955" w:type="dxa"/>
          </w:tcPr>
          <w:p w:rsidR="006E7F4E" w:rsidRPr="006E7F4E" w:rsidRDefault="006E7F4E" w:rsidP="005F0C76">
            <w:pPr>
              <w:jc w:val="center"/>
              <w:rPr>
                <w:rFonts w:ascii="Times New Roman" w:hAnsi="Times New Roman" w:cs="Times New Roman"/>
                <w:sz w:val="24"/>
                <w:szCs w:val="24"/>
              </w:rPr>
            </w:pPr>
            <w:r w:rsidRPr="006E7F4E">
              <w:rPr>
                <w:rFonts w:ascii="Times New Roman" w:hAnsi="Times New Roman" w:cs="Times New Roman"/>
                <w:sz w:val="24"/>
                <w:szCs w:val="24"/>
              </w:rPr>
              <w:t>80</w:t>
            </w:r>
          </w:p>
        </w:tc>
      </w:tr>
      <w:tr w:rsidR="008D32B4" w:rsidRPr="006E7F4E" w:rsidTr="001C28AB">
        <w:tc>
          <w:tcPr>
            <w:tcW w:w="1952" w:type="dxa"/>
          </w:tcPr>
          <w:p w:rsidR="008D32B4" w:rsidRPr="00191889" w:rsidRDefault="008D32B4" w:rsidP="001C28AB">
            <w:pPr>
              <w:jc w:val="center"/>
              <w:rPr>
                <w:rFonts w:ascii="Times New Roman" w:hAnsi="Times New Roman" w:cs="Times New Roman"/>
                <w:sz w:val="24"/>
                <w:szCs w:val="24"/>
              </w:rPr>
            </w:pPr>
            <w:r w:rsidRPr="00191889">
              <w:rPr>
                <w:rFonts w:ascii="Times New Roman" w:hAnsi="Times New Roman" w:cs="Times New Roman"/>
                <w:sz w:val="24"/>
                <w:szCs w:val="24"/>
              </w:rPr>
              <w:t>4.1</w:t>
            </w:r>
          </w:p>
        </w:tc>
        <w:tc>
          <w:tcPr>
            <w:tcW w:w="5851" w:type="dxa"/>
          </w:tcPr>
          <w:p w:rsidR="008D32B4" w:rsidRPr="00A11B88" w:rsidRDefault="008D32B4" w:rsidP="008D32B4">
            <w:pPr>
              <w:rPr>
                <w:rFonts w:ascii="Times New Roman" w:hAnsi="Times New Roman" w:cs="Times New Roman"/>
                <w:sz w:val="24"/>
                <w:szCs w:val="24"/>
              </w:rPr>
            </w:pPr>
            <w:r w:rsidRPr="00A11B88">
              <w:rPr>
                <w:rFonts w:ascii="Times New Roman" w:hAnsi="Times New Roman" w:cs="Times New Roman"/>
                <w:sz w:val="24"/>
                <w:szCs w:val="24"/>
              </w:rPr>
              <w:t>Деловое управление на 1 рабочее место</w:t>
            </w:r>
          </w:p>
        </w:tc>
        <w:tc>
          <w:tcPr>
            <w:tcW w:w="1952" w:type="dxa"/>
          </w:tcPr>
          <w:p w:rsidR="008D32B4" w:rsidRPr="00191889" w:rsidRDefault="008D32B4" w:rsidP="001C28AB">
            <w:pPr>
              <w:jc w:val="center"/>
              <w:rPr>
                <w:rFonts w:ascii="Times New Roman" w:hAnsi="Times New Roman" w:cs="Times New Roman"/>
                <w:sz w:val="24"/>
                <w:szCs w:val="24"/>
              </w:rPr>
            </w:pPr>
            <w:r w:rsidRPr="00191889">
              <w:rPr>
                <w:rFonts w:ascii="Times New Roman" w:hAnsi="Times New Roman" w:cs="Times New Roman"/>
                <w:sz w:val="24"/>
                <w:szCs w:val="24"/>
              </w:rPr>
              <w:t>30</w:t>
            </w:r>
          </w:p>
        </w:tc>
        <w:tc>
          <w:tcPr>
            <w:tcW w:w="1952" w:type="dxa"/>
            <w:gridSpan w:val="2"/>
          </w:tcPr>
          <w:p w:rsidR="008D32B4" w:rsidRPr="00191889" w:rsidRDefault="008D32B4" w:rsidP="001C28AB">
            <w:pPr>
              <w:jc w:val="center"/>
              <w:textAlignment w:val="baseline"/>
              <w:rPr>
                <w:rFonts w:ascii="Times New Roman" w:hAnsi="Times New Roman" w:cs="Times New Roman"/>
                <w:sz w:val="24"/>
                <w:szCs w:val="24"/>
              </w:rPr>
            </w:pPr>
            <w:r w:rsidRPr="00191889">
              <w:rPr>
                <w:rFonts w:ascii="Times New Roman" w:hAnsi="Times New Roman" w:cs="Times New Roman"/>
                <w:sz w:val="24"/>
                <w:szCs w:val="24"/>
              </w:rPr>
              <w:t>54</w:t>
            </w:r>
          </w:p>
        </w:tc>
        <w:tc>
          <w:tcPr>
            <w:tcW w:w="1952" w:type="dxa"/>
          </w:tcPr>
          <w:p w:rsidR="008D32B4" w:rsidRPr="006E7F4E" w:rsidRDefault="008D32B4" w:rsidP="001C28AB">
            <w:pPr>
              <w:jc w:val="center"/>
              <w:rPr>
                <w:rFonts w:ascii="Times New Roman" w:hAnsi="Times New Roman" w:cs="Times New Roman"/>
                <w:sz w:val="24"/>
                <w:szCs w:val="24"/>
              </w:rPr>
            </w:pPr>
            <w:r>
              <w:rPr>
                <w:rFonts w:ascii="Times New Roman" w:hAnsi="Times New Roman" w:cs="Times New Roman"/>
                <w:sz w:val="24"/>
                <w:szCs w:val="24"/>
              </w:rPr>
              <w:t>3</w:t>
            </w:r>
          </w:p>
        </w:tc>
        <w:tc>
          <w:tcPr>
            <w:tcW w:w="1955" w:type="dxa"/>
          </w:tcPr>
          <w:p w:rsidR="008D32B4" w:rsidRPr="006E7F4E" w:rsidRDefault="008D32B4" w:rsidP="001C28AB">
            <w:pPr>
              <w:jc w:val="center"/>
              <w:rPr>
                <w:rFonts w:ascii="Times New Roman" w:hAnsi="Times New Roman" w:cs="Times New Roman"/>
                <w:sz w:val="24"/>
                <w:szCs w:val="24"/>
              </w:rPr>
            </w:pPr>
            <w:r>
              <w:rPr>
                <w:rFonts w:ascii="Times New Roman" w:hAnsi="Times New Roman" w:cs="Times New Roman"/>
                <w:sz w:val="24"/>
                <w:szCs w:val="24"/>
              </w:rPr>
              <w:t>100</w:t>
            </w:r>
          </w:p>
        </w:tc>
      </w:tr>
      <w:tr w:rsidR="00191889" w:rsidRPr="006E7F4E" w:rsidTr="001C28AB">
        <w:tc>
          <w:tcPr>
            <w:tcW w:w="1952" w:type="dxa"/>
          </w:tcPr>
          <w:p w:rsidR="00191889" w:rsidRPr="006E7F4E" w:rsidRDefault="00191889" w:rsidP="001C28AB">
            <w:pPr>
              <w:jc w:val="center"/>
              <w:rPr>
                <w:rFonts w:ascii="Times New Roman" w:hAnsi="Times New Roman" w:cs="Times New Roman"/>
                <w:sz w:val="24"/>
                <w:szCs w:val="24"/>
              </w:rPr>
            </w:pPr>
            <w:r w:rsidRPr="006E7F4E">
              <w:rPr>
                <w:rFonts w:ascii="Times New Roman" w:hAnsi="Times New Roman" w:cs="Times New Roman"/>
                <w:sz w:val="24"/>
                <w:szCs w:val="24"/>
              </w:rPr>
              <w:t>4.9.2</w:t>
            </w:r>
          </w:p>
        </w:tc>
        <w:tc>
          <w:tcPr>
            <w:tcW w:w="5851" w:type="dxa"/>
          </w:tcPr>
          <w:p w:rsidR="00191889" w:rsidRPr="006E7F4E" w:rsidRDefault="00191889" w:rsidP="001C28AB">
            <w:pPr>
              <w:textAlignment w:val="baseline"/>
              <w:rPr>
                <w:rFonts w:ascii="Times New Roman" w:hAnsi="Times New Roman" w:cs="Times New Roman"/>
                <w:sz w:val="24"/>
                <w:szCs w:val="24"/>
              </w:rPr>
            </w:pPr>
            <w:r w:rsidRPr="006E7F4E">
              <w:rPr>
                <w:rFonts w:ascii="Times New Roman" w:hAnsi="Times New Roman" w:cs="Times New Roman"/>
                <w:sz w:val="24"/>
                <w:szCs w:val="24"/>
              </w:rPr>
              <w:t>Стоянка транспортных средств</w:t>
            </w:r>
          </w:p>
        </w:tc>
        <w:tc>
          <w:tcPr>
            <w:tcW w:w="3904" w:type="dxa"/>
            <w:gridSpan w:val="3"/>
          </w:tcPr>
          <w:p w:rsidR="00191889" w:rsidRPr="006E7F4E" w:rsidRDefault="009D6763" w:rsidP="001C28AB">
            <w:pPr>
              <w:jc w:val="center"/>
              <w:rPr>
                <w:rFonts w:ascii="Times New Roman" w:hAnsi="Times New Roman" w:cs="Times New Roman"/>
                <w:sz w:val="24"/>
                <w:szCs w:val="24"/>
              </w:rPr>
            </w:pPr>
            <w:r>
              <w:rPr>
                <w:rFonts w:ascii="Times New Roman" w:hAnsi="Times New Roman" w:cs="Times New Roman"/>
                <w:sz w:val="24"/>
                <w:szCs w:val="24"/>
              </w:rPr>
              <w:t>статья 29 настоящих Правил</w:t>
            </w:r>
          </w:p>
        </w:tc>
        <w:tc>
          <w:tcPr>
            <w:tcW w:w="3907" w:type="dxa"/>
            <w:gridSpan w:val="2"/>
          </w:tcPr>
          <w:p w:rsidR="00191889" w:rsidRPr="006E7F4E" w:rsidRDefault="00191889" w:rsidP="001C28AB">
            <w:pPr>
              <w:jc w:val="center"/>
              <w:rPr>
                <w:rFonts w:ascii="Times New Roman" w:hAnsi="Times New Roman" w:cs="Times New Roman"/>
                <w:sz w:val="24"/>
                <w:szCs w:val="24"/>
              </w:rPr>
            </w:pPr>
            <w:r w:rsidRPr="006E7F4E">
              <w:rPr>
                <w:rFonts w:ascii="Times New Roman" w:hAnsi="Times New Roman" w:cs="Times New Roman"/>
                <w:sz w:val="24"/>
                <w:szCs w:val="24"/>
              </w:rPr>
              <w:t>по заданию на проектирование</w:t>
            </w:r>
          </w:p>
        </w:tc>
      </w:tr>
      <w:tr w:rsidR="00191889" w:rsidRPr="006E7F4E" w:rsidTr="001C28AB">
        <w:tc>
          <w:tcPr>
            <w:tcW w:w="1952" w:type="dxa"/>
          </w:tcPr>
          <w:p w:rsidR="00191889" w:rsidRPr="006E7F4E" w:rsidRDefault="00191889" w:rsidP="001C28AB">
            <w:pPr>
              <w:jc w:val="center"/>
              <w:textAlignment w:val="baseline"/>
              <w:rPr>
                <w:rFonts w:ascii="Times New Roman" w:hAnsi="Times New Roman" w:cs="Times New Roman"/>
                <w:sz w:val="24"/>
                <w:szCs w:val="24"/>
              </w:rPr>
            </w:pPr>
            <w:r w:rsidRPr="006E7F4E">
              <w:rPr>
                <w:rFonts w:ascii="Times New Roman" w:hAnsi="Times New Roman" w:cs="Times New Roman"/>
                <w:sz w:val="24"/>
                <w:szCs w:val="24"/>
              </w:rPr>
              <w:t>9.3</w:t>
            </w:r>
          </w:p>
        </w:tc>
        <w:tc>
          <w:tcPr>
            <w:tcW w:w="5851" w:type="dxa"/>
          </w:tcPr>
          <w:p w:rsidR="00191889" w:rsidRPr="006E7F4E" w:rsidRDefault="00191889" w:rsidP="001C28AB">
            <w:pPr>
              <w:textAlignment w:val="baseline"/>
              <w:rPr>
                <w:rFonts w:ascii="Times New Roman" w:hAnsi="Times New Roman" w:cs="Times New Roman"/>
                <w:sz w:val="24"/>
                <w:szCs w:val="24"/>
              </w:rPr>
            </w:pPr>
            <w:r w:rsidRPr="006E7F4E">
              <w:rPr>
                <w:rFonts w:ascii="Times New Roman" w:hAnsi="Times New Roman" w:cs="Times New Roman"/>
                <w:sz w:val="24"/>
                <w:szCs w:val="24"/>
              </w:rPr>
              <w:t>Историко-культурная деятельность</w:t>
            </w:r>
          </w:p>
        </w:tc>
        <w:tc>
          <w:tcPr>
            <w:tcW w:w="7811" w:type="dxa"/>
            <w:gridSpan w:val="5"/>
          </w:tcPr>
          <w:p w:rsidR="00191889" w:rsidRPr="006E7F4E" w:rsidRDefault="00191889" w:rsidP="006E7F4E">
            <w:pPr>
              <w:jc w:val="center"/>
              <w:rPr>
                <w:rFonts w:ascii="Times New Roman" w:hAnsi="Times New Roman" w:cs="Times New Roman"/>
                <w:sz w:val="24"/>
                <w:szCs w:val="24"/>
              </w:rPr>
            </w:pPr>
            <w:r w:rsidRPr="006E7F4E">
              <w:rPr>
                <w:rFonts w:ascii="Times New Roman" w:hAnsi="Times New Roman" w:cs="Times New Roman"/>
                <w:sz w:val="24"/>
                <w:szCs w:val="24"/>
              </w:rPr>
              <w:t>не подлежат установлению</w:t>
            </w:r>
          </w:p>
        </w:tc>
      </w:tr>
      <w:tr w:rsidR="00191889" w:rsidRPr="006E7F4E" w:rsidTr="001C28AB">
        <w:tc>
          <w:tcPr>
            <w:tcW w:w="15614" w:type="dxa"/>
            <w:gridSpan w:val="7"/>
          </w:tcPr>
          <w:p w:rsidR="00191889" w:rsidRPr="006E7F4E" w:rsidRDefault="00191889" w:rsidP="001C28AB">
            <w:pPr>
              <w:jc w:val="center"/>
              <w:textAlignment w:val="baseline"/>
              <w:rPr>
                <w:rFonts w:ascii="Times New Roman" w:hAnsi="Times New Roman" w:cs="Times New Roman"/>
                <w:sz w:val="24"/>
                <w:szCs w:val="24"/>
              </w:rPr>
            </w:pPr>
            <w:r w:rsidRPr="006E7F4E">
              <w:rPr>
                <w:rFonts w:ascii="Times New Roman" w:hAnsi="Times New Roman" w:cs="Times New Roman"/>
                <w:b/>
                <w:spacing w:val="-1"/>
                <w:sz w:val="24"/>
                <w:szCs w:val="24"/>
              </w:rPr>
              <w:t>Условно разрешенные виды</w:t>
            </w:r>
            <w:r w:rsidRPr="006E7F4E">
              <w:rPr>
                <w:rFonts w:ascii="Times New Roman" w:hAnsi="Times New Roman" w:cs="Times New Roman"/>
                <w:sz w:val="24"/>
                <w:szCs w:val="24"/>
              </w:rPr>
              <w:t xml:space="preserve"> </w:t>
            </w:r>
            <w:r w:rsidRPr="006E7F4E">
              <w:rPr>
                <w:rFonts w:ascii="Times New Roman" w:hAnsi="Times New Roman" w:cs="Times New Roman"/>
                <w:b/>
                <w:spacing w:val="-1"/>
                <w:sz w:val="24"/>
                <w:szCs w:val="24"/>
              </w:rPr>
              <w:t>разрешенного использования</w:t>
            </w:r>
          </w:p>
        </w:tc>
      </w:tr>
      <w:tr w:rsidR="00191889" w:rsidRPr="006E7F4E" w:rsidTr="001C28AB">
        <w:tc>
          <w:tcPr>
            <w:tcW w:w="1952" w:type="dxa"/>
          </w:tcPr>
          <w:p w:rsidR="00191889" w:rsidRPr="006E7F4E" w:rsidRDefault="00191889" w:rsidP="001C28AB">
            <w:pPr>
              <w:jc w:val="center"/>
              <w:rPr>
                <w:rFonts w:ascii="Times New Roman" w:hAnsi="Times New Roman" w:cs="Times New Roman"/>
                <w:sz w:val="24"/>
                <w:szCs w:val="24"/>
              </w:rPr>
            </w:pPr>
            <w:r w:rsidRPr="006E7F4E">
              <w:rPr>
                <w:rFonts w:ascii="Times New Roman" w:hAnsi="Times New Roman" w:cs="Times New Roman"/>
                <w:sz w:val="24"/>
                <w:szCs w:val="24"/>
              </w:rPr>
              <w:t>3.1.1</w:t>
            </w:r>
          </w:p>
        </w:tc>
        <w:tc>
          <w:tcPr>
            <w:tcW w:w="5851" w:type="dxa"/>
          </w:tcPr>
          <w:p w:rsidR="00191889" w:rsidRPr="006E7F4E" w:rsidRDefault="00191889" w:rsidP="001C28AB">
            <w:pPr>
              <w:rPr>
                <w:rFonts w:ascii="Times New Roman" w:hAnsi="Times New Roman" w:cs="Times New Roman"/>
                <w:sz w:val="24"/>
                <w:szCs w:val="24"/>
              </w:rPr>
            </w:pPr>
            <w:r w:rsidRPr="006E7F4E">
              <w:rPr>
                <w:rFonts w:ascii="Times New Roman" w:hAnsi="Times New Roman" w:cs="Times New Roman"/>
                <w:sz w:val="24"/>
                <w:szCs w:val="24"/>
              </w:rPr>
              <w:t>Предоставление коммунальных услуг</w:t>
            </w:r>
          </w:p>
        </w:tc>
        <w:tc>
          <w:tcPr>
            <w:tcW w:w="2044" w:type="dxa"/>
            <w:gridSpan w:val="2"/>
          </w:tcPr>
          <w:p w:rsidR="00191889" w:rsidRPr="006E7F4E" w:rsidRDefault="00191889" w:rsidP="001C28AB">
            <w:pPr>
              <w:jc w:val="center"/>
              <w:rPr>
                <w:rFonts w:ascii="Times New Roman" w:hAnsi="Times New Roman" w:cs="Times New Roman"/>
                <w:sz w:val="24"/>
                <w:szCs w:val="24"/>
              </w:rPr>
            </w:pPr>
            <w:r w:rsidRPr="006E7F4E">
              <w:rPr>
                <w:rFonts w:ascii="Times New Roman" w:hAnsi="Times New Roman" w:cs="Times New Roman"/>
                <w:sz w:val="24"/>
                <w:szCs w:val="24"/>
              </w:rPr>
              <w:t>по заданию на проектирование</w:t>
            </w:r>
          </w:p>
        </w:tc>
        <w:tc>
          <w:tcPr>
            <w:tcW w:w="1860" w:type="dxa"/>
          </w:tcPr>
          <w:p w:rsidR="00191889" w:rsidRPr="006E7F4E" w:rsidRDefault="00191889" w:rsidP="001C28AB">
            <w:pPr>
              <w:jc w:val="center"/>
              <w:textAlignment w:val="baseline"/>
              <w:rPr>
                <w:rFonts w:ascii="Times New Roman" w:hAnsi="Times New Roman" w:cs="Times New Roman"/>
                <w:sz w:val="24"/>
                <w:szCs w:val="24"/>
              </w:rPr>
            </w:pPr>
            <w:r w:rsidRPr="006E7F4E">
              <w:rPr>
                <w:rFonts w:ascii="Times New Roman" w:hAnsi="Times New Roman" w:cs="Times New Roman"/>
                <w:sz w:val="24"/>
                <w:szCs w:val="24"/>
              </w:rPr>
              <w:t>3000</w:t>
            </w:r>
          </w:p>
        </w:tc>
        <w:tc>
          <w:tcPr>
            <w:tcW w:w="1952" w:type="dxa"/>
          </w:tcPr>
          <w:p w:rsidR="00191889" w:rsidRPr="006E7F4E" w:rsidRDefault="00191889" w:rsidP="001C28AB">
            <w:pPr>
              <w:jc w:val="center"/>
              <w:rPr>
                <w:rFonts w:ascii="Times New Roman" w:hAnsi="Times New Roman" w:cs="Times New Roman"/>
                <w:sz w:val="24"/>
                <w:szCs w:val="24"/>
              </w:rPr>
            </w:pPr>
            <w:r w:rsidRPr="006E7F4E">
              <w:rPr>
                <w:rFonts w:ascii="Times New Roman" w:hAnsi="Times New Roman" w:cs="Times New Roman"/>
                <w:sz w:val="24"/>
                <w:szCs w:val="24"/>
              </w:rPr>
              <w:t>2</w:t>
            </w:r>
          </w:p>
        </w:tc>
        <w:tc>
          <w:tcPr>
            <w:tcW w:w="1955" w:type="dxa"/>
          </w:tcPr>
          <w:p w:rsidR="00191889" w:rsidRPr="006E7F4E" w:rsidRDefault="00191889" w:rsidP="001C28AB">
            <w:pPr>
              <w:jc w:val="center"/>
              <w:rPr>
                <w:rFonts w:ascii="Times New Roman" w:hAnsi="Times New Roman" w:cs="Times New Roman"/>
                <w:sz w:val="24"/>
                <w:szCs w:val="24"/>
              </w:rPr>
            </w:pPr>
            <w:r w:rsidRPr="006E7F4E">
              <w:rPr>
                <w:rFonts w:ascii="Times New Roman" w:hAnsi="Times New Roman" w:cs="Times New Roman"/>
                <w:sz w:val="24"/>
                <w:szCs w:val="24"/>
              </w:rPr>
              <w:t>100</w:t>
            </w:r>
          </w:p>
        </w:tc>
      </w:tr>
      <w:tr w:rsidR="00191889" w:rsidRPr="006E7F4E" w:rsidTr="001C28AB">
        <w:tc>
          <w:tcPr>
            <w:tcW w:w="1952" w:type="dxa"/>
          </w:tcPr>
          <w:p w:rsidR="00191889" w:rsidRPr="006E7F4E" w:rsidRDefault="00191889" w:rsidP="001C28AB">
            <w:pPr>
              <w:jc w:val="center"/>
              <w:rPr>
                <w:rFonts w:ascii="Times New Roman" w:hAnsi="Times New Roman" w:cs="Times New Roman"/>
                <w:sz w:val="24"/>
                <w:szCs w:val="24"/>
              </w:rPr>
            </w:pPr>
            <w:r w:rsidRPr="006E7F4E">
              <w:rPr>
                <w:rFonts w:ascii="Times New Roman" w:hAnsi="Times New Roman" w:cs="Times New Roman"/>
                <w:sz w:val="24"/>
                <w:szCs w:val="24"/>
              </w:rPr>
              <w:t>3.3</w:t>
            </w:r>
          </w:p>
        </w:tc>
        <w:tc>
          <w:tcPr>
            <w:tcW w:w="5851" w:type="dxa"/>
          </w:tcPr>
          <w:p w:rsidR="00191889" w:rsidRPr="006E7F4E" w:rsidRDefault="00191889" w:rsidP="001C28AB">
            <w:pPr>
              <w:textAlignment w:val="baseline"/>
              <w:rPr>
                <w:rFonts w:ascii="Times New Roman" w:hAnsi="Times New Roman" w:cs="Times New Roman"/>
                <w:sz w:val="24"/>
                <w:szCs w:val="24"/>
              </w:rPr>
            </w:pPr>
            <w:r w:rsidRPr="006E7F4E">
              <w:rPr>
                <w:rFonts w:ascii="Times New Roman" w:hAnsi="Times New Roman" w:cs="Times New Roman"/>
                <w:sz w:val="24"/>
                <w:szCs w:val="24"/>
              </w:rPr>
              <w:t>Бытовое обслуживание населения</w:t>
            </w:r>
          </w:p>
        </w:tc>
        <w:tc>
          <w:tcPr>
            <w:tcW w:w="2044" w:type="dxa"/>
            <w:gridSpan w:val="2"/>
          </w:tcPr>
          <w:p w:rsidR="00191889" w:rsidRPr="006E7F4E" w:rsidRDefault="00191889" w:rsidP="001C28AB">
            <w:pPr>
              <w:jc w:val="center"/>
              <w:textAlignment w:val="baseline"/>
              <w:rPr>
                <w:rFonts w:ascii="Times New Roman" w:hAnsi="Times New Roman" w:cs="Times New Roman"/>
                <w:sz w:val="24"/>
                <w:szCs w:val="24"/>
              </w:rPr>
            </w:pPr>
            <w:r w:rsidRPr="006E7F4E">
              <w:rPr>
                <w:rFonts w:ascii="Times New Roman" w:hAnsi="Times New Roman" w:cs="Times New Roman"/>
                <w:sz w:val="24"/>
                <w:szCs w:val="24"/>
              </w:rPr>
              <w:t>1000</w:t>
            </w:r>
          </w:p>
        </w:tc>
        <w:tc>
          <w:tcPr>
            <w:tcW w:w="1860" w:type="dxa"/>
          </w:tcPr>
          <w:p w:rsidR="00191889" w:rsidRPr="006E7F4E" w:rsidRDefault="00191889" w:rsidP="001C28AB">
            <w:pPr>
              <w:jc w:val="center"/>
              <w:textAlignment w:val="baseline"/>
              <w:rPr>
                <w:rFonts w:ascii="Times New Roman" w:hAnsi="Times New Roman" w:cs="Times New Roman"/>
                <w:sz w:val="24"/>
                <w:szCs w:val="24"/>
              </w:rPr>
            </w:pPr>
            <w:r w:rsidRPr="006E7F4E">
              <w:rPr>
                <w:rFonts w:ascii="Times New Roman" w:hAnsi="Times New Roman" w:cs="Times New Roman"/>
                <w:sz w:val="24"/>
                <w:szCs w:val="24"/>
              </w:rPr>
              <w:t>2000</w:t>
            </w:r>
          </w:p>
        </w:tc>
        <w:tc>
          <w:tcPr>
            <w:tcW w:w="1952" w:type="dxa"/>
          </w:tcPr>
          <w:p w:rsidR="00191889" w:rsidRPr="006E7F4E" w:rsidRDefault="00191889" w:rsidP="001C28AB">
            <w:pPr>
              <w:jc w:val="center"/>
              <w:rPr>
                <w:rFonts w:ascii="Times New Roman" w:hAnsi="Times New Roman" w:cs="Times New Roman"/>
                <w:sz w:val="24"/>
                <w:szCs w:val="24"/>
              </w:rPr>
            </w:pPr>
            <w:r w:rsidRPr="006E7F4E">
              <w:rPr>
                <w:rFonts w:ascii="Times New Roman" w:hAnsi="Times New Roman" w:cs="Times New Roman"/>
                <w:sz w:val="24"/>
                <w:szCs w:val="24"/>
              </w:rPr>
              <w:t>2</w:t>
            </w:r>
          </w:p>
        </w:tc>
        <w:tc>
          <w:tcPr>
            <w:tcW w:w="1955" w:type="dxa"/>
          </w:tcPr>
          <w:p w:rsidR="00191889" w:rsidRPr="006E7F4E" w:rsidRDefault="00191889" w:rsidP="001C28AB">
            <w:pPr>
              <w:jc w:val="center"/>
              <w:rPr>
                <w:rFonts w:ascii="Times New Roman" w:hAnsi="Times New Roman" w:cs="Times New Roman"/>
                <w:sz w:val="24"/>
                <w:szCs w:val="24"/>
              </w:rPr>
            </w:pPr>
            <w:r w:rsidRPr="006E7F4E">
              <w:rPr>
                <w:rFonts w:ascii="Times New Roman" w:hAnsi="Times New Roman" w:cs="Times New Roman"/>
                <w:sz w:val="24"/>
                <w:szCs w:val="24"/>
              </w:rPr>
              <w:t>100</w:t>
            </w:r>
          </w:p>
        </w:tc>
      </w:tr>
      <w:tr w:rsidR="008D32B4" w:rsidRPr="006E7F4E" w:rsidTr="001C28AB">
        <w:tc>
          <w:tcPr>
            <w:tcW w:w="1952" w:type="dxa"/>
          </w:tcPr>
          <w:p w:rsidR="008D32B4" w:rsidRPr="006E7F4E" w:rsidRDefault="008D32B4" w:rsidP="001C28AB">
            <w:pPr>
              <w:jc w:val="center"/>
              <w:rPr>
                <w:rFonts w:ascii="Times New Roman" w:eastAsiaTheme="minorHAnsi" w:hAnsi="Times New Roman" w:cs="Times New Roman"/>
                <w:sz w:val="24"/>
                <w:szCs w:val="24"/>
              </w:rPr>
            </w:pPr>
            <w:r w:rsidRPr="006E7F4E">
              <w:rPr>
                <w:rFonts w:ascii="Times New Roman" w:eastAsiaTheme="minorHAnsi" w:hAnsi="Times New Roman" w:cs="Times New Roman"/>
                <w:sz w:val="24"/>
                <w:szCs w:val="24"/>
              </w:rPr>
              <w:t>4.4</w:t>
            </w:r>
          </w:p>
        </w:tc>
        <w:tc>
          <w:tcPr>
            <w:tcW w:w="5851" w:type="dxa"/>
          </w:tcPr>
          <w:p w:rsidR="008D32B4" w:rsidRPr="00975CC2" w:rsidRDefault="008D32B4" w:rsidP="008D32B4">
            <w:pPr>
              <w:jc w:val="both"/>
              <w:rPr>
                <w:rFonts w:ascii="Times New Roman" w:hAnsi="Times New Roman" w:cs="Times New Roman"/>
                <w:sz w:val="24"/>
                <w:szCs w:val="24"/>
              </w:rPr>
            </w:pPr>
            <w:r w:rsidRPr="00975CC2">
              <w:rPr>
                <w:rFonts w:ascii="Times New Roman" w:hAnsi="Times New Roman" w:cs="Times New Roman"/>
                <w:sz w:val="24"/>
                <w:szCs w:val="24"/>
              </w:rPr>
              <w:t>Магазины</w:t>
            </w:r>
          </w:p>
        </w:tc>
        <w:tc>
          <w:tcPr>
            <w:tcW w:w="2044" w:type="dxa"/>
            <w:gridSpan w:val="2"/>
          </w:tcPr>
          <w:p w:rsidR="008D32B4" w:rsidRPr="00975CC2" w:rsidRDefault="008D32B4" w:rsidP="008D32B4">
            <w:pPr>
              <w:jc w:val="center"/>
              <w:rPr>
                <w:rFonts w:ascii="Times New Roman" w:hAnsi="Times New Roman" w:cs="Times New Roman"/>
                <w:sz w:val="24"/>
                <w:szCs w:val="24"/>
              </w:rPr>
            </w:pPr>
            <w:r w:rsidRPr="00975CC2">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975CC2">
              <w:rPr>
                <w:rFonts w:ascii="Times New Roman" w:hAnsi="Times New Roman" w:cs="Times New Roman"/>
                <w:sz w:val="24"/>
                <w:szCs w:val="24"/>
              </w:rPr>
              <w:t xml:space="preserve"> установлению</w:t>
            </w:r>
          </w:p>
        </w:tc>
        <w:tc>
          <w:tcPr>
            <w:tcW w:w="1860" w:type="dxa"/>
          </w:tcPr>
          <w:p w:rsidR="008D32B4" w:rsidRPr="00975CC2" w:rsidRDefault="008D32B4" w:rsidP="008D32B4">
            <w:pPr>
              <w:jc w:val="center"/>
              <w:textAlignment w:val="baseline"/>
              <w:rPr>
                <w:rFonts w:ascii="Times New Roman" w:hAnsi="Times New Roman" w:cs="Times New Roman"/>
                <w:sz w:val="24"/>
                <w:szCs w:val="24"/>
              </w:rPr>
            </w:pPr>
            <w:r>
              <w:rPr>
                <w:rFonts w:ascii="Times New Roman" w:hAnsi="Times New Roman" w:cs="Times New Roman"/>
                <w:sz w:val="24"/>
                <w:szCs w:val="24"/>
              </w:rPr>
              <w:t>8000</w:t>
            </w:r>
          </w:p>
        </w:tc>
        <w:tc>
          <w:tcPr>
            <w:tcW w:w="1952" w:type="dxa"/>
          </w:tcPr>
          <w:p w:rsidR="008D32B4" w:rsidRPr="006E7F4E" w:rsidRDefault="008D32B4" w:rsidP="001C28AB">
            <w:pPr>
              <w:jc w:val="center"/>
              <w:rPr>
                <w:rFonts w:ascii="Times New Roman" w:hAnsi="Times New Roman" w:cs="Times New Roman"/>
                <w:sz w:val="24"/>
                <w:szCs w:val="24"/>
              </w:rPr>
            </w:pPr>
            <w:r w:rsidRPr="006E7F4E">
              <w:rPr>
                <w:rFonts w:ascii="Times New Roman" w:hAnsi="Times New Roman" w:cs="Times New Roman"/>
                <w:sz w:val="24"/>
                <w:szCs w:val="24"/>
              </w:rPr>
              <w:t>2</w:t>
            </w:r>
          </w:p>
        </w:tc>
        <w:tc>
          <w:tcPr>
            <w:tcW w:w="1955" w:type="dxa"/>
          </w:tcPr>
          <w:p w:rsidR="008D32B4" w:rsidRPr="006E7F4E" w:rsidRDefault="008D32B4" w:rsidP="001C28AB">
            <w:pPr>
              <w:jc w:val="center"/>
              <w:rPr>
                <w:rFonts w:ascii="Times New Roman" w:hAnsi="Times New Roman" w:cs="Times New Roman"/>
                <w:sz w:val="24"/>
                <w:szCs w:val="24"/>
              </w:rPr>
            </w:pPr>
            <w:r w:rsidRPr="006E7F4E">
              <w:rPr>
                <w:rFonts w:ascii="Times New Roman" w:hAnsi="Times New Roman" w:cs="Times New Roman"/>
                <w:sz w:val="24"/>
                <w:szCs w:val="24"/>
              </w:rPr>
              <w:t>100</w:t>
            </w:r>
          </w:p>
        </w:tc>
      </w:tr>
      <w:tr w:rsidR="00191889" w:rsidRPr="006E7F4E" w:rsidTr="001C28AB">
        <w:tc>
          <w:tcPr>
            <w:tcW w:w="1952" w:type="dxa"/>
          </w:tcPr>
          <w:p w:rsidR="00191889" w:rsidRPr="006E7F4E" w:rsidRDefault="00191889" w:rsidP="001C28AB">
            <w:pPr>
              <w:jc w:val="center"/>
              <w:rPr>
                <w:rFonts w:ascii="Times New Roman" w:hAnsi="Times New Roman" w:cs="Times New Roman"/>
                <w:sz w:val="24"/>
                <w:szCs w:val="24"/>
              </w:rPr>
            </w:pPr>
            <w:r w:rsidRPr="006E7F4E">
              <w:rPr>
                <w:rFonts w:ascii="Times New Roman" w:hAnsi="Times New Roman" w:cs="Times New Roman"/>
                <w:sz w:val="24"/>
                <w:szCs w:val="24"/>
              </w:rPr>
              <w:t>6.8</w:t>
            </w:r>
          </w:p>
        </w:tc>
        <w:tc>
          <w:tcPr>
            <w:tcW w:w="5851" w:type="dxa"/>
          </w:tcPr>
          <w:p w:rsidR="00191889" w:rsidRPr="006E7F4E" w:rsidRDefault="00191889" w:rsidP="001C28AB">
            <w:pPr>
              <w:rPr>
                <w:rFonts w:ascii="Times New Roman" w:hAnsi="Times New Roman" w:cs="Times New Roman"/>
                <w:sz w:val="24"/>
                <w:szCs w:val="24"/>
              </w:rPr>
            </w:pPr>
            <w:r w:rsidRPr="006E7F4E">
              <w:rPr>
                <w:rFonts w:ascii="Times New Roman" w:hAnsi="Times New Roman" w:cs="Times New Roman"/>
                <w:sz w:val="24"/>
                <w:szCs w:val="24"/>
              </w:rPr>
              <w:t>Связь</w:t>
            </w:r>
          </w:p>
        </w:tc>
        <w:tc>
          <w:tcPr>
            <w:tcW w:w="7811" w:type="dxa"/>
            <w:gridSpan w:val="5"/>
          </w:tcPr>
          <w:p w:rsidR="00191889" w:rsidRPr="006E7F4E" w:rsidRDefault="00191889" w:rsidP="001C28AB">
            <w:pPr>
              <w:jc w:val="center"/>
              <w:rPr>
                <w:rFonts w:ascii="Times New Roman" w:hAnsi="Times New Roman" w:cs="Times New Roman"/>
                <w:sz w:val="24"/>
                <w:szCs w:val="24"/>
              </w:rPr>
            </w:pPr>
            <w:r w:rsidRPr="006E7F4E">
              <w:rPr>
                <w:rFonts w:ascii="Times New Roman" w:hAnsi="Times New Roman" w:cs="Times New Roman"/>
                <w:sz w:val="24"/>
                <w:szCs w:val="24"/>
              </w:rPr>
              <w:t>по заданию на проектирование</w:t>
            </w:r>
          </w:p>
        </w:tc>
      </w:tr>
      <w:tr w:rsidR="00191889" w:rsidRPr="006E7F4E" w:rsidTr="001C28AB">
        <w:tc>
          <w:tcPr>
            <w:tcW w:w="15614" w:type="dxa"/>
            <w:gridSpan w:val="7"/>
          </w:tcPr>
          <w:p w:rsidR="00191889" w:rsidRPr="006E7F4E" w:rsidRDefault="00191889" w:rsidP="001C28AB">
            <w:pPr>
              <w:jc w:val="center"/>
              <w:rPr>
                <w:rFonts w:ascii="Times New Roman" w:hAnsi="Times New Roman" w:cs="Times New Roman"/>
                <w:b/>
                <w:sz w:val="24"/>
                <w:szCs w:val="24"/>
              </w:rPr>
            </w:pPr>
            <w:r w:rsidRPr="006E7F4E">
              <w:rPr>
                <w:rFonts w:ascii="Times New Roman" w:hAnsi="Times New Roman" w:cs="Times New Roman"/>
                <w:b/>
                <w:sz w:val="24"/>
                <w:szCs w:val="24"/>
              </w:rPr>
              <w:t>Вспомогательные виды</w:t>
            </w:r>
            <w:r w:rsidRPr="006E7F4E">
              <w:rPr>
                <w:rFonts w:ascii="Times New Roman" w:hAnsi="Times New Roman" w:cs="Times New Roman"/>
                <w:sz w:val="24"/>
                <w:szCs w:val="24"/>
              </w:rPr>
              <w:t xml:space="preserve"> </w:t>
            </w:r>
            <w:r w:rsidRPr="006E7F4E">
              <w:rPr>
                <w:rFonts w:ascii="Times New Roman" w:hAnsi="Times New Roman" w:cs="Times New Roman"/>
                <w:b/>
                <w:sz w:val="24"/>
                <w:szCs w:val="24"/>
              </w:rPr>
              <w:t>разрешенного использования</w:t>
            </w:r>
          </w:p>
        </w:tc>
      </w:tr>
      <w:tr w:rsidR="00191889" w:rsidRPr="006E7F4E" w:rsidTr="001C28AB">
        <w:tc>
          <w:tcPr>
            <w:tcW w:w="1952" w:type="dxa"/>
          </w:tcPr>
          <w:p w:rsidR="00191889" w:rsidRPr="006E7F4E" w:rsidRDefault="00191889" w:rsidP="001C28AB">
            <w:pPr>
              <w:jc w:val="center"/>
              <w:rPr>
                <w:rFonts w:ascii="Times New Roman" w:hAnsi="Times New Roman" w:cs="Times New Roman"/>
                <w:sz w:val="24"/>
                <w:szCs w:val="24"/>
              </w:rPr>
            </w:pPr>
            <w:r w:rsidRPr="006E7F4E">
              <w:rPr>
                <w:rFonts w:ascii="Times New Roman" w:hAnsi="Times New Roman" w:cs="Times New Roman"/>
                <w:sz w:val="24"/>
                <w:szCs w:val="24"/>
              </w:rPr>
              <w:t>7.2.3</w:t>
            </w:r>
          </w:p>
        </w:tc>
        <w:tc>
          <w:tcPr>
            <w:tcW w:w="5851" w:type="dxa"/>
          </w:tcPr>
          <w:p w:rsidR="00191889" w:rsidRPr="006E7F4E" w:rsidRDefault="00191889" w:rsidP="001C28AB">
            <w:pPr>
              <w:rPr>
                <w:rFonts w:ascii="Times New Roman" w:hAnsi="Times New Roman" w:cs="Times New Roman"/>
                <w:sz w:val="24"/>
                <w:szCs w:val="24"/>
              </w:rPr>
            </w:pPr>
            <w:r w:rsidRPr="006E7F4E">
              <w:rPr>
                <w:rFonts w:ascii="Times New Roman" w:hAnsi="Times New Roman" w:cs="Times New Roman"/>
                <w:sz w:val="24"/>
                <w:szCs w:val="24"/>
              </w:rPr>
              <w:t>Стоянки транспорта общего пользования</w:t>
            </w:r>
          </w:p>
        </w:tc>
        <w:tc>
          <w:tcPr>
            <w:tcW w:w="7811" w:type="dxa"/>
            <w:gridSpan w:val="5"/>
          </w:tcPr>
          <w:p w:rsidR="00191889" w:rsidRPr="006E7F4E" w:rsidRDefault="00191889" w:rsidP="001C28AB">
            <w:pPr>
              <w:jc w:val="center"/>
              <w:rPr>
                <w:rFonts w:ascii="Times New Roman" w:hAnsi="Times New Roman" w:cs="Times New Roman"/>
                <w:sz w:val="24"/>
                <w:szCs w:val="24"/>
              </w:rPr>
            </w:pPr>
            <w:r w:rsidRPr="006E7F4E">
              <w:rPr>
                <w:rFonts w:ascii="Times New Roman" w:hAnsi="Times New Roman" w:cs="Times New Roman"/>
                <w:sz w:val="24"/>
                <w:szCs w:val="24"/>
              </w:rPr>
              <w:t>по заданию на проектирование</w:t>
            </w:r>
          </w:p>
        </w:tc>
      </w:tr>
      <w:tr w:rsidR="00191889" w:rsidRPr="006E7F4E" w:rsidTr="001C28AB">
        <w:tc>
          <w:tcPr>
            <w:tcW w:w="1952" w:type="dxa"/>
          </w:tcPr>
          <w:p w:rsidR="00191889" w:rsidRPr="006E7F4E" w:rsidRDefault="00191889" w:rsidP="001C28AB">
            <w:pPr>
              <w:jc w:val="center"/>
              <w:textAlignment w:val="baseline"/>
              <w:rPr>
                <w:rFonts w:ascii="Times New Roman" w:hAnsi="Times New Roman" w:cs="Times New Roman"/>
                <w:sz w:val="24"/>
                <w:szCs w:val="24"/>
              </w:rPr>
            </w:pPr>
            <w:r w:rsidRPr="006E7F4E">
              <w:rPr>
                <w:rFonts w:ascii="Times New Roman" w:hAnsi="Times New Roman" w:cs="Times New Roman"/>
                <w:sz w:val="24"/>
                <w:szCs w:val="24"/>
              </w:rPr>
              <w:t>12.0</w:t>
            </w:r>
          </w:p>
        </w:tc>
        <w:tc>
          <w:tcPr>
            <w:tcW w:w="5851" w:type="dxa"/>
          </w:tcPr>
          <w:p w:rsidR="00191889" w:rsidRPr="006E7F4E" w:rsidRDefault="00191889" w:rsidP="001C28AB">
            <w:pPr>
              <w:textAlignment w:val="baseline"/>
              <w:rPr>
                <w:rFonts w:ascii="Times New Roman" w:hAnsi="Times New Roman" w:cs="Times New Roman"/>
                <w:sz w:val="24"/>
                <w:szCs w:val="24"/>
              </w:rPr>
            </w:pPr>
            <w:r w:rsidRPr="006E7F4E">
              <w:rPr>
                <w:rFonts w:ascii="Times New Roman" w:hAnsi="Times New Roman" w:cs="Times New Roman"/>
                <w:sz w:val="24"/>
                <w:szCs w:val="24"/>
              </w:rPr>
              <w:t>Земельные участки (территории) общего пользования</w:t>
            </w:r>
          </w:p>
        </w:tc>
        <w:tc>
          <w:tcPr>
            <w:tcW w:w="7811" w:type="dxa"/>
            <w:gridSpan w:val="5"/>
          </w:tcPr>
          <w:p w:rsidR="00191889" w:rsidRPr="006E7F4E" w:rsidRDefault="00191889" w:rsidP="001C28AB">
            <w:pPr>
              <w:jc w:val="center"/>
              <w:rPr>
                <w:rFonts w:ascii="Times New Roman" w:hAnsi="Times New Roman" w:cs="Times New Roman"/>
                <w:sz w:val="24"/>
                <w:szCs w:val="24"/>
              </w:rPr>
            </w:pPr>
            <w:r w:rsidRPr="006E7F4E">
              <w:rPr>
                <w:rFonts w:ascii="Times New Roman" w:hAnsi="Times New Roman" w:cs="Times New Roman"/>
                <w:sz w:val="24"/>
                <w:szCs w:val="24"/>
              </w:rPr>
              <w:t>не подлежат установлению</w:t>
            </w:r>
          </w:p>
        </w:tc>
      </w:tr>
    </w:tbl>
    <w:p w:rsidR="008010A6" w:rsidRDefault="008010A6" w:rsidP="008010A6">
      <w:pPr>
        <w:spacing w:after="0" w:line="240" w:lineRule="auto"/>
        <w:rPr>
          <w:rFonts w:ascii="Times New Roman" w:hAnsi="Times New Roman" w:cs="Times New Roman"/>
          <w:sz w:val="26"/>
          <w:szCs w:val="26"/>
        </w:rPr>
      </w:pPr>
    </w:p>
    <w:p w:rsidR="008010A6" w:rsidRDefault="008010A6" w:rsidP="008010A6">
      <w:pPr>
        <w:spacing w:after="0"/>
        <w:rPr>
          <w:rFonts w:ascii="Times New Roman" w:hAnsi="Times New Roman" w:cs="Times New Roman"/>
          <w:sz w:val="26"/>
          <w:szCs w:val="26"/>
        </w:rPr>
      </w:pPr>
      <w:r>
        <w:rPr>
          <w:rFonts w:ascii="Times New Roman" w:hAnsi="Times New Roman" w:cs="Times New Roman"/>
          <w:sz w:val="26"/>
          <w:szCs w:val="26"/>
        </w:rPr>
        <w:br w:type="page"/>
      </w:r>
    </w:p>
    <w:p w:rsidR="006E7F4E" w:rsidRPr="00F27661" w:rsidRDefault="006E7F4E" w:rsidP="00191889">
      <w:pPr>
        <w:spacing w:before="120" w:after="12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2. М</w:t>
      </w:r>
      <w:r w:rsidRPr="00F27661">
        <w:rPr>
          <w:rFonts w:ascii="Times New Roman" w:hAnsi="Times New Roman" w:cs="Times New Roman"/>
          <w:sz w:val="26"/>
          <w:szCs w:val="26"/>
        </w:rPr>
        <w:t>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bl>
      <w:tblPr>
        <w:tblStyle w:val="aff0"/>
        <w:tblW w:w="0" w:type="auto"/>
        <w:tblLook w:val="04A0" w:firstRow="1" w:lastRow="0" w:firstColumn="1" w:lastColumn="0" w:noHBand="0" w:noVBand="1"/>
      </w:tblPr>
      <w:tblGrid>
        <w:gridCol w:w="1951"/>
        <w:gridCol w:w="5245"/>
        <w:gridCol w:w="8418"/>
      </w:tblGrid>
      <w:tr w:rsidR="006E7F4E" w:rsidRPr="00FF730F" w:rsidTr="00D409FF">
        <w:trPr>
          <w:tblHeader/>
        </w:trPr>
        <w:tc>
          <w:tcPr>
            <w:tcW w:w="1951" w:type="dxa"/>
          </w:tcPr>
          <w:p w:rsidR="006E7F4E" w:rsidRPr="00FF730F" w:rsidRDefault="006E7F4E" w:rsidP="001C28AB">
            <w:pPr>
              <w:jc w:val="center"/>
              <w:textAlignment w:val="baseline"/>
              <w:rPr>
                <w:rFonts w:ascii="Times New Roman" w:hAnsi="Times New Roman" w:cs="Times New Roman"/>
                <w:b/>
                <w:sz w:val="24"/>
                <w:szCs w:val="24"/>
              </w:rPr>
            </w:pPr>
            <w:r w:rsidRPr="00FF730F">
              <w:rPr>
                <w:rFonts w:ascii="Times New Roman" w:hAnsi="Times New Roman" w:cs="Times New Roman"/>
                <w:b/>
                <w:sz w:val="24"/>
                <w:szCs w:val="24"/>
              </w:rPr>
              <w:t>Код вида разрешенного использования</w:t>
            </w:r>
          </w:p>
        </w:tc>
        <w:tc>
          <w:tcPr>
            <w:tcW w:w="5245" w:type="dxa"/>
          </w:tcPr>
          <w:p w:rsidR="006E7F4E" w:rsidRPr="00FF730F" w:rsidRDefault="006E7F4E" w:rsidP="001C28AB">
            <w:pPr>
              <w:jc w:val="center"/>
              <w:rPr>
                <w:rFonts w:ascii="Times New Roman" w:hAnsi="Times New Roman" w:cs="Times New Roman"/>
                <w:b/>
                <w:sz w:val="24"/>
                <w:szCs w:val="24"/>
              </w:rPr>
            </w:pPr>
            <w:r w:rsidRPr="00FF730F">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8418" w:type="dxa"/>
          </w:tcPr>
          <w:p w:rsidR="006E7F4E" w:rsidRPr="00FF730F" w:rsidRDefault="006E7F4E" w:rsidP="001C28AB">
            <w:pPr>
              <w:jc w:val="center"/>
              <w:rPr>
                <w:rFonts w:ascii="Times New Roman" w:hAnsi="Times New Roman" w:cs="Times New Roman"/>
                <w:b/>
                <w:sz w:val="24"/>
                <w:szCs w:val="24"/>
              </w:rPr>
            </w:pPr>
            <w:r w:rsidRPr="00FF730F">
              <w:rPr>
                <w:rFonts w:ascii="Times New Roman" w:hAnsi="Times New Roman" w:cs="Times New Roman"/>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6E7F4E" w:rsidRPr="00FF730F" w:rsidTr="001C28AB">
        <w:tc>
          <w:tcPr>
            <w:tcW w:w="15614" w:type="dxa"/>
            <w:gridSpan w:val="3"/>
          </w:tcPr>
          <w:p w:rsidR="006E7F4E" w:rsidRPr="00FF730F" w:rsidRDefault="006E7F4E" w:rsidP="001C28AB">
            <w:pPr>
              <w:jc w:val="center"/>
              <w:textAlignment w:val="baseline"/>
              <w:rPr>
                <w:rFonts w:ascii="Times New Roman" w:hAnsi="Times New Roman" w:cs="Times New Roman"/>
                <w:b/>
                <w:sz w:val="24"/>
                <w:szCs w:val="24"/>
              </w:rPr>
            </w:pPr>
            <w:r w:rsidRPr="00FF730F">
              <w:rPr>
                <w:rFonts w:ascii="Times New Roman" w:hAnsi="Times New Roman" w:cs="Times New Roman"/>
                <w:b/>
                <w:sz w:val="24"/>
                <w:szCs w:val="24"/>
              </w:rPr>
              <w:t>Основные виды разрешенного использования</w:t>
            </w:r>
          </w:p>
        </w:tc>
      </w:tr>
      <w:tr w:rsidR="00191889" w:rsidRPr="00FF730F" w:rsidTr="00D409FF">
        <w:tc>
          <w:tcPr>
            <w:tcW w:w="1951" w:type="dxa"/>
          </w:tcPr>
          <w:p w:rsidR="00191889" w:rsidRPr="00FF730F" w:rsidRDefault="00191889" w:rsidP="001C28AB">
            <w:pPr>
              <w:jc w:val="center"/>
              <w:rPr>
                <w:rFonts w:ascii="Times New Roman" w:hAnsi="Times New Roman" w:cs="Times New Roman"/>
                <w:sz w:val="24"/>
                <w:szCs w:val="24"/>
              </w:rPr>
            </w:pPr>
            <w:r w:rsidRPr="00FF730F">
              <w:rPr>
                <w:rFonts w:ascii="Times New Roman" w:eastAsia="Times New Roman" w:hAnsi="Times New Roman" w:cs="Times New Roman"/>
                <w:sz w:val="24"/>
                <w:szCs w:val="24"/>
                <w:lang w:eastAsia="ru-RU"/>
              </w:rPr>
              <w:t>3.10.1</w:t>
            </w:r>
          </w:p>
        </w:tc>
        <w:tc>
          <w:tcPr>
            <w:tcW w:w="5245" w:type="dxa"/>
          </w:tcPr>
          <w:p w:rsidR="00191889" w:rsidRPr="00FF730F" w:rsidRDefault="00191889" w:rsidP="001C28AB">
            <w:pPr>
              <w:textAlignment w:val="baseline"/>
              <w:rPr>
                <w:rFonts w:ascii="Times New Roman" w:eastAsia="Times New Roman" w:hAnsi="Times New Roman" w:cs="Times New Roman"/>
                <w:sz w:val="24"/>
                <w:szCs w:val="24"/>
                <w:lang w:eastAsia="ru-RU"/>
              </w:rPr>
            </w:pPr>
            <w:r w:rsidRPr="00FF730F">
              <w:rPr>
                <w:rFonts w:ascii="Times New Roman" w:eastAsia="Times New Roman" w:hAnsi="Times New Roman" w:cs="Times New Roman"/>
                <w:sz w:val="24"/>
                <w:szCs w:val="24"/>
                <w:lang w:eastAsia="ru-RU"/>
              </w:rPr>
              <w:t>Амбулаторное ветеринарное обслуживание</w:t>
            </w:r>
          </w:p>
        </w:tc>
        <w:tc>
          <w:tcPr>
            <w:tcW w:w="8418" w:type="dxa"/>
          </w:tcPr>
          <w:p w:rsidR="00191889" w:rsidRPr="00FF730F" w:rsidRDefault="00191889" w:rsidP="001C28AB">
            <w:pPr>
              <w:tabs>
                <w:tab w:val="left" w:pos="0"/>
              </w:tabs>
              <w:rPr>
                <w:rFonts w:ascii="Times New Roman" w:hAnsi="Times New Roman" w:cs="Times New Roman"/>
                <w:sz w:val="24"/>
                <w:szCs w:val="24"/>
              </w:rPr>
            </w:pPr>
            <w:r w:rsidRPr="00FF730F">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191889" w:rsidRPr="00FF730F" w:rsidTr="00D409FF">
        <w:tc>
          <w:tcPr>
            <w:tcW w:w="1951" w:type="dxa"/>
          </w:tcPr>
          <w:p w:rsidR="00191889" w:rsidRPr="00FF730F" w:rsidRDefault="00191889" w:rsidP="001C28AB">
            <w:pPr>
              <w:jc w:val="center"/>
              <w:rPr>
                <w:rFonts w:ascii="Times New Roman" w:hAnsi="Times New Roman" w:cs="Times New Roman"/>
                <w:sz w:val="24"/>
                <w:szCs w:val="24"/>
              </w:rPr>
            </w:pPr>
            <w:r w:rsidRPr="00FF730F">
              <w:rPr>
                <w:rFonts w:ascii="Times New Roman" w:hAnsi="Times New Roman" w:cs="Times New Roman"/>
                <w:sz w:val="24"/>
                <w:szCs w:val="24"/>
              </w:rPr>
              <w:t>4.1</w:t>
            </w:r>
          </w:p>
        </w:tc>
        <w:tc>
          <w:tcPr>
            <w:tcW w:w="5245" w:type="dxa"/>
          </w:tcPr>
          <w:p w:rsidR="00191889" w:rsidRPr="00FF730F" w:rsidRDefault="00191889" w:rsidP="00191889">
            <w:pPr>
              <w:textAlignment w:val="baseline"/>
              <w:rPr>
                <w:rFonts w:ascii="Times New Roman" w:hAnsi="Times New Roman" w:cs="Times New Roman"/>
                <w:sz w:val="24"/>
                <w:szCs w:val="24"/>
              </w:rPr>
            </w:pPr>
            <w:r w:rsidRPr="00FF730F">
              <w:rPr>
                <w:rFonts w:ascii="Times New Roman" w:hAnsi="Times New Roman" w:cs="Times New Roman"/>
                <w:sz w:val="24"/>
                <w:szCs w:val="24"/>
              </w:rPr>
              <w:t>Деловое управление</w:t>
            </w:r>
          </w:p>
        </w:tc>
        <w:tc>
          <w:tcPr>
            <w:tcW w:w="8418" w:type="dxa"/>
          </w:tcPr>
          <w:p w:rsidR="00191889" w:rsidRPr="00FF730F" w:rsidRDefault="00191889" w:rsidP="001C28AB">
            <w:pPr>
              <w:tabs>
                <w:tab w:val="left" w:pos="0"/>
              </w:tabs>
              <w:rPr>
                <w:rFonts w:ascii="Times New Roman" w:hAnsi="Times New Roman" w:cs="Times New Roman"/>
                <w:sz w:val="24"/>
                <w:szCs w:val="24"/>
              </w:rPr>
            </w:pPr>
            <w:r w:rsidRPr="00FF730F">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191889" w:rsidRPr="00FF730F" w:rsidTr="00D409FF">
        <w:tc>
          <w:tcPr>
            <w:tcW w:w="1951" w:type="dxa"/>
          </w:tcPr>
          <w:p w:rsidR="00191889" w:rsidRPr="00FF730F" w:rsidRDefault="00191889" w:rsidP="001C28AB">
            <w:pPr>
              <w:jc w:val="center"/>
              <w:rPr>
                <w:rFonts w:ascii="Times New Roman" w:hAnsi="Times New Roman" w:cs="Times New Roman"/>
                <w:sz w:val="24"/>
                <w:szCs w:val="24"/>
              </w:rPr>
            </w:pPr>
            <w:r w:rsidRPr="00FF730F">
              <w:rPr>
                <w:rFonts w:ascii="Times New Roman" w:hAnsi="Times New Roman" w:cs="Times New Roman"/>
                <w:sz w:val="24"/>
                <w:szCs w:val="24"/>
              </w:rPr>
              <w:t>4.9.2</w:t>
            </w:r>
          </w:p>
        </w:tc>
        <w:tc>
          <w:tcPr>
            <w:tcW w:w="5245" w:type="dxa"/>
          </w:tcPr>
          <w:p w:rsidR="00191889" w:rsidRPr="00FF730F" w:rsidRDefault="00191889" w:rsidP="001C28AB">
            <w:pPr>
              <w:textAlignment w:val="baseline"/>
              <w:rPr>
                <w:rFonts w:ascii="Times New Roman" w:hAnsi="Times New Roman" w:cs="Times New Roman"/>
                <w:sz w:val="24"/>
                <w:szCs w:val="24"/>
              </w:rPr>
            </w:pPr>
            <w:r w:rsidRPr="00FF730F">
              <w:rPr>
                <w:rFonts w:ascii="Times New Roman" w:hAnsi="Times New Roman" w:cs="Times New Roman"/>
                <w:sz w:val="24"/>
                <w:szCs w:val="24"/>
              </w:rPr>
              <w:t>Стоянка транспортных средств</w:t>
            </w:r>
          </w:p>
        </w:tc>
        <w:tc>
          <w:tcPr>
            <w:tcW w:w="8418" w:type="dxa"/>
          </w:tcPr>
          <w:p w:rsidR="00191889" w:rsidRPr="00FF730F" w:rsidRDefault="00191889" w:rsidP="001C28AB">
            <w:pPr>
              <w:rPr>
                <w:rFonts w:ascii="Times New Roman" w:hAnsi="Times New Roman" w:cs="Times New Roman"/>
                <w:sz w:val="24"/>
                <w:szCs w:val="24"/>
              </w:rPr>
            </w:pPr>
            <w:r w:rsidRPr="00FF730F">
              <w:rPr>
                <w:rFonts w:ascii="Times New Roman" w:hAnsi="Times New Roman" w:cs="Times New Roman"/>
                <w:sz w:val="24"/>
                <w:szCs w:val="24"/>
              </w:rPr>
              <w:t>Не подлежат установлению</w:t>
            </w:r>
          </w:p>
        </w:tc>
      </w:tr>
      <w:tr w:rsidR="00191889" w:rsidRPr="00FF730F" w:rsidTr="00D409FF">
        <w:tc>
          <w:tcPr>
            <w:tcW w:w="1951" w:type="dxa"/>
          </w:tcPr>
          <w:p w:rsidR="00191889" w:rsidRPr="00FF730F" w:rsidRDefault="00191889" w:rsidP="001C28AB">
            <w:pPr>
              <w:jc w:val="center"/>
              <w:textAlignment w:val="baseline"/>
              <w:rPr>
                <w:rFonts w:ascii="Times New Roman" w:hAnsi="Times New Roman" w:cs="Times New Roman"/>
                <w:sz w:val="24"/>
                <w:szCs w:val="24"/>
              </w:rPr>
            </w:pPr>
            <w:r w:rsidRPr="00FF730F">
              <w:rPr>
                <w:rFonts w:ascii="Times New Roman" w:hAnsi="Times New Roman" w:cs="Times New Roman"/>
                <w:sz w:val="24"/>
                <w:szCs w:val="24"/>
              </w:rPr>
              <w:t>9.3</w:t>
            </w:r>
          </w:p>
        </w:tc>
        <w:tc>
          <w:tcPr>
            <w:tcW w:w="5245" w:type="dxa"/>
          </w:tcPr>
          <w:p w:rsidR="00191889" w:rsidRPr="00FF730F" w:rsidRDefault="00191889" w:rsidP="001C28AB">
            <w:pPr>
              <w:textAlignment w:val="baseline"/>
              <w:rPr>
                <w:rFonts w:ascii="Times New Roman" w:hAnsi="Times New Roman" w:cs="Times New Roman"/>
                <w:sz w:val="24"/>
                <w:szCs w:val="24"/>
              </w:rPr>
            </w:pPr>
            <w:r w:rsidRPr="00FF730F">
              <w:rPr>
                <w:rFonts w:ascii="Times New Roman" w:hAnsi="Times New Roman" w:cs="Times New Roman"/>
                <w:sz w:val="24"/>
                <w:szCs w:val="24"/>
              </w:rPr>
              <w:t>Историко-культурная деятельность</w:t>
            </w:r>
          </w:p>
        </w:tc>
        <w:tc>
          <w:tcPr>
            <w:tcW w:w="8418" w:type="dxa"/>
          </w:tcPr>
          <w:p w:rsidR="00191889" w:rsidRPr="00FF730F" w:rsidRDefault="00191889" w:rsidP="001C28AB">
            <w:pPr>
              <w:rPr>
                <w:rFonts w:ascii="Times New Roman" w:hAnsi="Times New Roman" w:cs="Times New Roman"/>
                <w:sz w:val="24"/>
                <w:szCs w:val="24"/>
              </w:rPr>
            </w:pPr>
            <w:r w:rsidRPr="00FF730F">
              <w:rPr>
                <w:rFonts w:ascii="Times New Roman" w:hAnsi="Times New Roman" w:cs="Times New Roman"/>
                <w:sz w:val="24"/>
                <w:szCs w:val="24"/>
              </w:rPr>
              <w:t>Не подлежат установлению</w:t>
            </w:r>
          </w:p>
        </w:tc>
      </w:tr>
      <w:tr w:rsidR="00191889" w:rsidRPr="00FF730F" w:rsidTr="001C28AB">
        <w:tc>
          <w:tcPr>
            <w:tcW w:w="15614" w:type="dxa"/>
            <w:gridSpan w:val="3"/>
          </w:tcPr>
          <w:p w:rsidR="00191889" w:rsidRPr="00FF730F" w:rsidRDefault="00191889" w:rsidP="001C28AB">
            <w:pPr>
              <w:jc w:val="center"/>
              <w:rPr>
                <w:rFonts w:ascii="Times New Roman" w:hAnsi="Times New Roman" w:cs="Times New Roman"/>
                <w:spacing w:val="-1"/>
                <w:sz w:val="24"/>
                <w:szCs w:val="24"/>
              </w:rPr>
            </w:pPr>
            <w:r w:rsidRPr="00FF730F">
              <w:rPr>
                <w:rFonts w:ascii="Times New Roman" w:hAnsi="Times New Roman" w:cs="Times New Roman"/>
                <w:b/>
                <w:spacing w:val="-1"/>
                <w:sz w:val="24"/>
                <w:szCs w:val="24"/>
              </w:rPr>
              <w:t>Условно разрешенные виды</w:t>
            </w:r>
            <w:r w:rsidRPr="00FF730F">
              <w:rPr>
                <w:rFonts w:ascii="Times New Roman" w:hAnsi="Times New Roman" w:cs="Times New Roman"/>
                <w:sz w:val="24"/>
                <w:szCs w:val="24"/>
              </w:rPr>
              <w:t xml:space="preserve"> </w:t>
            </w:r>
            <w:r w:rsidRPr="00FF730F">
              <w:rPr>
                <w:rFonts w:ascii="Times New Roman" w:hAnsi="Times New Roman" w:cs="Times New Roman"/>
                <w:b/>
                <w:spacing w:val="-1"/>
                <w:sz w:val="24"/>
                <w:szCs w:val="24"/>
              </w:rPr>
              <w:t>разрешенного использования</w:t>
            </w:r>
          </w:p>
        </w:tc>
      </w:tr>
      <w:tr w:rsidR="00191889" w:rsidRPr="00FF730F" w:rsidTr="00D409FF">
        <w:tc>
          <w:tcPr>
            <w:tcW w:w="1951" w:type="dxa"/>
          </w:tcPr>
          <w:p w:rsidR="00191889" w:rsidRPr="00FF730F" w:rsidRDefault="00191889" w:rsidP="001C28AB">
            <w:pPr>
              <w:jc w:val="center"/>
              <w:rPr>
                <w:rFonts w:ascii="Times New Roman" w:hAnsi="Times New Roman" w:cs="Times New Roman"/>
                <w:sz w:val="24"/>
                <w:szCs w:val="24"/>
              </w:rPr>
            </w:pPr>
            <w:r w:rsidRPr="00FF730F">
              <w:rPr>
                <w:rFonts w:ascii="Times New Roman" w:hAnsi="Times New Roman" w:cs="Times New Roman"/>
                <w:sz w:val="24"/>
                <w:szCs w:val="24"/>
              </w:rPr>
              <w:t>3.1.1</w:t>
            </w:r>
          </w:p>
        </w:tc>
        <w:tc>
          <w:tcPr>
            <w:tcW w:w="5245" w:type="dxa"/>
          </w:tcPr>
          <w:p w:rsidR="00191889" w:rsidRPr="00FF730F" w:rsidRDefault="00191889" w:rsidP="001C28AB">
            <w:pPr>
              <w:rPr>
                <w:rFonts w:ascii="Times New Roman" w:hAnsi="Times New Roman" w:cs="Times New Roman"/>
                <w:sz w:val="24"/>
                <w:szCs w:val="24"/>
              </w:rPr>
            </w:pPr>
            <w:r w:rsidRPr="00FF730F">
              <w:rPr>
                <w:rFonts w:ascii="Times New Roman" w:hAnsi="Times New Roman" w:cs="Times New Roman"/>
                <w:sz w:val="24"/>
                <w:szCs w:val="24"/>
              </w:rPr>
              <w:t>Предоставление коммунальных услуг</w:t>
            </w:r>
          </w:p>
        </w:tc>
        <w:tc>
          <w:tcPr>
            <w:tcW w:w="8418" w:type="dxa"/>
          </w:tcPr>
          <w:p w:rsidR="00191889" w:rsidRPr="00FF730F" w:rsidRDefault="00191889" w:rsidP="001C28AB">
            <w:pPr>
              <w:tabs>
                <w:tab w:val="left" w:pos="0"/>
              </w:tabs>
              <w:rPr>
                <w:rFonts w:ascii="Times New Roman" w:hAnsi="Times New Roman" w:cs="Times New Roman"/>
                <w:sz w:val="24"/>
                <w:szCs w:val="24"/>
              </w:rPr>
            </w:pPr>
            <w:r w:rsidRPr="00FF730F">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D409FF" w:rsidRPr="00FF730F" w:rsidTr="00D409FF">
        <w:tc>
          <w:tcPr>
            <w:tcW w:w="1951" w:type="dxa"/>
          </w:tcPr>
          <w:p w:rsidR="00D409FF" w:rsidRPr="00FF730F" w:rsidRDefault="00D409FF" w:rsidP="001C28AB">
            <w:pPr>
              <w:jc w:val="center"/>
              <w:textAlignment w:val="baseline"/>
              <w:rPr>
                <w:rFonts w:ascii="Times New Roman" w:hAnsi="Times New Roman" w:cs="Times New Roman"/>
                <w:sz w:val="24"/>
                <w:szCs w:val="24"/>
              </w:rPr>
            </w:pPr>
            <w:r w:rsidRPr="00FF730F">
              <w:rPr>
                <w:rFonts w:ascii="Times New Roman" w:hAnsi="Times New Roman" w:cs="Times New Roman"/>
                <w:sz w:val="24"/>
                <w:szCs w:val="24"/>
              </w:rPr>
              <w:t>3.3</w:t>
            </w:r>
          </w:p>
        </w:tc>
        <w:tc>
          <w:tcPr>
            <w:tcW w:w="5245" w:type="dxa"/>
          </w:tcPr>
          <w:p w:rsidR="00D409FF" w:rsidRPr="00FF730F" w:rsidRDefault="00D409FF" w:rsidP="001C28AB">
            <w:pPr>
              <w:textAlignment w:val="baseline"/>
              <w:rPr>
                <w:rFonts w:ascii="Times New Roman" w:hAnsi="Times New Roman" w:cs="Times New Roman"/>
                <w:sz w:val="24"/>
                <w:szCs w:val="24"/>
              </w:rPr>
            </w:pPr>
            <w:r w:rsidRPr="00FF730F">
              <w:rPr>
                <w:rFonts w:ascii="Times New Roman" w:hAnsi="Times New Roman" w:cs="Times New Roman"/>
                <w:sz w:val="24"/>
                <w:szCs w:val="24"/>
              </w:rPr>
              <w:t>Бытовое обслуживание населения</w:t>
            </w:r>
          </w:p>
        </w:tc>
        <w:tc>
          <w:tcPr>
            <w:tcW w:w="8418" w:type="dxa"/>
          </w:tcPr>
          <w:p w:rsidR="00D409FF" w:rsidRPr="00FF730F" w:rsidRDefault="00D409FF" w:rsidP="001C28AB">
            <w:pPr>
              <w:tabs>
                <w:tab w:val="left" w:pos="0"/>
              </w:tabs>
              <w:rPr>
                <w:rFonts w:ascii="Times New Roman" w:hAnsi="Times New Roman" w:cs="Times New Roman"/>
                <w:sz w:val="24"/>
                <w:szCs w:val="24"/>
              </w:rPr>
            </w:pPr>
            <w:r w:rsidRPr="00FF730F">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D409FF" w:rsidRPr="00FF730F" w:rsidTr="00D409FF">
        <w:tc>
          <w:tcPr>
            <w:tcW w:w="1951" w:type="dxa"/>
          </w:tcPr>
          <w:p w:rsidR="00D409FF" w:rsidRPr="00FF730F" w:rsidRDefault="00D409FF" w:rsidP="001C28AB">
            <w:pPr>
              <w:jc w:val="center"/>
              <w:rPr>
                <w:rFonts w:ascii="Times New Roman" w:hAnsi="Times New Roman" w:cs="Times New Roman"/>
                <w:sz w:val="24"/>
                <w:szCs w:val="24"/>
              </w:rPr>
            </w:pPr>
            <w:r w:rsidRPr="00FF730F">
              <w:rPr>
                <w:rFonts w:ascii="Times New Roman" w:hAnsi="Times New Roman" w:cs="Times New Roman"/>
                <w:sz w:val="24"/>
                <w:szCs w:val="24"/>
              </w:rPr>
              <w:t>4.4</w:t>
            </w:r>
          </w:p>
        </w:tc>
        <w:tc>
          <w:tcPr>
            <w:tcW w:w="5245" w:type="dxa"/>
          </w:tcPr>
          <w:p w:rsidR="00D409FF" w:rsidRPr="00FF730F" w:rsidRDefault="00D409FF" w:rsidP="001C28AB">
            <w:pPr>
              <w:jc w:val="both"/>
              <w:rPr>
                <w:rFonts w:ascii="Times New Roman" w:hAnsi="Times New Roman" w:cs="Times New Roman"/>
                <w:sz w:val="24"/>
                <w:szCs w:val="24"/>
                <w:lang w:eastAsia="zh-CN"/>
              </w:rPr>
            </w:pPr>
            <w:r w:rsidRPr="00FF730F">
              <w:rPr>
                <w:rFonts w:ascii="Times New Roman" w:hAnsi="Times New Roman" w:cs="Times New Roman"/>
                <w:sz w:val="24"/>
                <w:szCs w:val="24"/>
              </w:rPr>
              <w:t>Магазины</w:t>
            </w:r>
          </w:p>
        </w:tc>
        <w:tc>
          <w:tcPr>
            <w:tcW w:w="8418" w:type="dxa"/>
          </w:tcPr>
          <w:p w:rsidR="00D409FF" w:rsidRPr="00FF730F" w:rsidRDefault="00D409FF" w:rsidP="001C28AB">
            <w:pPr>
              <w:tabs>
                <w:tab w:val="left" w:pos="0"/>
              </w:tabs>
              <w:rPr>
                <w:rFonts w:ascii="Times New Roman" w:hAnsi="Times New Roman" w:cs="Times New Roman"/>
                <w:sz w:val="24"/>
                <w:szCs w:val="24"/>
              </w:rPr>
            </w:pPr>
            <w:r w:rsidRPr="00FF730F">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D409FF" w:rsidRPr="00FF730F" w:rsidTr="00D409FF">
        <w:tc>
          <w:tcPr>
            <w:tcW w:w="1951" w:type="dxa"/>
          </w:tcPr>
          <w:p w:rsidR="00D409FF" w:rsidRPr="00FF730F" w:rsidRDefault="00D409FF" w:rsidP="001C28AB">
            <w:pPr>
              <w:jc w:val="center"/>
              <w:rPr>
                <w:rFonts w:ascii="Times New Roman" w:hAnsi="Times New Roman" w:cs="Times New Roman"/>
                <w:sz w:val="24"/>
                <w:szCs w:val="24"/>
              </w:rPr>
            </w:pPr>
            <w:r w:rsidRPr="00FF730F">
              <w:rPr>
                <w:rFonts w:ascii="Times New Roman" w:hAnsi="Times New Roman" w:cs="Times New Roman"/>
                <w:sz w:val="24"/>
                <w:szCs w:val="24"/>
              </w:rPr>
              <w:t>6.8</w:t>
            </w:r>
          </w:p>
        </w:tc>
        <w:tc>
          <w:tcPr>
            <w:tcW w:w="5245" w:type="dxa"/>
          </w:tcPr>
          <w:p w:rsidR="00D409FF" w:rsidRPr="00FF730F" w:rsidRDefault="00D409FF" w:rsidP="001C28AB">
            <w:pPr>
              <w:rPr>
                <w:rFonts w:ascii="Times New Roman" w:hAnsi="Times New Roman" w:cs="Times New Roman"/>
                <w:sz w:val="24"/>
                <w:szCs w:val="24"/>
              </w:rPr>
            </w:pPr>
            <w:r w:rsidRPr="00FF730F">
              <w:rPr>
                <w:rFonts w:ascii="Times New Roman" w:hAnsi="Times New Roman" w:cs="Times New Roman"/>
                <w:sz w:val="24"/>
                <w:szCs w:val="24"/>
              </w:rPr>
              <w:t>Связь</w:t>
            </w:r>
          </w:p>
        </w:tc>
        <w:tc>
          <w:tcPr>
            <w:tcW w:w="8418" w:type="dxa"/>
          </w:tcPr>
          <w:p w:rsidR="00D409FF" w:rsidRPr="00FF730F" w:rsidRDefault="00D409FF" w:rsidP="001C28AB">
            <w:pPr>
              <w:tabs>
                <w:tab w:val="left" w:pos="0"/>
              </w:tabs>
              <w:rPr>
                <w:rFonts w:ascii="Times New Roman" w:hAnsi="Times New Roman" w:cs="Times New Roman"/>
                <w:sz w:val="24"/>
                <w:szCs w:val="24"/>
              </w:rPr>
            </w:pPr>
            <w:r w:rsidRPr="00FF730F">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D409FF" w:rsidRPr="00FF730F" w:rsidTr="001C28AB">
        <w:tc>
          <w:tcPr>
            <w:tcW w:w="15614" w:type="dxa"/>
            <w:gridSpan w:val="3"/>
          </w:tcPr>
          <w:p w:rsidR="00D409FF" w:rsidRPr="00FF730F" w:rsidRDefault="00D409FF" w:rsidP="001C28AB">
            <w:pPr>
              <w:jc w:val="center"/>
              <w:rPr>
                <w:rFonts w:ascii="Times New Roman" w:hAnsi="Times New Roman" w:cs="Times New Roman"/>
                <w:b/>
                <w:sz w:val="24"/>
                <w:szCs w:val="24"/>
              </w:rPr>
            </w:pPr>
            <w:r w:rsidRPr="00FF730F">
              <w:rPr>
                <w:rFonts w:ascii="Times New Roman" w:hAnsi="Times New Roman" w:cs="Times New Roman"/>
                <w:b/>
                <w:sz w:val="24"/>
                <w:szCs w:val="24"/>
              </w:rPr>
              <w:t>Вспомогательные виды</w:t>
            </w:r>
            <w:r w:rsidRPr="00FF730F">
              <w:rPr>
                <w:rFonts w:ascii="Times New Roman" w:hAnsi="Times New Roman" w:cs="Times New Roman"/>
                <w:sz w:val="24"/>
                <w:szCs w:val="24"/>
              </w:rPr>
              <w:t xml:space="preserve"> </w:t>
            </w:r>
            <w:r w:rsidRPr="00FF730F">
              <w:rPr>
                <w:rFonts w:ascii="Times New Roman" w:hAnsi="Times New Roman" w:cs="Times New Roman"/>
                <w:b/>
                <w:sz w:val="24"/>
                <w:szCs w:val="24"/>
              </w:rPr>
              <w:t>разрешенного использования</w:t>
            </w:r>
          </w:p>
        </w:tc>
      </w:tr>
      <w:tr w:rsidR="00D409FF" w:rsidRPr="00FF730F" w:rsidTr="00D409FF">
        <w:tc>
          <w:tcPr>
            <w:tcW w:w="1951" w:type="dxa"/>
          </w:tcPr>
          <w:p w:rsidR="00D409FF" w:rsidRPr="00FF730F" w:rsidRDefault="00D409FF" w:rsidP="001C28AB">
            <w:pPr>
              <w:jc w:val="center"/>
              <w:rPr>
                <w:rFonts w:ascii="Times New Roman" w:hAnsi="Times New Roman" w:cs="Times New Roman"/>
                <w:sz w:val="24"/>
                <w:szCs w:val="24"/>
              </w:rPr>
            </w:pPr>
            <w:r w:rsidRPr="00FF730F">
              <w:rPr>
                <w:rFonts w:ascii="Times New Roman" w:hAnsi="Times New Roman" w:cs="Times New Roman"/>
                <w:sz w:val="24"/>
                <w:szCs w:val="24"/>
              </w:rPr>
              <w:t>7.2.3</w:t>
            </w:r>
          </w:p>
        </w:tc>
        <w:tc>
          <w:tcPr>
            <w:tcW w:w="5245" w:type="dxa"/>
          </w:tcPr>
          <w:p w:rsidR="00D409FF" w:rsidRPr="00FF730F" w:rsidRDefault="00D409FF" w:rsidP="001C28AB">
            <w:pPr>
              <w:rPr>
                <w:rFonts w:ascii="Times New Roman" w:hAnsi="Times New Roman" w:cs="Times New Roman"/>
                <w:sz w:val="24"/>
                <w:szCs w:val="24"/>
              </w:rPr>
            </w:pPr>
            <w:r w:rsidRPr="00FF730F">
              <w:rPr>
                <w:rFonts w:ascii="Times New Roman" w:hAnsi="Times New Roman" w:cs="Times New Roman"/>
                <w:sz w:val="24"/>
                <w:szCs w:val="24"/>
              </w:rPr>
              <w:t>Стоянки транспорта общего пользования</w:t>
            </w:r>
          </w:p>
        </w:tc>
        <w:tc>
          <w:tcPr>
            <w:tcW w:w="8418" w:type="dxa"/>
          </w:tcPr>
          <w:p w:rsidR="00D409FF" w:rsidRPr="00FF730F" w:rsidRDefault="00D409FF" w:rsidP="001C28AB">
            <w:pPr>
              <w:rPr>
                <w:rFonts w:ascii="Times New Roman" w:hAnsi="Times New Roman" w:cs="Times New Roman"/>
                <w:sz w:val="24"/>
                <w:szCs w:val="24"/>
              </w:rPr>
            </w:pPr>
            <w:r w:rsidRPr="00FF730F">
              <w:rPr>
                <w:rFonts w:ascii="Times New Roman" w:hAnsi="Times New Roman" w:cs="Times New Roman"/>
                <w:sz w:val="24"/>
                <w:szCs w:val="24"/>
              </w:rPr>
              <w:t>Не подлежат установлению</w:t>
            </w:r>
          </w:p>
        </w:tc>
      </w:tr>
      <w:tr w:rsidR="00D409FF" w:rsidRPr="00FF730F" w:rsidTr="00D409FF">
        <w:tc>
          <w:tcPr>
            <w:tcW w:w="1951" w:type="dxa"/>
          </w:tcPr>
          <w:p w:rsidR="00D409FF" w:rsidRPr="00FF730F" w:rsidRDefault="00D409FF" w:rsidP="001C28AB">
            <w:pPr>
              <w:jc w:val="center"/>
              <w:textAlignment w:val="baseline"/>
              <w:rPr>
                <w:rFonts w:ascii="Times New Roman" w:hAnsi="Times New Roman" w:cs="Times New Roman"/>
                <w:sz w:val="24"/>
                <w:szCs w:val="24"/>
              </w:rPr>
            </w:pPr>
            <w:r w:rsidRPr="00FF730F">
              <w:rPr>
                <w:rFonts w:ascii="Times New Roman" w:hAnsi="Times New Roman" w:cs="Times New Roman"/>
                <w:sz w:val="24"/>
                <w:szCs w:val="24"/>
              </w:rPr>
              <w:t>12.0</w:t>
            </w:r>
          </w:p>
        </w:tc>
        <w:tc>
          <w:tcPr>
            <w:tcW w:w="5245" w:type="dxa"/>
          </w:tcPr>
          <w:p w:rsidR="00D409FF" w:rsidRPr="00FF730F" w:rsidRDefault="00D409FF" w:rsidP="001C28AB">
            <w:pPr>
              <w:textAlignment w:val="baseline"/>
              <w:rPr>
                <w:rFonts w:ascii="Times New Roman" w:hAnsi="Times New Roman" w:cs="Times New Roman"/>
                <w:sz w:val="24"/>
                <w:szCs w:val="24"/>
              </w:rPr>
            </w:pPr>
            <w:r w:rsidRPr="00FF730F">
              <w:rPr>
                <w:rFonts w:ascii="Times New Roman" w:hAnsi="Times New Roman" w:cs="Times New Roman"/>
                <w:sz w:val="24"/>
                <w:szCs w:val="24"/>
              </w:rPr>
              <w:t>Земельные участки (территории) общего пользования</w:t>
            </w:r>
          </w:p>
        </w:tc>
        <w:tc>
          <w:tcPr>
            <w:tcW w:w="8418" w:type="dxa"/>
          </w:tcPr>
          <w:p w:rsidR="00D409FF" w:rsidRPr="00FF730F" w:rsidRDefault="00D409FF" w:rsidP="001C28AB">
            <w:pPr>
              <w:rPr>
                <w:rFonts w:ascii="Times New Roman" w:hAnsi="Times New Roman" w:cs="Times New Roman"/>
                <w:sz w:val="24"/>
                <w:szCs w:val="24"/>
              </w:rPr>
            </w:pPr>
            <w:r w:rsidRPr="00FF730F">
              <w:rPr>
                <w:rFonts w:ascii="Times New Roman" w:hAnsi="Times New Roman" w:cs="Times New Roman"/>
                <w:sz w:val="24"/>
                <w:szCs w:val="24"/>
              </w:rPr>
              <w:t>Не подлежат установлению</w:t>
            </w:r>
          </w:p>
        </w:tc>
      </w:tr>
    </w:tbl>
    <w:p w:rsidR="002104BC" w:rsidRPr="00577856" w:rsidRDefault="002104BC" w:rsidP="006F2BF0">
      <w:pPr>
        <w:spacing w:before="120" w:after="120" w:line="240" w:lineRule="auto"/>
        <w:ind w:firstLine="709"/>
        <w:jc w:val="both"/>
        <w:rPr>
          <w:rFonts w:ascii="Times New Roman" w:eastAsia="Times New Roman" w:hAnsi="Times New Roman" w:cs="Times New Roman"/>
          <w:b/>
          <w:spacing w:val="-1"/>
        </w:rPr>
      </w:pPr>
      <w:r w:rsidRPr="00577856">
        <w:rPr>
          <w:rFonts w:ascii="Times New Roman" w:eastAsia="Times New Roman" w:hAnsi="Times New Roman" w:cs="Times New Roman"/>
          <w:b/>
          <w:spacing w:val="-1"/>
        </w:rPr>
        <w:t>Примечания:</w:t>
      </w:r>
    </w:p>
    <w:p w:rsidR="002104BC" w:rsidRPr="00577856" w:rsidRDefault="002104BC" w:rsidP="006F2BF0">
      <w:pPr>
        <w:spacing w:after="0" w:line="240" w:lineRule="auto"/>
        <w:ind w:firstLine="709"/>
        <w:jc w:val="both"/>
        <w:rPr>
          <w:rFonts w:ascii="Times New Roman" w:eastAsia="Times New Roman" w:hAnsi="Times New Roman" w:cs="Times New Roman"/>
          <w:spacing w:val="-1"/>
        </w:rPr>
      </w:pPr>
      <w:r w:rsidRPr="00577856">
        <w:rPr>
          <w:rFonts w:ascii="Times New Roman" w:eastAsia="Times New Roman" w:hAnsi="Times New Roman" w:cs="Times New Roman"/>
          <w:spacing w:val="-1"/>
        </w:rPr>
        <w:t xml:space="preserve">1. При размещении зданий, строений и сооружений в </w:t>
      </w:r>
      <w:r w:rsidRPr="00577856">
        <w:rPr>
          <w:rFonts w:ascii="Times New Roman" w:eastAsia="Times New Roman" w:hAnsi="Times New Roman" w:cs="Times New Roman"/>
          <w:b/>
          <w:spacing w:val="-1"/>
        </w:rPr>
        <w:t>общественно-деловой зоне</w:t>
      </w:r>
      <w:r w:rsidRPr="00577856">
        <w:rPr>
          <w:rFonts w:ascii="Times New Roman" w:eastAsia="Times New Roman" w:hAnsi="Times New Roman" w:cs="Times New Roman"/>
          <w:spacing w:val="-1"/>
        </w:rPr>
        <w:t xml:space="preserve"> должны соблюдаться:</w:t>
      </w:r>
    </w:p>
    <w:p w:rsidR="002104BC" w:rsidRPr="00577856" w:rsidRDefault="002104BC" w:rsidP="00E15619">
      <w:pPr>
        <w:numPr>
          <w:ilvl w:val="0"/>
          <w:numId w:val="76"/>
        </w:numPr>
        <w:spacing w:after="0" w:line="240" w:lineRule="auto"/>
        <w:contextualSpacing/>
        <w:jc w:val="both"/>
        <w:rPr>
          <w:rFonts w:ascii="Times New Roman" w:eastAsia="Times New Roman" w:hAnsi="Times New Roman" w:cs="Times New Roman"/>
          <w:lang w:eastAsia="ru-RU"/>
        </w:rPr>
      </w:pPr>
      <w:r w:rsidRPr="00577856">
        <w:rPr>
          <w:rFonts w:ascii="Times New Roman" w:eastAsia="Times New Roman" w:hAnsi="Times New Roman" w:cs="Times New Roman"/>
          <w:lang w:eastAsia="ru-RU"/>
        </w:rPr>
        <w:t>требования,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w:t>
      </w:r>
    </w:p>
    <w:p w:rsidR="002104BC" w:rsidRPr="00577856" w:rsidRDefault="002104BC" w:rsidP="00E15619">
      <w:pPr>
        <w:numPr>
          <w:ilvl w:val="0"/>
          <w:numId w:val="76"/>
        </w:numPr>
        <w:spacing w:after="0" w:line="240" w:lineRule="auto"/>
        <w:contextualSpacing/>
        <w:jc w:val="both"/>
        <w:rPr>
          <w:rFonts w:ascii="Times New Roman" w:eastAsia="Times New Roman" w:hAnsi="Times New Roman" w:cs="Times New Roman"/>
          <w:lang w:eastAsia="ru-RU"/>
        </w:rPr>
      </w:pPr>
      <w:r w:rsidRPr="00577856">
        <w:rPr>
          <w:rFonts w:ascii="Times New Roman" w:eastAsia="Times New Roman" w:hAnsi="Times New Roman" w:cs="Times New Roman"/>
          <w:lang w:eastAsia="ru-RU"/>
        </w:rPr>
        <w:t>минимальные нормативные санитарно-эпидемиологические разрывы между зданиями, строениями и сооружениями, в том числе и расположенными на соседних земельных участках;</w:t>
      </w:r>
    </w:p>
    <w:p w:rsidR="002104BC" w:rsidRPr="00577856" w:rsidRDefault="002104BC" w:rsidP="00E15619">
      <w:pPr>
        <w:numPr>
          <w:ilvl w:val="0"/>
          <w:numId w:val="76"/>
        </w:numPr>
        <w:spacing w:after="0" w:line="240" w:lineRule="auto"/>
        <w:contextualSpacing/>
        <w:jc w:val="both"/>
        <w:rPr>
          <w:rFonts w:ascii="Times New Roman" w:eastAsia="Times New Roman" w:hAnsi="Times New Roman" w:cs="Times New Roman"/>
          <w:lang w:eastAsia="ru-RU"/>
        </w:rPr>
      </w:pPr>
      <w:r w:rsidRPr="00577856">
        <w:rPr>
          <w:rFonts w:ascii="Times New Roman" w:eastAsia="Times New Roman" w:hAnsi="Times New Roman" w:cs="Times New Roman"/>
          <w:lang w:eastAsia="ru-RU"/>
        </w:rPr>
        <w:t>градостроительные регламенты и строительные нормы и правила.</w:t>
      </w:r>
    </w:p>
    <w:p w:rsidR="002104BC" w:rsidRPr="00577856" w:rsidRDefault="002104BC" w:rsidP="006F2BF0">
      <w:pPr>
        <w:spacing w:after="0" w:line="240" w:lineRule="auto"/>
        <w:ind w:firstLine="720"/>
        <w:contextualSpacing/>
        <w:jc w:val="both"/>
        <w:rPr>
          <w:rFonts w:ascii="Times New Roman" w:eastAsia="Times New Roman" w:hAnsi="Times New Roman" w:cs="Times New Roman"/>
          <w:spacing w:val="-1"/>
        </w:rPr>
      </w:pPr>
      <w:r w:rsidRPr="00577856">
        <w:rPr>
          <w:rFonts w:ascii="Times New Roman" w:eastAsia="Times New Roman" w:hAnsi="Times New Roman" w:cs="Times New Roman"/>
          <w:spacing w:val="-1"/>
        </w:rPr>
        <w:t xml:space="preserve">2. 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Российской Федерации порядке при предоставлении соответствующего обоснования (предоставлении расчета, </w:t>
      </w:r>
      <w:r w:rsidRPr="00577856">
        <w:rPr>
          <w:rFonts w:ascii="Times New Roman" w:eastAsia="Times New Roman" w:hAnsi="Times New Roman" w:cs="Times New Roman"/>
          <w:spacing w:val="-1"/>
        </w:rPr>
        <w:lastRenderedPageBreak/>
        <w:t>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rsidR="002104BC" w:rsidRPr="00577856" w:rsidRDefault="002104BC" w:rsidP="006F2BF0">
      <w:pPr>
        <w:spacing w:after="0" w:line="240" w:lineRule="auto"/>
        <w:ind w:firstLine="709"/>
        <w:jc w:val="both"/>
        <w:rPr>
          <w:rFonts w:ascii="Times New Roman" w:eastAsia="Times New Roman" w:hAnsi="Times New Roman" w:cs="Times New Roman"/>
          <w:spacing w:val="-1"/>
        </w:rPr>
      </w:pPr>
      <w:r w:rsidRPr="00577856">
        <w:rPr>
          <w:rFonts w:ascii="Times New Roman" w:eastAsia="Times New Roman" w:hAnsi="Times New Roman" w:cs="Times New Roman"/>
          <w:spacing w:val="-1"/>
        </w:rPr>
        <w:t>3. Кровлю основных и вспомогательных строений рекомендуется оборудовать снегоудерживающими и водоотводными устройствами и системами.</w:t>
      </w:r>
    </w:p>
    <w:p w:rsidR="002104BC" w:rsidRPr="00577856" w:rsidRDefault="002104BC" w:rsidP="006F2BF0">
      <w:pPr>
        <w:spacing w:after="0" w:line="240" w:lineRule="auto"/>
        <w:ind w:firstLine="709"/>
        <w:jc w:val="both"/>
        <w:rPr>
          <w:rFonts w:ascii="Times New Roman" w:eastAsia="Times New Roman" w:hAnsi="Times New Roman" w:cs="Times New Roman"/>
          <w:spacing w:val="-1"/>
        </w:rPr>
      </w:pPr>
      <w:r w:rsidRPr="00577856">
        <w:rPr>
          <w:rFonts w:ascii="Times New Roman" w:eastAsia="Times New Roman" w:hAnsi="Times New Roman" w:cs="Times New Roman"/>
          <w:spacing w:val="-1"/>
        </w:rPr>
        <w:t>4. 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2104BC" w:rsidRPr="00577856" w:rsidRDefault="002104BC" w:rsidP="006F2BF0">
      <w:pPr>
        <w:spacing w:after="0" w:line="240" w:lineRule="auto"/>
        <w:ind w:firstLine="709"/>
        <w:jc w:val="both"/>
        <w:rPr>
          <w:rFonts w:ascii="Times New Roman" w:eastAsia="Times New Roman" w:hAnsi="Times New Roman" w:cs="Times New Roman"/>
          <w:spacing w:val="-1"/>
        </w:rPr>
      </w:pPr>
      <w:r w:rsidRPr="00577856">
        <w:rPr>
          <w:rFonts w:ascii="Times New Roman" w:eastAsia="Times New Roman" w:hAnsi="Times New Roman" w:cs="Times New Roman"/>
          <w:spacing w:val="-1"/>
        </w:rPr>
        <w:t>5. Параметры разрешенного строительства конкретного объекта строительства, не указанные в настоящих Правилах, определяются в соответствии со сводами правил, с техническими регламентами, санитарными нормами, национальных стандартов и т.д. и обосновываются проектной документацией, документацией по планировке территории.</w:t>
      </w:r>
    </w:p>
    <w:p w:rsidR="002104BC" w:rsidRPr="00577856" w:rsidRDefault="002104BC" w:rsidP="006F2BF0">
      <w:pPr>
        <w:spacing w:after="0" w:line="240" w:lineRule="auto"/>
        <w:ind w:firstLine="709"/>
        <w:jc w:val="both"/>
        <w:rPr>
          <w:rFonts w:ascii="Times New Roman" w:eastAsia="Times New Roman" w:hAnsi="Times New Roman" w:cs="Times New Roman"/>
          <w:spacing w:val="-1"/>
        </w:rPr>
      </w:pPr>
      <w:r w:rsidRPr="00577856">
        <w:rPr>
          <w:rFonts w:ascii="Times New Roman" w:eastAsia="Times New Roman" w:hAnsi="Times New Roman" w:cs="Times New Roman"/>
          <w:spacing w:val="-1"/>
        </w:rPr>
        <w:t>6. 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2104BC" w:rsidRPr="00577856" w:rsidRDefault="002104BC" w:rsidP="006F2BF0">
      <w:pPr>
        <w:spacing w:after="0" w:line="240" w:lineRule="auto"/>
        <w:ind w:firstLine="709"/>
        <w:jc w:val="both"/>
        <w:rPr>
          <w:rFonts w:ascii="Times New Roman" w:eastAsia="Times New Roman" w:hAnsi="Times New Roman" w:cs="Times New Roman"/>
          <w:spacing w:val="-1"/>
        </w:rPr>
      </w:pPr>
      <w:r w:rsidRPr="00577856">
        <w:rPr>
          <w:rFonts w:ascii="Times New Roman" w:eastAsia="Times New Roman" w:hAnsi="Times New Roman" w:cs="Times New Roman"/>
          <w:spacing w:val="-1"/>
        </w:rPr>
        <w:t>7. Максимальный класс опасности по санитарной классификации объектов капитального строительства, размещаемых на территории, – V класс.</w:t>
      </w:r>
    </w:p>
    <w:p w:rsidR="002104BC" w:rsidRPr="00577856" w:rsidRDefault="002104BC" w:rsidP="006F2BF0">
      <w:pPr>
        <w:tabs>
          <w:tab w:val="decimal" w:pos="0"/>
        </w:tabs>
        <w:spacing w:after="0" w:line="240" w:lineRule="auto"/>
        <w:ind w:firstLine="709"/>
        <w:jc w:val="both"/>
        <w:rPr>
          <w:rFonts w:ascii="Times New Roman" w:eastAsia="Times New Roman" w:hAnsi="Times New Roman" w:cs="Times New Roman"/>
          <w:lang w:eastAsia="ru-RU"/>
        </w:rPr>
      </w:pPr>
      <w:r w:rsidRPr="00577856">
        <w:rPr>
          <w:rFonts w:ascii="Times New Roman" w:eastAsia="Times New Roman" w:hAnsi="Times New Roman" w:cs="Times New Roman"/>
          <w:lang w:eastAsia="ru-RU"/>
        </w:rPr>
        <w:t>8. Требования к параметрам зданий, сооружений и границам земельных участков определяются в соответствии с нормативными документами:</w:t>
      </w:r>
    </w:p>
    <w:p w:rsidR="002104BC" w:rsidRPr="00577856" w:rsidRDefault="002104BC" w:rsidP="00E15619">
      <w:pPr>
        <w:numPr>
          <w:ilvl w:val="0"/>
          <w:numId w:val="75"/>
        </w:numPr>
        <w:spacing w:after="0" w:line="240" w:lineRule="auto"/>
        <w:contextualSpacing/>
        <w:jc w:val="both"/>
        <w:rPr>
          <w:rFonts w:ascii="Times New Roman" w:eastAsia="Times New Roman" w:hAnsi="Times New Roman" w:cs="Times New Roman"/>
          <w:spacing w:val="-2"/>
        </w:rPr>
      </w:pPr>
      <w:r w:rsidRPr="00577856">
        <w:rPr>
          <w:rFonts w:ascii="Times New Roman" w:eastAsia="Times New Roman" w:hAnsi="Times New Roman" w:cs="Times New Roman"/>
          <w:spacing w:val="-2"/>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2104BC" w:rsidRPr="00577856" w:rsidRDefault="002104BC" w:rsidP="00E15619">
      <w:pPr>
        <w:pStyle w:val="af9"/>
        <w:numPr>
          <w:ilvl w:val="0"/>
          <w:numId w:val="77"/>
        </w:numPr>
        <w:tabs>
          <w:tab w:val="decimal" w:pos="0"/>
        </w:tabs>
        <w:jc w:val="both"/>
        <w:rPr>
          <w:sz w:val="22"/>
          <w:szCs w:val="22"/>
          <w:lang w:eastAsia="ru-RU"/>
        </w:rPr>
      </w:pPr>
      <w:r w:rsidRPr="00577856">
        <w:rPr>
          <w:spacing w:val="-1"/>
          <w:sz w:val="22"/>
          <w:szCs w:val="22"/>
        </w:rPr>
        <w:t>СанПиН 2.3/2.4.3590-20</w:t>
      </w:r>
      <w:r w:rsidR="008010A6">
        <w:rPr>
          <w:spacing w:val="-1"/>
          <w:sz w:val="22"/>
          <w:szCs w:val="22"/>
        </w:rPr>
        <w:t xml:space="preserve">. </w:t>
      </w:r>
      <w:r w:rsidRPr="00577856">
        <w:rPr>
          <w:spacing w:val="-1"/>
          <w:sz w:val="22"/>
          <w:szCs w:val="22"/>
        </w:rPr>
        <w:t>Санитарно-эпидемиологические требования к организации общественного питания населения;</w:t>
      </w:r>
    </w:p>
    <w:p w:rsidR="002104BC" w:rsidRPr="00577856" w:rsidRDefault="002104BC" w:rsidP="00E15619">
      <w:pPr>
        <w:pStyle w:val="af9"/>
        <w:numPr>
          <w:ilvl w:val="0"/>
          <w:numId w:val="77"/>
        </w:numPr>
        <w:tabs>
          <w:tab w:val="decimal" w:pos="0"/>
        </w:tabs>
        <w:jc w:val="both"/>
        <w:rPr>
          <w:sz w:val="22"/>
          <w:szCs w:val="22"/>
          <w:lang w:eastAsia="ru-RU"/>
        </w:rPr>
      </w:pPr>
      <w:r w:rsidRPr="00577856">
        <w:rPr>
          <w:spacing w:val="-1"/>
          <w:sz w:val="22"/>
          <w:szCs w:val="22"/>
        </w:rPr>
        <w:t>СП 2.3.6.3668-20</w:t>
      </w:r>
      <w:r w:rsidRPr="00577856">
        <w:rPr>
          <w:sz w:val="22"/>
          <w:szCs w:val="22"/>
        </w:rPr>
        <w:t xml:space="preserve"> </w:t>
      </w:r>
      <w:r w:rsidRPr="00577856">
        <w:rPr>
          <w:spacing w:val="-1"/>
          <w:sz w:val="22"/>
          <w:szCs w:val="22"/>
        </w:rPr>
        <w:t>Свод правил. Санитарно-эпидемиологические требования к условиям деятельности торговых объектов и рынков, реализующих пищевую продукцию;</w:t>
      </w:r>
    </w:p>
    <w:p w:rsidR="002104BC" w:rsidRPr="00577856" w:rsidRDefault="002104BC" w:rsidP="00E15619">
      <w:pPr>
        <w:pStyle w:val="af9"/>
        <w:numPr>
          <w:ilvl w:val="0"/>
          <w:numId w:val="77"/>
        </w:numPr>
        <w:tabs>
          <w:tab w:val="decimal" w:pos="0"/>
        </w:tabs>
        <w:jc w:val="both"/>
        <w:rPr>
          <w:sz w:val="22"/>
          <w:szCs w:val="22"/>
          <w:lang w:eastAsia="ru-RU"/>
        </w:rPr>
      </w:pPr>
      <w:r w:rsidRPr="00577856">
        <w:rPr>
          <w:bCs/>
          <w:spacing w:val="-1"/>
          <w:sz w:val="22"/>
          <w:szCs w:val="22"/>
        </w:rPr>
        <w:t>СП 31-115-2006. Свод правил. Открытые физкультурно-спортивные сооружения;</w:t>
      </w:r>
    </w:p>
    <w:p w:rsidR="002104BC" w:rsidRPr="00577856" w:rsidRDefault="002104BC" w:rsidP="00E15619">
      <w:pPr>
        <w:pStyle w:val="af9"/>
        <w:numPr>
          <w:ilvl w:val="0"/>
          <w:numId w:val="77"/>
        </w:numPr>
        <w:tabs>
          <w:tab w:val="decimal" w:pos="0"/>
        </w:tabs>
        <w:jc w:val="both"/>
        <w:rPr>
          <w:sz w:val="22"/>
          <w:szCs w:val="22"/>
          <w:lang w:eastAsia="ru-RU"/>
        </w:rPr>
      </w:pPr>
      <w:r w:rsidRPr="00577856">
        <w:rPr>
          <w:sz w:val="22"/>
          <w:szCs w:val="22"/>
          <w:lang w:eastAsia="ru-RU"/>
        </w:rPr>
        <w:t>СП 42.13330.2016. Свод правил. Градостроительство. Планировка и застройка городских и сельских поселений;</w:t>
      </w:r>
    </w:p>
    <w:p w:rsidR="002104BC" w:rsidRPr="00577856" w:rsidRDefault="002104BC" w:rsidP="00E15619">
      <w:pPr>
        <w:numPr>
          <w:ilvl w:val="0"/>
          <w:numId w:val="73"/>
        </w:numPr>
        <w:tabs>
          <w:tab w:val="decimal" w:pos="0"/>
        </w:tabs>
        <w:spacing w:after="0" w:line="240" w:lineRule="auto"/>
        <w:contextualSpacing/>
        <w:jc w:val="both"/>
        <w:rPr>
          <w:rFonts w:ascii="Times New Roman" w:eastAsia="Times New Roman" w:hAnsi="Times New Roman" w:cs="Times New Roman"/>
          <w:lang w:eastAsia="ru-RU"/>
        </w:rPr>
      </w:pPr>
      <w:r w:rsidRPr="00577856">
        <w:rPr>
          <w:rFonts w:ascii="Times New Roman" w:eastAsia="Times New Roman" w:hAnsi="Times New Roman" w:cs="Times New Roman"/>
          <w:lang w:eastAsia="ru-RU"/>
        </w:rPr>
        <w:t>СП 118.13330.2022. Свод правил. Общественные здания и сооружения;</w:t>
      </w:r>
    </w:p>
    <w:p w:rsidR="002104BC" w:rsidRPr="00577856" w:rsidRDefault="002104BC" w:rsidP="00E15619">
      <w:pPr>
        <w:numPr>
          <w:ilvl w:val="0"/>
          <w:numId w:val="73"/>
        </w:numPr>
        <w:tabs>
          <w:tab w:val="decimal" w:pos="0"/>
        </w:tabs>
        <w:spacing w:after="0" w:line="240" w:lineRule="auto"/>
        <w:contextualSpacing/>
        <w:jc w:val="both"/>
        <w:rPr>
          <w:rFonts w:ascii="Times New Roman" w:eastAsia="Times New Roman" w:hAnsi="Times New Roman" w:cs="Times New Roman"/>
          <w:lang w:eastAsia="ru-RU"/>
        </w:rPr>
      </w:pPr>
      <w:r w:rsidRPr="00577856">
        <w:rPr>
          <w:rFonts w:ascii="Times New Roman" w:eastAsia="Times New Roman" w:hAnsi="Times New Roman" w:cs="Times New Roman"/>
          <w:lang w:eastAsia="ru-RU"/>
        </w:rPr>
        <w:t>СП 158.13330.2014. Свод правил. Здания и помещения медицинских организаций. Правила проектирования;</w:t>
      </w:r>
    </w:p>
    <w:p w:rsidR="00577856" w:rsidRPr="00577856" w:rsidRDefault="00577856" w:rsidP="00E15619">
      <w:pPr>
        <w:numPr>
          <w:ilvl w:val="0"/>
          <w:numId w:val="73"/>
        </w:numPr>
        <w:tabs>
          <w:tab w:val="decimal" w:pos="0"/>
        </w:tabs>
        <w:spacing w:after="0" w:line="240" w:lineRule="auto"/>
        <w:contextualSpacing/>
        <w:jc w:val="both"/>
        <w:rPr>
          <w:rFonts w:ascii="Times New Roman" w:eastAsia="Times New Roman" w:hAnsi="Times New Roman" w:cs="Times New Roman"/>
          <w:lang w:eastAsia="ru-RU"/>
        </w:rPr>
      </w:pPr>
      <w:r w:rsidRPr="00577856">
        <w:rPr>
          <w:rFonts w:ascii="Times New Roman" w:eastAsia="Times New Roman" w:hAnsi="Times New Roman" w:cs="Times New Roman"/>
          <w:lang w:eastAsia="ru-RU"/>
        </w:rPr>
        <w:t>СП 492.1325800.2020. Свод правил. Приюты для животных</w:t>
      </w:r>
      <w:r>
        <w:rPr>
          <w:rFonts w:ascii="Times New Roman" w:eastAsia="Times New Roman" w:hAnsi="Times New Roman" w:cs="Times New Roman"/>
          <w:lang w:eastAsia="ru-RU"/>
        </w:rPr>
        <w:t>;</w:t>
      </w:r>
    </w:p>
    <w:p w:rsidR="002104BC" w:rsidRPr="00577856" w:rsidRDefault="002104BC" w:rsidP="00E15619">
      <w:pPr>
        <w:numPr>
          <w:ilvl w:val="0"/>
          <w:numId w:val="74"/>
        </w:numPr>
        <w:tabs>
          <w:tab w:val="decimal" w:pos="0"/>
          <w:tab w:val="num" w:pos="330"/>
        </w:tabs>
        <w:spacing w:after="0" w:line="240" w:lineRule="auto"/>
        <w:jc w:val="both"/>
        <w:rPr>
          <w:rFonts w:ascii="Times New Roman" w:eastAsia="Times New Roman" w:hAnsi="Times New Roman" w:cs="Times New Roman"/>
          <w:lang w:eastAsia="ru-RU"/>
        </w:rPr>
      </w:pPr>
      <w:r w:rsidRPr="00577856">
        <w:rPr>
          <w:rFonts w:ascii="Times New Roman" w:eastAsia="Times New Roman" w:hAnsi="Times New Roman" w:cs="Times New Roman"/>
          <w:lang w:eastAsia="ru-RU"/>
        </w:rPr>
        <w:t>другие действующие нормативы и технические регламенты.</w:t>
      </w:r>
    </w:p>
    <w:p w:rsidR="00EC3B25" w:rsidRDefault="00EC3B25">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ype="page"/>
      </w:r>
    </w:p>
    <w:p w:rsidR="00EA25DE" w:rsidRPr="00EA25DE" w:rsidRDefault="00EA25DE" w:rsidP="00EA25DE">
      <w:pPr>
        <w:pStyle w:val="2"/>
        <w:spacing w:before="120" w:after="120"/>
        <w:ind w:firstLine="709"/>
        <w:rPr>
          <w:rFonts w:ascii="Times New Roman" w:hAnsi="Times New Roman" w:cs="Times New Roman"/>
          <w:i w:val="0"/>
          <w:spacing w:val="-1"/>
          <w:sz w:val="26"/>
          <w:szCs w:val="26"/>
        </w:rPr>
      </w:pPr>
      <w:bookmarkStart w:id="128" w:name="_Toc166496326"/>
      <w:bookmarkStart w:id="129" w:name="_Toc171659157"/>
      <w:r w:rsidRPr="00EA25DE">
        <w:rPr>
          <w:rFonts w:ascii="Times New Roman" w:hAnsi="Times New Roman" w:cs="Times New Roman"/>
          <w:i w:val="0"/>
          <w:spacing w:val="-1"/>
          <w:sz w:val="26"/>
          <w:szCs w:val="26"/>
        </w:rPr>
        <w:lastRenderedPageBreak/>
        <w:t>ПРОИЗВОДСТВЕННЫЕ ЗОНЫ, ЗОНЫ ИНЖЕНЕРНОЙ И ТРАНСПОРТНОЙ ИНФРАСТРУКТУР</w:t>
      </w:r>
      <w:bookmarkEnd w:id="128"/>
      <w:bookmarkEnd w:id="129"/>
    </w:p>
    <w:p w:rsidR="00EA25DE" w:rsidRPr="00EA25DE" w:rsidRDefault="00EA25DE" w:rsidP="00EA25DE">
      <w:pPr>
        <w:spacing w:after="120" w:line="330" w:lineRule="atLeast"/>
        <w:jc w:val="center"/>
        <w:rPr>
          <w:rFonts w:ascii="Times New Roman" w:eastAsia="Times New Roman" w:hAnsi="Times New Roman" w:cs="Times New Roman"/>
          <w:b/>
          <w:bCs/>
          <w:color w:val="000000"/>
          <w:sz w:val="26"/>
          <w:szCs w:val="26"/>
          <w:lang w:eastAsia="ru-RU"/>
        </w:rPr>
      </w:pPr>
      <w:r w:rsidRPr="00EA25DE">
        <w:rPr>
          <w:rFonts w:ascii="Times New Roman" w:eastAsia="Times New Roman" w:hAnsi="Times New Roman" w:cs="Times New Roman"/>
          <w:b/>
          <w:bCs/>
          <w:color w:val="000000"/>
          <w:sz w:val="26"/>
          <w:szCs w:val="26"/>
          <w:lang w:eastAsia="ru-RU"/>
        </w:rPr>
        <w:t>Классы опасности объектов и производств</w:t>
      </w:r>
    </w:p>
    <w:tbl>
      <w:tblPr>
        <w:tblStyle w:val="230"/>
        <w:tblW w:w="15559" w:type="dxa"/>
        <w:tblLook w:val="04A0" w:firstRow="1" w:lastRow="0" w:firstColumn="1" w:lastColumn="0" w:noHBand="0" w:noVBand="1"/>
      </w:tblPr>
      <w:tblGrid>
        <w:gridCol w:w="3794"/>
        <w:gridCol w:w="11765"/>
      </w:tblGrid>
      <w:tr w:rsidR="00F46CCB" w:rsidRPr="00EA25DE" w:rsidTr="00F46CCB">
        <w:tc>
          <w:tcPr>
            <w:tcW w:w="3794" w:type="dxa"/>
          </w:tcPr>
          <w:p w:rsidR="00F46CCB" w:rsidRPr="00F46CCB" w:rsidRDefault="00F46CCB" w:rsidP="00F46CCB">
            <w:pPr>
              <w:jc w:val="center"/>
              <w:rPr>
                <w:b/>
                <w:bCs/>
                <w:color w:val="000000"/>
                <w:sz w:val="24"/>
                <w:szCs w:val="24"/>
              </w:rPr>
            </w:pPr>
            <w:r w:rsidRPr="00F46CCB">
              <w:rPr>
                <w:b/>
                <w:bCs/>
                <w:color w:val="000000"/>
                <w:sz w:val="24"/>
                <w:szCs w:val="24"/>
              </w:rPr>
              <w:t xml:space="preserve">Классы опасности, размер </w:t>
            </w:r>
            <w:r w:rsidRPr="00F46CCB">
              <w:rPr>
                <w:b/>
                <w:bCs/>
                <w:iCs/>
                <w:color w:val="000000"/>
                <w:sz w:val="24"/>
                <w:szCs w:val="24"/>
              </w:rPr>
              <w:t>санитарно-защитной зоны (СЗЗ)</w:t>
            </w:r>
          </w:p>
        </w:tc>
        <w:tc>
          <w:tcPr>
            <w:tcW w:w="11765" w:type="dxa"/>
          </w:tcPr>
          <w:p w:rsidR="00F46CCB" w:rsidRPr="00F46CCB" w:rsidRDefault="00F46CCB" w:rsidP="00EA25DE">
            <w:pPr>
              <w:jc w:val="center"/>
              <w:rPr>
                <w:b/>
                <w:bCs/>
                <w:color w:val="000000"/>
                <w:sz w:val="24"/>
                <w:szCs w:val="24"/>
              </w:rPr>
            </w:pPr>
            <w:r w:rsidRPr="00F46CCB">
              <w:rPr>
                <w:b/>
                <w:bCs/>
                <w:color w:val="000000"/>
                <w:sz w:val="24"/>
                <w:szCs w:val="24"/>
              </w:rPr>
              <w:t>Объекты и производства</w:t>
            </w:r>
          </w:p>
        </w:tc>
      </w:tr>
      <w:tr w:rsidR="00F46CCB" w:rsidRPr="00EA25DE" w:rsidTr="00DF5390">
        <w:tc>
          <w:tcPr>
            <w:tcW w:w="15559" w:type="dxa"/>
            <w:gridSpan w:val="2"/>
          </w:tcPr>
          <w:p w:rsidR="00F46CCB" w:rsidRPr="00EA25DE" w:rsidRDefault="00F46CCB" w:rsidP="003B1623">
            <w:pPr>
              <w:jc w:val="center"/>
              <w:rPr>
                <w:bCs/>
                <w:color w:val="000000"/>
                <w:sz w:val="24"/>
                <w:szCs w:val="24"/>
              </w:rPr>
            </w:pPr>
            <w:r w:rsidRPr="00EA25DE">
              <w:rPr>
                <w:b/>
                <w:bCs/>
                <w:color w:val="000000"/>
                <w:sz w:val="24"/>
                <w:szCs w:val="24"/>
              </w:rPr>
              <w:t>1. Строительная промышленность</w:t>
            </w:r>
          </w:p>
        </w:tc>
      </w:tr>
      <w:tr w:rsidR="00F46CCB" w:rsidRPr="00EA25DE" w:rsidTr="00F46CCB">
        <w:tc>
          <w:tcPr>
            <w:tcW w:w="3794" w:type="dxa"/>
          </w:tcPr>
          <w:p w:rsidR="00F46CCB" w:rsidRPr="00EA25DE" w:rsidRDefault="00F46CCB" w:rsidP="00F46CCB">
            <w:pPr>
              <w:rPr>
                <w:b/>
                <w:bCs/>
                <w:color w:val="000000"/>
                <w:sz w:val="24"/>
                <w:szCs w:val="24"/>
              </w:rPr>
            </w:pPr>
            <w:r w:rsidRPr="00EA25DE">
              <w:rPr>
                <w:b/>
                <w:bCs/>
                <w:i/>
                <w:iCs/>
                <w:color w:val="000000"/>
                <w:sz w:val="24"/>
                <w:szCs w:val="24"/>
              </w:rPr>
              <w:t>КЛАСС IV –100 м:</w:t>
            </w:r>
          </w:p>
        </w:tc>
        <w:tc>
          <w:tcPr>
            <w:tcW w:w="11765" w:type="dxa"/>
          </w:tcPr>
          <w:p w:rsidR="00F46CCB" w:rsidRPr="00EA25DE" w:rsidRDefault="00F46CCB" w:rsidP="00EA25DE">
            <w:pPr>
              <w:ind w:firstLine="10"/>
              <w:rPr>
                <w:color w:val="000000"/>
                <w:sz w:val="24"/>
                <w:szCs w:val="24"/>
              </w:rPr>
            </w:pPr>
            <w:r w:rsidRPr="00EA25DE">
              <w:rPr>
                <w:color w:val="000000"/>
                <w:sz w:val="24"/>
                <w:szCs w:val="24"/>
              </w:rPr>
              <w:t>1. Карьеры, предприятия по добыче гравия, песка, глины.</w:t>
            </w:r>
          </w:p>
          <w:p w:rsidR="00F46CCB" w:rsidRPr="00EA25DE" w:rsidRDefault="00F46CCB" w:rsidP="00EA25DE">
            <w:pPr>
              <w:ind w:firstLine="10"/>
              <w:rPr>
                <w:bCs/>
                <w:color w:val="000000"/>
                <w:sz w:val="24"/>
                <w:szCs w:val="24"/>
              </w:rPr>
            </w:pPr>
            <w:r w:rsidRPr="00EA25DE">
              <w:rPr>
                <w:color w:val="000000"/>
                <w:sz w:val="24"/>
                <w:szCs w:val="24"/>
              </w:rPr>
              <w:t>2. Установка по производству бетона.</w:t>
            </w:r>
          </w:p>
        </w:tc>
      </w:tr>
      <w:tr w:rsidR="00F46CCB" w:rsidRPr="00EA25DE" w:rsidTr="00DF5390">
        <w:tc>
          <w:tcPr>
            <w:tcW w:w="15559" w:type="dxa"/>
            <w:gridSpan w:val="2"/>
          </w:tcPr>
          <w:p w:rsidR="00F46CCB" w:rsidRPr="00EA25DE" w:rsidRDefault="00F46CCB" w:rsidP="00EA25DE">
            <w:pPr>
              <w:jc w:val="center"/>
              <w:rPr>
                <w:color w:val="000000"/>
                <w:sz w:val="24"/>
                <w:szCs w:val="24"/>
              </w:rPr>
            </w:pPr>
            <w:r w:rsidRPr="00EA25DE">
              <w:rPr>
                <w:b/>
                <w:bCs/>
                <w:color w:val="000000"/>
                <w:sz w:val="24"/>
                <w:szCs w:val="24"/>
              </w:rPr>
              <w:t>2. Промышленные объекты и производства по обработке пищевых продуктов и вкусовых веществ</w:t>
            </w:r>
          </w:p>
        </w:tc>
      </w:tr>
      <w:tr w:rsidR="00F46CCB" w:rsidRPr="00EA25DE" w:rsidTr="00F46CCB">
        <w:tc>
          <w:tcPr>
            <w:tcW w:w="3794" w:type="dxa"/>
          </w:tcPr>
          <w:p w:rsidR="00F46CCB" w:rsidRPr="00EA25DE" w:rsidRDefault="00F46CCB" w:rsidP="00EA25DE">
            <w:pPr>
              <w:rPr>
                <w:bCs/>
                <w:color w:val="000000"/>
                <w:sz w:val="24"/>
                <w:szCs w:val="24"/>
              </w:rPr>
            </w:pPr>
            <w:r w:rsidRPr="00EA25DE">
              <w:rPr>
                <w:b/>
                <w:bCs/>
                <w:i/>
                <w:iCs/>
                <w:color w:val="000000"/>
                <w:sz w:val="24"/>
                <w:szCs w:val="24"/>
              </w:rPr>
              <w:t>КЛАСС IV – СЗЗ 100 м:</w:t>
            </w:r>
          </w:p>
        </w:tc>
        <w:tc>
          <w:tcPr>
            <w:tcW w:w="11765" w:type="dxa"/>
          </w:tcPr>
          <w:p w:rsidR="00F46CCB" w:rsidRPr="00EA25DE" w:rsidRDefault="00F46CCB" w:rsidP="00EA25DE">
            <w:pPr>
              <w:rPr>
                <w:color w:val="000000"/>
                <w:sz w:val="24"/>
                <w:szCs w:val="24"/>
              </w:rPr>
            </w:pPr>
            <w:r w:rsidRPr="00EA25DE">
              <w:rPr>
                <w:color w:val="000000"/>
                <w:sz w:val="24"/>
                <w:szCs w:val="24"/>
              </w:rPr>
              <w:t>1. Элеваторы.</w:t>
            </w:r>
          </w:p>
          <w:p w:rsidR="00F46CCB" w:rsidRPr="00EA25DE" w:rsidRDefault="00F46CCB" w:rsidP="00EA25DE">
            <w:pPr>
              <w:rPr>
                <w:color w:val="000000"/>
                <w:sz w:val="24"/>
                <w:szCs w:val="24"/>
              </w:rPr>
            </w:pPr>
            <w:r w:rsidRPr="00EA25DE">
              <w:rPr>
                <w:color w:val="000000"/>
                <w:sz w:val="24"/>
                <w:szCs w:val="24"/>
              </w:rPr>
              <w:t>2. Производство пищевого спирта.</w:t>
            </w:r>
          </w:p>
          <w:p w:rsidR="00F46CCB" w:rsidRPr="00EA25DE" w:rsidRDefault="00F46CCB" w:rsidP="00EA25DE">
            <w:pPr>
              <w:rPr>
                <w:color w:val="000000"/>
                <w:sz w:val="24"/>
                <w:szCs w:val="24"/>
              </w:rPr>
            </w:pPr>
            <w:r w:rsidRPr="00EA25DE">
              <w:rPr>
                <w:color w:val="000000"/>
                <w:sz w:val="24"/>
                <w:szCs w:val="24"/>
              </w:rPr>
              <w:t>3. Кукурузно-крахмальные, кукурузно-паточные производства.</w:t>
            </w:r>
          </w:p>
          <w:p w:rsidR="00F46CCB" w:rsidRPr="00EA25DE" w:rsidRDefault="00F46CCB" w:rsidP="00EA25DE">
            <w:pPr>
              <w:rPr>
                <w:color w:val="000000"/>
                <w:sz w:val="24"/>
                <w:szCs w:val="24"/>
              </w:rPr>
            </w:pPr>
            <w:r w:rsidRPr="00EA25DE">
              <w:rPr>
                <w:color w:val="000000"/>
                <w:sz w:val="24"/>
                <w:szCs w:val="24"/>
              </w:rPr>
              <w:t>4. Производство крахмала.</w:t>
            </w:r>
          </w:p>
          <w:p w:rsidR="00F46CCB" w:rsidRPr="00EA25DE" w:rsidRDefault="00F46CCB" w:rsidP="00EA25DE">
            <w:pPr>
              <w:rPr>
                <w:color w:val="000000"/>
                <w:sz w:val="24"/>
                <w:szCs w:val="24"/>
              </w:rPr>
            </w:pPr>
            <w:r w:rsidRPr="00EA25DE">
              <w:rPr>
                <w:color w:val="000000"/>
                <w:sz w:val="24"/>
                <w:szCs w:val="24"/>
              </w:rPr>
              <w:t>5. Производство столового уксуса.</w:t>
            </w:r>
          </w:p>
          <w:p w:rsidR="00F46CCB" w:rsidRPr="00EA25DE" w:rsidRDefault="00F46CCB" w:rsidP="00EA25DE">
            <w:pPr>
              <w:rPr>
                <w:color w:val="000000"/>
                <w:sz w:val="24"/>
                <w:szCs w:val="24"/>
              </w:rPr>
            </w:pPr>
            <w:r w:rsidRPr="00EA25DE">
              <w:rPr>
                <w:color w:val="000000"/>
                <w:sz w:val="24"/>
                <w:szCs w:val="24"/>
              </w:rPr>
              <w:t>6. Молочные и маслобойные производства.</w:t>
            </w:r>
          </w:p>
          <w:p w:rsidR="00F46CCB" w:rsidRPr="00EA25DE" w:rsidRDefault="00F46CCB" w:rsidP="00EA25DE">
            <w:pPr>
              <w:rPr>
                <w:color w:val="000000"/>
                <w:sz w:val="24"/>
                <w:szCs w:val="24"/>
              </w:rPr>
            </w:pPr>
            <w:r w:rsidRPr="00EA25DE">
              <w:rPr>
                <w:color w:val="000000"/>
                <w:sz w:val="24"/>
                <w:szCs w:val="24"/>
              </w:rPr>
              <w:t>7. Сыродельные производства.</w:t>
            </w:r>
          </w:p>
          <w:p w:rsidR="00F46CCB" w:rsidRPr="00EA25DE" w:rsidRDefault="00F46CCB" w:rsidP="00EA25DE">
            <w:pPr>
              <w:rPr>
                <w:color w:val="000000"/>
                <w:sz w:val="24"/>
                <w:szCs w:val="24"/>
              </w:rPr>
            </w:pPr>
            <w:r w:rsidRPr="00EA25DE">
              <w:rPr>
                <w:color w:val="000000"/>
                <w:sz w:val="24"/>
                <w:szCs w:val="24"/>
              </w:rPr>
              <w:t>8. Мельницы производительностью от 0,5 до 2 т/час.</w:t>
            </w:r>
          </w:p>
          <w:p w:rsidR="00F46CCB" w:rsidRPr="00EA25DE" w:rsidRDefault="00F46CCB" w:rsidP="00EA25DE">
            <w:pPr>
              <w:rPr>
                <w:color w:val="000000"/>
                <w:sz w:val="24"/>
                <w:szCs w:val="24"/>
              </w:rPr>
            </w:pPr>
            <w:r w:rsidRPr="00EA25DE">
              <w:rPr>
                <w:color w:val="000000"/>
                <w:sz w:val="24"/>
                <w:szCs w:val="24"/>
              </w:rPr>
              <w:t>9. Кондитерские производства производительностью более 0,5 т/сутки.</w:t>
            </w:r>
          </w:p>
          <w:p w:rsidR="00F46CCB" w:rsidRPr="00EA25DE" w:rsidRDefault="00F46CCB" w:rsidP="00EA25DE">
            <w:pPr>
              <w:rPr>
                <w:bCs/>
                <w:color w:val="000000"/>
                <w:sz w:val="24"/>
                <w:szCs w:val="24"/>
              </w:rPr>
            </w:pPr>
            <w:r w:rsidRPr="00EA25DE">
              <w:rPr>
                <w:color w:val="000000"/>
                <w:sz w:val="24"/>
                <w:szCs w:val="24"/>
              </w:rPr>
              <w:t>10. Хлебозаводы и хлебопекарные производства производительностью более 2,5 т/сутки.</w:t>
            </w:r>
          </w:p>
        </w:tc>
      </w:tr>
      <w:tr w:rsidR="00F46CCB" w:rsidRPr="00EA25DE" w:rsidTr="00F46CCB">
        <w:tc>
          <w:tcPr>
            <w:tcW w:w="3794" w:type="dxa"/>
          </w:tcPr>
          <w:p w:rsidR="00F46CCB" w:rsidRPr="00EA25DE" w:rsidRDefault="00F46CCB" w:rsidP="00EA25DE">
            <w:pPr>
              <w:rPr>
                <w:bCs/>
                <w:color w:val="000000"/>
                <w:sz w:val="24"/>
                <w:szCs w:val="24"/>
              </w:rPr>
            </w:pPr>
            <w:r w:rsidRPr="00EA25DE">
              <w:rPr>
                <w:b/>
                <w:bCs/>
                <w:i/>
                <w:iCs/>
                <w:color w:val="000000"/>
                <w:sz w:val="24"/>
                <w:szCs w:val="24"/>
              </w:rPr>
              <w:t>КЛАСС V – СЗЗ 50 м:</w:t>
            </w:r>
          </w:p>
        </w:tc>
        <w:tc>
          <w:tcPr>
            <w:tcW w:w="11765" w:type="dxa"/>
          </w:tcPr>
          <w:p w:rsidR="00F46CCB" w:rsidRPr="00EA25DE" w:rsidRDefault="00F46CCB" w:rsidP="00EA25DE">
            <w:pPr>
              <w:ind w:firstLine="10"/>
              <w:rPr>
                <w:color w:val="000000"/>
                <w:sz w:val="24"/>
                <w:szCs w:val="24"/>
              </w:rPr>
            </w:pPr>
            <w:r w:rsidRPr="00EA25DE">
              <w:rPr>
                <w:color w:val="000000"/>
                <w:sz w:val="24"/>
                <w:szCs w:val="24"/>
              </w:rPr>
              <w:t>1. Овоще-, фруктохранилища.</w:t>
            </w:r>
          </w:p>
          <w:p w:rsidR="00F46CCB" w:rsidRPr="00EA25DE" w:rsidRDefault="00F46CCB" w:rsidP="00EA25DE">
            <w:pPr>
              <w:ind w:firstLine="10"/>
              <w:rPr>
                <w:color w:val="000000"/>
                <w:sz w:val="24"/>
                <w:szCs w:val="24"/>
              </w:rPr>
            </w:pPr>
            <w:r w:rsidRPr="00EA25DE">
              <w:rPr>
                <w:color w:val="000000"/>
                <w:sz w:val="24"/>
                <w:szCs w:val="24"/>
              </w:rPr>
              <w:t>2. Производство колбасных изделий, без копчения.</w:t>
            </w:r>
          </w:p>
          <w:p w:rsidR="00F46CCB" w:rsidRPr="00EA25DE" w:rsidRDefault="00F46CCB" w:rsidP="00EA25DE">
            <w:pPr>
              <w:ind w:firstLine="10"/>
              <w:rPr>
                <w:color w:val="000000"/>
                <w:sz w:val="24"/>
                <w:szCs w:val="24"/>
              </w:rPr>
            </w:pPr>
            <w:r w:rsidRPr="00EA25DE">
              <w:rPr>
                <w:color w:val="000000"/>
                <w:sz w:val="24"/>
                <w:szCs w:val="24"/>
              </w:rPr>
              <w:t>3. Малые предприятия и цеха малой мощности:</w:t>
            </w:r>
          </w:p>
          <w:p w:rsidR="00F46CCB" w:rsidRPr="00EA25DE" w:rsidRDefault="00F46CCB" w:rsidP="00E15619">
            <w:pPr>
              <w:numPr>
                <w:ilvl w:val="0"/>
                <w:numId w:val="78"/>
              </w:numPr>
              <w:contextualSpacing/>
              <w:rPr>
                <w:color w:val="000000"/>
                <w:sz w:val="24"/>
                <w:szCs w:val="24"/>
              </w:rPr>
            </w:pPr>
            <w:r w:rsidRPr="00EA25DE">
              <w:rPr>
                <w:color w:val="000000"/>
                <w:sz w:val="24"/>
                <w:szCs w:val="24"/>
              </w:rPr>
              <w:t>по переработке мяса до 5 тонн в сутки без копчения;</w:t>
            </w:r>
          </w:p>
          <w:p w:rsidR="00F46CCB" w:rsidRPr="00EA25DE" w:rsidRDefault="00F46CCB" w:rsidP="00E15619">
            <w:pPr>
              <w:numPr>
                <w:ilvl w:val="0"/>
                <w:numId w:val="78"/>
              </w:numPr>
              <w:contextualSpacing/>
              <w:rPr>
                <w:color w:val="000000"/>
                <w:sz w:val="24"/>
                <w:szCs w:val="24"/>
              </w:rPr>
            </w:pPr>
            <w:r w:rsidRPr="00EA25DE">
              <w:rPr>
                <w:color w:val="000000"/>
                <w:sz w:val="24"/>
                <w:szCs w:val="24"/>
              </w:rPr>
              <w:t>молока – до 10 т/сутки;</w:t>
            </w:r>
          </w:p>
          <w:p w:rsidR="00F46CCB" w:rsidRPr="00EA25DE" w:rsidRDefault="00F46CCB" w:rsidP="00E15619">
            <w:pPr>
              <w:numPr>
                <w:ilvl w:val="0"/>
                <w:numId w:val="78"/>
              </w:numPr>
              <w:contextualSpacing/>
              <w:rPr>
                <w:color w:val="000000"/>
                <w:sz w:val="24"/>
                <w:szCs w:val="24"/>
              </w:rPr>
            </w:pPr>
            <w:r w:rsidRPr="00EA25DE">
              <w:rPr>
                <w:color w:val="000000"/>
                <w:sz w:val="24"/>
                <w:szCs w:val="24"/>
              </w:rPr>
              <w:t>производство хлеба и хлебобулочных изделий – до 2,5 т/сутки;</w:t>
            </w:r>
          </w:p>
          <w:p w:rsidR="00F46CCB" w:rsidRPr="00EA25DE" w:rsidRDefault="00F46CCB" w:rsidP="00E15619">
            <w:pPr>
              <w:numPr>
                <w:ilvl w:val="0"/>
                <w:numId w:val="78"/>
              </w:numPr>
              <w:contextualSpacing/>
              <w:rPr>
                <w:color w:val="000000"/>
                <w:sz w:val="24"/>
                <w:szCs w:val="24"/>
              </w:rPr>
            </w:pPr>
            <w:r w:rsidRPr="00EA25DE">
              <w:rPr>
                <w:color w:val="000000"/>
                <w:sz w:val="24"/>
                <w:szCs w:val="24"/>
              </w:rPr>
              <w:t>предприятия по производству кондитерских изделий до 0,5 т/сутки.</w:t>
            </w:r>
          </w:p>
          <w:p w:rsidR="00F46CCB" w:rsidRPr="00EA25DE" w:rsidRDefault="00F46CCB" w:rsidP="00EA25DE">
            <w:pPr>
              <w:ind w:firstLine="10"/>
              <w:rPr>
                <w:color w:val="000000"/>
                <w:sz w:val="24"/>
                <w:szCs w:val="24"/>
              </w:rPr>
            </w:pPr>
            <w:r w:rsidRPr="00EA25DE">
              <w:rPr>
                <w:color w:val="000000"/>
                <w:sz w:val="24"/>
                <w:szCs w:val="24"/>
              </w:rPr>
              <w:t>4. Производства пищевые заготовочные, включая фабрики-кухни, школьно-базовые столовые.</w:t>
            </w:r>
          </w:p>
          <w:p w:rsidR="00F46CCB" w:rsidRPr="00EA25DE" w:rsidRDefault="00F46CCB" w:rsidP="00EA25DE">
            <w:pPr>
              <w:ind w:firstLine="10"/>
              <w:rPr>
                <w:color w:val="000000"/>
                <w:sz w:val="24"/>
                <w:szCs w:val="24"/>
              </w:rPr>
            </w:pPr>
            <w:r w:rsidRPr="00EA25DE">
              <w:rPr>
                <w:color w:val="000000"/>
                <w:sz w:val="24"/>
                <w:szCs w:val="24"/>
              </w:rPr>
              <w:t>5. Производство фруктовых и овощных соков.</w:t>
            </w:r>
          </w:p>
          <w:p w:rsidR="00F46CCB" w:rsidRPr="00EA25DE" w:rsidRDefault="00F46CCB" w:rsidP="00EA25DE">
            <w:pPr>
              <w:ind w:firstLine="10"/>
              <w:rPr>
                <w:bCs/>
                <w:color w:val="000000"/>
                <w:sz w:val="24"/>
                <w:szCs w:val="24"/>
              </w:rPr>
            </w:pPr>
            <w:r w:rsidRPr="00EA25DE">
              <w:rPr>
                <w:color w:val="000000"/>
                <w:sz w:val="24"/>
                <w:szCs w:val="24"/>
              </w:rPr>
              <w:t>6. Производства по переработке и хранению фруктов и овощей (сушке, засолке, маринованию и квашению).</w:t>
            </w:r>
          </w:p>
        </w:tc>
      </w:tr>
      <w:tr w:rsidR="00F46CCB" w:rsidRPr="00EA25DE" w:rsidTr="00DF5390">
        <w:tc>
          <w:tcPr>
            <w:tcW w:w="15559" w:type="dxa"/>
            <w:gridSpan w:val="2"/>
          </w:tcPr>
          <w:p w:rsidR="00F46CCB" w:rsidRPr="00EA25DE" w:rsidRDefault="00F46CCB" w:rsidP="00EA25DE">
            <w:pPr>
              <w:jc w:val="center"/>
              <w:rPr>
                <w:bCs/>
                <w:color w:val="000000"/>
                <w:sz w:val="24"/>
                <w:szCs w:val="24"/>
              </w:rPr>
            </w:pPr>
            <w:r w:rsidRPr="00EA25DE">
              <w:rPr>
                <w:b/>
                <w:bCs/>
                <w:color w:val="000000"/>
                <w:sz w:val="24"/>
                <w:szCs w:val="24"/>
              </w:rPr>
              <w:t>3. Объекты и производства агропромышленного комплекса и малого предпринимательства</w:t>
            </w:r>
          </w:p>
        </w:tc>
      </w:tr>
      <w:tr w:rsidR="00F46CCB" w:rsidRPr="00EA25DE" w:rsidTr="00F46CCB">
        <w:tc>
          <w:tcPr>
            <w:tcW w:w="3794" w:type="dxa"/>
            <w:shd w:val="clear" w:color="auto" w:fill="auto"/>
          </w:tcPr>
          <w:p w:rsidR="00F46CCB" w:rsidRPr="00EA25DE" w:rsidRDefault="00F46CCB" w:rsidP="00EA25DE">
            <w:pPr>
              <w:rPr>
                <w:bCs/>
                <w:color w:val="C00000"/>
                <w:sz w:val="24"/>
                <w:szCs w:val="24"/>
              </w:rPr>
            </w:pPr>
            <w:r w:rsidRPr="00EA25DE">
              <w:rPr>
                <w:b/>
                <w:bCs/>
                <w:i/>
                <w:iCs/>
                <w:color w:val="C00000"/>
                <w:sz w:val="24"/>
                <w:szCs w:val="24"/>
              </w:rPr>
              <w:t>КЛАСС III – СЗЗ 300 м:</w:t>
            </w:r>
          </w:p>
        </w:tc>
        <w:tc>
          <w:tcPr>
            <w:tcW w:w="11765" w:type="dxa"/>
            <w:shd w:val="clear" w:color="auto" w:fill="auto"/>
          </w:tcPr>
          <w:p w:rsidR="00F46CCB" w:rsidRPr="00EA25DE" w:rsidRDefault="00F46CCB" w:rsidP="00EA25DE">
            <w:pPr>
              <w:rPr>
                <w:color w:val="C00000"/>
                <w:sz w:val="24"/>
                <w:szCs w:val="24"/>
              </w:rPr>
            </w:pPr>
            <w:r w:rsidRPr="00EA25DE">
              <w:rPr>
                <w:color w:val="C00000"/>
                <w:sz w:val="24"/>
                <w:szCs w:val="24"/>
              </w:rPr>
              <w:t>1. Фермы крупного рогатого скота менее 1200 голов (всех специализаций), фермы коневодческие.</w:t>
            </w:r>
          </w:p>
          <w:p w:rsidR="00F46CCB" w:rsidRPr="00EA25DE" w:rsidRDefault="00F46CCB" w:rsidP="00EA25DE">
            <w:pPr>
              <w:rPr>
                <w:color w:val="C00000"/>
                <w:sz w:val="24"/>
                <w:szCs w:val="24"/>
              </w:rPr>
            </w:pPr>
            <w:r w:rsidRPr="00EA25DE">
              <w:rPr>
                <w:color w:val="C00000"/>
                <w:sz w:val="24"/>
                <w:szCs w:val="24"/>
              </w:rPr>
              <w:t>2. Фермы птицеводческие до 100 тыс. кур-несушек и до 1 млн. бройлеров</w:t>
            </w:r>
          </w:p>
          <w:p w:rsidR="00F46CCB" w:rsidRPr="00EA25DE" w:rsidRDefault="00F46CCB" w:rsidP="00EA25DE">
            <w:pPr>
              <w:rPr>
                <w:color w:val="C00000"/>
                <w:sz w:val="24"/>
                <w:szCs w:val="24"/>
              </w:rPr>
            </w:pPr>
            <w:r w:rsidRPr="00EA25DE">
              <w:rPr>
                <w:color w:val="C00000"/>
                <w:sz w:val="24"/>
                <w:szCs w:val="24"/>
              </w:rPr>
              <w:t>3. Площадки для буртования помета и навоза.</w:t>
            </w:r>
          </w:p>
          <w:p w:rsidR="00F46CCB" w:rsidRPr="00EA25DE" w:rsidRDefault="00F46CCB" w:rsidP="00EA25DE">
            <w:pPr>
              <w:rPr>
                <w:color w:val="C00000"/>
                <w:sz w:val="24"/>
                <w:szCs w:val="24"/>
              </w:rPr>
            </w:pPr>
            <w:r w:rsidRPr="00EA25DE">
              <w:rPr>
                <w:color w:val="C00000"/>
                <w:sz w:val="24"/>
                <w:szCs w:val="24"/>
              </w:rPr>
              <w:t>4. Обработка сельскохозяйственных угодий пестицидами с применением тракторов (от границ поля до населенного пункта).</w:t>
            </w:r>
          </w:p>
          <w:p w:rsidR="00F46CCB" w:rsidRPr="00EA25DE" w:rsidRDefault="00F46CCB" w:rsidP="00EA25DE">
            <w:pPr>
              <w:rPr>
                <w:color w:val="C00000"/>
                <w:sz w:val="24"/>
                <w:szCs w:val="24"/>
              </w:rPr>
            </w:pPr>
            <w:r w:rsidRPr="00EA25DE">
              <w:rPr>
                <w:color w:val="C00000"/>
                <w:sz w:val="24"/>
                <w:szCs w:val="24"/>
              </w:rPr>
              <w:t>5. Зверофермы.</w:t>
            </w:r>
          </w:p>
          <w:p w:rsidR="00F46CCB" w:rsidRPr="00EA25DE" w:rsidRDefault="00F46CCB" w:rsidP="00EA25DE">
            <w:pPr>
              <w:rPr>
                <w:bCs/>
                <w:color w:val="C00000"/>
                <w:sz w:val="24"/>
                <w:szCs w:val="24"/>
              </w:rPr>
            </w:pPr>
            <w:r w:rsidRPr="00EA25DE">
              <w:rPr>
                <w:color w:val="C00000"/>
                <w:sz w:val="24"/>
                <w:szCs w:val="24"/>
              </w:rPr>
              <w:lastRenderedPageBreak/>
              <w:t>6. Гаражи и парки по ремонту, техническому обслуживанию и хранению грузовых автомобилей и сельскохозяйственной техники.</w:t>
            </w:r>
          </w:p>
        </w:tc>
      </w:tr>
      <w:tr w:rsidR="00F46CCB" w:rsidRPr="00EA25DE" w:rsidTr="00F46CCB">
        <w:tc>
          <w:tcPr>
            <w:tcW w:w="3794" w:type="dxa"/>
          </w:tcPr>
          <w:p w:rsidR="00F46CCB" w:rsidRPr="00EA25DE" w:rsidRDefault="00F46CCB" w:rsidP="00EA25DE">
            <w:pPr>
              <w:rPr>
                <w:bCs/>
                <w:color w:val="000000"/>
                <w:sz w:val="24"/>
                <w:szCs w:val="24"/>
              </w:rPr>
            </w:pPr>
            <w:r w:rsidRPr="00EA25DE">
              <w:rPr>
                <w:b/>
                <w:bCs/>
                <w:i/>
                <w:iCs/>
                <w:color w:val="000000"/>
                <w:sz w:val="24"/>
                <w:szCs w:val="24"/>
              </w:rPr>
              <w:t>КЛАСС IV – СЗЗ 100 м:</w:t>
            </w:r>
          </w:p>
        </w:tc>
        <w:tc>
          <w:tcPr>
            <w:tcW w:w="11765" w:type="dxa"/>
          </w:tcPr>
          <w:p w:rsidR="00F46CCB" w:rsidRPr="00EA25DE" w:rsidRDefault="00F46CCB" w:rsidP="00EA25DE">
            <w:pPr>
              <w:rPr>
                <w:color w:val="000000"/>
                <w:sz w:val="24"/>
                <w:szCs w:val="24"/>
              </w:rPr>
            </w:pPr>
            <w:r w:rsidRPr="00EA25DE">
              <w:rPr>
                <w:color w:val="000000"/>
                <w:sz w:val="24"/>
                <w:szCs w:val="24"/>
              </w:rPr>
              <w:t>1. Тепличные и парниковые хозяйства.</w:t>
            </w:r>
          </w:p>
          <w:p w:rsidR="00F46CCB" w:rsidRPr="00EA25DE" w:rsidRDefault="00F46CCB" w:rsidP="00EA25DE">
            <w:pPr>
              <w:rPr>
                <w:color w:val="000000"/>
                <w:sz w:val="24"/>
                <w:szCs w:val="24"/>
              </w:rPr>
            </w:pPr>
            <w:r w:rsidRPr="00EA25DE">
              <w:rPr>
                <w:color w:val="000000"/>
                <w:sz w:val="24"/>
                <w:szCs w:val="24"/>
              </w:rPr>
              <w:t>2. Склады для хранения минеральных удобрений, ядохимикатов до 50 т.</w:t>
            </w:r>
          </w:p>
          <w:p w:rsidR="00F46CCB" w:rsidRPr="00EA25DE" w:rsidRDefault="00F46CCB" w:rsidP="00EA25DE">
            <w:pPr>
              <w:rPr>
                <w:color w:val="000000"/>
                <w:sz w:val="24"/>
                <w:szCs w:val="24"/>
              </w:rPr>
            </w:pPr>
            <w:r w:rsidRPr="00EA25DE">
              <w:rPr>
                <w:color w:val="000000"/>
                <w:sz w:val="24"/>
                <w:szCs w:val="24"/>
              </w:rPr>
              <w:t>3. Цехи по приготовлению кормов, включая использование пищевых отходов.</w:t>
            </w:r>
          </w:p>
          <w:p w:rsidR="00F46CCB" w:rsidRPr="00EA25DE" w:rsidRDefault="00F46CCB" w:rsidP="00EA25DE">
            <w:pPr>
              <w:rPr>
                <w:color w:val="000000"/>
                <w:sz w:val="24"/>
                <w:szCs w:val="24"/>
              </w:rPr>
            </w:pPr>
            <w:r w:rsidRPr="00EA25DE">
              <w:rPr>
                <w:color w:val="000000"/>
                <w:sz w:val="24"/>
                <w:szCs w:val="24"/>
              </w:rPr>
              <w:t>4. Хозяйства с содержанием животных (коровники, питомники, конюшни, зверофермы) до 100 голов.</w:t>
            </w:r>
          </w:p>
          <w:p w:rsidR="00F46CCB" w:rsidRPr="00EA25DE" w:rsidRDefault="00F46CCB" w:rsidP="00EA25DE">
            <w:pPr>
              <w:rPr>
                <w:bCs/>
                <w:color w:val="000000"/>
                <w:sz w:val="24"/>
                <w:szCs w:val="24"/>
              </w:rPr>
            </w:pPr>
            <w:r w:rsidRPr="00EA25DE">
              <w:rPr>
                <w:color w:val="000000"/>
                <w:sz w:val="24"/>
                <w:szCs w:val="24"/>
              </w:rPr>
              <w:t>5. Склады горюче-смазочных материалов.</w:t>
            </w:r>
          </w:p>
        </w:tc>
      </w:tr>
      <w:tr w:rsidR="00F46CCB" w:rsidRPr="00EA25DE" w:rsidTr="00F46CCB">
        <w:tc>
          <w:tcPr>
            <w:tcW w:w="3794" w:type="dxa"/>
          </w:tcPr>
          <w:p w:rsidR="00F46CCB" w:rsidRPr="00EA25DE" w:rsidRDefault="00F46CCB" w:rsidP="00EA25DE">
            <w:pPr>
              <w:rPr>
                <w:bCs/>
                <w:color w:val="000000"/>
                <w:sz w:val="24"/>
                <w:szCs w:val="24"/>
              </w:rPr>
            </w:pPr>
            <w:r w:rsidRPr="00EA25DE">
              <w:rPr>
                <w:b/>
                <w:bCs/>
                <w:i/>
                <w:iCs/>
                <w:color w:val="000000"/>
                <w:sz w:val="24"/>
                <w:szCs w:val="24"/>
              </w:rPr>
              <w:t>КЛАСС V – СЗЗ 50 м:</w:t>
            </w:r>
          </w:p>
        </w:tc>
        <w:tc>
          <w:tcPr>
            <w:tcW w:w="11765" w:type="dxa"/>
          </w:tcPr>
          <w:p w:rsidR="00F46CCB" w:rsidRPr="00EA25DE" w:rsidRDefault="00F46CCB" w:rsidP="00EA25DE">
            <w:pPr>
              <w:rPr>
                <w:color w:val="000000"/>
                <w:sz w:val="24"/>
                <w:szCs w:val="24"/>
              </w:rPr>
            </w:pPr>
            <w:r w:rsidRPr="00EA25DE">
              <w:rPr>
                <w:color w:val="000000"/>
                <w:sz w:val="24"/>
                <w:szCs w:val="24"/>
              </w:rPr>
              <w:t>1. Хранилища фруктов, овощей, картофеля, зерна.</w:t>
            </w:r>
          </w:p>
          <w:p w:rsidR="00F46CCB" w:rsidRPr="00EA25DE" w:rsidRDefault="00F46CCB" w:rsidP="00EA25DE">
            <w:pPr>
              <w:rPr>
                <w:color w:val="000000"/>
                <w:sz w:val="24"/>
                <w:szCs w:val="24"/>
              </w:rPr>
            </w:pPr>
            <w:r w:rsidRPr="00EA25DE">
              <w:rPr>
                <w:color w:val="000000"/>
                <w:sz w:val="24"/>
                <w:szCs w:val="24"/>
              </w:rPr>
              <w:t>2. Материальные склады.</w:t>
            </w:r>
          </w:p>
          <w:p w:rsidR="00F46CCB" w:rsidRPr="00EA25DE" w:rsidRDefault="00F46CCB" w:rsidP="00EA25DE">
            <w:pPr>
              <w:rPr>
                <w:bCs/>
                <w:color w:val="000000"/>
                <w:sz w:val="24"/>
                <w:szCs w:val="24"/>
              </w:rPr>
            </w:pPr>
            <w:r w:rsidRPr="00EA25DE">
              <w:rPr>
                <w:color w:val="000000"/>
                <w:sz w:val="24"/>
                <w:szCs w:val="24"/>
              </w:rPr>
              <w:t>3. Хозяйства с содержанием животных (коровники, питомники, конюшни, зверофермы) до 50 голов.</w:t>
            </w:r>
          </w:p>
        </w:tc>
      </w:tr>
      <w:tr w:rsidR="00F46CCB" w:rsidRPr="00EA25DE" w:rsidTr="00DF5390">
        <w:tc>
          <w:tcPr>
            <w:tcW w:w="15559" w:type="dxa"/>
            <w:gridSpan w:val="2"/>
          </w:tcPr>
          <w:p w:rsidR="00F46CCB" w:rsidRPr="00EA25DE" w:rsidRDefault="00F46CCB" w:rsidP="00EA25DE">
            <w:pPr>
              <w:jc w:val="center"/>
              <w:rPr>
                <w:bCs/>
                <w:color w:val="000000"/>
                <w:sz w:val="24"/>
                <w:szCs w:val="24"/>
              </w:rPr>
            </w:pPr>
            <w:r w:rsidRPr="00EA25DE">
              <w:rPr>
                <w:b/>
                <w:bCs/>
                <w:color w:val="000000"/>
                <w:sz w:val="24"/>
                <w:szCs w:val="24"/>
              </w:rPr>
              <w:t>4. Сооружения санитарно-технические, транспортной инфраструктуры,</w:t>
            </w:r>
            <w:r w:rsidRPr="00EA25DE">
              <w:rPr>
                <w:b/>
                <w:bCs/>
                <w:color w:val="000000"/>
                <w:sz w:val="24"/>
                <w:szCs w:val="24"/>
              </w:rPr>
              <w:br/>
              <w:t>объекты коммунального назначения, спорта, торговли и оказания услуг</w:t>
            </w:r>
          </w:p>
        </w:tc>
      </w:tr>
      <w:tr w:rsidR="00F46CCB" w:rsidRPr="00EA25DE" w:rsidTr="00F46CCB">
        <w:tc>
          <w:tcPr>
            <w:tcW w:w="3794" w:type="dxa"/>
          </w:tcPr>
          <w:p w:rsidR="00F46CCB" w:rsidRPr="00EA25DE" w:rsidRDefault="00F46CCB" w:rsidP="00EA25DE">
            <w:pPr>
              <w:rPr>
                <w:bCs/>
                <w:color w:val="000000"/>
                <w:sz w:val="24"/>
                <w:szCs w:val="24"/>
              </w:rPr>
            </w:pPr>
            <w:r w:rsidRPr="00EA25DE">
              <w:rPr>
                <w:b/>
                <w:bCs/>
                <w:i/>
                <w:iCs/>
                <w:color w:val="000000"/>
                <w:sz w:val="24"/>
                <w:szCs w:val="24"/>
              </w:rPr>
              <w:t>КЛАСС IV – СЗЗ 100 м:</w:t>
            </w:r>
          </w:p>
        </w:tc>
        <w:tc>
          <w:tcPr>
            <w:tcW w:w="11765" w:type="dxa"/>
          </w:tcPr>
          <w:p w:rsidR="00F46CCB" w:rsidRPr="00EA25DE" w:rsidRDefault="00F46CCB" w:rsidP="00EA25DE">
            <w:pPr>
              <w:ind w:firstLine="33"/>
              <w:rPr>
                <w:color w:val="000000"/>
                <w:sz w:val="24"/>
                <w:szCs w:val="24"/>
              </w:rPr>
            </w:pPr>
            <w:r w:rsidRPr="00EA25DE">
              <w:rPr>
                <w:color w:val="000000"/>
                <w:sz w:val="24"/>
                <w:szCs w:val="24"/>
              </w:rPr>
              <w:t>1. Автозаправочные станции для заправки транспортных средств жидким и газовым моторным топливом.</w:t>
            </w:r>
          </w:p>
          <w:p w:rsidR="00F46CCB" w:rsidRPr="00EA25DE" w:rsidRDefault="00F46CCB" w:rsidP="00EA25DE">
            <w:pPr>
              <w:ind w:firstLine="33"/>
              <w:rPr>
                <w:color w:val="000000"/>
                <w:sz w:val="24"/>
                <w:szCs w:val="24"/>
              </w:rPr>
            </w:pPr>
            <w:r w:rsidRPr="00EA25DE">
              <w:rPr>
                <w:color w:val="000000"/>
                <w:sz w:val="24"/>
                <w:szCs w:val="24"/>
              </w:rPr>
              <w:t>2. Физкультурно-оздоровительные сооружения открытого типа со стационарными трибунами вместимостью до 500 мест.</w:t>
            </w:r>
          </w:p>
          <w:p w:rsidR="00F46CCB" w:rsidRPr="00EA25DE" w:rsidRDefault="00F46CCB" w:rsidP="00EA25DE">
            <w:pPr>
              <w:ind w:firstLine="33"/>
              <w:rPr>
                <w:color w:val="000000"/>
                <w:sz w:val="24"/>
                <w:szCs w:val="24"/>
              </w:rPr>
            </w:pPr>
            <w:r w:rsidRPr="00EA25DE">
              <w:rPr>
                <w:color w:val="000000"/>
                <w:sz w:val="24"/>
                <w:szCs w:val="24"/>
              </w:rPr>
              <w:t>3. Кладбища традиционного захоронения площадью 10 и менее га.</w:t>
            </w:r>
          </w:p>
          <w:p w:rsidR="00F46CCB" w:rsidRPr="00EA25DE" w:rsidRDefault="00F46CCB" w:rsidP="00EA25DE">
            <w:pPr>
              <w:ind w:firstLine="33"/>
              <w:rPr>
                <w:bCs/>
                <w:color w:val="000000"/>
                <w:sz w:val="24"/>
                <w:szCs w:val="24"/>
              </w:rPr>
            </w:pPr>
            <w:r w:rsidRPr="00EA25DE">
              <w:rPr>
                <w:color w:val="000000"/>
                <w:sz w:val="24"/>
                <w:szCs w:val="24"/>
              </w:rPr>
              <w:t>4. Мойка автомобилей с количеством постов от 2 до 5.</w:t>
            </w:r>
          </w:p>
        </w:tc>
      </w:tr>
      <w:tr w:rsidR="00F46CCB" w:rsidRPr="00EA25DE" w:rsidTr="00F46CCB">
        <w:tc>
          <w:tcPr>
            <w:tcW w:w="3794" w:type="dxa"/>
          </w:tcPr>
          <w:p w:rsidR="00F46CCB" w:rsidRPr="00EA25DE" w:rsidRDefault="00F46CCB" w:rsidP="00EA25DE">
            <w:pPr>
              <w:rPr>
                <w:b/>
                <w:bCs/>
                <w:i/>
                <w:iCs/>
                <w:color w:val="000000"/>
                <w:sz w:val="24"/>
                <w:szCs w:val="24"/>
              </w:rPr>
            </w:pPr>
            <w:r w:rsidRPr="00EA25DE">
              <w:rPr>
                <w:b/>
                <w:bCs/>
                <w:i/>
                <w:iCs/>
                <w:color w:val="000000"/>
                <w:sz w:val="24"/>
                <w:szCs w:val="24"/>
              </w:rPr>
              <w:t>КЛАСС V – СЗЗ 50 м:</w:t>
            </w:r>
          </w:p>
        </w:tc>
        <w:tc>
          <w:tcPr>
            <w:tcW w:w="11765" w:type="dxa"/>
          </w:tcPr>
          <w:p w:rsidR="00F46CCB" w:rsidRPr="00EA25DE" w:rsidRDefault="00F46CCB" w:rsidP="00EA25DE">
            <w:pPr>
              <w:ind w:firstLine="33"/>
              <w:rPr>
                <w:color w:val="000000"/>
                <w:sz w:val="24"/>
                <w:szCs w:val="24"/>
              </w:rPr>
            </w:pPr>
            <w:r w:rsidRPr="00EA25DE">
              <w:rPr>
                <w:color w:val="000000"/>
                <w:sz w:val="24"/>
                <w:szCs w:val="24"/>
              </w:rPr>
              <w:t>1. Склады хранения пищевых продуктов (мясных, молочных, кондитерских, овощей, фруктов, напитков и др.), промышленных и хозяйственных товаров.</w:t>
            </w:r>
          </w:p>
          <w:p w:rsidR="00F46CCB" w:rsidRPr="00EA25DE" w:rsidRDefault="00F46CCB" w:rsidP="00EA25DE">
            <w:pPr>
              <w:ind w:firstLine="33"/>
              <w:rPr>
                <w:color w:val="000000"/>
                <w:sz w:val="24"/>
                <w:szCs w:val="24"/>
              </w:rPr>
            </w:pPr>
            <w:r w:rsidRPr="00EA25DE">
              <w:rPr>
                <w:color w:val="000000"/>
                <w:sz w:val="24"/>
                <w:szCs w:val="24"/>
              </w:rPr>
              <w:t>2. Отстойно-разворотные площадки общественного транспорта.</w:t>
            </w:r>
          </w:p>
          <w:p w:rsidR="00F46CCB" w:rsidRPr="00EA25DE" w:rsidRDefault="00F46CCB" w:rsidP="00EA25DE">
            <w:pPr>
              <w:ind w:firstLine="33"/>
              <w:rPr>
                <w:color w:val="000000"/>
                <w:sz w:val="24"/>
                <w:szCs w:val="24"/>
              </w:rPr>
            </w:pPr>
            <w:r w:rsidRPr="00EA25DE">
              <w:rPr>
                <w:color w:val="000000"/>
                <w:sz w:val="24"/>
                <w:szCs w:val="24"/>
              </w:rPr>
              <w:t>3. Закрытые сельские кладбища.</w:t>
            </w:r>
          </w:p>
          <w:p w:rsidR="00F46CCB" w:rsidRPr="00EA25DE" w:rsidRDefault="00F46CCB" w:rsidP="00EA25DE">
            <w:pPr>
              <w:ind w:firstLine="33"/>
              <w:rPr>
                <w:color w:val="000000"/>
                <w:sz w:val="24"/>
                <w:szCs w:val="24"/>
              </w:rPr>
            </w:pPr>
            <w:r w:rsidRPr="00EA25DE">
              <w:rPr>
                <w:color w:val="000000"/>
                <w:sz w:val="24"/>
                <w:szCs w:val="24"/>
              </w:rPr>
              <w:t>4. Физкультурно-оздоровительные сооружения открытого типа с проведением спортивных игр со стационарными трибунами вместимостью до 100 мест.</w:t>
            </w:r>
          </w:p>
          <w:p w:rsidR="00F46CCB" w:rsidRPr="00EA25DE" w:rsidRDefault="00F46CCB" w:rsidP="00EA25DE">
            <w:pPr>
              <w:ind w:firstLine="33"/>
              <w:rPr>
                <w:color w:val="000000"/>
                <w:sz w:val="24"/>
                <w:szCs w:val="24"/>
              </w:rPr>
            </w:pPr>
            <w:r w:rsidRPr="00EA25DE">
              <w:rPr>
                <w:color w:val="000000"/>
                <w:sz w:val="24"/>
                <w:szCs w:val="24"/>
              </w:rPr>
              <w:t>5. Станции технического обслуживания легковых автомобилей до 5 постов (без малярно-жестяных работ).</w:t>
            </w:r>
          </w:p>
          <w:p w:rsidR="00F46CCB" w:rsidRPr="00EA25DE" w:rsidRDefault="00F46CCB" w:rsidP="00EA25DE">
            <w:pPr>
              <w:ind w:firstLine="33"/>
              <w:rPr>
                <w:color w:val="000000"/>
                <w:sz w:val="24"/>
                <w:szCs w:val="24"/>
              </w:rPr>
            </w:pPr>
            <w:r w:rsidRPr="00EA25DE">
              <w:rPr>
                <w:color w:val="000000"/>
                <w:sz w:val="24"/>
                <w:szCs w:val="24"/>
              </w:rPr>
              <w:t>6. Отдельно стоящие торговые центры, предприятия общественного питания, мелкооптовые рынки, рынки продовольственных и промышленных товаров.</w:t>
            </w:r>
          </w:p>
          <w:p w:rsidR="00F46CCB" w:rsidRPr="00EA25DE" w:rsidRDefault="00F46CCB" w:rsidP="00EA25DE">
            <w:pPr>
              <w:ind w:firstLine="33"/>
              <w:rPr>
                <w:color w:val="000000"/>
                <w:sz w:val="24"/>
                <w:szCs w:val="24"/>
              </w:rPr>
            </w:pPr>
            <w:r w:rsidRPr="00EA25DE">
              <w:rPr>
                <w:color w:val="000000"/>
                <w:sz w:val="24"/>
                <w:szCs w:val="24"/>
              </w:rPr>
              <w:t>7. Автозаправочные станции, предназначенные только для заправки легковых транспортных средств жидким моторным топливом, с наличием не более 3 топливораздаточных колонок, в том числе с объектами обслуживания водителей и пассажиров (магазин сопутствующих товаров, кафе и санитарные узлы).</w:t>
            </w:r>
          </w:p>
          <w:p w:rsidR="00F46CCB" w:rsidRPr="00EA25DE" w:rsidRDefault="00F46CCB" w:rsidP="00EA25DE">
            <w:pPr>
              <w:ind w:firstLine="33"/>
              <w:rPr>
                <w:color w:val="000000"/>
                <w:sz w:val="24"/>
                <w:szCs w:val="24"/>
              </w:rPr>
            </w:pPr>
            <w:r w:rsidRPr="00EA25DE">
              <w:rPr>
                <w:color w:val="000000"/>
                <w:sz w:val="24"/>
                <w:szCs w:val="24"/>
              </w:rPr>
              <w:t>8. Мойка автомобилей до двух постов.</w:t>
            </w:r>
          </w:p>
          <w:p w:rsidR="00F46CCB" w:rsidRPr="00EA25DE" w:rsidRDefault="00F46CCB" w:rsidP="00EA25DE">
            <w:pPr>
              <w:ind w:firstLine="33"/>
              <w:rPr>
                <w:color w:val="000000"/>
                <w:sz w:val="24"/>
                <w:szCs w:val="24"/>
              </w:rPr>
            </w:pPr>
            <w:r w:rsidRPr="00EA25DE">
              <w:rPr>
                <w:color w:val="000000"/>
                <w:sz w:val="24"/>
                <w:szCs w:val="24"/>
              </w:rPr>
              <w:t xml:space="preserve">9. Автомобильные газозаправочные станции, предназначенные только для заправки транспортных средств сжиженным углеводородным газом, в том числе с объектами обслуживания водителей и пассажиров (магазин сопутствующих товаров, кафе и санитарные узлы). </w:t>
            </w:r>
          </w:p>
        </w:tc>
      </w:tr>
    </w:tbl>
    <w:p w:rsidR="00EA25DE" w:rsidRPr="002E1F67" w:rsidRDefault="00EA25DE" w:rsidP="007E32E8">
      <w:pPr>
        <w:spacing w:after="0" w:line="330" w:lineRule="atLeast"/>
        <w:rPr>
          <w:rFonts w:ascii="Times New Roman" w:eastAsia="Times New Roman" w:hAnsi="Times New Roman" w:cs="Times New Roman"/>
          <w:sz w:val="26"/>
          <w:szCs w:val="26"/>
          <w:lang w:eastAsia="ru-RU"/>
        </w:rPr>
      </w:pPr>
    </w:p>
    <w:p w:rsidR="007827B3" w:rsidRPr="00007470" w:rsidRDefault="002E1F67" w:rsidP="00191889">
      <w:pPr>
        <w:spacing w:after="0"/>
        <w:rPr>
          <w:rFonts w:ascii="Times New Roman" w:eastAsia="Times New Roman" w:hAnsi="Times New Roman" w:cs="Times New Roman"/>
          <w:sz w:val="24"/>
          <w:szCs w:val="24"/>
          <w:lang w:eastAsia="ar-SA" w:bidi="ru-RU"/>
        </w:rPr>
      </w:pPr>
      <w:r>
        <w:rPr>
          <w:rFonts w:ascii="Times New Roman" w:eastAsia="Times New Roman" w:hAnsi="Times New Roman" w:cs="Times New Roman"/>
          <w:sz w:val="26"/>
          <w:szCs w:val="26"/>
          <w:lang w:eastAsia="ru-RU"/>
        </w:rPr>
        <w:br w:type="page"/>
      </w:r>
    </w:p>
    <w:p w:rsidR="002E1F67" w:rsidRPr="00C00EDC" w:rsidRDefault="002E1F67" w:rsidP="00C00EDC">
      <w:pPr>
        <w:pStyle w:val="3"/>
        <w:spacing w:before="120" w:after="120"/>
        <w:rPr>
          <w:rFonts w:ascii="Times New Roman" w:hAnsi="Times New Roman" w:cs="Times New Roman"/>
          <w:lang w:eastAsia="ar-SA" w:bidi="ru-RU"/>
        </w:rPr>
      </w:pPr>
      <w:bookmarkStart w:id="130" w:name="_Toc171659158"/>
      <w:r w:rsidRPr="00C00EDC">
        <w:rPr>
          <w:rFonts w:ascii="Times New Roman" w:hAnsi="Times New Roman" w:cs="Times New Roman"/>
          <w:lang w:eastAsia="ar-SA" w:bidi="ru-RU"/>
        </w:rPr>
        <w:lastRenderedPageBreak/>
        <w:t xml:space="preserve">Статья </w:t>
      </w:r>
      <w:r w:rsidR="006F2BF0" w:rsidRPr="00C00EDC">
        <w:rPr>
          <w:rFonts w:ascii="Times New Roman" w:hAnsi="Times New Roman" w:cs="Times New Roman"/>
          <w:lang w:eastAsia="ar-SA" w:bidi="ru-RU"/>
        </w:rPr>
        <w:t>5</w:t>
      </w:r>
      <w:r w:rsidR="003175F1">
        <w:rPr>
          <w:rFonts w:ascii="Times New Roman" w:hAnsi="Times New Roman" w:cs="Times New Roman"/>
          <w:lang w:eastAsia="ar-SA" w:bidi="ru-RU"/>
        </w:rPr>
        <w:t>1</w:t>
      </w:r>
      <w:r w:rsidRPr="00C00EDC">
        <w:rPr>
          <w:rFonts w:ascii="Times New Roman" w:hAnsi="Times New Roman" w:cs="Times New Roman"/>
          <w:lang w:eastAsia="ar-SA" w:bidi="ru-RU"/>
        </w:rPr>
        <w:t>. П-1. Производственная зона</w:t>
      </w:r>
      <w:r w:rsidR="002E78CF">
        <w:rPr>
          <w:rFonts w:ascii="Times New Roman" w:hAnsi="Times New Roman" w:cs="Times New Roman"/>
          <w:lang w:eastAsia="ar-SA" w:bidi="ru-RU"/>
        </w:rPr>
        <w:t xml:space="preserve">. </w:t>
      </w:r>
      <w:r w:rsidR="002E78CF" w:rsidRPr="002E78CF">
        <w:rPr>
          <w:rFonts w:ascii="Times New Roman" w:hAnsi="Times New Roman" w:cs="Times New Roman"/>
          <w:lang w:eastAsia="ar-SA" w:bidi="ru-RU"/>
        </w:rPr>
        <w:t>П-2</w:t>
      </w:r>
      <w:r w:rsidR="002E78CF">
        <w:rPr>
          <w:rFonts w:ascii="Times New Roman" w:hAnsi="Times New Roman" w:cs="Times New Roman"/>
          <w:lang w:eastAsia="ar-SA" w:bidi="ru-RU"/>
        </w:rPr>
        <w:t xml:space="preserve">. </w:t>
      </w:r>
      <w:r w:rsidR="002E78CF" w:rsidRPr="002E78CF">
        <w:rPr>
          <w:rFonts w:ascii="Times New Roman" w:hAnsi="Times New Roman" w:cs="Times New Roman"/>
          <w:lang w:eastAsia="ar-SA" w:bidi="ru-RU"/>
        </w:rPr>
        <w:t>Коммунально-складская зона</w:t>
      </w:r>
      <w:r w:rsidR="002E78CF">
        <w:rPr>
          <w:rFonts w:ascii="Times New Roman" w:hAnsi="Times New Roman" w:cs="Times New Roman"/>
          <w:lang w:eastAsia="ar-SA" w:bidi="ru-RU"/>
        </w:rPr>
        <w:t xml:space="preserve"> </w:t>
      </w:r>
      <w:r w:rsidR="002E78CF" w:rsidRPr="00C00EDC">
        <w:rPr>
          <w:rFonts w:ascii="Times New Roman" w:hAnsi="Times New Roman" w:cs="Times New Roman"/>
          <w:lang w:eastAsia="ar-SA" w:bidi="ru-RU"/>
        </w:rPr>
        <w:t>(V класс опасности)</w:t>
      </w:r>
      <w:bookmarkEnd w:id="130"/>
    </w:p>
    <w:p w:rsidR="002E78CF" w:rsidRDefault="002E78CF" w:rsidP="003B1623">
      <w:pPr>
        <w:spacing w:after="120" w:line="240" w:lineRule="auto"/>
        <w:ind w:firstLine="709"/>
        <w:jc w:val="both"/>
        <w:rPr>
          <w:rFonts w:ascii="Times New Roman" w:hAnsi="Times New Roman" w:cs="Times New Roman"/>
          <w:sz w:val="26"/>
          <w:szCs w:val="26"/>
        </w:rPr>
      </w:pPr>
      <w:r w:rsidRPr="002E78CF">
        <w:rPr>
          <w:rFonts w:ascii="Times New Roman" w:hAnsi="Times New Roman" w:cs="Times New Roman"/>
          <w:sz w:val="26"/>
          <w:szCs w:val="26"/>
        </w:rPr>
        <w:t xml:space="preserve">Производственная зона и коммунально-складская зона </w:t>
      </w:r>
      <w:r w:rsidRPr="002E78CF">
        <w:rPr>
          <w:rFonts w:ascii="Times New Roman" w:hAnsi="Times New Roman" w:cs="Times New Roman"/>
          <w:sz w:val="26"/>
          <w:szCs w:val="26"/>
          <w:lang w:eastAsia="ru-RU"/>
        </w:rPr>
        <w:t>выделены</w:t>
      </w:r>
      <w:r w:rsidRPr="002E78CF">
        <w:rPr>
          <w:rFonts w:ascii="Times New Roman" w:hAnsi="Times New Roman" w:cs="Times New Roman"/>
          <w:sz w:val="26"/>
          <w:szCs w:val="26"/>
        </w:rPr>
        <w:t xml:space="preserve"> для обеспечения правовых условий формирования территорий, на которых осуществляется производственная деятельность </w:t>
      </w:r>
      <w:r w:rsidRPr="002E78CF">
        <w:rPr>
          <w:rFonts w:ascii="Times New Roman" w:hAnsi="Times New Roman" w:cs="Times New Roman"/>
          <w:sz w:val="26"/>
          <w:szCs w:val="26"/>
          <w:lang w:val="en-US"/>
        </w:rPr>
        <w:t>V</w:t>
      </w:r>
      <w:r w:rsidRPr="002E78CF">
        <w:rPr>
          <w:rFonts w:ascii="Times New Roman" w:hAnsi="Times New Roman" w:cs="Times New Roman"/>
          <w:sz w:val="26"/>
          <w:szCs w:val="26"/>
        </w:rPr>
        <w:t xml:space="preserve"> класса опасности по воздействию на окружающую среду и территорий для размещения коммунальных и складских объектов, создания условий для размещения объектов инженерной и транспортной инфраструктур</w:t>
      </w:r>
      <w:r w:rsidRPr="002E78CF">
        <w:rPr>
          <w:rFonts w:ascii="Times New Roman" w:hAnsi="Times New Roman" w:cs="Times New Roman"/>
        </w:rPr>
        <w:t xml:space="preserve"> </w:t>
      </w:r>
      <w:r w:rsidRPr="002E78CF">
        <w:rPr>
          <w:rFonts w:ascii="Times New Roman" w:hAnsi="Times New Roman" w:cs="Times New Roman"/>
          <w:sz w:val="26"/>
          <w:szCs w:val="26"/>
        </w:rPr>
        <w:t>при соблюдении нижеприведенных видов разрешенного использования недвижимости и параметров разрешенного строительства.</w:t>
      </w:r>
    </w:p>
    <w:p w:rsidR="00191889" w:rsidRPr="00C51192" w:rsidRDefault="00191889" w:rsidP="00191889">
      <w:pPr>
        <w:spacing w:before="120" w:after="120" w:line="240" w:lineRule="auto"/>
        <w:jc w:val="center"/>
        <w:rPr>
          <w:rFonts w:ascii="Times New Roman" w:eastAsia="Times New Roman" w:hAnsi="Times New Roman" w:cs="Times New Roman"/>
          <w:sz w:val="26"/>
          <w:szCs w:val="26"/>
          <w:lang w:eastAsia="ru-RU"/>
        </w:rPr>
      </w:pPr>
      <w:r w:rsidRPr="00C51192">
        <w:rPr>
          <w:rFonts w:ascii="Times New Roman" w:eastAsia="Times New Roman" w:hAnsi="Times New Roman" w:cs="Times New Roman"/>
          <w:sz w:val="26"/>
          <w:szCs w:val="26"/>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f0"/>
        <w:tblW w:w="0" w:type="auto"/>
        <w:tblLook w:val="04A0" w:firstRow="1" w:lastRow="0" w:firstColumn="1" w:lastColumn="0" w:noHBand="0" w:noVBand="1"/>
      </w:tblPr>
      <w:tblGrid>
        <w:gridCol w:w="1952"/>
        <w:gridCol w:w="5848"/>
        <w:gridCol w:w="1952"/>
        <w:gridCol w:w="1953"/>
        <w:gridCol w:w="1954"/>
        <w:gridCol w:w="1955"/>
      </w:tblGrid>
      <w:tr w:rsidR="00191889" w:rsidRPr="006E7F4E" w:rsidTr="00D409FF">
        <w:trPr>
          <w:tblHeader/>
        </w:trPr>
        <w:tc>
          <w:tcPr>
            <w:tcW w:w="1952" w:type="dxa"/>
            <w:vMerge w:val="restart"/>
          </w:tcPr>
          <w:p w:rsidR="00191889" w:rsidRPr="006E7F4E" w:rsidRDefault="00191889" w:rsidP="001C28AB">
            <w:pPr>
              <w:jc w:val="center"/>
              <w:textAlignment w:val="baseline"/>
              <w:rPr>
                <w:rFonts w:ascii="Times New Roman" w:hAnsi="Times New Roman" w:cs="Times New Roman"/>
                <w:b/>
                <w:sz w:val="24"/>
                <w:szCs w:val="24"/>
              </w:rPr>
            </w:pPr>
            <w:r w:rsidRPr="006E7F4E">
              <w:rPr>
                <w:rFonts w:ascii="Times New Roman" w:hAnsi="Times New Roman" w:cs="Times New Roman"/>
                <w:b/>
                <w:sz w:val="24"/>
                <w:szCs w:val="24"/>
              </w:rPr>
              <w:t>Код вида разрешенного использования</w:t>
            </w:r>
          </w:p>
        </w:tc>
        <w:tc>
          <w:tcPr>
            <w:tcW w:w="5848" w:type="dxa"/>
            <w:vMerge w:val="restart"/>
          </w:tcPr>
          <w:p w:rsidR="00191889" w:rsidRPr="006E7F4E" w:rsidRDefault="00191889" w:rsidP="001C28AB">
            <w:pPr>
              <w:jc w:val="center"/>
              <w:rPr>
                <w:rFonts w:ascii="Times New Roman" w:hAnsi="Times New Roman" w:cs="Times New Roman"/>
                <w:b/>
                <w:sz w:val="24"/>
                <w:szCs w:val="24"/>
              </w:rPr>
            </w:pPr>
            <w:r w:rsidRPr="006E7F4E">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3905" w:type="dxa"/>
            <w:gridSpan w:val="2"/>
          </w:tcPr>
          <w:p w:rsidR="00191889" w:rsidRPr="006E7F4E" w:rsidRDefault="00191889" w:rsidP="001C28AB">
            <w:pPr>
              <w:jc w:val="center"/>
              <w:rPr>
                <w:rFonts w:ascii="Times New Roman" w:hAnsi="Times New Roman" w:cs="Times New Roman"/>
                <w:b/>
                <w:sz w:val="24"/>
                <w:szCs w:val="24"/>
              </w:rPr>
            </w:pPr>
            <w:r w:rsidRPr="006E7F4E">
              <w:rPr>
                <w:rFonts w:ascii="Times New Roman" w:hAnsi="Times New Roman" w:cs="Times New Roman"/>
                <w:b/>
                <w:sz w:val="24"/>
                <w:szCs w:val="24"/>
              </w:rPr>
              <w:t>Предельные размеры земельных участков, в том числе их площадь, кв. м</w:t>
            </w:r>
          </w:p>
        </w:tc>
        <w:tc>
          <w:tcPr>
            <w:tcW w:w="1954" w:type="dxa"/>
            <w:vMerge w:val="restart"/>
          </w:tcPr>
          <w:p w:rsidR="00191889" w:rsidRPr="006E7F4E" w:rsidRDefault="00191889" w:rsidP="001C28AB">
            <w:pPr>
              <w:jc w:val="center"/>
              <w:rPr>
                <w:rFonts w:ascii="Times New Roman" w:hAnsi="Times New Roman" w:cs="Times New Roman"/>
                <w:b/>
                <w:sz w:val="24"/>
                <w:szCs w:val="24"/>
              </w:rPr>
            </w:pPr>
            <w:r w:rsidRPr="006E7F4E">
              <w:rPr>
                <w:rFonts w:ascii="Times New Roman" w:hAnsi="Times New Roman" w:cs="Times New Roman"/>
                <w:b/>
                <w:sz w:val="24"/>
                <w:szCs w:val="24"/>
              </w:rPr>
              <w:t>Предельное количество этажей</w:t>
            </w:r>
          </w:p>
        </w:tc>
        <w:tc>
          <w:tcPr>
            <w:tcW w:w="1955" w:type="dxa"/>
            <w:vMerge w:val="restart"/>
          </w:tcPr>
          <w:p w:rsidR="00191889" w:rsidRPr="006E7F4E" w:rsidRDefault="00191889" w:rsidP="001C28AB">
            <w:pPr>
              <w:jc w:val="center"/>
              <w:rPr>
                <w:rFonts w:ascii="Times New Roman" w:hAnsi="Times New Roman" w:cs="Times New Roman"/>
                <w:b/>
                <w:sz w:val="24"/>
                <w:szCs w:val="24"/>
              </w:rPr>
            </w:pPr>
            <w:r w:rsidRPr="006E7F4E">
              <w:rPr>
                <w:rFonts w:ascii="Times New Roman" w:hAnsi="Times New Roman" w:cs="Times New Roman"/>
                <w:b/>
                <w:sz w:val="24"/>
                <w:szCs w:val="24"/>
              </w:rPr>
              <w:t>Максимальный процент застройки, %</w:t>
            </w:r>
          </w:p>
        </w:tc>
      </w:tr>
      <w:tr w:rsidR="00191889" w:rsidRPr="006E7F4E" w:rsidTr="00D409FF">
        <w:trPr>
          <w:tblHeader/>
        </w:trPr>
        <w:tc>
          <w:tcPr>
            <w:tcW w:w="1952" w:type="dxa"/>
            <w:vMerge/>
          </w:tcPr>
          <w:p w:rsidR="00191889" w:rsidRPr="006E7F4E" w:rsidRDefault="00191889" w:rsidP="001C28AB">
            <w:pPr>
              <w:jc w:val="center"/>
              <w:rPr>
                <w:rFonts w:ascii="Times New Roman" w:eastAsia="Times New Roman" w:hAnsi="Times New Roman" w:cs="Times New Roman"/>
                <w:sz w:val="24"/>
                <w:szCs w:val="24"/>
                <w:lang w:eastAsia="ru-RU"/>
              </w:rPr>
            </w:pPr>
          </w:p>
        </w:tc>
        <w:tc>
          <w:tcPr>
            <w:tcW w:w="5848" w:type="dxa"/>
            <w:vMerge/>
          </w:tcPr>
          <w:p w:rsidR="00191889" w:rsidRPr="006E7F4E" w:rsidRDefault="00191889" w:rsidP="001C28AB">
            <w:pPr>
              <w:jc w:val="center"/>
              <w:rPr>
                <w:rFonts w:ascii="Times New Roman" w:eastAsia="Times New Roman" w:hAnsi="Times New Roman" w:cs="Times New Roman"/>
                <w:sz w:val="24"/>
                <w:szCs w:val="24"/>
                <w:lang w:eastAsia="ru-RU"/>
              </w:rPr>
            </w:pPr>
          </w:p>
        </w:tc>
        <w:tc>
          <w:tcPr>
            <w:tcW w:w="1952" w:type="dxa"/>
          </w:tcPr>
          <w:p w:rsidR="00191889" w:rsidRPr="006E7F4E" w:rsidRDefault="00191889" w:rsidP="001C28AB">
            <w:pPr>
              <w:jc w:val="both"/>
              <w:rPr>
                <w:rFonts w:ascii="Times New Roman" w:hAnsi="Times New Roman" w:cs="Times New Roman"/>
                <w:b/>
                <w:sz w:val="24"/>
                <w:szCs w:val="24"/>
              </w:rPr>
            </w:pPr>
            <w:r w:rsidRPr="006E7F4E">
              <w:rPr>
                <w:rFonts w:ascii="Times New Roman" w:hAnsi="Times New Roman" w:cs="Times New Roman"/>
                <w:b/>
                <w:sz w:val="24"/>
                <w:szCs w:val="24"/>
              </w:rPr>
              <w:t>минимальные</w:t>
            </w:r>
          </w:p>
        </w:tc>
        <w:tc>
          <w:tcPr>
            <w:tcW w:w="1953" w:type="dxa"/>
          </w:tcPr>
          <w:p w:rsidR="00191889" w:rsidRPr="006E7F4E" w:rsidRDefault="00191889" w:rsidP="001C28AB">
            <w:pPr>
              <w:jc w:val="center"/>
              <w:rPr>
                <w:rFonts w:ascii="Times New Roman" w:hAnsi="Times New Roman" w:cs="Times New Roman"/>
                <w:b/>
                <w:sz w:val="24"/>
                <w:szCs w:val="24"/>
              </w:rPr>
            </w:pPr>
            <w:r w:rsidRPr="006E7F4E">
              <w:rPr>
                <w:rFonts w:ascii="Times New Roman" w:hAnsi="Times New Roman" w:cs="Times New Roman"/>
                <w:b/>
                <w:sz w:val="24"/>
                <w:szCs w:val="24"/>
              </w:rPr>
              <w:t>максимальные</w:t>
            </w:r>
          </w:p>
        </w:tc>
        <w:tc>
          <w:tcPr>
            <w:tcW w:w="1954" w:type="dxa"/>
            <w:vMerge/>
          </w:tcPr>
          <w:p w:rsidR="00191889" w:rsidRPr="006E7F4E" w:rsidRDefault="00191889" w:rsidP="001C28AB">
            <w:pPr>
              <w:jc w:val="both"/>
              <w:rPr>
                <w:rFonts w:ascii="Times New Roman" w:hAnsi="Times New Roman" w:cs="Times New Roman"/>
                <w:sz w:val="24"/>
                <w:szCs w:val="24"/>
              </w:rPr>
            </w:pPr>
          </w:p>
        </w:tc>
        <w:tc>
          <w:tcPr>
            <w:tcW w:w="1955" w:type="dxa"/>
            <w:vMerge/>
          </w:tcPr>
          <w:p w:rsidR="00191889" w:rsidRPr="006E7F4E" w:rsidRDefault="00191889" w:rsidP="001C28AB">
            <w:pPr>
              <w:jc w:val="both"/>
              <w:rPr>
                <w:rFonts w:ascii="Times New Roman" w:hAnsi="Times New Roman" w:cs="Times New Roman"/>
                <w:sz w:val="24"/>
                <w:szCs w:val="24"/>
              </w:rPr>
            </w:pPr>
          </w:p>
        </w:tc>
      </w:tr>
      <w:tr w:rsidR="00191889" w:rsidRPr="006E7F4E" w:rsidTr="001C28AB">
        <w:tc>
          <w:tcPr>
            <w:tcW w:w="15614" w:type="dxa"/>
            <w:gridSpan w:val="6"/>
          </w:tcPr>
          <w:p w:rsidR="00191889" w:rsidRPr="006E7F4E" w:rsidRDefault="00191889" w:rsidP="001C28AB">
            <w:pPr>
              <w:jc w:val="center"/>
              <w:textAlignment w:val="baseline"/>
              <w:rPr>
                <w:rFonts w:ascii="Times New Roman" w:hAnsi="Times New Roman" w:cs="Times New Roman"/>
                <w:b/>
                <w:sz w:val="24"/>
                <w:szCs w:val="24"/>
              </w:rPr>
            </w:pPr>
            <w:r w:rsidRPr="006E7F4E">
              <w:rPr>
                <w:rFonts w:ascii="Times New Roman" w:hAnsi="Times New Roman" w:cs="Times New Roman"/>
                <w:b/>
                <w:sz w:val="24"/>
                <w:szCs w:val="24"/>
              </w:rPr>
              <w:t>Основные виды разрешенного использования</w:t>
            </w:r>
          </w:p>
        </w:tc>
      </w:tr>
      <w:tr w:rsidR="008D32B4" w:rsidRPr="006E7F4E" w:rsidTr="00D409FF">
        <w:tc>
          <w:tcPr>
            <w:tcW w:w="1952" w:type="dxa"/>
          </w:tcPr>
          <w:p w:rsidR="008D32B4" w:rsidRPr="00191889" w:rsidRDefault="008D32B4" w:rsidP="001C28AB">
            <w:pPr>
              <w:jc w:val="center"/>
              <w:rPr>
                <w:rFonts w:ascii="Times New Roman" w:hAnsi="Times New Roman" w:cs="Times New Roman"/>
                <w:sz w:val="24"/>
                <w:szCs w:val="24"/>
              </w:rPr>
            </w:pPr>
            <w:r w:rsidRPr="00191889">
              <w:rPr>
                <w:rFonts w:ascii="Times New Roman" w:hAnsi="Times New Roman" w:cs="Times New Roman"/>
                <w:sz w:val="24"/>
                <w:szCs w:val="24"/>
              </w:rPr>
              <w:t>4.1</w:t>
            </w:r>
          </w:p>
        </w:tc>
        <w:tc>
          <w:tcPr>
            <w:tcW w:w="5848" w:type="dxa"/>
          </w:tcPr>
          <w:p w:rsidR="008D32B4" w:rsidRPr="00A11B88" w:rsidRDefault="008D32B4" w:rsidP="008D32B4">
            <w:pPr>
              <w:rPr>
                <w:rFonts w:ascii="Times New Roman" w:hAnsi="Times New Roman" w:cs="Times New Roman"/>
                <w:sz w:val="24"/>
                <w:szCs w:val="24"/>
              </w:rPr>
            </w:pPr>
            <w:r w:rsidRPr="00A11B88">
              <w:rPr>
                <w:rFonts w:ascii="Times New Roman" w:hAnsi="Times New Roman" w:cs="Times New Roman"/>
                <w:sz w:val="24"/>
                <w:szCs w:val="24"/>
              </w:rPr>
              <w:t>Деловое управление на 1 рабочее место</w:t>
            </w:r>
          </w:p>
        </w:tc>
        <w:tc>
          <w:tcPr>
            <w:tcW w:w="1952" w:type="dxa"/>
          </w:tcPr>
          <w:p w:rsidR="008D32B4" w:rsidRPr="00191889" w:rsidRDefault="008D32B4" w:rsidP="001C28AB">
            <w:pPr>
              <w:jc w:val="center"/>
              <w:rPr>
                <w:rFonts w:ascii="Times New Roman" w:hAnsi="Times New Roman" w:cs="Times New Roman"/>
                <w:sz w:val="24"/>
                <w:szCs w:val="24"/>
              </w:rPr>
            </w:pPr>
            <w:r w:rsidRPr="00191889">
              <w:rPr>
                <w:rFonts w:ascii="Times New Roman" w:hAnsi="Times New Roman" w:cs="Times New Roman"/>
                <w:sz w:val="24"/>
                <w:szCs w:val="24"/>
              </w:rPr>
              <w:t>30</w:t>
            </w:r>
          </w:p>
        </w:tc>
        <w:tc>
          <w:tcPr>
            <w:tcW w:w="1953" w:type="dxa"/>
          </w:tcPr>
          <w:p w:rsidR="008D32B4" w:rsidRPr="00191889" w:rsidRDefault="008D32B4" w:rsidP="001C28AB">
            <w:pPr>
              <w:jc w:val="center"/>
              <w:textAlignment w:val="baseline"/>
              <w:rPr>
                <w:rFonts w:ascii="Times New Roman" w:hAnsi="Times New Roman" w:cs="Times New Roman"/>
                <w:sz w:val="24"/>
                <w:szCs w:val="24"/>
              </w:rPr>
            </w:pPr>
            <w:r w:rsidRPr="00191889">
              <w:rPr>
                <w:rFonts w:ascii="Times New Roman" w:hAnsi="Times New Roman" w:cs="Times New Roman"/>
                <w:sz w:val="24"/>
                <w:szCs w:val="24"/>
              </w:rPr>
              <w:t>54</w:t>
            </w:r>
          </w:p>
        </w:tc>
        <w:tc>
          <w:tcPr>
            <w:tcW w:w="1954" w:type="dxa"/>
          </w:tcPr>
          <w:p w:rsidR="008D32B4" w:rsidRPr="006E7F4E" w:rsidRDefault="008D32B4" w:rsidP="001C28AB">
            <w:pPr>
              <w:jc w:val="center"/>
              <w:rPr>
                <w:rFonts w:ascii="Times New Roman" w:hAnsi="Times New Roman" w:cs="Times New Roman"/>
                <w:sz w:val="24"/>
                <w:szCs w:val="24"/>
              </w:rPr>
            </w:pPr>
            <w:r>
              <w:rPr>
                <w:rFonts w:ascii="Times New Roman" w:hAnsi="Times New Roman" w:cs="Times New Roman"/>
                <w:sz w:val="24"/>
                <w:szCs w:val="24"/>
              </w:rPr>
              <w:t>3</w:t>
            </w:r>
          </w:p>
        </w:tc>
        <w:tc>
          <w:tcPr>
            <w:tcW w:w="1955" w:type="dxa"/>
          </w:tcPr>
          <w:p w:rsidR="008D32B4" w:rsidRPr="006E7F4E" w:rsidRDefault="008D32B4" w:rsidP="001C28AB">
            <w:pPr>
              <w:jc w:val="center"/>
              <w:rPr>
                <w:rFonts w:ascii="Times New Roman" w:hAnsi="Times New Roman" w:cs="Times New Roman"/>
                <w:sz w:val="24"/>
                <w:szCs w:val="24"/>
              </w:rPr>
            </w:pPr>
            <w:r>
              <w:rPr>
                <w:rFonts w:ascii="Times New Roman" w:hAnsi="Times New Roman" w:cs="Times New Roman"/>
                <w:sz w:val="24"/>
                <w:szCs w:val="24"/>
              </w:rPr>
              <w:t>100</w:t>
            </w:r>
          </w:p>
        </w:tc>
      </w:tr>
      <w:tr w:rsidR="00191889" w:rsidRPr="006E7F4E" w:rsidTr="00D409FF">
        <w:tc>
          <w:tcPr>
            <w:tcW w:w="1952" w:type="dxa"/>
          </w:tcPr>
          <w:p w:rsidR="00191889" w:rsidRPr="00191889" w:rsidRDefault="00191889" w:rsidP="001C28AB">
            <w:pPr>
              <w:jc w:val="center"/>
              <w:textAlignment w:val="baseline"/>
              <w:rPr>
                <w:rFonts w:ascii="Times New Roman" w:hAnsi="Times New Roman" w:cs="Times New Roman"/>
                <w:sz w:val="24"/>
                <w:szCs w:val="24"/>
              </w:rPr>
            </w:pPr>
            <w:r w:rsidRPr="00191889">
              <w:rPr>
                <w:rFonts w:ascii="Times New Roman" w:hAnsi="Times New Roman" w:cs="Times New Roman"/>
                <w:sz w:val="24"/>
                <w:szCs w:val="24"/>
              </w:rPr>
              <w:t>6.1</w:t>
            </w:r>
          </w:p>
        </w:tc>
        <w:tc>
          <w:tcPr>
            <w:tcW w:w="5848" w:type="dxa"/>
          </w:tcPr>
          <w:p w:rsidR="00191889" w:rsidRPr="00191889" w:rsidRDefault="00191889" w:rsidP="001C28AB">
            <w:pPr>
              <w:textAlignment w:val="baseline"/>
              <w:rPr>
                <w:rFonts w:ascii="Times New Roman" w:hAnsi="Times New Roman" w:cs="Times New Roman"/>
                <w:sz w:val="24"/>
                <w:szCs w:val="24"/>
              </w:rPr>
            </w:pPr>
            <w:r w:rsidRPr="00191889">
              <w:rPr>
                <w:rFonts w:ascii="Times New Roman" w:hAnsi="Times New Roman" w:cs="Times New Roman"/>
                <w:sz w:val="24"/>
                <w:szCs w:val="24"/>
              </w:rPr>
              <w:t>Недропользование</w:t>
            </w:r>
          </w:p>
        </w:tc>
        <w:tc>
          <w:tcPr>
            <w:tcW w:w="7814" w:type="dxa"/>
            <w:gridSpan w:val="4"/>
          </w:tcPr>
          <w:p w:rsidR="00191889" w:rsidRPr="006E7F4E" w:rsidRDefault="00191889" w:rsidP="001C28AB">
            <w:pPr>
              <w:jc w:val="center"/>
              <w:rPr>
                <w:rFonts w:ascii="Times New Roman" w:hAnsi="Times New Roman" w:cs="Times New Roman"/>
                <w:sz w:val="24"/>
                <w:szCs w:val="24"/>
              </w:rPr>
            </w:pPr>
            <w:r w:rsidRPr="006E7F4E">
              <w:rPr>
                <w:rFonts w:ascii="Times New Roman" w:hAnsi="Times New Roman" w:cs="Times New Roman"/>
                <w:sz w:val="24"/>
                <w:szCs w:val="24"/>
              </w:rPr>
              <w:t>по заданию на проектирование</w:t>
            </w:r>
          </w:p>
        </w:tc>
      </w:tr>
      <w:tr w:rsidR="00191889" w:rsidRPr="006E7F4E" w:rsidTr="00D409FF">
        <w:tc>
          <w:tcPr>
            <w:tcW w:w="1952" w:type="dxa"/>
          </w:tcPr>
          <w:p w:rsidR="00191889" w:rsidRPr="00191889" w:rsidRDefault="00191889" w:rsidP="001C28AB">
            <w:pPr>
              <w:jc w:val="center"/>
              <w:rPr>
                <w:rFonts w:ascii="Times New Roman" w:hAnsi="Times New Roman" w:cs="Times New Roman"/>
                <w:sz w:val="24"/>
                <w:szCs w:val="24"/>
              </w:rPr>
            </w:pPr>
            <w:r w:rsidRPr="00191889">
              <w:rPr>
                <w:rFonts w:ascii="Times New Roman" w:hAnsi="Times New Roman" w:cs="Times New Roman"/>
                <w:sz w:val="24"/>
                <w:szCs w:val="24"/>
              </w:rPr>
              <w:t>6.3.3</w:t>
            </w:r>
          </w:p>
        </w:tc>
        <w:tc>
          <w:tcPr>
            <w:tcW w:w="5848" w:type="dxa"/>
          </w:tcPr>
          <w:p w:rsidR="00191889" w:rsidRPr="00191889" w:rsidRDefault="00191889" w:rsidP="001C28AB">
            <w:pPr>
              <w:textAlignment w:val="baseline"/>
              <w:rPr>
                <w:rFonts w:ascii="Times New Roman" w:hAnsi="Times New Roman" w:cs="Times New Roman"/>
                <w:sz w:val="24"/>
                <w:szCs w:val="24"/>
              </w:rPr>
            </w:pPr>
            <w:r w:rsidRPr="00191889">
              <w:rPr>
                <w:rFonts w:ascii="Times New Roman" w:hAnsi="Times New Roman" w:cs="Times New Roman"/>
                <w:sz w:val="24"/>
                <w:szCs w:val="24"/>
              </w:rPr>
              <w:t>Электронная промышленность</w:t>
            </w:r>
          </w:p>
        </w:tc>
        <w:tc>
          <w:tcPr>
            <w:tcW w:w="7814" w:type="dxa"/>
            <w:gridSpan w:val="4"/>
          </w:tcPr>
          <w:p w:rsidR="00191889" w:rsidRPr="006E7F4E" w:rsidRDefault="00191889" w:rsidP="001C28AB">
            <w:pPr>
              <w:jc w:val="center"/>
              <w:rPr>
                <w:rFonts w:ascii="Times New Roman" w:hAnsi="Times New Roman" w:cs="Times New Roman"/>
                <w:sz w:val="24"/>
                <w:szCs w:val="24"/>
              </w:rPr>
            </w:pPr>
            <w:r w:rsidRPr="006E7F4E">
              <w:rPr>
                <w:rFonts w:ascii="Times New Roman" w:hAnsi="Times New Roman" w:cs="Times New Roman"/>
                <w:sz w:val="24"/>
                <w:szCs w:val="24"/>
              </w:rPr>
              <w:t>по заданию на проектирование</w:t>
            </w:r>
          </w:p>
        </w:tc>
      </w:tr>
      <w:tr w:rsidR="00191889" w:rsidRPr="006E7F4E" w:rsidTr="00D409FF">
        <w:tc>
          <w:tcPr>
            <w:tcW w:w="1952" w:type="dxa"/>
          </w:tcPr>
          <w:p w:rsidR="00191889" w:rsidRPr="00191889" w:rsidRDefault="00191889" w:rsidP="001C28AB">
            <w:pPr>
              <w:jc w:val="center"/>
              <w:rPr>
                <w:rFonts w:ascii="Times New Roman" w:hAnsi="Times New Roman" w:cs="Times New Roman"/>
                <w:sz w:val="24"/>
                <w:szCs w:val="24"/>
              </w:rPr>
            </w:pPr>
            <w:r w:rsidRPr="00191889">
              <w:rPr>
                <w:rFonts w:ascii="Times New Roman" w:hAnsi="Times New Roman" w:cs="Times New Roman"/>
                <w:sz w:val="24"/>
                <w:szCs w:val="24"/>
              </w:rPr>
              <w:t>6.4</w:t>
            </w:r>
          </w:p>
        </w:tc>
        <w:tc>
          <w:tcPr>
            <w:tcW w:w="5848" w:type="dxa"/>
          </w:tcPr>
          <w:p w:rsidR="00191889" w:rsidRPr="00191889" w:rsidRDefault="00191889" w:rsidP="001C28AB">
            <w:pPr>
              <w:rPr>
                <w:rFonts w:ascii="Times New Roman" w:hAnsi="Times New Roman" w:cs="Times New Roman"/>
                <w:sz w:val="24"/>
                <w:szCs w:val="24"/>
              </w:rPr>
            </w:pPr>
            <w:r w:rsidRPr="00191889">
              <w:rPr>
                <w:rFonts w:ascii="Times New Roman" w:hAnsi="Times New Roman" w:cs="Times New Roman"/>
                <w:sz w:val="24"/>
                <w:szCs w:val="24"/>
              </w:rPr>
              <w:t>Пищевая промышленность</w:t>
            </w:r>
          </w:p>
        </w:tc>
        <w:tc>
          <w:tcPr>
            <w:tcW w:w="7814" w:type="dxa"/>
            <w:gridSpan w:val="4"/>
          </w:tcPr>
          <w:p w:rsidR="00191889" w:rsidRPr="006E7F4E" w:rsidRDefault="00191889" w:rsidP="001C28AB">
            <w:pPr>
              <w:jc w:val="center"/>
              <w:rPr>
                <w:rFonts w:ascii="Times New Roman" w:hAnsi="Times New Roman" w:cs="Times New Roman"/>
                <w:sz w:val="24"/>
                <w:szCs w:val="24"/>
              </w:rPr>
            </w:pPr>
            <w:r w:rsidRPr="006E7F4E">
              <w:rPr>
                <w:rFonts w:ascii="Times New Roman" w:hAnsi="Times New Roman" w:cs="Times New Roman"/>
                <w:sz w:val="24"/>
                <w:szCs w:val="24"/>
              </w:rPr>
              <w:t>по заданию на проектирование</w:t>
            </w:r>
          </w:p>
        </w:tc>
      </w:tr>
      <w:tr w:rsidR="00191889" w:rsidRPr="006E7F4E" w:rsidTr="00D409FF">
        <w:tc>
          <w:tcPr>
            <w:tcW w:w="1952" w:type="dxa"/>
          </w:tcPr>
          <w:p w:rsidR="00191889" w:rsidRPr="00191889" w:rsidRDefault="00191889" w:rsidP="001C28AB">
            <w:pPr>
              <w:jc w:val="center"/>
              <w:rPr>
                <w:rFonts w:ascii="Times New Roman" w:hAnsi="Times New Roman" w:cs="Times New Roman"/>
                <w:sz w:val="24"/>
                <w:szCs w:val="24"/>
              </w:rPr>
            </w:pPr>
            <w:r w:rsidRPr="00191889">
              <w:rPr>
                <w:rFonts w:ascii="Times New Roman" w:hAnsi="Times New Roman" w:cs="Times New Roman"/>
                <w:sz w:val="24"/>
                <w:szCs w:val="24"/>
              </w:rPr>
              <w:t>6.6</w:t>
            </w:r>
          </w:p>
        </w:tc>
        <w:tc>
          <w:tcPr>
            <w:tcW w:w="5848" w:type="dxa"/>
          </w:tcPr>
          <w:p w:rsidR="00191889" w:rsidRPr="00191889" w:rsidRDefault="00191889" w:rsidP="001C28AB">
            <w:pPr>
              <w:rPr>
                <w:rFonts w:ascii="Times New Roman" w:hAnsi="Times New Roman" w:cs="Times New Roman"/>
                <w:sz w:val="24"/>
                <w:szCs w:val="24"/>
              </w:rPr>
            </w:pPr>
            <w:r w:rsidRPr="00191889">
              <w:rPr>
                <w:rFonts w:ascii="Times New Roman" w:hAnsi="Times New Roman" w:cs="Times New Roman"/>
                <w:sz w:val="24"/>
                <w:szCs w:val="24"/>
              </w:rPr>
              <w:t>Строительная промышленность</w:t>
            </w:r>
          </w:p>
        </w:tc>
        <w:tc>
          <w:tcPr>
            <w:tcW w:w="7814" w:type="dxa"/>
            <w:gridSpan w:val="4"/>
          </w:tcPr>
          <w:p w:rsidR="00191889" w:rsidRPr="006E7F4E" w:rsidRDefault="00191889" w:rsidP="001C28AB">
            <w:pPr>
              <w:jc w:val="center"/>
              <w:rPr>
                <w:rFonts w:ascii="Times New Roman" w:hAnsi="Times New Roman" w:cs="Times New Roman"/>
                <w:sz w:val="24"/>
                <w:szCs w:val="24"/>
              </w:rPr>
            </w:pPr>
            <w:r w:rsidRPr="006E7F4E">
              <w:rPr>
                <w:rFonts w:ascii="Times New Roman" w:hAnsi="Times New Roman" w:cs="Times New Roman"/>
                <w:sz w:val="24"/>
                <w:szCs w:val="24"/>
              </w:rPr>
              <w:t>по заданию на проектирование</w:t>
            </w:r>
          </w:p>
        </w:tc>
      </w:tr>
      <w:tr w:rsidR="00191889" w:rsidRPr="006E7F4E" w:rsidTr="00D409FF">
        <w:tc>
          <w:tcPr>
            <w:tcW w:w="1952" w:type="dxa"/>
          </w:tcPr>
          <w:p w:rsidR="00191889" w:rsidRPr="00191889" w:rsidRDefault="00191889" w:rsidP="001C28AB">
            <w:pPr>
              <w:jc w:val="center"/>
              <w:rPr>
                <w:rFonts w:ascii="Times New Roman" w:hAnsi="Times New Roman" w:cs="Times New Roman"/>
                <w:sz w:val="24"/>
                <w:szCs w:val="24"/>
              </w:rPr>
            </w:pPr>
            <w:r w:rsidRPr="00191889">
              <w:rPr>
                <w:rFonts w:ascii="Times New Roman" w:hAnsi="Times New Roman" w:cs="Times New Roman"/>
                <w:sz w:val="24"/>
                <w:szCs w:val="24"/>
              </w:rPr>
              <w:t>6.7</w:t>
            </w:r>
          </w:p>
        </w:tc>
        <w:tc>
          <w:tcPr>
            <w:tcW w:w="5848" w:type="dxa"/>
          </w:tcPr>
          <w:p w:rsidR="00191889" w:rsidRPr="00191889" w:rsidRDefault="00191889" w:rsidP="001C28AB">
            <w:pPr>
              <w:textAlignment w:val="baseline"/>
              <w:rPr>
                <w:rFonts w:ascii="Times New Roman" w:hAnsi="Times New Roman" w:cs="Times New Roman"/>
                <w:sz w:val="24"/>
                <w:szCs w:val="24"/>
              </w:rPr>
            </w:pPr>
            <w:r w:rsidRPr="00191889">
              <w:rPr>
                <w:rFonts w:ascii="Times New Roman" w:hAnsi="Times New Roman" w:cs="Times New Roman"/>
                <w:sz w:val="24"/>
                <w:szCs w:val="24"/>
              </w:rPr>
              <w:t>Энергетика</w:t>
            </w:r>
          </w:p>
        </w:tc>
        <w:tc>
          <w:tcPr>
            <w:tcW w:w="7814" w:type="dxa"/>
            <w:gridSpan w:val="4"/>
          </w:tcPr>
          <w:p w:rsidR="00191889" w:rsidRPr="006E7F4E" w:rsidRDefault="00191889" w:rsidP="001C28AB">
            <w:pPr>
              <w:jc w:val="center"/>
              <w:rPr>
                <w:rFonts w:ascii="Times New Roman" w:hAnsi="Times New Roman" w:cs="Times New Roman"/>
                <w:sz w:val="24"/>
                <w:szCs w:val="24"/>
              </w:rPr>
            </w:pPr>
            <w:r w:rsidRPr="006E7F4E">
              <w:rPr>
                <w:rFonts w:ascii="Times New Roman" w:hAnsi="Times New Roman" w:cs="Times New Roman"/>
                <w:sz w:val="24"/>
                <w:szCs w:val="24"/>
              </w:rPr>
              <w:t>по заданию на проектирование</w:t>
            </w:r>
          </w:p>
        </w:tc>
      </w:tr>
      <w:tr w:rsidR="00191889" w:rsidRPr="006E7F4E" w:rsidTr="00D409FF">
        <w:tc>
          <w:tcPr>
            <w:tcW w:w="1952" w:type="dxa"/>
          </w:tcPr>
          <w:p w:rsidR="00191889" w:rsidRPr="00191889" w:rsidRDefault="00191889" w:rsidP="001C28AB">
            <w:pPr>
              <w:jc w:val="center"/>
              <w:rPr>
                <w:rFonts w:ascii="Times New Roman" w:hAnsi="Times New Roman" w:cs="Times New Roman"/>
                <w:sz w:val="24"/>
                <w:szCs w:val="24"/>
              </w:rPr>
            </w:pPr>
            <w:r w:rsidRPr="00191889">
              <w:rPr>
                <w:rFonts w:ascii="Times New Roman" w:hAnsi="Times New Roman" w:cs="Times New Roman"/>
                <w:sz w:val="24"/>
                <w:szCs w:val="24"/>
              </w:rPr>
              <w:t>6.8</w:t>
            </w:r>
          </w:p>
        </w:tc>
        <w:tc>
          <w:tcPr>
            <w:tcW w:w="5848" w:type="dxa"/>
          </w:tcPr>
          <w:p w:rsidR="00191889" w:rsidRPr="00191889" w:rsidRDefault="00191889" w:rsidP="001C28AB">
            <w:pPr>
              <w:rPr>
                <w:rFonts w:ascii="Times New Roman" w:hAnsi="Times New Roman" w:cs="Times New Roman"/>
                <w:sz w:val="24"/>
                <w:szCs w:val="24"/>
              </w:rPr>
            </w:pPr>
            <w:r w:rsidRPr="00191889">
              <w:rPr>
                <w:rFonts w:ascii="Times New Roman" w:hAnsi="Times New Roman" w:cs="Times New Roman"/>
                <w:sz w:val="24"/>
                <w:szCs w:val="24"/>
              </w:rPr>
              <w:t>Связь</w:t>
            </w:r>
          </w:p>
        </w:tc>
        <w:tc>
          <w:tcPr>
            <w:tcW w:w="7814" w:type="dxa"/>
            <w:gridSpan w:val="4"/>
          </w:tcPr>
          <w:p w:rsidR="00191889" w:rsidRPr="006E7F4E" w:rsidRDefault="00191889" w:rsidP="001C28AB">
            <w:pPr>
              <w:jc w:val="center"/>
              <w:rPr>
                <w:rFonts w:ascii="Times New Roman" w:hAnsi="Times New Roman" w:cs="Times New Roman"/>
                <w:sz w:val="24"/>
                <w:szCs w:val="24"/>
              </w:rPr>
            </w:pPr>
            <w:r w:rsidRPr="006E7F4E">
              <w:rPr>
                <w:rFonts w:ascii="Times New Roman" w:hAnsi="Times New Roman" w:cs="Times New Roman"/>
                <w:sz w:val="24"/>
                <w:szCs w:val="24"/>
              </w:rPr>
              <w:t>по заданию на проектирование</w:t>
            </w:r>
          </w:p>
        </w:tc>
      </w:tr>
      <w:tr w:rsidR="00191889" w:rsidRPr="006E7F4E" w:rsidTr="00D409FF">
        <w:tc>
          <w:tcPr>
            <w:tcW w:w="1952" w:type="dxa"/>
          </w:tcPr>
          <w:p w:rsidR="00191889" w:rsidRPr="00191889" w:rsidRDefault="00191889" w:rsidP="001C28AB">
            <w:pPr>
              <w:jc w:val="center"/>
              <w:rPr>
                <w:rFonts w:ascii="Times New Roman" w:hAnsi="Times New Roman" w:cs="Times New Roman"/>
                <w:sz w:val="24"/>
                <w:szCs w:val="24"/>
              </w:rPr>
            </w:pPr>
            <w:r w:rsidRPr="00191889">
              <w:rPr>
                <w:rFonts w:ascii="Times New Roman" w:hAnsi="Times New Roman" w:cs="Times New Roman"/>
                <w:sz w:val="24"/>
                <w:szCs w:val="24"/>
              </w:rPr>
              <w:t>6.9</w:t>
            </w:r>
          </w:p>
        </w:tc>
        <w:tc>
          <w:tcPr>
            <w:tcW w:w="5848" w:type="dxa"/>
          </w:tcPr>
          <w:p w:rsidR="00191889" w:rsidRPr="00191889" w:rsidRDefault="00191889" w:rsidP="001C28AB">
            <w:pPr>
              <w:rPr>
                <w:rFonts w:ascii="Times New Roman" w:hAnsi="Times New Roman" w:cs="Times New Roman"/>
                <w:sz w:val="24"/>
                <w:szCs w:val="24"/>
              </w:rPr>
            </w:pPr>
            <w:r w:rsidRPr="00191889">
              <w:rPr>
                <w:rFonts w:ascii="Times New Roman" w:hAnsi="Times New Roman" w:cs="Times New Roman"/>
                <w:sz w:val="24"/>
                <w:szCs w:val="24"/>
              </w:rPr>
              <w:t>Склад</w:t>
            </w:r>
          </w:p>
        </w:tc>
        <w:tc>
          <w:tcPr>
            <w:tcW w:w="7814" w:type="dxa"/>
            <w:gridSpan w:val="4"/>
          </w:tcPr>
          <w:p w:rsidR="00191889" w:rsidRPr="006E7F4E" w:rsidRDefault="00191889" w:rsidP="001C28AB">
            <w:pPr>
              <w:jc w:val="center"/>
              <w:rPr>
                <w:rFonts w:ascii="Times New Roman" w:hAnsi="Times New Roman" w:cs="Times New Roman"/>
                <w:sz w:val="24"/>
                <w:szCs w:val="24"/>
              </w:rPr>
            </w:pPr>
            <w:r w:rsidRPr="006E7F4E">
              <w:rPr>
                <w:rFonts w:ascii="Times New Roman" w:hAnsi="Times New Roman" w:cs="Times New Roman"/>
                <w:sz w:val="24"/>
                <w:szCs w:val="24"/>
              </w:rPr>
              <w:t>по заданию на проектирование</w:t>
            </w:r>
          </w:p>
        </w:tc>
      </w:tr>
      <w:tr w:rsidR="00191889" w:rsidRPr="006E7F4E" w:rsidTr="00D409FF">
        <w:tc>
          <w:tcPr>
            <w:tcW w:w="1952" w:type="dxa"/>
          </w:tcPr>
          <w:p w:rsidR="00191889" w:rsidRPr="00191889" w:rsidRDefault="00191889" w:rsidP="001C28AB">
            <w:pPr>
              <w:jc w:val="center"/>
              <w:rPr>
                <w:rFonts w:ascii="Times New Roman" w:hAnsi="Times New Roman" w:cs="Times New Roman"/>
                <w:sz w:val="24"/>
                <w:szCs w:val="24"/>
              </w:rPr>
            </w:pPr>
            <w:r w:rsidRPr="00191889">
              <w:rPr>
                <w:rFonts w:ascii="Times New Roman" w:hAnsi="Times New Roman" w:cs="Times New Roman"/>
                <w:sz w:val="24"/>
                <w:szCs w:val="24"/>
              </w:rPr>
              <w:t>9.3</w:t>
            </w:r>
          </w:p>
        </w:tc>
        <w:tc>
          <w:tcPr>
            <w:tcW w:w="5848" w:type="dxa"/>
          </w:tcPr>
          <w:p w:rsidR="00191889" w:rsidRPr="00191889" w:rsidRDefault="00191889" w:rsidP="001C28AB">
            <w:pPr>
              <w:rPr>
                <w:rFonts w:ascii="Times New Roman" w:hAnsi="Times New Roman" w:cs="Times New Roman"/>
                <w:sz w:val="24"/>
                <w:szCs w:val="24"/>
              </w:rPr>
            </w:pPr>
            <w:r w:rsidRPr="00191889">
              <w:rPr>
                <w:rFonts w:ascii="Times New Roman" w:hAnsi="Times New Roman" w:cs="Times New Roman"/>
                <w:sz w:val="24"/>
                <w:szCs w:val="24"/>
              </w:rPr>
              <w:t>Историко-культурная деятельность</w:t>
            </w:r>
          </w:p>
        </w:tc>
        <w:tc>
          <w:tcPr>
            <w:tcW w:w="7814" w:type="dxa"/>
            <w:gridSpan w:val="4"/>
          </w:tcPr>
          <w:p w:rsidR="00191889" w:rsidRPr="006E7F4E" w:rsidRDefault="00191889" w:rsidP="001C28AB">
            <w:pPr>
              <w:jc w:val="center"/>
              <w:rPr>
                <w:rFonts w:ascii="Times New Roman" w:hAnsi="Times New Roman" w:cs="Times New Roman"/>
                <w:sz w:val="24"/>
                <w:szCs w:val="24"/>
              </w:rPr>
            </w:pPr>
            <w:r w:rsidRPr="006E7F4E">
              <w:rPr>
                <w:rFonts w:ascii="Times New Roman" w:hAnsi="Times New Roman" w:cs="Times New Roman"/>
                <w:sz w:val="24"/>
                <w:szCs w:val="24"/>
              </w:rPr>
              <w:t>не подлежат установлению</w:t>
            </w:r>
          </w:p>
        </w:tc>
      </w:tr>
      <w:tr w:rsidR="00D409FF" w:rsidRPr="006E7F4E" w:rsidTr="001C28AB">
        <w:tc>
          <w:tcPr>
            <w:tcW w:w="15614" w:type="dxa"/>
            <w:gridSpan w:val="6"/>
          </w:tcPr>
          <w:p w:rsidR="00D409FF" w:rsidRPr="006E7F4E" w:rsidRDefault="00D409FF" w:rsidP="001C28AB">
            <w:pPr>
              <w:jc w:val="center"/>
              <w:textAlignment w:val="baseline"/>
              <w:rPr>
                <w:rFonts w:ascii="Times New Roman" w:hAnsi="Times New Roman" w:cs="Times New Roman"/>
                <w:sz w:val="24"/>
                <w:szCs w:val="24"/>
              </w:rPr>
            </w:pPr>
            <w:r w:rsidRPr="006E7F4E">
              <w:rPr>
                <w:rFonts w:ascii="Times New Roman" w:hAnsi="Times New Roman" w:cs="Times New Roman"/>
                <w:b/>
                <w:spacing w:val="-1"/>
                <w:sz w:val="24"/>
                <w:szCs w:val="24"/>
              </w:rPr>
              <w:t>Условно разрешенные виды</w:t>
            </w:r>
            <w:r w:rsidRPr="006E7F4E">
              <w:rPr>
                <w:rFonts w:ascii="Times New Roman" w:hAnsi="Times New Roman" w:cs="Times New Roman"/>
                <w:sz w:val="24"/>
                <w:szCs w:val="24"/>
              </w:rPr>
              <w:t xml:space="preserve"> </w:t>
            </w:r>
            <w:r w:rsidRPr="006E7F4E">
              <w:rPr>
                <w:rFonts w:ascii="Times New Roman" w:hAnsi="Times New Roman" w:cs="Times New Roman"/>
                <w:b/>
                <w:spacing w:val="-1"/>
                <w:sz w:val="24"/>
                <w:szCs w:val="24"/>
              </w:rPr>
              <w:t>разрешенного использования</w:t>
            </w:r>
          </w:p>
        </w:tc>
      </w:tr>
      <w:tr w:rsidR="00D409FF" w:rsidRPr="006E7F4E" w:rsidTr="00D409FF">
        <w:tc>
          <w:tcPr>
            <w:tcW w:w="1952" w:type="dxa"/>
          </w:tcPr>
          <w:p w:rsidR="00D409FF" w:rsidRPr="00191889" w:rsidRDefault="00D409FF" w:rsidP="001C28AB">
            <w:pPr>
              <w:jc w:val="center"/>
              <w:rPr>
                <w:rFonts w:ascii="Times New Roman" w:hAnsi="Times New Roman" w:cs="Times New Roman"/>
                <w:sz w:val="24"/>
                <w:szCs w:val="24"/>
              </w:rPr>
            </w:pPr>
            <w:r w:rsidRPr="00191889">
              <w:rPr>
                <w:rFonts w:ascii="Times New Roman" w:hAnsi="Times New Roman" w:cs="Times New Roman"/>
                <w:sz w:val="24"/>
                <w:szCs w:val="24"/>
              </w:rPr>
              <w:t>3.1</w:t>
            </w:r>
          </w:p>
        </w:tc>
        <w:tc>
          <w:tcPr>
            <w:tcW w:w="5848" w:type="dxa"/>
          </w:tcPr>
          <w:p w:rsidR="00D409FF" w:rsidRPr="00191889" w:rsidRDefault="00D409FF" w:rsidP="001C28AB">
            <w:pPr>
              <w:rPr>
                <w:rFonts w:ascii="Times New Roman" w:hAnsi="Times New Roman" w:cs="Times New Roman"/>
                <w:sz w:val="24"/>
                <w:szCs w:val="24"/>
              </w:rPr>
            </w:pPr>
            <w:r w:rsidRPr="00191889">
              <w:rPr>
                <w:rFonts w:ascii="Times New Roman" w:hAnsi="Times New Roman" w:cs="Times New Roman"/>
                <w:sz w:val="24"/>
                <w:szCs w:val="24"/>
              </w:rPr>
              <w:t>Коммунальное обслуживание</w:t>
            </w:r>
          </w:p>
        </w:tc>
        <w:tc>
          <w:tcPr>
            <w:tcW w:w="3905" w:type="dxa"/>
            <w:gridSpan w:val="2"/>
          </w:tcPr>
          <w:p w:rsidR="00D409FF" w:rsidRPr="00191889" w:rsidRDefault="00D409FF" w:rsidP="001C28AB">
            <w:pPr>
              <w:jc w:val="center"/>
              <w:rPr>
                <w:rFonts w:ascii="Times New Roman" w:hAnsi="Times New Roman" w:cs="Times New Roman"/>
                <w:sz w:val="24"/>
                <w:szCs w:val="24"/>
              </w:rPr>
            </w:pPr>
            <w:r w:rsidRPr="00191889">
              <w:rPr>
                <w:rFonts w:ascii="Times New Roman" w:hAnsi="Times New Roman" w:cs="Times New Roman"/>
                <w:sz w:val="24"/>
                <w:szCs w:val="24"/>
              </w:rPr>
              <w:t>не подлежит установлению</w:t>
            </w:r>
          </w:p>
        </w:tc>
        <w:tc>
          <w:tcPr>
            <w:tcW w:w="1954" w:type="dxa"/>
          </w:tcPr>
          <w:p w:rsidR="00D409FF" w:rsidRPr="00191889" w:rsidRDefault="00D409FF" w:rsidP="001C28AB">
            <w:pPr>
              <w:jc w:val="center"/>
              <w:rPr>
                <w:rFonts w:ascii="Times New Roman" w:hAnsi="Times New Roman" w:cs="Times New Roman"/>
                <w:sz w:val="24"/>
                <w:szCs w:val="24"/>
              </w:rPr>
            </w:pPr>
            <w:r w:rsidRPr="00191889">
              <w:rPr>
                <w:rFonts w:ascii="Times New Roman" w:hAnsi="Times New Roman" w:cs="Times New Roman"/>
                <w:sz w:val="24"/>
                <w:szCs w:val="24"/>
              </w:rPr>
              <w:t>2</w:t>
            </w:r>
          </w:p>
        </w:tc>
        <w:tc>
          <w:tcPr>
            <w:tcW w:w="1955" w:type="dxa"/>
          </w:tcPr>
          <w:p w:rsidR="00D409FF" w:rsidRPr="00191889" w:rsidRDefault="00D409FF" w:rsidP="001C28AB">
            <w:pPr>
              <w:jc w:val="center"/>
              <w:rPr>
                <w:rFonts w:ascii="Times New Roman" w:hAnsi="Times New Roman" w:cs="Times New Roman"/>
                <w:sz w:val="24"/>
                <w:szCs w:val="24"/>
              </w:rPr>
            </w:pPr>
            <w:r w:rsidRPr="00191889">
              <w:rPr>
                <w:rFonts w:ascii="Times New Roman" w:hAnsi="Times New Roman" w:cs="Times New Roman"/>
                <w:sz w:val="24"/>
                <w:szCs w:val="24"/>
              </w:rPr>
              <w:t>100</w:t>
            </w:r>
          </w:p>
        </w:tc>
      </w:tr>
      <w:tr w:rsidR="00D409FF" w:rsidRPr="006E7F4E" w:rsidTr="0045720B">
        <w:tc>
          <w:tcPr>
            <w:tcW w:w="1952" w:type="dxa"/>
            <w:tcBorders>
              <w:bottom w:val="single" w:sz="4" w:space="0" w:color="000000"/>
            </w:tcBorders>
          </w:tcPr>
          <w:p w:rsidR="00D409FF" w:rsidRPr="00191889" w:rsidRDefault="00D409FF" w:rsidP="001C28AB">
            <w:pPr>
              <w:jc w:val="center"/>
              <w:textAlignment w:val="baseline"/>
              <w:rPr>
                <w:rFonts w:ascii="Times New Roman" w:hAnsi="Times New Roman" w:cs="Times New Roman"/>
                <w:sz w:val="24"/>
                <w:szCs w:val="24"/>
              </w:rPr>
            </w:pPr>
            <w:r w:rsidRPr="00191889">
              <w:rPr>
                <w:rFonts w:ascii="Times New Roman" w:hAnsi="Times New Roman" w:cs="Times New Roman"/>
                <w:sz w:val="24"/>
                <w:szCs w:val="24"/>
              </w:rPr>
              <w:t>4.2</w:t>
            </w:r>
          </w:p>
        </w:tc>
        <w:tc>
          <w:tcPr>
            <w:tcW w:w="5848" w:type="dxa"/>
            <w:tcBorders>
              <w:bottom w:val="single" w:sz="4" w:space="0" w:color="000000"/>
            </w:tcBorders>
          </w:tcPr>
          <w:p w:rsidR="00D409FF" w:rsidRPr="00191889" w:rsidRDefault="00D409FF" w:rsidP="001C28AB">
            <w:pPr>
              <w:autoSpaceDE w:val="0"/>
              <w:autoSpaceDN w:val="0"/>
              <w:adjustRightInd w:val="0"/>
              <w:rPr>
                <w:rFonts w:ascii="Times New Roman" w:hAnsi="Times New Roman" w:cs="Times New Roman"/>
                <w:sz w:val="24"/>
                <w:szCs w:val="24"/>
              </w:rPr>
            </w:pPr>
            <w:r w:rsidRPr="00191889">
              <w:rPr>
                <w:rFonts w:ascii="Times New Roman" w:hAnsi="Times New Roman" w:cs="Times New Roman"/>
                <w:sz w:val="24"/>
                <w:szCs w:val="24"/>
              </w:rPr>
              <w:t>Объекты торговли (торговые центры, торгово-развлекательные центры (комплексы)) с числом обслуживаемого населения от 10 до 15 тыс. чел.</w:t>
            </w:r>
          </w:p>
        </w:tc>
        <w:tc>
          <w:tcPr>
            <w:tcW w:w="1952" w:type="dxa"/>
            <w:tcBorders>
              <w:bottom w:val="single" w:sz="4" w:space="0" w:color="000000"/>
            </w:tcBorders>
          </w:tcPr>
          <w:p w:rsidR="00D409FF" w:rsidRPr="00191889" w:rsidRDefault="00D409FF" w:rsidP="001C28AB">
            <w:pPr>
              <w:jc w:val="center"/>
              <w:rPr>
                <w:rFonts w:ascii="Times New Roman" w:hAnsi="Times New Roman" w:cs="Times New Roman"/>
                <w:sz w:val="24"/>
                <w:szCs w:val="24"/>
              </w:rPr>
            </w:pPr>
          </w:p>
          <w:p w:rsidR="00D409FF" w:rsidRPr="00191889" w:rsidRDefault="00D409FF" w:rsidP="001C28AB">
            <w:pPr>
              <w:jc w:val="center"/>
              <w:rPr>
                <w:rFonts w:ascii="Times New Roman" w:hAnsi="Times New Roman" w:cs="Times New Roman"/>
                <w:sz w:val="24"/>
                <w:szCs w:val="24"/>
              </w:rPr>
            </w:pPr>
          </w:p>
          <w:p w:rsidR="00D409FF" w:rsidRPr="00191889" w:rsidRDefault="00D409FF" w:rsidP="001C28AB">
            <w:pPr>
              <w:jc w:val="center"/>
              <w:rPr>
                <w:rFonts w:ascii="Times New Roman" w:hAnsi="Times New Roman" w:cs="Times New Roman"/>
                <w:sz w:val="24"/>
                <w:szCs w:val="24"/>
              </w:rPr>
            </w:pPr>
            <w:r w:rsidRPr="00191889">
              <w:rPr>
                <w:rFonts w:ascii="Times New Roman" w:hAnsi="Times New Roman" w:cs="Times New Roman"/>
                <w:sz w:val="24"/>
                <w:szCs w:val="24"/>
              </w:rPr>
              <w:t>8000</w:t>
            </w:r>
          </w:p>
        </w:tc>
        <w:tc>
          <w:tcPr>
            <w:tcW w:w="1953" w:type="dxa"/>
            <w:tcBorders>
              <w:bottom w:val="single" w:sz="4" w:space="0" w:color="000000"/>
            </w:tcBorders>
          </w:tcPr>
          <w:p w:rsidR="00D409FF" w:rsidRPr="00191889" w:rsidRDefault="00D409FF" w:rsidP="001C28AB">
            <w:pPr>
              <w:jc w:val="center"/>
              <w:textAlignment w:val="baseline"/>
              <w:rPr>
                <w:rFonts w:ascii="Times New Roman" w:hAnsi="Times New Roman" w:cs="Times New Roman"/>
                <w:sz w:val="24"/>
                <w:szCs w:val="24"/>
              </w:rPr>
            </w:pPr>
          </w:p>
          <w:p w:rsidR="00D409FF" w:rsidRPr="00191889" w:rsidRDefault="00D409FF" w:rsidP="001C28AB">
            <w:pPr>
              <w:jc w:val="center"/>
              <w:textAlignment w:val="baseline"/>
              <w:rPr>
                <w:rFonts w:ascii="Times New Roman" w:hAnsi="Times New Roman" w:cs="Times New Roman"/>
                <w:sz w:val="24"/>
                <w:szCs w:val="24"/>
              </w:rPr>
            </w:pPr>
          </w:p>
          <w:p w:rsidR="00D409FF" w:rsidRPr="00191889" w:rsidRDefault="00D409FF" w:rsidP="001C28AB">
            <w:pPr>
              <w:jc w:val="center"/>
              <w:textAlignment w:val="baseline"/>
              <w:rPr>
                <w:rFonts w:ascii="Times New Roman" w:hAnsi="Times New Roman" w:cs="Times New Roman"/>
                <w:sz w:val="24"/>
                <w:szCs w:val="24"/>
              </w:rPr>
            </w:pPr>
            <w:r w:rsidRPr="00191889">
              <w:rPr>
                <w:rFonts w:ascii="Times New Roman" w:hAnsi="Times New Roman" w:cs="Times New Roman"/>
                <w:sz w:val="24"/>
                <w:szCs w:val="24"/>
              </w:rPr>
              <w:t>11000</w:t>
            </w:r>
          </w:p>
        </w:tc>
        <w:tc>
          <w:tcPr>
            <w:tcW w:w="1954" w:type="dxa"/>
            <w:tcBorders>
              <w:bottom w:val="single" w:sz="4" w:space="0" w:color="000000"/>
            </w:tcBorders>
          </w:tcPr>
          <w:p w:rsidR="00D409FF" w:rsidRPr="00191889" w:rsidRDefault="00D409FF" w:rsidP="001C28AB">
            <w:pPr>
              <w:jc w:val="center"/>
              <w:rPr>
                <w:rFonts w:ascii="Times New Roman" w:hAnsi="Times New Roman" w:cs="Times New Roman"/>
                <w:sz w:val="24"/>
                <w:szCs w:val="24"/>
              </w:rPr>
            </w:pPr>
            <w:r w:rsidRPr="00191889">
              <w:rPr>
                <w:rFonts w:ascii="Times New Roman" w:hAnsi="Times New Roman" w:cs="Times New Roman"/>
                <w:sz w:val="24"/>
                <w:szCs w:val="24"/>
              </w:rPr>
              <w:t>3</w:t>
            </w:r>
          </w:p>
        </w:tc>
        <w:tc>
          <w:tcPr>
            <w:tcW w:w="1955" w:type="dxa"/>
            <w:tcBorders>
              <w:bottom w:val="single" w:sz="4" w:space="0" w:color="000000"/>
            </w:tcBorders>
          </w:tcPr>
          <w:p w:rsidR="00D409FF" w:rsidRPr="00191889" w:rsidRDefault="00D409FF" w:rsidP="001C28AB">
            <w:pPr>
              <w:jc w:val="center"/>
              <w:rPr>
                <w:rFonts w:ascii="Times New Roman" w:hAnsi="Times New Roman" w:cs="Times New Roman"/>
                <w:sz w:val="24"/>
                <w:szCs w:val="24"/>
              </w:rPr>
            </w:pPr>
            <w:r w:rsidRPr="00191889">
              <w:rPr>
                <w:rFonts w:ascii="Times New Roman" w:hAnsi="Times New Roman" w:cs="Times New Roman"/>
                <w:sz w:val="24"/>
                <w:szCs w:val="24"/>
              </w:rPr>
              <w:t>100</w:t>
            </w:r>
          </w:p>
        </w:tc>
      </w:tr>
      <w:tr w:rsidR="008D32B4" w:rsidRPr="006E7F4E" w:rsidTr="0045720B">
        <w:tc>
          <w:tcPr>
            <w:tcW w:w="1952" w:type="dxa"/>
            <w:tcBorders>
              <w:bottom w:val="single" w:sz="4" w:space="0" w:color="auto"/>
            </w:tcBorders>
          </w:tcPr>
          <w:p w:rsidR="008D32B4" w:rsidRPr="00191889" w:rsidRDefault="008D32B4" w:rsidP="001C28AB">
            <w:pPr>
              <w:jc w:val="center"/>
              <w:rPr>
                <w:rFonts w:ascii="Times New Roman" w:eastAsiaTheme="minorHAnsi" w:hAnsi="Times New Roman" w:cs="Times New Roman"/>
                <w:sz w:val="24"/>
                <w:szCs w:val="24"/>
              </w:rPr>
            </w:pPr>
            <w:r w:rsidRPr="00191889">
              <w:rPr>
                <w:rFonts w:ascii="Times New Roman" w:eastAsiaTheme="minorHAnsi" w:hAnsi="Times New Roman" w:cs="Times New Roman"/>
                <w:sz w:val="24"/>
                <w:szCs w:val="24"/>
              </w:rPr>
              <w:t>4.4</w:t>
            </w:r>
          </w:p>
        </w:tc>
        <w:tc>
          <w:tcPr>
            <w:tcW w:w="5848" w:type="dxa"/>
            <w:tcBorders>
              <w:bottom w:val="single" w:sz="4" w:space="0" w:color="auto"/>
            </w:tcBorders>
          </w:tcPr>
          <w:p w:rsidR="008D32B4" w:rsidRPr="00975CC2" w:rsidRDefault="008D32B4" w:rsidP="008D32B4">
            <w:pPr>
              <w:jc w:val="both"/>
              <w:rPr>
                <w:rFonts w:ascii="Times New Roman" w:hAnsi="Times New Roman" w:cs="Times New Roman"/>
                <w:sz w:val="24"/>
                <w:szCs w:val="24"/>
              </w:rPr>
            </w:pPr>
            <w:r w:rsidRPr="00975CC2">
              <w:rPr>
                <w:rFonts w:ascii="Times New Roman" w:hAnsi="Times New Roman" w:cs="Times New Roman"/>
                <w:sz w:val="24"/>
                <w:szCs w:val="24"/>
              </w:rPr>
              <w:t>Магазины</w:t>
            </w:r>
          </w:p>
        </w:tc>
        <w:tc>
          <w:tcPr>
            <w:tcW w:w="1952" w:type="dxa"/>
            <w:tcBorders>
              <w:bottom w:val="single" w:sz="4" w:space="0" w:color="auto"/>
            </w:tcBorders>
          </w:tcPr>
          <w:p w:rsidR="008D32B4" w:rsidRPr="00975CC2" w:rsidRDefault="008D32B4" w:rsidP="008D32B4">
            <w:pPr>
              <w:jc w:val="center"/>
              <w:rPr>
                <w:rFonts w:ascii="Times New Roman" w:hAnsi="Times New Roman" w:cs="Times New Roman"/>
                <w:sz w:val="24"/>
                <w:szCs w:val="24"/>
              </w:rPr>
            </w:pPr>
            <w:r w:rsidRPr="00975CC2">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975CC2">
              <w:rPr>
                <w:rFonts w:ascii="Times New Roman" w:hAnsi="Times New Roman" w:cs="Times New Roman"/>
                <w:sz w:val="24"/>
                <w:szCs w:val="24"/>
              </w:rPr>
              <w:t xml:space="preserve"> установлению</w:t>
            </w:r>
          </w:p>
        </w:tc>
        <w:tc>
          <w:tcPr>
            <w:tcW w:w="1953" w:type="dxa"/>
            <w:tcBorders>
              <w:bottom w:val="single" w:sz="4" w:space="0" w:color="auto"/>
            </w:tcBorders>
          </w:tcPr>
          <w:p w:rsidR="008D32B4" w:rsidRPr="00975CC2" w:rsidRDefault="008D32B4" w:rsidP="008D32B4">
            <w:pPr>
              <w:jc w:val="center"/>
              <w:textAlignment w:val="baseline"/>
              <w:rPr>
                <w:rFonts w:ascii="Times New Roman" w:hAnsi="Times New Roman" w:cs="Times New Roman"/>
                <w:sz w:val="24"/>
                <w:szCs w:val="24"/>
              </w:rPr>
            </w:pPr>
            <w:r>
              <w:rPr>
                <w:rFonts w:ascii="Times New Roman" w:hAnsi="Times New Roman" w:cs="Times New Roman"/>
                <w:sz w:val="24"/>
                <w:szCs w:val="24"/>
              </w:rPr>
              <w:t>8000</w:t>
            </w:r>
          </w:p>
        </w:tc>
        <w:tc>
          <w:tcPr>
            <w:tcW w:w="1954" w:type="dxa"/>
            <w:tcBorders>
              <w:bottom w:val="single" w:sz="4" w:space="0" w:color="auto"/>
            </w:tcBorders>
          </w:tcPr>
          <w:p w:rsidR="008D32B4" w:rsidRPr="00191889" w:rsidRDefault="008D32B4" w:rsidP="001C28AB">
            <w:pPr>
              <w:jc w:val="center"/>
              <w:rPr>
                <w:rFonts w:ascii="Times New Roman" w:hAnsi="Times New Roman" w:cs="Times New Roman"/>
                <w:sz w:val="24"/>
                <w:szCs w:val="24"/>
              </w:rPr>
            </w:pPr>
            <w:r w:rsidRPr="00191889">
              <w:rPr>
                <w:rFonts w:ascii="Times New Roman" w:hAnsi="Times New Roman" w:cs="Times New Roman"/>
                <w:sz w:val="24"/>
                <w:szCs w:val="24"/>
              </w:rPr>
              <w:t>2</w:t>
            </w:r>
          </w:p>
        </w:tc>
        <w:tc>
          <w:tcPr>
            <w:tcW w:w="1955" w:type="dxa"/>
            <w:tcBorders>
              <w:bottom w:val="single" w:sz="4" w:space="0" w:color="auto"/>
            </w:tcBorders>
          </w:tcPr>
          <w:p w:rsidR="008D32B4" w:rsidRPr="00191889" w:rsidRDefault="008D32B4" w:rsidP="001C28AB">
            <w:pPr>
              <w:jc w:val="center"/>
              <w:rPr>
                <w:rFonts w:ascii="Times New Roman" w:hAnsi="Times New Roman" w:cs="Times New Roman"/>
                <w:sz w:val="24"/>
                <w:szCs w:val="24"/>
              </w:rPr>
            </w:pPr>
            <w:r w:rsidRPr="00191889">
              <w:rPr>
                <w:rFonts w:ascii="Times New Roman" w:hAnsi="Times New Roman" w:cs="Times New Roman"/>
                <w:sz w:val="24"/>
                <w:szCs w:val="24"/>
              </w:rPr>
              <w:t>100</w:t>
            </w:r>
          </w:p>
        </w:tc>
      </w:tr>
      <w:tr w:rsidR="00D409FF" w:rsidRPr="006E7F4E" w:rsidTr="0045720B">
        <w:tc>
          <w:tcPr>
            <w:tcW w:w="1952" w:type="dxa"/>
            <w:tcBorders>
              <w:top w:val="nil"/>
            </w:tcBorders>
          </w:tcPr>
          <w:p w:rsidR="00D409FF" w:rsidRPr="00191889" w:rsidRDefault="00D409FF" w:rsidP="001C28AB">
            <w:pPr>
              <w:jc w:val="center"/>
              <w:textAlignment w:val="baseline"/>
              <w:rPr>
                <w:rFonts w:ascii="Times New Roman" w:hAnsi="Times New Roman" w:cs="Times New Roman"/>
                <w:sz w:val="24"/>
                <w:szCs w:val="24"/>
              </w:rPr>
            </w:pPr>
            <w:r w:rsidRPr="00191889">
              <w:rPr>
                <w:rFonts w:ascii="Times New Roman" w:hAnsi="Times New Roman" w:cs="Times New Roman"/>
                <w:sz w:val="24"/>
                <w:szCs w:val="24"/>
              </w:rPr>
              <w:t>4.9.1.1</w:t>
            </w:r>
          </w:p>
        </w:tc>
        <w:tc>
          <w:tcPr>
            <w:tcW w:w="5848" w:type="dxa"/>
            <w:tcBorders>
              <w:top w:val="nil"/>
            </w:tcBorders>
          </w:tcPr>
          <w:p w:rsidR="00D409FF" w:rsidRPr="00191889" w:rsidRDefault="00D409FF" w:rsidP="001C28AB">
            <w:pPr>
              <w:textAlignment w:val="baseline"/>
              <w:rPr>
                <w:rFonts w:ascii="Times New Roman" w:hAnsi="Times New Roman" w:cs="Times New Roman"/>
                <w:sz w:val="24"/>
                <w:szCs w:val="24"/>
              </w:rPr>
            </w:pPr>
            <w:r w:rsidRPr="00191889">
              <w:rPr>
                <w:rFonts w:ascii="Times New Roman" w:hAnsi="Times New Roman" w:cs="Times New Roman"/>
                <w:sz w:val="24"/>
                <w:szCs w:val="24"/>
              </w:rPr>
              <w:t>Заправка транспортных средств:</w:t>
            </w:r>
          </w:p>
          <w:p w:rsidR="00D409FF" w:rsidRPr="00191889" w:rsidRDefault="00D409FF" w:rsidP="001C28AB">
            <w:pPr>
              <w:numPr>
                <w:ilvl w:val="0"/>
                <w:numId w:val="79"/>
              </w:numPr>
              <w:contextualSpacing/>
              <w:textAlignment w:val="baseline"/>
              <w:rPr>
                <w:rFonts w:ascii="Times New Roman" w:hAnsi="Times New Roman" w:cs="Times New Roman"/>
                <w:sz w:val="24"/>
                <w:szCs w:val="24"/>
              </w:rPr>
            </w:pPr>
            <w:r w:rsidRPr="00191889">
              <w:rPr>
                <w:rFonts w:ascii="Times New Roman" w:hAnsi="Times New Roman" w:cs="Times New Roman"/>
                <w:sz w:val="24"/>
                <w:szCs w:val="24"/>
              </w:rPr>
              <w:t>на 2 колонки</w:t>
            </w:r>
          </w:p>
          <w:p w:rsidR="00D409FF" w:rsidRPr="00191889" w:rsidRDefault="00D409FF" w:rsidP="001C28AB">
            <w:pPr>
              <w:numPr>
                <w:ilvl w:val="0"/>
                <w:numId w:val="79"/>
              </w:numPr>
              <w:contextualSpacing/>
              <w:textAlignment w:val="baseline"/>
              <w:rPr>
                <w:rFonts w:ascii="Times New Roman" w:hAnsi="Times New Roman" w:cs="Times New Roman"/>
                <w:sz w:val="24"/>
                <w:szCs w:val="24"/>
              </w:rPr>
            </w:pPr>
            <w:r w:rsidRPr="00191889">
              <w:rPr>
                <w:rFonts w:ascii="Times New Roman" w:hAnsi="Times New Roman" w:cs="Times New Roman"/>
                <w:sz w:val="24"/>
                <w:szCs w:val="24"/>
              </w:rPr>
              <w:t>5 колонок</w:t>
            </w:r>
          </w:p>
          <w:p w:rsidR="00D409FF" w:rsidRPr="00191889" w:rsidRDefault="00D409FF" w:rsidP="001C28AB">
            <w:pPr>
              <w:numPr>
                <w:ilvl w:val="0"/>
                <w:numId w:val="79"/>
              </w:numPr>
              <w:contextualSpacing/>
              <w:textAlignment w:val="baseline"/>
              <w:rPr>
                <w:rFonts w:ascii="Times New Roman" w:hAnsi="Times New Roman" w:cs="Times New Roman"/>
                <w:sz w:val="24"/>
                <w:szCs w:val="24"/>
              </w:rPr>
            </w:pPr>
            <w:r w:rsidRPr="00191889">
              <w:rPr>
                <w:rFonts w:ascii="Times New Roman" w:hAnsi="Times New Roman" w:cs="Times New Roman"/>
                <w:sz w:val="24"/>
                <w:szCs w:val="24"/>
              </w:rPr>
              <w:t>7 колонок</w:t>
            </w:r>
          </w:p>
        </w:tc>
        <w:tc>
          <w:tcPr>
            <w:tcW w:w="1952" w:type="dxa"/>
            <w:tcBorders>
              <w:top w:val="nil"/>
            </w:tcBorders>
          </w:tcPr>
          <w:p w:rsidR="00D409FF" w:rsidRPr="00191889" w:rsidRDefault="00D409FF" w:rsidP="001C28AB">
            <w:pPr>
              <w:jc w:val="center"/>
              <w:textAlignment w:val="baseline"/>
              <w:rPr>
                <w:rFonts w:ascii="Times New Roman" w:hAnsi="Times New Roman" w:cs="Times New Roman"/>
                <w:sz w:val="24"/>
                <w:szCs w:val="24"/>
              </w:rPr>
            </w:pPr>
          </w:p>
          <w:p w:rsidR="00D409FF" w:rsidRPr="00191889" w:rsidRDefault="00D409FF" w:rsidP="001C28AB">
            <w:pPr>
              <w:jc w:val="center"/>
              <w:textAlignment w:val="baseline"/>
              <w:rPr>
                <w:rFonts w:ascii="Times New Roman" w:hAnsi="Times New Roman" w:cs="Times New Roman"/>
                <w:sz w:val="24"/>
                <w:szCs w:val="24"/>
              </w:rPr>
            </w:pPr>
            <w:r w:rsidRPr="00191889">
              <w:rPr>
                <w:rFonts w:ascii="Times New Roman" w:hAnsi="Times New Roman" w:cs="Times New Roman"/>
                <w:sz w:val="24"/>
                <w:szCs w:val="24"/>
              </w:rPr>
              <w:t>1000</w:t>
            </w:r>
          </w:p>
          <w:p w:rsidR="00D409FF" w:rsidRPr="00191889" w:rsidRDefault="00D409FF" w:rsidP="001C28AB">
            <w:pPr>
              <w:jc w:val="center"/>
              <w:textAlignment w:val="baseline"/>
              <w:rPr>
                <w:rFonts w:ascii="Times New Roman" w:hAnsi="Times New Roman" w:cs="Times New Roman"/>
                <w:sz w:val="24"/>
                <w:szCs w:val="24"/>
              </w:rPr>
            </w:pPr>
            <w:r w:rsidRPr="00191889">
              <w:rPr>
                <w:rFonts w:ascii="Times New Roman" w:hAnsi="Times New Roman" w:cs="Times New Roman"/>
                <w:sz w:val="24"/>
                <w:szCs w:val="24"/>
              </w:rPr>
              <w:t>2000</w:t>
            </w:r>
          </w:p>
          <w:p w:rsidR="00D409FF" w:rsidRPr="00191889" w:rsidRDefault="00D409FF" w:rsidP="001C28AB">
            <w:pPr>
              <w:jc w:val="center"/>
              <w:textAlignment w:val="baseline"/>
              <w:rPr>
                <w:rFonts w:ascii="Times New Roman" w:hAnsi="Times New Roman" w:cs="Times New Roman"/>
                <w:sz w:val="24"/>
                <w:szCs w:val="24"/>
              </w:rPr>
            </w:pPr>
            <w:r w:rsidRPr="00191889">
              <w:rPr>
                <w:rFonts w:ascii="Times New Roman" w:hAnsi="Times New Roman" w:cs="Times New Roman"/>
                <w:sz w:val="24"/>
                <w:szCs w:val="24"/>
              </w:rPr>
              <w:t>3000</w:t>
            </w:r>
          </w:p>
        </w:tc>
        <w:tc>
          <w:tcPr>
            <w:tcW w:w="5862" w:type="dxa"/>
            <w:gridSpan w:val="3"/>
            <w:tcBorders>
              <w:top w:val="nil"/>
            </w:tcBorders>
          </w:tcPr>
          <w:p w:rsidR="00D409FF" w:rsidRPr="00191889" w:rsidRDefault="00D409FF" w:rsidP="001C28AB">
            <w:pPr>
              <w:jc w:val="center"/>
              <w:rPr>
                <w:rFonts w:ascii="Times New Roman" w:hAnsi="Times New Roman" w:cs="Times New Roman"/>
                <w:sz w:val="24"/>
                <w:szCs w:val="24"/>
              </w:rPr>
            </w:pPr>
            <w:r w:rsidRPr="00191889">
              <w:rPr>
                <w:rFonts w:ascii="Times New Roman" w:hAnsi="Times New Roman" w:cs="Times New Roman"/>
                <w:sz w:val="24"/>
                <w:szCs w:val="24"/>
              </w:rPr>
              <w:t>по заданию на проектирование</w:t>
            </w:r>
          </w:p>
        </w:tc>
      </w:tr>
      <w:tr w:rsidR="00D409FF" w:rsidRPr="006E7F4E" w:rsidTr="00D409FF">
        <w:tc>
          <w:tcPr>
            <w:tcW w:w="1952" w:type="dxa"/>
          </w:tcPr>
          <w:p w:rsidR="00D409FF" w:rsidRPr="00191889" w:rsidRDefault="00D409FF" w:rsidP="001C28AB">
            <w:pPr>
              <w:jc w:val="center"/>
              <w:textAlignment w:val="baseline"/>
              <w:rPr>
                <w:rFonts w:ascii="Times New Roman" w:hAnsi="Times New Roman" w:cs="Times New Roman"/>
                <w:sz w:val="24"/>
                <w:szCs w:val="24"/>
              </w:rPr>
            </w:pPr>
            <w:r w:rsidRPr="00191889">
              <w:rPr>
                <w:rFonts w:ascii="Times New Roman" w:hAnsi="Times New Roman" w:cs="Times New Roman"/>
                <w:sz w:val="24"/>
                <w:szCs w:val="24"/>
              </w:rPr>
              <w:t>4.9.1.2</w:t>
            </w:r>
          </w:p>
        </w:tc>
        <w:tc>
          <w:tcPr>
            <w:tcW w:w="5848" w:type="dxa"/>
          </w:tcPr>
          <w:p w:rsidR="00D409FF" w:rsidRPr="00191889" w:rsidRDefault="00D409FF" w:rsidP="001C28AB">
            <w:pPr>
              <w:textAlignment w:val="baseline"/>
              <w:rPr>
                <w:rFonts w:ascii="Times New Roman" w:hAnsi="Times New Roman" w:cs="Times New Roman"/>
                <w:sz w:val="24"/>
                <w:szCs w:val="24"/>
              </w:rPr>
            </w:pPr>
            <w:r w:rsidRPr="00191889">
              <w:rPr>
                <w:rFonts w:ascii="Times New Roman" w:hAnsi="Times New Roman" w:cs="Times New Roman"/>
                <w:sz w:val="24"/>
                <w:szCs w:val="24"/>
              </w:rPr>
              <w:t>Обеспечение дорожного отдыха</w:t>
            </w:r>
          </w:p>
        </w:tc>
        <w:tc>
          <w:tcPr>
            <w:tcW w:w="7814" w:type="dxa"/>
            <w:gridSpan w:val="4"/>
          </w:tcPr>
          <w:p w:rsidR="00D409FF" w:rsidRPr="00191889" w:rsidRDefault="00D409FF" w:rsidP="001C28AB">
            <w:pPr>
              <w:jc w:val="center"/>
              <w:rPr>
                <w:rFonts w:ascii="Times New Roman" w:hAnsi="Times New Roman" w:cs="Times New Roman"/>
                <w:sz w:val="24"/>
                <w:szCs w:val="24"/>
              </w:rPr>
            </w:pPr>
            <w:r w:rsidRPr="00191889">
              <w:rPr>
                <w:rFonts w:ascii="Times New Roman" w:hAnsi="Times New Roman" w:cs="Times New Roman"/>
                <w:sz w:val="24"/>
                <w:szCs w:val="24"/>
              </w:rPr>
              <w:t>по заданию на проектирование</w:t>
            </w:r>
          </w:p>
        </w:tc>
      </w:tr>
      <w:tr w:rsidR="00D409FF" w:rsidRPr="006E7F4E" w:rsidTr="00D409FF">
        <w:tc>
          <w:tcPr>
            <w:tcW w:w="1952" w:type="dxa"/>
          </w:tcPr>
          <w:p w:rsidR="00D409FF" w:rsidRPr="00191889" w:rsidRDefault="00D409FF" w:rsidP="001C28AB">
            <w:pPr>
              <w:jc w:val="center"/>
              <w:textAlignment w:val="baseline"/>
              <w:rPr>
                <w:rFonts w:ascii="Times New Roman" w:hAnsi="Times New Roman" w:cs="Times New Roman"/>
                <w:sz w:val="24"/>
                <w:szCs w:val="24"/>
              </w:rPr>
            </w:pPr>
            <w:r w:rsidRPr="00191889">
              <w:rPr>
                <w:rFonts w:ascii="Times New Roman" w:hAnsi="Times New Roman" w:cs="Times New Roman"/>
                <w:sz w:val="24"/>
                <w:szCs w:val="24"/>
              </w:rPr>
              <w:lastRenderedPageBreak/>
              <w:t>4.9.1.3</w:t>
            </w:r>
          </w:p>
        </w:tc>
        <w:tc>
          <w:tcPr>
            <w:tcW w:w="5848" w:type="dxa"/>
          </w:tcPr>
          <w:p w:rsidR="00D409FF" w:rsidRPr="00191889" w:rsidRDefault="00D409FF" w:rsidP="001C28AB">
            <w:pPr>
              <w:textAlignment w:val="baseline"/>
              <w:rPr>
                <w:rFonts w:ascii="Times New Roman" w:hAnsi="Times New Roman" w:cs="Times New Roman"/>
                <w:sz w:val="24"/>
                <w:szCs w:val="24"/>
              </w:rPr>
            </w:pPr>
            <w:r w:rsidRPr="00191889">
              <w:rPr>
                <w:rFonts w:ascii="Times New Roman" w:hAnsi="Times New Roman" w:cs="Times New Roman"/>
                <w:sz w:val="24"/>
                <w:szCs w:val="24"/>
              </w:rPr>
              <w:t>Автомобильные мойки на 10 постов</w:t>
            </w:r>
          </w:p>
        </w:tc>
        <w:tc>
          <w:tcPr>
            <w:tcW w:w="1952" w:type="dxa"/>
          </w:tcPr>
          <w:p w:rsidR="00D409FF" w:rsidRPr="00191889" w:rsidRDefault="00D409FF" w:rsidP="001C28AB">
            <w:pPr>
              <w:jc w:val="center"/>
              <w:textAlignment w:val="baseline"/>
              <w:rPr>
                <w:rFonts w:ascii="Times New Roman" w:hAnsi="Times New Roman" w:cs="Times New Roman"/>
                <w:sz w:val="24"/>
                <w:szCs w:val="24"/>
              </w:rPr>
            </w:pPr>
            <w:r w:rsidRPr="00191889">
              <w:rPr>
                <w:rFonts w:ascii="Times New Roman" w:hAnsi="Times New Roman" w:cs="Times New Roman"/>
                <w:sz w:val="24"/>
                <w:szCs w:val="24"/>
              </w:rPr>
              <w:t>10000</w:t>
            </w:r>
          </w:p>
        </w:tc>
        <w:tc>
          <w:tcPr>
            <w:tcW w:w="1953" w:type="dxa"/>
          </w:tcPr>
          <w:p w:rsidR="00D409FF" w:rsidRPr="00191889" w:rsidRDefault="00D409FF" w:rsidP="001C28AB">
            <w:pPr>
              <w:jc w:val="center"/>
              <w:rPr>
                <w:rFonts w:ascii="Times New Roman" w:hAnsi="Times New Roman" w:cs="Times New Roman"/>
                <w:sz w:val="24"/>
                <w:szCs w:val="24"/>
              </w:rPr>
            </w:pPr>
            <w:r w:rsidRPr="00191889">
              <w:rPr>
                <w:rFonts w:ascii="Times New Roman" w:hAnsi="Times New Roman" w:cs="Times New Roman"/>
                <w:sz w:val="24"/>
                <w:szCs w:val="24"/>
              </w:rPr>
              <w:t>по заданию на проектирование</w:t>
            </w:r>
          </w:p>
        </w:tc>
        <w:tc>
          <w:tcPr>
            <w:tcW w:w="1954" w:type="dxa"/>
          </w:tcPr>
          <w:p w:rsidR="00D409FF" w:rsidRPr="00191889" w:rsidRDefault="00D409FF" w:rsidP="001C28AB">
            <w:pPr>
              <w:jc w:val="center"/>
              <w:rPr>
                <w:rFonts w:ascii="Times New Roman" w:hAnsi="Times New Roman" w:cs="Times New Roman"/>
                <w:sz w:val="24"/>
                <w:szCs w:val="24"/>
              </w:rPr>
            </w:pPr>
            <w:r w:rsidRPr="00191889">
              <w:rPr>
                <w:rFonts w:ascii="Times New Roman" w:hAnsi="Times New Roman" w:cs="Times New Roman"/>
                <w:sz w:val="24"/>
                <w:szCs w:val="24"/>
              </w:rPr>
              <w:t>1</w:t>
            </w:r>
          </w:p>
        </w:tc>
        <w:tc>
          <w:tcPr>
            <w:tcW w:w="1955" w:type="dxa"/>
          </w:tcPr>
          <w:p w:rsidR="00D409FF" w:rsidRPr="00191889" w:rsidRDefault="00D409FF" w:rsidP="001C28AB">
            <w:pPr>
              <w:jc w:val="center"/>
              <w:rPr>
                <w:rFonts w:ascii="Times New Roman" w:hAnsi="Times New Roman" w:cs="Times New Roman"/>
                <w:sz w:val="24"/>
                <w:szCs w:val="24"/>
              </w:rPr>
            </w:pPr>
            <w:r w:rsidRPr="00191889">
              <w:rPr>
                <w:rFonts w:ascii="Times New Roman" w:hAnsi="Times New Roman" w:cs="Times New Roman"/>
                <w:sz w:val="24"/>
                <w:szCs w:val="24"/>
              </w:rPr>
              <w:t>100</w:t>
            </w:r>
          </w:p>
        </w:tc>
      </w:tr>
      <w:tr w:rsidR="00D409FF" w:rsidRPr="006E7F4E" w:rsidTr="00D409FF">
        <w:tc>
          <w:tcPr>
            <w:tcW w:w="1952" w:type="dxa"/>
          </w:tcPr>
          <w:p w:rsidR="00D409FF" w:rsidRPr="00191889" w:rsidRDefault="00D409FF" w:rsidP="001C28AB">
            <w:pPr>
              <w:jc w:val="center"/>
              <w:textAlignment w:val="baseline"/>
              <w:rPr>
                <w:rFonts w:ascii="Times New Roman" w:hAnsi="Times New Roman" w:cs="Times New Roman"/>
                <w:sz w:val="24"/>
                <w:szCs w:val="24"/>
              </w:rPr>
            </w:pPr>
            <w:r w:rsidRPr="00191889">
              <w:rPr>
                <w:rFonts w:ascii="Times New Roman" w:hAnsi="Times New Roman" w:cs="Times New Roman"/>
                <w:sz w:val="24"/>
                <w:szCs w:val="24"/>
              </w:rPr>
              <w:t>4.9.1.4</w:t>
            </w:r>
          </w:p>
        </w:tc>
        <w:tc>
          <w:tcPr>
            <w:tcW w:w="5848" w:type="dxa"/>
          </w:tcPr>
          <w:p w:rsidR="00D409FF" w:rsidRPr="00191889" w:rsidRDefault="00D409FF" w:rsidP="001C28AB">
            <w:pPr>
              <w:textAlignment w:val="baseline"/>
              <w:rPr>
                <w:rFonts w:ascii="Times New Roman" w:hAnsi="Times New Roman" w:cs="Times New Roman"/>
                <w:sz w:val="24"/>
                <w:szCs w:val="24"/>
              </w:rPr>
            </w:pPr>
            <w:r w:rsidRPr="00191889">
              <w:rPr>
                <w:rFonts w:ascii="Times New Roman" w:hAnsi="Times New Roman" w:cs="Times New Roman"/>
                <w:sz w:val="24"/>
                <w:szCs w:val="24"/>
              </w:rPr>
              <w:t>Ремонт автомобилей на 10 постов</w:t>
            </w:r>
          </w:p>
        </w:tc>
        <w:tc>
          <w:tcPr>
            <w:tcW w:w="1952" w:type="dxa"/>
          </w:tcPr>
          <w:p w:rsidR="00D409FF" w:rsidRPr="00191889" w:rsidRDefault="00D409FF" w:rsidP="001C28AB">
            <w:pPr>
              <w:jc w:val="center"/>
              <w:textAlignment w:val="baseline"/>
              <w:rPr>
                <w:rFonts w:ascii="Times New Roman" w:hAnsi="Times New Roman" w:cs="Times New Roman"/>
                <w:sz w:val="24"/>
                <w:szCs w:val="24"/>
              </w:rPr>
            </w:pPr>
            <w:r w:rsidRPr="00191889">
              <w:rPr>
                <w:rFonts w:ascii="Times New Roman" w:hAnsi="Times New Roman" w:cs="Times New Roman"/>
                <w:sz w:val="24"/>
                <w:szCs w:val="24"/>
              </w:rPr>
              <w:t>10000</w:t>
            </w:r>
          </w:p>
        </w:tc>
        <w:tc>
          <w:tcPr>
            <w:tcW w:w="1953" w:type="dxa"/>
          </w:tcPr>
          <w:p w:rsidR="00D409FF" w:rsidRPr="00191889" w:rsidRDefault="00D409FF" w:rsidP="001C28AB">
            <w:pPr>
              <w:jc w:val="center"/>
              <w:rPr>
                <w:rFonts w:ascii="Times New Roman" w:hAnsi="Times New Roman" w:cs="Times New Roman"/>
                <w:sz w:val="24"/>
                <w:szCs w:val="24"/>
              </w:rPr>
            </w:pPr>
            <w:r w:rsidRPr="00191889">
              <w:rPr>
                <w:rFonts w:ascii="Times New Roman" w:hAnsi="Times New Roman" w:cs="Times New Roman"/>
                <w:sz w:val="24"/>
                <w:szCs w:val="24"/>
              </w:rPr>
              <w:t>по заданию на проектирование</w:t>
            </w:r>
          </w:p>
        </w:tc>
        <w:tc>
          <w:tcPr>
            <w:tcW w:w="1954" w:type="dxa"/>
          </w:tcPr>
          <w:p w:rsidR="00D409FF" w:rsidRPr="00191889" w:rsidRDefault="00D409FF" w:rsidP="001C28AB">
            <w:pPr>
              <w:jc w:val="center"/>
              <w:rPr>
                <w:rFonts w:ascii="Times New Roman" w:hAnsi="Times New Roman" w:cs="Times New Roman"/>
                <w:sz w:val="24"/>
                <w:szCs w:val="24"/>
              </w:rPr>
            </w:pPr>
            <w:r w:rsidRPr="00191889">
              <w:rPr>
                <w:rFonts w:ascii="Times New Roman" w:hAnsi="Times New Roman" w:cs="Times New Roman"/>
                <w:sz w:val="24"/>
                <w:szCs w:val="24"/>
              </w:rPr>
              <w:t>1</w:t>
            </w:r>
          </w:p>
        </w:tc>
        <w:tc>
          <w:tcPr>
            <w:tcW w:w="1955" w:type="dxa"/>
          </w:tcPr>
          <w:p w:rsidR="00D409FF" w:rsidRPr="00191889" w:rsidRDefault="00D409FF" w:rsidP="001C28AB">
            <w:pPr>
              <w:jc w:val="center"/>
              <w:rPr>
                <w:rFonts w:ascii="Times New Roman" w:hAnsi="Times New Roman" w:cs="Times New Roman"/>
                <w:sz w:val="24"/>
                <w:szCs w:val="24"/>
              </w:rPr>
            </w:pPr>
            <w:r w:rsidRPr="00191889">
              <w:rPr>
                <w:rFonts w:ascii="Times New Roman" w:hAnsi="Times New Roman" w:cs="Times New Roman"/>
                <w:sz w:val="24"/>
                <w:szCs w:val="24"/>
              </w:rPr>
              <w:t>100</w:t>
            </w:r>
          </w:p>
        </w:tc>
      </w:tr>
      <w:tr w:rsidR="00D409FF" w:rsidRPr="006E7F4E" w:rsidTr="001C28AB">
        <w:tc>
          <w:tcPr>
            <w:tcW w:w="1952" w:type="dxa"/>
          </w:tcPr>
          <w:p w:rsidR="00D409FF" w:rsidRPr="00191889" w:rsidRDefault="00D409FF" w:rsidP="001C28AB">
            <w:pPr>
              <w:jc w:val="center"/>
              <w:rPr>
                <w:rFonts w:ascii="Times New Roman" w:hAnsi="Times New Roman" w:cs="Times New Roman"/>
                <w:sz w:val="24"/>
                <w:szCs w:val="24"/>
              </w:rPr>
            </w:pPr>
            <w:r w:rsidRPr="00191889">
              <w:rPr>
                <w:rFonts w:ascii="Times New Roman" w:hAnsi="Times New Roman" w:cs="Times New Roman"/>
                <w:sz w:val="24"/>
                <w:szCs w:val="24"/>
              </w:rPr>
              <w:t>4.9.2</w:t>
            </w:r>
          </w:p>
        </w:tc>
        <w:tc>
          <w:tcPr>
            <w:tcW w:w="5848" w:type="dxa"/>
          </w:tcPr>
          <w:p w:rsidR="00D409FF" w:rsidRPr="00191889" w:rsidRDefault="00D409FF" w:rsidP="001C28AB">
            <w:pPr>
              <w:textAlignment w:val="baseline"/>
              <w:rPr>
                <w:rFonts w:ascii="Times New Roman" w:hAnsi="Times New Roman" w:cs="Times New Roman"/>
                <w:sz w:val="24"/>
                <w:szCs w:val="24"/>
              </w:rPr>
            </w:pPr>
            <w:r w:rsidRPr="00191889">
              <w:rPr>
                <w:rFonts w:ascii="Times New Roman" w:hAnsi="Times New Roman" w:cs="Times New Roman"/>
                <w:sz w:val="24"/>
                <w:szCs w:val="24"/>
              </w:rPr>
              <w:t>Стоянка транспортных средств</w:t>
            </w:r>
          </w:p>
        </w:tc>
        <w:tc>
          <w:tcPr>
            <w:tcW w:w="3905" w:type="dxa"/>
            <w:gridSpan w:val="2"/>
          </w:tcPr>
          <w:p w:rsidR="00D409FF" w:rsidRPr="00191889" w:rsidRDefault="009D6763" w:rsidP="001C28AB">
            <w:pPr>
              <w:jc w:val="center"/>
              <w:rPr>
                <w:rFonts w:ascii="Times New Roman" w:hAnsi="Times New Roman" w:cs="Times New Roman"/>
                <w:sz w:val="24"/>
                <w:szCs w:val="24"/>
              </w:rPr>
            </w:pPr>
            <w:r>
              <w:rPr>
                <w:rFonts w:ascii="Times New Roman" w:hAnsi="Times New Roman" w:cs="Times New Roman"/>
                <w:sz w:val="24"/>
                <w:szCs w:val="24"/>
              </w:rPr>
              <w:t>статья 29 настоящих Правил</w:t>
            </w:r>
          </w:p>
        </w:tc>
        <w:tc>
          <w:tcPr>
            <w:tcW w:w="3909" w:type="dxa"/>
            <w:gridSpan w:val="2"/>
          </w:tcPr>
          <w:p w:rsidR="00D409FF" w:rsidRPr="00191889" w:rsidRDefault="00D409FF" w:rsidP="001C28AB">
            <w:pPr>
              <w:jc w:val="center"/>
              <w:rPr>
                <w:rFonts w:ascii="Times New Roman" w:hAnsi="Times New Roman" w:cs="Times New Roman"/>
                <w:sz w:val="24"/>
                <w:szCs w:val="24"/>
              </w:rPr>
            </w:pPr>
            <w:r w:rsidRPr="00191889">
              <w:rPr>
                <w:rFonts w:ascii="Times New Roman" w:hAnsi="Times New Roman" w:cs="Times New Roman"/>
                <w:sz w:val="24"/>
                <w:szCs w:val="24"/>
              </w:rPr>
              <w:t>по заданию на проектирование</w:t>
            </w:r>
          </w:p>
        </w:tc>
      </w:tr>
      <w:tr w:rsidR="00D409FF" w:rsidRPr="006E7F4E" w:rsidTr="001C28AB">
        <w:tc>
          <w:tcPr>
            <w:tcW w:w="1952" w:type="dxa"/>
          </w:tcPr>
          <w:p w:rsidR="00D409FF" w:rsidRPr="00191889" w:rsidRDefault="00D409FF" w:rsidP="001C28AB">
            <w:pPr>
              <w:jc w:val="center"/>
              <w:textAlignment w:val="baseline"/>
              <w:rPr>
                <w:rFonts w:ascii="Times New Roman" w:hAnsi="Times New Roman" w:cs="Times New Roman"/>
                <w:sz w:val="24"/>
                <w:szCs w:val="24"/>
              </w:rPr>
            </w:pPr>
            <w:r w:rsidRPr="00191889">
              <w:rPr>
                <w:rFonts w:ascii="Times New Roman" w:hAnsi="Times New Roman" w:cs="Times New Roman"/>
                <w:sz w:val="24"/>
                <w:szCs w:val="24"/>
              </w:rPr>
              <w:t>5.1.2</w:t>
            </w:r>
          </w:p>
        </w:tc>
        <w:tc>
          <w:tcPr>
            <w:tcW w:w="5848" w:type="dxa"/>
          </w:tcPr>
          <w:p w:rsidR="00D409FF" w:rsidRPr="00191889" w:rsidRDefault="00D409FF" w:rsidP="001C28AB">
            <w:pPr>
              <w:textAlignment w:val="baseline"/>
              <w:rPr>
                <w:rFonts w:ascii="Times New Roman" w:hAnsi="Times New Roman" w:cs="Times New Roman"/>
                <w:sz w:val="24"/>
                <w:szCs w:val="24"/>
              </w:rPr>
            </w:pPr>
            <w:r w:rsidRPr="00191889">
              <w:rPr>
                <w:rFonts w:ascii="Times New Roman" w:hAnsi="Times New Roman" w:cs="Times New Roman"/>
                <w:sz w:val="24"/>
                <w:szCs w:val="24"/>
              </w:rPr>
              <w:t>Обеспечение занятий спортом в помещениях</w:t>
            </w:r>
          </w:p>
        </w:tc>
        <w:tc>
          <w:tcPr>
            <w:tcW w:w="3905" w:type="dxa"/>
            <w:gridSpan w:val="2"/>
          </w:tcPr>
          <w:p w:rsidR="00D409FF" w:rsidRPr="00191889" w:rsidRDefault="00D409FF" w:rsidP="001C28AB">
            <w:pPr>
              <w:jc w:val="center"/>
              <w:rPr>
                <w:rFonts w:ascii="Times New Roman" w:hAnsi="Times New Roman" w:cs="Times New Roman"/>
                <w:sz w:val="24"/>
                <w:szCs w:val="24"/>
              </w:rPr>
            </w:pPr>
            <w:r w:rsidRPr="00191889">
              <w:rPr>
                <w:rFonts w:ascii="Times New Roman" w:hAnsi="Times New Roman" w:cs="Times New Roman"/>
                <w:sz w:val="24"/>
                <w:szCs w:val="24"/>
              </w:rPr>
              <w:t>по заданию на проектирование</w:t>
            </w:r>
          </w:p>
        </w:tc>
        <w:tc>
          <w:tcPr>
            <w:tcW w:w="1954" w:type="dxa"/>
          </w:tcPr>
          <w:p w:rsidR="00D409FF" w:rsidRPr="00191889" w:rsidRDefault="00D409FF" w:rsidP="001C28AB">
            <w:pPr>
              <w:jc w:val="center"/>
              <w:rPr>
                <w:rFonts w:ascii="Times New Roman" w:hAnsi="Times New Roman" w:cs="Times New Roman"/>
                <w:sz w:val="24"/>
                <w:szCs w:val="24"/>
              </w:rPr>
            </w:pPr>
            <w:r w:rsidRPr="00191889">
              <w:rPr>
                <w:rFonts w:ascii="Times New Roman" w:hAnsi="Times New Roman" w:cs="Times New Roman"/>
                <w:sz w:val="24"/>
                <w:szCs w:val="24"/>
              </w:rPr>
              <w:t>2</w:t>
            </w:r>
          </w:p>
        </w:tc>
        <w:tc>
          <w:tcPr>
            <w:tcW w:w="1955" w:type="dxa"/>
          </w:tcPr>
          <w:p w:rsidR="00D409FF" w:rsidRPr="00191889" w:rsidRDefault="00D409FF" w:rsidP="001C28AB">
            <w:pPr>
              <w:jc w:val="center"/>
              <w:rPr>
                <w:rFonts w:ascii="Times New Roman" w:hAnsi="Times New Roman" w:cs="Times New Roman"/>
                <w:sz w:val="24"/>
                <w:szCs w:val="24"/>
              </w:rPr>
            </w:pPr>
            <w:r w:rsidRPr="00191889">
              <w:rPr>
                <w:rFonts w:ascii="Times New Roman" w:hAnsi="Times New Roman" w:cs="Times New Roman"/>
                <w:sz w:val="24"/>
                <w:szCs w:val="24"/>
              </w:rPr>
              <w:t>80</w:t>
            </w:r>
          </w:p>
        </w:tc>
      </w:tr>
      <w:tr w:rsidR="00D409FF" w:rsidRPr="006E7F4E" w:rsidTr="001C28AB">
        <w:tc>
          <w:tcPr>
            <w:tcW w:w="1952" w:type="dxa"/>
          </w:tcPr>
          <w:p w:rsidR="00D409FF" w:rsidRPr="00191889" w:rsidRDefault="00D409FF" w:rsidP="001C28AB">
            <w:pPr>
              <w:jc w:val="center"/>
              <w:rPr>
                <w:rFonts w:ascii="Times New Roman" w:hAnsi="Times New Roman" w:cs="Times New Roman"/>
                <w:sz w:val="24"/>
                <w:szCs w:val="24"/>
              </w:rPr>
            </w:pPr>
            <w:r w:rsidRPr="00191889">
              <w:rPr>
                <w:rFonts w:ascii="Times New Roman" w:hAnsi="Times New Roman" w:cs="Times New Roman"/>
                <w:sz w:val="24"/>
                <w:szCs w:val="24"/>
              </w:rPr>
              <w:t>6.9</w:t>
            </w:r>
          </w:p>
        </w:tc>
        <w:tc>
          <w:tcPr>
            <w:tcW w:w="5848" w:type="dxa"/>
          </w:tcPr>
          <w:p w:rsidR="00D409FF" w:rsidRPr="00191889" w:rsidRDefault="00D409FF" w:rsidP="001C28AB">
            <w:pPr>
              <w:textAlignment w:val="baseline"/>
              <w:rPr>
                <w:rFonts w:ascii="Times New Roman" w:hAnsi="Times New Roman" w:cs="Times New Roman"/>
                <w:sz w:val="24"/>
                <w:szCs w:val="24"/>
              </w:rPr>
            </w:pPr>
            <w:r w:rsidRPr="00191889">
              <w:rPr>
                <w:rFonts w:ascii="Times New Roman" w:hAnsi="Times New Roman" w:cs="Times New Roman"/>
                <w:sz w:val="24"/>
                <w:szCs w:val="24"/>
              </w:rPr>
              <w:t>Склад</w:t>
            </w:r>
          </w:p>
        </w:tc>
        <w:tc>
          <w:tcPr>
            <w:tcW w:w="7814" w:type="dxa"/>
            <w:gridSpan w:val="4"/>
          </w:tcPr>
          <w:p w:rsidR="00D409FF" w:rsidRPr="00191889" w:rsidRDefault="00D409FF" w:rsidP="001C28AB">
            <w:pPr>
              <w:jc w:val="center"/>
              <w:rPr>
                <w:rFonts w:ascii="Times New Roman" w:hAnsi="Times New Roman" w:cs="Times New Roman"/>
                <w:sz w:val="24"/>
                <w:szCs w:val="24"/>
              </w:rPr>
            </w:pPr>
            <w:r w:rsidRPr="00191889">
              <w:rPr>
                <w:rFonts w:ascii="Times New Roman" w:hAnsi="Times New Roman" w:cs="Times New Roman"/>
                <w:sz w:val="24"/>
                <w:szCs w:val="24"/>
              </w:rPr>
              <w:t>по заданию на проектирование</w:t>
            </w:r>
          </w:p>
        </w:tc>
      </w:tr>
      <w:tr w:rsidR="00D409FF" w:rsidRPr="006E7F4E" w:rsidTr="001C28AB">
        <w:tc>
          <w:tcPr>
            <w:tcW w:w="15614" w:type="dxa"/>
            <w:gridSpan w:val="6"/>
          </w:tcPr>
          <w:p w:rsidR="00D409FF" w:rsidRPr="00191889" w:rsidRDefault="00D409FF" w:rsidP="001C28AB">
            <w:pPr>
              <w:jc w:val="center"/>
              <w:rPr>
                <w:rFonts w:ascii="Times New Roman" w:hAnsi="Times New Roman" w:cs="Times New Roman"/>
                <w:b/>
                <w:sz w:val="24"/>
                <w:szCs w:val="24"/>
              </w:rPr>
            </w:pPr>
            <w:r w:rsidRPr="00191889">
              <w:rPr>
                <w:rFonts w:ascii="Times New Roman" w:hAnsi="Times New Roman" w:cs="Times New Roman"/>
                <w:b/>
                <w:sz w:val="24"/>
                <w:szCs w:val="24"/>
              </w:rPr>
              <w:t>Вспомогательные виды</w:t>
            </w:r>
            <w:r w:rsidRPr="00191889">
              <w:rPr>
                <w:rFonts w:ascii="Times New Roman" w:hAnsi="Times New Roman" w:cs="Times New Roman"/>
                <w:sz w:val="24"/>
                <w:szCs w:val="24"/>
              </w:rPr>
              <w:t xml:space="preserve"> </w:t>
            </w:r>
            <w:r w:rsidRPr="00191889">
              <w:rPr>
                <w:rFonts w:ascii="Times New Roman" w:hAnsi="Times New Roman" w:cs="Times New Roman"/>
                <w:b/>
                <w:sz w:val="24"/>
                <w:szCs w:val="24"/>
              </w:rPr>
              <w:t>разрешенного использования</w:t>
            </w:r>
          </w:p>
        </w:tc>
      </w:tr>
      <w:tr w:rsidR="00D409FF" w:rsidRPr="006E7F4E" w:rsidTr="001C28AB">
        <w:tc>
          <w:tcPr>
            <w:tcW w:w="1952" w:type="dxa"/>
          </w:tcPr>
          <w:p w:rsidR="00D409FF" w:rsidRPr="00191889" w:rsidRDefault="00D409FF" w:rsidP="001C28AB">
            <w:pPr>
              <w:jc w:val="center"/>
              <w:textAlignment w:val="baseline"/>
              <w:rPr>
                <w:rFonts w:ascii="Times New Roman" w:hAnsi="Times New Roman" w:cs="Times New Roman"/>
                <w:sz w:val="24"/>
                <w:szCs w:val="24"/>
              </w:rPr>
            </w:pPr>
            <w:r w:rsidRPr="00191889">
              <w:rPr>
                <w:rFonts w:ascii="Times New Roman" w:hAnsi="Times New Roman" w:cs="Times New Roman"/>
                <w:sz w:val="24"/>
                <w:szCs w:val="24"/>
              </w:rPr>
              <w:t>7.2.1</w:t>
            </w:r>
          </w:p>
        </w:tc>
        <w:tc>
          <w:tcPr>
            <w:tcW w:w="5848" w:type="dxa"/>
          </w:tcPr>
          <w:p w:rsidR="00D409FF" w:rsidRPr="00191889" w:rsidRDefault="00D409FF" w:rsidP="001C28AB">
            <w:pPr>
              <w:textAlignment w:val="baseline"/>
              <w:rPr>
                <w:rFonts w:ascii="Times New Roman" w:hAnsi="Times New Roman" w:cs="Times New Roman"/>
                <w:sz w:val="24"/>
                <w:szCs w:val="24"/>
              </w:rPr>
            </w:pPr>
            <w:r w:rsidRPr="00191889">
              <w:rPr>
                <w:rFonts w:ascii="Times New Roman" w:hAnsi="Times New Roman" w:cs="Times New Roman"/>
                <w:sz w:val="24"/>
                <w:szCs w:val="24"/>
              </w:rPr>
              <w:t>Размещение автомобильных дорог</w:t>
            </w:r>
          </w:p>
        </w:tc>
        <w:tc>
          <w:tcPr>
            <w:tcW w:w="7814" w:type="dxa"/>
            <w:gridSpan w:val="4"/>
          </w:tcPr>
          <w:p w:rsidR="00D409FF" w:rsidRPr="00191889" w:rsidRDefault="00D409FF" w:rsidP="001C28AB">
            <w:pPr>
              <w:jc w:val="center"/>
              <w:rPr>
                <w:rFonts w:ascii="Times New Roman" w:hAnsi="Times New Roman" w:cs="Times New Roman"/>
                <w:sz w:val="24"/>
                <w:szCs w:val="24"/>
              </w:rPr>
            </w:pPr>
            <w:r w:rsidRPr="00191889">
              <w:rPr>
                <w:rFonts w:ascii="Times New Roman" w:hAnsi="Times New Roman" w:cs="Times New Roman"/>
                <w:sz w:val="24"/>
                <w:szCs w:val="24"/>
              </w:rPr>
              <w:t>по заданию на проектирование</w:t>
            </w:r>
          </w:p>
        </w:tc>
      </w:tr>
      <w:tr w:rsidR="00D409FF" w:rsidRPr="006E7F4E" w:rsidTr="001C28AB">
        <w:tc>
          <w:tcPr>
            <w:tcW w:w="1952" w:type="dxa"/>
          </w:tcPr>
          <w:p w:rsidR="00D409FF" w:rsidRPr="00191889" w:rsidRDefault="00D409FF" w:rsidP="001C28AB">
            <w:pPr>
              <w:jc w:val="center"/>
              <w:rPr>
                <w:rFonts w:ascii="Times New Roman" w:hAnsi="Times New Roman" w:cs="Times New Roman"/>
                <w:sz w:val="24"/>
                <w:szCs w:val="24"/>
              </w:rPr>
            </w:pPr>
            <w:r w:rsidRPr="00191889">
              <w:rPr>
                <w:rFonts w:ascii="Times New Roman" w:hAnsi="Times New Roman" w:cs="Times New Roman"/>
                <w:sz w:val="24"/>
                <w:szCs w:val="24"/>
              </w:rPr>
              <w:t>7.2.3</w:t>
            </w:r>
          </w:p>
        </w:tc>
        <w:tc>
          <w:tcPr>
            <w:tcW w:w="5848" w:type="dxa"/>
          </w:tcPr>
          <w:p w:rsidR="00D409FF" w:rsidRPr="00191889" w:rsidRDefault="00D409FF" w:rsidP="001C28AB">
            <w:pPr>
              <w:rPr>
                <w:rFonts w:ascii="Times New Roman" w:hAnsi="Times New Roman" w:cs="Times New Roman"/>
                <w:sz w:val="24"/>
                <w:szCs w:val="24"/>
              </w:rPr>
            </w:pPr>
            <w:r w:rsidRPr="00191889">
              <w:rPr>
                <w:rFonts w:ascii="Times New Roman" w:hAnsi="Times New Roman" w:cs="Times New Roman"/>
                <w:sz w:val="24"/>
                <w:szCs w:val="24"/>
              </w:rPr>
              <w:t>Стоянки транспорта общего пользования</w:t>
            </w:r>
          </w:p>
        </w:tc>
        <w:tc>
          <w:tcPr>
            <w:tcW w:w="7814" w:type="dxa"/>
            <w:gridSpan w:val="4"/>
          </w:tcPr>
          <w:p w:rsidR="00D409FF" w:rsidRPr="00191889" w:rsidRDefault="00D409FF" w:rsidP="001C28AB">
            <w:pPr>
              <w:jc w:val="center"/>
              <w:rPr>
                <w:rFonts w:ascii="Times New Roman" w:hAnsi="Times New Roman" w:cs="Times New Roman"/>
                <w:sz w:val="24"/>
                <w:szCs w:val="24"/>
              </w:rPr>
            </w:pPr>
            <w:r w:rsidRPr="00191889">
              <w:rPr>
                <w:rFonts w:ascii="Times New Roman" w:hAnsi="Times New Roman" w:cs="Times New Roman"/>
                <w:sz w:val="24"/>
                <w:szCs w:val="24"/>
              </w:rPr>
              <w:t>по заданию на проектирование</w:t>
            </w:r>
          </w:p>
        </w:tc>
      </w:tr>
      <w:tr w:rsidR="00D409FF" w:rsidRPr="006E7F4E" w:rsidTr="001C28AB">
        <w:tc>
          <w:tcPr>
            <w:tcW w:w="1952" w:type="dxa"/>
          </w:tcPr>
          <w:p w:rsidR="00D409FF" w:rsidRPr="00191889" w:rsidRDefault="00D409FF" w:rsidP="001C28AB">
            <w:pPr>
              <w:jc w:val="center"/>
              <w:textAlignment w:val="baseline"/>
              <w:rPr>
                <w:rFonts w:ascii="Times New Roman" w:hAnsi="Times New Roman" w:cs="Times New Roman"/>
                <w:sz w:val="24"/>
                <w:szCs w:val="24"/>
              </w:rPr>
            </w:pPr>
            <w:r w:rsidRPr="00191889">
              <w:rPr>
                <w:rFonts w:ascii="Times New Roman" w:hAnsi="Times New Roman" w:cs="Times New Roman"/>
                <w:sz w:val="24"/>
                <w:szCs w:val="24"/>
              </w:rPr>
              <w:t>12.0</w:t>
            </w:r>
          </w:p>
        </w:tc>
        <w:tc>
          <w:tcPr>
            <w:tcW w:w="5848" w:type="dxa"/>
          </w:tcPr>
          <w:p w:rsidR="00D409FF" w:rsidRPr="00191889" w:rsidRDefault="00D409FF" w:rsidP="001C28AB">
            <w:pPr>
              <w:textAlignment w:val="baseline"/>
              <w:rPr>
                <w:rFonts w:ascii="Times New Roman" w:hAnsi="Times New Roman" w:cs="Times New Roman"/>
                <w:sz w:val="24"/>
                <w:szCs w:val="24"/>
              </w:rPr>
            </w:pPr>
            <w:r w:rsidRPr="00191889">
              <w:rPr>
                <w:rFonts w:ascii="Times New Roman" w:hAnsi="Times New Roman" w:cs="Times New Roman"/>
                <w:sz w:val="24"/>
                <w:szCs w:val="24"/>
              </w:rPr>
              <w:t>Земельные участки (территории) общего пользования</w:t>
            </w:r>
          </w:p>
        </w:tc>
        <w:tc>
          <w:tcPr>
            <w:tcW w:w="7814" w:type="dxa"/>
            <w:gridSpan w:val="4"/>
          </w:tcPr>
          <w:p w:rsidR="00D409FF" w:rsidRPr="00191889" w:rsidRDefault="00D409FF" w:rsidP="00D409FF">
            <w:pPr>
              <w:jc w:val="center"/>
              <w:rPr>
                <w:rFonts w:ascii="Times New Roman" w:hAnsi="Times New Roman" w:cs="Times New Roman"/>
                <w:sz w:val="24"/>
                <w:szCs w:val="24"/>
              </w:rPr>
            </w:pPr>
            <w:r w:rsidRPr="00191889">
              <w:rPr>
                <w:rFonts w:ascii="Times New Roman" w:hAnsi="Times New Roman" w:cs="Times New Roman"/>
                <w:sz w:val="24"/>
                <w:szCs w:val="24"/>
              </w:rPr>
              <w:t>не подлеж</w:t>
            </w:r>
            <w:r>
              <w:rPr>
                <w:rFonts w:ascii="Times New Roman" w:hAnsi="Times New Roman" w:cs="Times New Roman"/>
                <w:sz w:val="24"/>
                <w:szCs w:val="24"/>
              </w:rPr>
              <w:t>а</w:t>
            </w:r>
            <w:r w:rsidRPr="00191889">
              <w:rPr>
                <w:rFonts w:ascii="Times New Roman" w:hAnsi="Times New Roman" w:cs="Times New Roman"/>
                <w:sz w:val="24"/>
                <w:szCs w:val="24"/>
              </w:rPr>
              <w:t>т установлению</w:t>
            </w:r>
          </w:p>
        </w:tc>
      </w:tr>
    </w:tbl>
    <w:p w:rsidR="00191889" w:rsidRPr="00F27661" w:rsidRDefault="00191889" w:rsidP="00191889">
      <w:pPr>
        <w:spacing w:before="240" w:after="120" w:line="240" w:lineRule="auto"/>
        <w:jc w:val="center"/>
        <w:rPr>
          <w:rFonts w:ascii="Times New Roman" w:hAnsi="Times New Roman" w:cs="Times New Roman"/>
          <w:sz w:val="26"/>
          <w:szCs w:val="26"/>
        </w:rPr>
      </w:pPr>
      <w:r>
        <w:rPr>
          <w:rFonts w:ascii="Times New Roman" w:hAnsi="Times New Roman" w:cs="Times New Roman"/>
          <w:sz w:val="26"/>
          <w:szCs w:val="26"/>
        </w:rPr>
        <w:t>2. М</w:t>
      </w:r>
      <w:r w:rsidRPr="00F27661">
        <w:rPr>
          <w:rFonts w:ascii="Times New Roman" w:hAnsi="Times New Roman" w:cs="Times New Roman"/>
          <w:sz w:val="26"/>
          <w:szCs w:val="26"/>
        </w:rPr>
        <w:t>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bl>
      <w:tblPr>
        <w:tblStyle w:val="aff0"/>
        <w:tblW w:w="0" w:type="auto"/>
        <w:tblLook w:val="04A0" w:firstRow="1" w:lastRow="0" w:firstColumn="1" w:lastColumn="0" w:noHBand="0" w:noVBand="1"/>
      </w:tblPr>
      <w:tblGrid>
        <w:gridCol w:w="1951"/>
        <w:gridCol w:w="4961"/>
        <w:gridCol w:w="8702"/>
      </w:tblGrid>
      <w:tr w:rsidR="00191889" w:rsidRPr="00B0629B" w:rsidTr="00EA68E3">
        <w:trPr>
          <w:tblHeader/>
        </w:trPr>
        <w:tc>
          <w:tcPr>
            <w:tcW w:w="1951" w:type="dxa"/>
          </w:tcPr>
          <w:p w:rsidR="00191889" w:rsidRPr="00B0629B" w:rsidRDefault="00191889" w:rsidP="001C28AB">
            <w:pPr>
              <w:jc w:val="center"/>
              <w:textAlignment w:val="baseline"/>
              <w:rPr>
                <w:rFonts w:ascii="Times New Roman" w:hAnsi="Times New Roman" w:cs="Times New Roman"/>
                <w:b/>
                <w:sz w:val="24"/>
                <w:szCs w:val="24"/>
              </w:rPr>
            </w:pPr>
            <w:r w:rsidRPr="00B0629B">
              <w:rPr>
                <w:rFonts w:ascii="Times New Roman" w:hAnsi="Times New Roman" w:cs="Times New Roman"/>
                <w:b/>
                <w:sz w:val="24"/>
                <w:szCs w:val="24"/>
              </w:rPr>
              <w:t>Код вида разрешенного использования</w:t>
            </w:r>
          </w:p>
        </w:tc>
        <w:tc>
          <w:tcPr>
            <w:tcW w:w="4961" w:type="dxa"/>
          </w:tcPr>
          <w:p w:rsidR="00191889" w:rsidRPr="00B0629B" w:rsidRDefault="00191889" w:rsidP="001C28AB">
            <w:pPr>
              <w:jc w:val="center"/>
              <w:rPr>
                <w:rFonts w:ascii="Times New Roman" w:hAnsi="Times New Roman" w:cs="Times New Roman"/>
                <w:b/>
                <w:sz w:val="24"/>
                <w:szCs w:val="24"/>
              </w:rPr>
            </w:pPr>
            <w:r w:rsidRPr="00B0629B">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8702" w:type="dxa"/>
          </w:tcPr>
          <w:p w:rsidR="00191889" w:rsidRPr="00B0629B" w:rsidRDefault="00191889" w:rsidP="001C28AB">
            <w:pPr>
              <w:jc w:val="center"/>
              <w:rPr>
                <w:rFonts w:ascii="Times New Roman" w:hAnsi="Times New Roman" w:cs="Times New Roman"/>
                <w:b/>
                <w:sz w:val="24"/>
                <w:szCs w:val="24"/>
              </w:rPr>
            </w:pPr>
            <w:r w:rsidRPr="00B0629B">
              <w:rPr>
                <w:rFonts w:ascii="Times New Roman" w:hAnsi="Times New Roman" w:cs="Times New Roman"/>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191889" w:rsidRPr="00B0629B" w:rsidTr="001C28AB">
        <w:tc>
          <w:tcPr>
            <w:tcW w:w="15614" w:type="dxa"/>
            <w:gridSpan w:val="3"/>
          </w:tcPr>
          <w:p w:rsidR="00191889" w:rsidRPr="00B0629B" w:rsidRDefault="00191889" w:rsidP="001C28AB">
            <w:pPr>
              <w:jc w:val="center"/>
              <w:textAlignment w:val="baseline"/>
              <w:rPr>
                <w:rFonts w:ascii="Times New Roman" w:hAnsi="Times New Roman" w:cs="Times New Roman"/>
                <w:b/>
                <w:sz w:val="24"/>
                <w:szCs w:val="24"/>
              </w:rPr>
            </w:pPr>
            <w:r w:rsidRPr="00B0629B">
              <w:rPr>
                <w:rFonts w:ascii="Times New Roman" w:hAnsi="Times New Roman" w:cs="Times New Roman"/>
                <w:b/>
                <w:sz w:val="24"/>
                <w:szCs w:val="24"/>
              </w:rPr>
              <w:t>Основные виды разрешенного использования</w:t>
            </w:r>
          </w:p>
        </w:tc>
      </w:tr>
      <w:tr w:rsidR="00EA68E3" w:rsidRPr="00B0629B" w:rsidTr="00EA68E3">
        <w:tc>
          <w:tcPr>
            <w:tcW w:w="1951" w:type="dxa"/>
          </w:tcPr>
          <w:p w:rsidR="00EA68E3" w:rsidRPr="00B0629B" w:rsidRDefault="00EA68E3" w:rsidP="001C28AB">
            <w:pPr>
              <w:jc w:val="center"/>
              <w:rPr>
                <w:rFonts w:ascii="Times New Roman" w:hAnsi="Times New Roman" w:cs="Times New Roman"/>
                <w:sz w:val="24"/>
                <w:szCs w:val="24"/>
              </w:rPr>
            </w:pPr>
            <w:r w:rsidRPr="00B0629B">
              <w:rPr>
                <w:rFonts w:ascii="Times New Roman" w:hAnsi="Times New Roman" w:cs="Times New Roman"/>
                <w:sz w:val="24"/>
                <w:szCs w:val="24"/>
              </w:rPr>
              <w:t>4.1</w:t>
            </w:r>
          </w:p>
        </w:tc>
        <w:tc>
          <w:tcPr>
            <w:tcW w:w="4961" w:type="dxa"/>
          </w:tcPr>
          <w:p w:rsidR="00EA68E3" w:rsidRPr="00B0629B" w:rsidRDefault="00EA68E3" w:rsidP="00EA68E3">
            <w:pPr>
              <w:textAlignment w:val="baseline"/>
              <w:rPr>
                <w:rFonts w:ascii="Times New Roman" w:hAnsi="Times New Roman" w:cs="Times New Roman"/>
                <w:sz w:val="24"/>
                <w:szCs w:val="24"/>
              </w:rPr>
            </w:pPr>
            <w:r w:rsidRPr="00B0629B">
              <w:rPr>
                <w:rFonts w:ascii="Times New Roman" w:hAnsi="Times New Roman" w:cs="Times New Roman"/>
                <w:sz w:val="24"/>
                <w:szCs w:val="24"/>
              </w:rPr>
              <w:t>Деловое управление</w:t>
            </w:r>
          </w:p>
        </w:tc>
        <w:tc>
          <w:tcPr>
            <w:tcW w:w="8702" w:type="dxa"/>
          </w:tcPr>
          <w:p w:rsidR="00EA68E3" w:rsidRPr="00B0629B" w:rsidRDefault="00EA68E3" w:rsidP="00EA68E3">
            <w:pPr>
              <w:rPr>
                <w:rFonts w:ascii="Times New Roman" w:hAnsi="Times New Roman" w:cs="Times New Roman"/>
                <w:sz w:val="24"/>
                <w:szCs w:val="24"/>
              </w:rPr>
            </w:pPr>
            <w:r w:rsidRPr="00B0629B">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EA68E3" w:rsidRPr="00B0629B" w:rsidTr="00EA68E3">
        <w:tc>
          <w:tcPr>
            <w:tcW w:w="1951" w:type="dxa"/>
          </w:tcPr>
          <w:p w:rsidR="00EA68E3" w:rsidRPr="00B0629B" w:rsidRDefault="00EA68E3" w:rsidP="001C28AB">
            <w:pPr>
              <w:jc w:val="center"/>
              <w:textAlignment w:val="baseline"/>
              <w:rPr>
                <w:rFonts w:ascii="Times New Roman" w:hAnsi="Times New Roman" w:cs="Times New Roman"/>
                <w:sz w:val="24"/>
                <w:szCs w:val="24"/>
              </w:rPr>
            </w:pPr>
            <w:r w:rsidRPr="00B0629B">
              <w:rPr>
                <w:rFonts w:ascii="Times New Roman" w:hAnsi="Times New Roman" w:cs="Times New Roman"/>
                <w:sz w:val="24"/>
                <w:szCs w:val="24"/>
              </w:rPr>
              <w:t>6.1</w:t>
            </w:r>
          </w:p>
        </w:tc>
        <w:tc>
          <w:tcPr>
            <w:tcW w:w="4961" w:type="dxa"/>
          </w:tcPr>
          <w:p w:rsidR="00EA68E3" w:rsidRPr="00B0629B" w:rsidRDefault="00EA68E3" w:rsidP="001C28AB">
            <w:pPr>
              <w:textAlignment w:val="baseline"/>
              <w:rPr>
                <w:rFonts w:ascii="Times New Roman" w:hAnsi="Times New Roman" w:cs="Times New Roman"/>
                <w:sz w:val="24"/>
                <w:szCs w:val="24"/>
              </w:rPr>
            </w:pPr>
            <w:r w:rsidRPr="00B0629B">
              <w:rPr>
                <w:rFonts w:ascii="Times New Roman" w:hAnsi="Times New Roman" w:cs="Times New Roman"/>
                <w:sz w:val="24"/>
                <w:szCs w:val="24"/>
              </w:rPr>
              <w:t>Недропользование</w:t>
            </w:r>
          </w:p>
        </w:tc>
        <w:tc>
          <w:tcPr>
            <w:tcW w:w="8702" w:type="dxa"/>
          </w:tcPr>
          <w:p w:rsidR="00EA68E3" w:rsidRPr="00B0629B" w:rsidRDefault="00EA68E3" w:rsidP="001C28AB">
            <w:pPr>
              <w:rPr>
                <w:rFonts w:ascii="Times New Roman" w:hAnsi="Times New Roman" w:cs="Times New Roman"/>
                <w:sz w:val="24"/>
                <w:szCs w:val="24"/>
              </w:rPr>
            </w:pPr>
            <w:r w:rsidRPr="00B0629B">
              <w:rPr>
                <w:rFonts w:ascii="Times New Roman" w:hAnsi="Times New Roman" w:cs="Times New Roman"/>
                <w:sz w:val="24"/>
                <w:szCs w:val="24"/>
              </w:rPr>
              <w:t>Не подлежат установлению</w:t>
            </w:r>
          </w:p>
        </w:tc>
      </w:tr>
      <w:tr w:rsidR="00EA68E3" w:rsidRPr="00B0629B" w:rsidTr="00EA68E3">
        <w:tc>
          <w:tcPr>
            <w:tcW w:w="1951" w:type="dxa"/>
          </w:tcPr>
          <w:p w:rsidR="00EA68E3" w:rsidRPr="00B0629B" w:rsidRDefault="00EA68E3" w:rsidP="001C28AB">
            <w:pPr>
              <w:jc w:val="center"/>
              <w:rPr>
                <w:rFonts w:ascii="Times New Roman" w:hAnsi="Times New Roman" w:cs="Times New Roman"/>
                <w:sz w:val="24"/>
                <w:szCs w:val="24"/>
              </w:rPr>
            </w:pPr>
            <w:r w:rsidRPr="00B0629B">
              <w:rPr>
                <w:rFonts w:ascii="Times New Roman" w:hAnsi="Times New Roman" w:cs="Times New Roman"/>
                <w:sz w:val="24"/>
                <w:szCs w:val="24"/>
              </w:rPr>
              <w:t>6.3.3</w:t>
            </w:r>
          </w:p>
        </w:tc>
        <w:tc>
          <w:tcPr>
            <w:tcW w:w="4961" w:type="dxa"/>
          </w:tcPr>
          <w:p w:rsidR="00EA68E3" w:rsidRPr="00B0629B" w:rsidRDefault="00EA68E3" w:rsidP="001C28AB">
            <w:pPr>
              <w:textAlignment w:val="baseline"/>
              <w:rPr>
                <w:rFonts w:ascii="Times New Roman" w:hAnsi="Times New Roman" w:cs="Times New Roman"/>
                <w:sz w:val="24"/>
                <w:szCs w:val="24"/>
              </w:rPr>
            </w:pPr>
            <w:r w:rsidRPr="00B0629B">
              <w:rPr>
                <w:rFonts w:ascii="Times New Roman" w:hAnsi="Times New Roman" w:cs="Times New Roman"/>
                <w:sz w:val="24"/>
                <w:szCs w:val="24"/>
              </w:rPr>
              <w:t>Электронная промышленность</w:t>
            </w:r>
          </w:p>
        </w:tc>
        <w:tc>
          <w:tcPr>
            <w:tcW w:w="8702" w:type="dxa"/>
          </w:tcPr>
          <w:p w:rsidR="00EA68E3" w:rsidRPr="00B0629B" w:rsidRDefault="00EA68E3" w:rsidP="001C28AB">
            <w:pPr>
              <w:rPr>
                <w:rFonts w:ascii="Times New Roman" w:hAnsi="Times New Roman" w:cs="Times New Roman"/>
                <w:sz w:val="24"/>
                <w:szCs w:val="24"/>
              </w:rPr>
            </w:pPr>
            <w:r w:rsidRPr="00B0629B">
              <w:rPr>
                <w:rFonts w:ascii="Times New Roman" w:hAnsi="Times New Roman" w:cs="Times New Roman"/>
                <w:sz w:val="24"/>
                <w:szCs w:val="24"/>
              </w:rPr>
              <w:t>Не подлежат установлению</w:t>
            </w:r>
          </w:p>
        </w:tc>
      </w:tr>
      <w:tr w:rsidR="00EA68E3" w:rsidRPr="00B0629B" w:rsidTr="00EA68E3">
        <w:tc>
          <w:tcPr>
            <w:tcW w:w="1951" w:type="dxa"/>
          </w:tcPr>
          <w:p w:rsidR="00EA68E3" w:rsidRPr="00B0629B" w:rsidRDefault="00EA68E3" w:rsidP="001C28AB">
            <w:pPr>
              <w:jc w:val="center"/>
              <w:rPr>
                <w:rFonts w:ascii="Times New Roman" w:hAnsi="Times New Roman" w:cs="Times New Roman"/>
                <w:sz w:val="24"/>
                <w:szCs w:val="24"/>
              </w:rPr>
            </w:pPr>
            <w:r w:rsidRPr="00B0629B">
              <w:rPr>
                <w:rFonts w:ascii="Times New Roman" w:hAnsi="Times New Roman" w:cs="Times New Roman"/>
                <w:sz w:val="24"/>
                <w:szCs w:val="24"/>
              </w:rPr>
              <w:t>6.4</w:t>
            </w:r>
          </w:p>
        </w:tc>
        <w:tc>
          <w:tcPr>
            <w:tcW w:w="4961" w:type="dxa"/>
          </w:tcPr>
          <w:p w:rsidR="00EA68E3" w:rsidRPr="00B0629B" w:rsidRDefault="00EA68E3" w:rsidP="001C28AB">
            <w:pPr>
              <w:rPr>
                <w:rFonts w:ascii="Times New Roman" w:hAnsi="Times New Roman" w:cs="Times New Roman"/>
                <w:sz w:val="24"/>
                <w:szCs w:val="24"/>
              </w:rPr>
            </w:pPr>
            <w:r w:rsidRPr="00B0629B">
              <w:rPr>
                <w:rFonts w:ascii="Times New Roman" w:hAnsi="Times New Roman" w:cs="Times New Roman"/>
                <w:sz w:val="24"/>
                <w:szCs w:val="24"/>
              </w:rPr>
              <w:t>Пищевая промышленность</w:t>
            </w:r>
          </w:p>
        </w:tc>
        <w:tc>
          <w:tcPr>
            <w:tcW w:w="8702" w:type="dxa"/>
          </w:tcPr>
          <w:p w:rsidR="00EA68E3" w:rsidRPr="00B0629B" w:rsidRDefault="00EA68E3" w:rsidP="001C28AB">
            <w:pPr>
              <w:rPr>
                <w:rFonts w:ascii="Times New Roman" w:hAnsi="Times New Roman" w:cs="Times New Roman"/>
                <w:sz w:val="24"/>
                <w:szCs w:val="24"/>
              </w:rPr>
            </w:pPr>
            <w:r w:rsidRPr="00B0629B">
              <w:rPr>
                <w:rFonts w:ascii="Times New Roman" w:hAnsi="Times New Roman" w:cs="Times New Roman"/>
                <w:sz w:val="24"/>
                <w:szCs w:val="24"/>
              </w:rPr>
              <w:t>Не подлежат установлению</w:t>
            </w:r>
          </w:p>
        </w:tc>
      </w:tr>
      <w:tr w:rsidR="00EA68E3" w:rsidRPr="00B0629B" w:rsidTr="00EA68E3">
        <w:tc>
          <w:tcPr>
            <w:tcW w:w="1951" w:type="dxa"/>
          </w:tcPr>
          <w:p w:rsidR="00EA68E3" w:rsidRPr="00B0629B" w:rsidRDefault="00EA68E3" w:rsidP="001C28AB">
            <w:pPr>
              <w:jc w:val="center"/>
              <w:rPr>
                <w:rFonts w:ascii="Times New Roman" w:hAnsi="Times New Roman" w:cs="Times New Roman"/>
                <w:sz w:val="24"/>
                <w:szCs w:val="24"/>
              </w:rPr>
            </w:pPr>
            <w:r w:rsidRPr="00B0629B">
              <w:rPr>
                <w:rFonts w:ascii="Times New Roman" w:hAnsi="Times New Roman" w:cs="Times New Roman"/>
                <w:sz w:val="24"/>
                <w:szCs w:val="24"/>
              </w:rPr>
              <w:t>6.6</w:t>
            </w:r>
          </w:p>
        </w:tc>
        <w:tc>
          <w:tcPr>
            <w:tcW w:w="4961" w:type="dxa"/>
          </w:tcPr>
          <w:p w:rsidR="00EA68E3" w:rsidRPr="00B0629B" w:rsidRDefault="00EA68E3" w:rsidP="001C28AB">
            <w:pPr>
              <w:rPr>
                <w:rFonts w:ascii="Times New Roman" w:hAnsi="Times New Roman" w:cs="Times New Roman"/>
                <w:sz w:val="24"/>
                <w:szCs w:val="24"/>
              </w:rPr>
            </w:pPr>
            <w:r w:rsidRPr="00B0629B">
              <w:rPr>
                <w:rFonts w:ascii="Times New Roman" w:hAnsi="Times New Roman" w:cs="Times New Roman"/>
                <w:sz w:val="24"/>
                <w:szCs w:val="24"/>
              </w:rPr>
              <w:t>Строительная промышленность</w:t>
            </w:r>
          </w:p>
        </w:tc>
        <w:tc>
          <w:tcPr>
            <w:tcW w:w="8702" w:type="dxa"/>
          </w:tcPr>
          <w:p w:rsidR="00EA68E3" w:rsidRPr="00B0629B" w:rsidRDefault="00EA68E3" w:rsidP="001C28AB">
            <w:pPr>
              <w:rPr>
                <w:rFonts w:ascii="Times New Roman" w:hAnsi="Times New Roman" w:cs="Times New Roman"/>
                <w:sz w:val="24"/>
                <w:szCs w:val="24"/>
              </w:rPr>
            </w:pPr>
            <w:r w:rsidRPr="00B0629B">
              <w:rPr>
                <w:rFonts w:ascii="Times New Roman" w:hAnsi="Times New Roman" w:cs="Times New Roman"/>
                <w:sz w:val="24"/>
                <w:szCs w:val="24"/>
              </w:rPr>
              <w:t>Не подлежат установлению</w:t>
            </w:r>
          </w:p>
        </w:tc>
      </w:tr>
      <w:tr w:rsidR="00EA68E3" w:rsidRPr="00B0629B" w:rsidTr="00EA68E3">
        <w:tc>
          <w:tcPr>
            <w:tcW w:w="1951" w:type="dxa"/>
          </w:tcPr>
          <w:p w:rsidR="00EA68E3" w:rsidRPr="00B0629B" w:rsidRDefault="00EA68E3" w:rsidP="001C28AB">
            <w:pPr>
              <w:jc w:val="center"/>
              <w:rPr>
                <w:rFonts w:ascii="Times New Roman" w:hAnsi="Times New Roman" w:cs="Times New Roman"/>
                <w:sz w:val="24"/>
                <w:szCs w:val="24"/>
              </w:rPr>
            </w:pPr>
            <w:r w:rsidRPr="00B0629B">
              <w:rPr>
                <w:rFonts w:ascii="Times New Roman" w:hAnsi="Times New Roman" w:cs="Times New Roman"/>
                <w:sz w:val="24"/>
                <w:szCs w:val="24"/>
              </w:rPr>
              <w:t>6.7</w:t>
            </w:r>
          </w:p>
        </w:tc>
        <w:tc>
          <w:tcPr>
            <w:tcW w:w="4961" w:type="dxa"/>
          </w:tcPr>
          <w:p w:rsidR="00EA68E3" w:rsidRPr="00B0629B" w:rsidRDefault="00EA68E3" w:rsidP="001C28AB">
            <w:pPr>
              <w:textAlignment w:val="baseline"/>
              <w:rPr>
                <w:rFonts w:ascii="Times New Roman" w:hAnsi="Times New Roman" w:cs="Times New Roman"/>
                <w:sz w:val="24"/>
                <w:szCs w:val="24"/>
              </w:rPr>
            </w:pPr>
            <w:r w:rsidRPr="00B0629B">
              <w:rPr>
                <w:rFonts w:ascii="Times New Roman" w:hAnsi="Times New Roman" w:cs="Times New Roman"/>
                <w:sz w:val="24"/>
                <w:szCs w:val="24"/>
              </w:rPr>
              <w:t>Энергетика</w:t>
            </w:r>
          </w:p>
        </w:tc>
        <w:tc>
          <w:tcPr>
            <w:tcW w:w="8702" w:type="dxa"/>
          </w:tcPr>
          <w:p w:rsidR="00EA68E3" w:rsidRPr="00B0629B" w:rsidRDefault="00EA68E3" w:rsidP="001C28AB">
            <w:pPr>
              <w:rPr>
                <w:rFonts w:ascii="Times New Roman" w:hAnsi="Times New Roman" w:cs="Times New Roman"/>
                <w:sz w:val="24"/>
                <w:szCs w:val="24"/>
              </w:rPr>
            </w:pPr>
            <w:r w:rsidRPr="00B0629B">
              <w:rPr>
                <w:rFonts w:ascii="Times New Roman" w:hAnsi="Times New Roman" w:cs="Times New Roman"/>
                <w:sz w:val="24"/>
                <w:szCs w:val="24"/>
              </w:rPr>
              <w:t>Не подлежат установлению</w:t>
            </w:r>
          </w:p>
        </w:tc>
      </w:tr>
      <w:tr w:rsidR="00B33E3F" w:rsidRPr="00B0629B" w:rsidTr="00EA68E3">
        <w:tc>
          <w:tcPr>
            <w:tcW w:w="1951" w:type="dxa"/>
          </w:tcPr>
          <w:p w:rsidR="00B33E3F" w:rsidRPr="00B0629B" w:rsidRDefault="00B33E3F" w:rsidP="001C28AB">
            <w:pPr>
              <w:jc w:val="center"/>
              <w:rPr>
                <w:rFonts w:ascii="Times New Roman" w:hAnsi="Times New Roman" w:cs="Times New Roman"/>
                <w:sz w:val="24"/>
                <w:szCs w:val="24"/>
              </w:rPr>
            </w:pPr>
            <w:r w:rsidRPr="00B0629B">
              <w:rPr>
                <w:rFonts w:ascii="Times New Roman" w:hAnsi="Times New Roman" w:cs="Times New Roman"/>
                <w:sz w:val="24"/>
                <w:szCs w:val="24"/>
              </w:rPr>
              <w:t>6.8</w:t>
            </w:r>
          </w:p>
        </w:tc>
        <w:tc>
          <w:tcPr>
            <w:tcW w:w="4961" w:type="dxa"/>
          </w:tcPr>
          <w:p w:rsidR="00B33E3F" w:rsidRPr="00B0629B" w:rsidRDefault="00B33E3F" w:rsidP="001C28AB">
            <w:pPr>
              <w:rPr>
                <w:rFonts w:ascii="Times New Roman" w:hAnsi="Times New Roman" w:cs="Times New Roman"/>
                <w:sz w:val="24"/>
                <w:szCs w:val="24"/>
              </w:rPr>
            </w:pPr>
            <w:r w:rsidRPr="00B0629B">
              <w:rPr>
                <w:rFonts w:ascii="Times New Roman" w:hAnsi="Times New Roman" w:cs="Times New Roman"/>
                <w:sz w:val="24"/>
                <w:szCs w:val="24"/>
              </w:rPr>
              <w:t>Связь</w:t>
            </w:r>
          </w:p>
        </w:tc>
        <w:tc>
          <w:tcPr>
            <w:tcW w:w="8702" w:type="dxa"/>
          </w:tcPr>
          <w:p w:rsidR="00B33E3F" w:rsidRPr="00DD365B" w:rsidRDefault="00B33E3F" w:rsidP="0045720B">
            <w:pPr>
              <w:rPr>
                <w:rFonts w:ascii="Times New Roman" w:hAnsi="Times New Roman" w:cs="Times New Roman"/>
                <w:sz w:val="24"/>
                <w:szCs w:val="24"/>
              </w:rPr>
            </w:pPr>
            <w:r w:rsidRPr="00224C51">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EA68E3" w:rsidRPr="00B0629B" w:rsidTr="00EA68E3">
        <w:tc>
          <w:tcPr>
            <w:tcW w:w="1951" w:type="dxa"/>
          </w:tcPr>
          <w:p w:rsidR="00EA68E3" w:rsidRPr="00B0629B" w:rsidRDefault="00EA68E3" w:rsidP="001C28AB">
            <w:pPr>
              <w:jc w:val="center"/>
              <w:rPr>
                <w:rFonts w:ascii="Times New Roman" w:hAnsi="Times New Roman" w:cs="Times New Roman"/>
                <w:sz w:val="24"/>
                <w:szCs w:val="24"/>
              </w:rPr>
            </w:pPr>
            <w:r w:rsidRPr="00B0629B">
              <w:rPr>
                <w:rFonts w:ascii="Times New Roman" w:hAnsi="Times New Roman" w:cs="Times New Roman"/>
                <w:sz w:val="24"/>
                <w:szCs w:val="24"/>
              </w:rPr>
              <w:t>6.9</w:t>
            </w:r>
          </w:p>
        </w:tc>
        <w:tc>
          <w:tcPr>
            <w:tcW w:w="4961" w:type="dxa"/>
          </w:tcPr>
          <w:p w:rsidR="00EA68E3" w:rsidRPr="00B0629B" w:rsidRDefault="00EA68E3" w:rsidP="001C28AB">
            <w:pPr>
              <w:rPr>
                <w:rFonts w:ascii="Times New Roman" w:hAnsi="Times New Roman" w:cs="Times New Roman"/>
                <w:sz w:val="24"/>
                <w:szCs w:val="24"/>
              </w:rPr>
            </w:pPr>
            <w:r w:rsidRPr="00B0629B">
              <w:rPr>
                <w:rFonts w:ascii="Times New Roman" w:hAnsi="Times New Roman" w:cs="Times New Roman"/>
                <w:sz w:val="24"/>
                <w:szCs w:val="24"/>
              </w:rPr>
              <w:t>Склад</w:t>
            </w:r>
          </w:p>
        </w:tc>
        <w:tc>
          <w:tcPr>
            <w:tcW w:w="8702" w:type="dxa"/>
          </w:tcPr>
          <w:p w:rsidR="00EA68E3" w:rsidRPr="00B0629B" w:rsidRDefault="00EA68E3" w:rsidP="001C28AB">
            <w:pPr>
              <w:rPr>
                <w:rFonts w:ascii="Times New Roman" w:hAnsi="Times New Roman" w:cs="Times New Roman"/>
                <w:sz w:val="24"/>
                <w:szCs w:val="24"/>
              </w:rPr>
            </w:pPr>
            <w:r w:rsidRPr="00B0629B">
              <w:rPr>
                <w:rFonts w:ascii="Times New Roman" w:hAnsi="Times New Roman" w:cs="Times New Roman"/>
                <w:sz w:val="24"/>
                <w:szCs w:val="24"/>
              </w:rPr>
              <w:t>Не подлежат установлению</w:t>
            </w:r>
          </w:p>
        </w:tc>
      </w:tr>
      <w:tr w:rsidR="00EA68E3" w:rsidRPr="00B0629B" w:rsidTr="00EA68E3">
        <w:tc>
          <w:tcPr>
            <w:tcW w:w="1951" w:type="dxa"/>
          </w:tcPr>
          <w:p w:rsidR="00EA68E3" w:rsidRPr="00B0629B" w:rsidRDefault="00EA68E3" w:rsidP="001C28AB">
            <w:pPr>
              <w:jc w:val="center"/>
              <w:rPr>
                <w:rFonts w:ascii="Times New Roman" w:hAnsi="Times New Roman" w:cs="Times New Roman"/>
                <w:sz w:val="24"/>
                <w:szCs w:val="24"/>
              </w:rPr>
            </w:pPr>
            <w:r w:rsidRPr="00B0629B">
              <w:rPr>
                <w:rFonts w:ascii="Times New Roman" w:hAnsi="Times New Roman" w:cs="Times New Roman"/>
                <w:sz w:val="24"/>
                <w:szCs w:val="24"/>
              </w:rPr>
              <w:t>9.3</w:t>
            </w:r>
          </w:p>
        </w:tc>
        <w:tc>
          <w:tcPr>
            <w:tcW w:w="4961" w:type="dxa"/>
          </w:tcPr>
          <w:p w:rsidR="00EA68E3" w:rsidRPr="00B0629B" w:rsidRDefault="00EA68E3" w:rsidP="001C28AB">
            <w:pPr>
              <w:rPr>
                <w:rFonts w:ascii="Times New Roman" w:hAnsi="Times New Roman" w:cs="Times New Roman"/>
                <w:sz w:val="24"/>
                <w:szCs w:val="24"/>
              </w:rPr>
            </w:pPr>
            <w:r w:rsidRPr="00B0629B">
              <w:rPr>
                <w:rFonts w:ascii="Times New Roman" w:hAnsi="Times New Roman" w:cs="Times New Roman"/>
                <w:sz w:val="24"/>
                <w:szCs w:val="24"/>
              </w:rPr>
              <w:t>Историко-культурная деятельность</w:t>
            </w:r>
          </w:p>
        </w:tc>
        <w:tc>
          <w:tcPr>
            <w:tcW w:w="8702" w:type="dxa"/>
          </w:tcPr>
          <w:p w:rsidR="00EA68E3" w:rsidRPr="00B0629B" w:rsidRDefault="00EA68E3" w:rsidP="001C28AB">
            <w:pPr>
              <w:rPr>
                <w:rFonts w:ascii="Times New Roman" w:hAnsi="Times New Roman" w:cs="Times New Roman"/>
                <w:sz w:val="24"/>
                <w:szCs w:val="24"/>
              </w:rPr>
            </w:pPr>
            <w:r w:rsidRPr="00B0629B">
              <w:rPr>
                <w:rFonts w:ascii="Times New Roman" w:hAnsi="Times New Roman" w:cs="Times New Roman"/>
                <w:sz w:val="24"/>
                <w:szCs w:val="24"/>
              </w:rPr>
              <w:t>Не подлежат установлению</w:t>
            </w:r>
          </w:p>
        </w:tc>
      </w:tr>
      <w:tr w:rsidR="00FF730F" w:rsidRPr="00B0629B" w:rsidTr="00EA68E3">
        <w:tc>
          <w:tcPr>
            <w:tcW w:w="1951" w:type="dxa"/>
          </w:tcPr>
          <w:p w:rsidR="00FF730F" w:rsidRPr="00B0629B" w:rsidRDefault="00FF730F" w:rsidP="001C28AB">
            <w:pPr>
              <w:jc w:val="center"/>
              <w:rPr>
                <w:rFonts w:ascii="Times New Roman" w:hAnsi="Times New Roman" w:cs="Times New Roman"/>
                <w:sz w:val="24"/>
                <w:szCs w:val="24"/>
              </w:rPr>
            </w:pPr>
          </w:p>
        </w:tc>
        <w:tc>
          <w:tcPr>
            <w:tcW w:w="4961" w:type="dxa"/>
          </w:tcPr>
          <w:p w:rsidR="00FF730F" w:rsidRPr="00B0629B" w:rsidRDefault="00FF730F" w:rsidP="001C28AB">
            <w:pPr>
              <w:rPr>
                <w:rFonts w:ascii="Times New Roman" w:hAnsi="Times New Roman" w:cs="Times New Roman"/>
                <w:sz w:val="24"/>
                <w:szCs w:val="24"/>
              </w:rPr>
            </w:pPr>
          </w:p>
        </w:tc>
        <w:tc>
          <w:tcPr>
            <w:tcW w:w="8702" w:type="dxa"/>
          </w:tcPr>
          <w:p w:rsidR="00FF730F" w:rsidRPr="00B0629B" w:rsidRDefault="00FF730F" w:rsidP="001C28AB">
            <w:pPr>
              <w:rPr>
                <w:rFonts w:ascii="Times New Roman" w:hAnsi="Times New Roman" w:cs="Times New Roman"/>
                <w:sz w:val="24"/>
                <w:szCs w:val="24"/>
              </w:rPr>
            </w:pPr>
          </w:p>
        </w:tc>
      </w:tr>
      <w:tr w:rsidR="00FF730F" w:rsidRPr="00B0629B" w:rsidTr="00EA68E3">
        <w:tc>
          <w:tcPr>
            <w:tcW w:w="1951" w:type="dxa"/>
          </w:tcPr>
          <w:p w:rsidR="00FF730F" w:rsidRPr="00B0629B" w:rsidRDefault="00FF730F" w:rsidP="001C28AB">
            <w:pPr>
              <w:jc w:val="center"/>
              <w:rPr>
                <w:rFonts w:ascii="Times New Roman" w:hAnsi="Times New Roman" w:cs="Times New Roman"/>
                <w:sz w:val="24"/>
                <w:szCs w:val="24"/>
              </w:rPr>
            </w:pPr>
          </w:p>
        </w:tc>
        <w:tc>
          <w:tcPr>
            <w:tcW w:w="4961" w:type="dxa"/>
          </w:tcPr>
          <w:p w:rsidR="00FF730F" w:rsidRPr="00B0629B" w:rsidRDefault="00FF730F" w:rsidP="001C28AB">
            <w:pPr>
              <w:rPr>
                <w:rFonts w:ascii="Times New Roman" w:hAnsi="Times New Roman" w:cs="Times New Roman"/>
                <w:sz w:val="24"/>
                <w:szCs w:val="24"/>
              </w:rPr>
            </w:pPr>
          </w:p>
        </w:tc>
        <w:tc>
          <w:tcPr>
            <w:tcW w:w="8702" w:type="dxa"/>
          </w:tcPr>
          <w:p w:rsidR="00FF730F" w:rsidRPr="00B0629B" w:rsidRDefault="00FF730F" w:rsidP="001C28AB">
            <w:pPr>
              <w:rPr>
                <w:rFonts w:ascii="Times New Roman" w:hAnsi="Times New Roman" w:cs="Times New Roman"/>
                <w:sz w:val="24"/>
                <w:szCs w:val="24"/>
              </w:rPr>
            </w:pPr>
          </w:p>
        </w:tc>
      </w:tr>
      <w:tr w:rsidR="00EA68E3" w:rsidRPr="00B0629B" w:rsidTr="001C28AB">
        <w:tc>
          <w:tcPr>
            <w:tcW w:w="15614" w:type="dxa"/>
            <w:gridSpan w:val="3"/>
          </w:tcPr>
          <w:p w:rsidR="00EA68E3" w:rsidRPr="00B0629B" w:rsidRDefault="00EA68E3" w:rsidP="001C28AB">
            <w:pPr>
              <w:jc w:val="center"/>
              <w:rPr>
                <w:rFonts w:ascii="Times New Roman" w:hAnsi="Times New Roman" w:cs="Times New Roman"/>
                <w:spacing w:val="-1"/>
                <w:sz w:val="24"/>
                <w:szCs w:val="24"/>
              </w:rPr>
            </w:pPr>
            <w:r w:rsidRPr="00B0629B">
              <w:rPr>
                <w:rFonts w:ascii="Times New Roman" w:hAnsi="Times New Roman" w:cs="Times New Roman"/>
                <w:b/>
                <w:spacing w:val="-1"/>
                <w:sz w:val="24"/>
                <w:szCs w:val="24"/>
              </w:rPr>
              <w:lastRenderedPageBreak/>
              <w:t>Условно разрешенные виды</w:t>
            </w:r>
            <w:r w:rsidRPr="00B0629B">
              <w:rPr>
                <w:rFonts w:ascii="Times New Roman" w:hAnsi="Times New Roman" w:cs="Times New Roman"/>
                <w:sz w:val="24"/>
                <w:szCs w:val="24"/>
              </w:rPr>
              <w:t xml:space="preserve"> </w:t>
            </w:r>
            <w:r w:rsidRPr="00B0629B">
              <w:rPr>
                <w:rFonts w:ascii="Times New Roman" w:hAnsi="Times New Roman" w:cs="Times New Roman"/>
                <w:b/>
                <w:spacing w:val="-1"/>
                <w:sz w:val="24"/>
                <w:szCs w:val="24"/>
              </w:rPr>
              <w:t>разрешенного использования</w:t>
            </w:r>
          </w:p>
        </w:tc>
      </w:tr>
      <w:tr w:rsidR="001C28AB" w:rsidRPr="00B0629B" w:rsidTr="00EA68E3">
        <w:tc>
          <w:tcPr>
            <w:tcW w:w="1951" w:type="dxa"/>
          </w:tcPr>
          <w:p w:rsidR="001C28AB" w:rsidRPr="00B0629B" w:rsidRDefault="001C28AB" w:rsidP="001C28AB">
            <w:pPr>
              <w:jc w:val="center"/>
              <w:rPr>
                <w:rFonts w:ascii="Times New Roman" w:hAnsi="Times New Roman" w:cs="Times New Roman"/>
                <w:sz w:val="24"/>
                <w:szCs w:val="24"/>
              </w:rPr>
            </w:pPr>
            <w:r w:rsidRPr="00B0629B">
              <w:rPr>
                <w:rFonts w:ascii="Times New Roman" w:hAnsi="Times New Roman" w:cs="Times New Roman"/>
                <w:sz w:val="24"/>
                <w:szCs w:val="24"/>
              </w:rPr>
              <w:t>3.1</w:t>
            </w:r>
          </w:p>
        </w:tc>
        <w:tc>
          <w:tcPr>
            <w:tcW w:w="4961" w:type="dxa"/>
          </w:tcPr>
          <w:p w:rsidR="001C28AB" w:rsidRPr="00B0629B" w:rsidRDefault="001C28AB" w:rsidP="001C28AB">
            <w:pPr>
              <w:rPr>
                <w:rFonts w:ascii="Times New Roman" w:hAnsi="Times New Roman" w:cs="Times New Roman"/>
                <w:sz w:val="24"/>
                <w:szCs w:val="24"/>
              </w:rPr>
            </w:pPr>
            <w:r w:rsidRPr="00B0629B">
              <w:rPr>
                <w:rFonts w:ascii="Times New Roman" w:hAnsi="Times New Roman" w:cs="Times New Roman"/>
                <w:sz w:val="24"/>
                <w:szCs w:val="24"/>
              </w:rPr>
              <w:t>Коммунальное обслуживание</w:t>
            </w:r>
          </w:p>
        </w:tc>
        <w:tc>
          <w:tcPr>
            <w:tcW w:w="8702" w:type="dxa"/>
          </w:tcPr>
          <w:p w:rsidR="001C28AB" w:rsidRPr="00B0629B" w:rsidRDefault="001C28AB" w:rsidP="001C28AB">
            <w:pPr>
              <w:tabs>
                <w:tab w:val="left" w:pos="0"/>
              </w:tabs>
              <w:rPr>
                <w:rFonts w:ascii="Times New Roman" w:hAnsi="Times New Roman" w:cs="Times New Roman"/>
                <w:sz w:val="24"/>
                <w:szCs w:val="24"/>
              </w:rPr>
            </w:pPr>
            <w:r w:rsidRPr="00B0629B">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1C28AB" w:rsidRPr="00B0629B" w:rsidTr="00EA68E3">
        <w:tc>
          <w:tcPr>
            <w:tcW w:w="1951" w:type="dxa"/>
          </w:tcPr>
          <w:p w:rsidR="001C28AB" w:rsidRPr="00B0629B" w:rsidRDefault="001C28AB" w:rsidP="001C28AB">
            <w:pPr>
              <w:jc w:val="center"/>
              <w:textAlignment w:val="baseline"/>
              <w:rPr>
                <w:rFonts w:ascii="Times New Roman" w:hAnsi="Times New Roman" w:cs="Times New Roman"/>
                <w:sz w:val="24"/>
                <w:szCs w:val="24"/>
              </w:rPr>
            </w:pPr>
            <w:r w:rsidRPr="00B0629B">
              <w:rPr>
                <w:rFonts w:ascii="Times New Roman" w:hAnsi="Times New Roman" w:cs="Times New Roman"/>
                <w:sz w:val="24"/>
                <w:szCs w:val="24"/>
              </w:rPr>
              <w:t>4.2</w:t>
            </w:r>
          </w:p>
        </w:tc>
        <w:tc>
          <w:tcPr>
            <w:tcW w:w="4961" w:type="dxa"/>
          </w:tcPr>
          <w:p w:rsidR="001C28AB" w:rsidRPr="00FF730F" w:rsidRDefault="001C28AB" w:rsidP="00EA68E3">
            <w:pPr>
              <w:autoSpaceDE w:val="0"/>
              <w:autoSpaceDN w:val="0"/>
              <w:adjustRightInd w:val="0"/>
              <w:rPr>
                <w:rFonts w:ascii="Times New Roman" w:hAnsi="Times New Roman" w:cs="Times New Roman"/>
                <w:sz w:val="23"/>
                <w:szCs w:val="23"/>
              </w:rPr>
            </w:pPr>
            <w:r w:rsidRPr="00FF730F">
              <w:rPr>
                <w:rFonts w:ascii="Times New Roman" w:hAnsi="Times New Roman" w:cs="Times New Roman"/>
                <w:sz w:val="23"/>
                <w:szCs w:val="23"/>
              </w:rPr>
              <w:t>Объекты торговли (торговые центры, торгово-развлекательные центры (комплексы))</w:t>
            </w:r>
          </w:p>
        </w:tc>
        <w:tc>
          <w:tcPr>
            <w:tcW w:w="8702" w:type="dxa"/>
          </w:tcPr>
          <w:p w:rsidR="001C28AB" w:rsidRPr="00B0629B" w:rsidRDefault="001C28AB" w:rsidP="0045720B">
            <w:pPr>
              <w:rPr>
                <w:rFonts w:ascii="Times New Roman" w:hAnsi="Times New Roman" w:cs="Times New Roman"/>
                <w:sz w:val="24"/>
                <w:szCs w:val="24"/>
              </w:rPr>
            </w:pPr>
            <w:r w:rsidRPr="00B0629B">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1C28AB" w:rsidRPr="00B0629B" w:rsidTr="00EA68E3">
        <w:tc>
          <w:tcPr>
            <w:tcW w:w="1951" w:type="dxa"/>
          </w:tcPr>
          <w:p w:rsidR="001C28AB" w:rsidRPr="00B0629B" w:rsidRDefault="001C28AB" w:rsidP="001C28AB">
            <w:pPr>
              <w:jc w:val="center"/>
              <w:rPr>
                <w:rFonts w:ascii="Times New Roman" w:eastAsiaTheme="minorHAnsi" w:hAnsi="Times New Roman" w:cs="Times New Roman"/>
                <w:sz w:val="24"/>
                <w:szCs w:val="24"/>
              </w:rPr>
            </w:pPr>
            <w:r w:rsidRPr="00B0629B">
              <w:rPr>
                <w:rFonts w:ascii="Times New Roman" w:eastAsiaTheme="minorHAnsi" w:hAnsi="Times New Roman" w:cs="Times New Roman"/>
                <w:sz w:val="24"/>
                <w:szCs w:val="24"/>
              </w:rPr>
              <w:t>4.4</w:t>
            </w:r>
          </w:p>
        </w:tc>
        <w:tc>
          <w:tcPr>
            <w:tcW w:w="4961" w:type="dxa"/>
          </w:tcPr>
          <w:p w:rsidR="001C28AB" w:rsidRPr="00B0629B" w:rsidRDefault="001C28AB" w:rsidP="00EA68E3">
            <w:pPr>
              <w:jc w:val="both"/>
              <w:rPr>
                <w:rFonts w:ascii="Times New Roman" w:hAnsi="Times New Roman" w:cs="Times New Roman"/>
                <w:sz w:val="24"/>
                <w:szCs w:val="24"/>
                <w:lang w:eastAsia="zh-CN"/>
              </w:rPr>
            </w:pPr>
            <w:r w:rsidRPr="00B0629B">
              <w:rPr>
                <w:rFonts w:ascii="Times New Roman" w:hAnsi="Times New Roman" w:cs="Times New Roman"/>
                <w:sz w:val="24"/>
                <w:szCs w:val="24"/>
              </w:rPr>
              <w:t>Магазины</w:t>
            </w:r>
          </w:p>
        </w:tc>
        <w:tc>
          <w:tcPr>
            <w:tcW w:w="8702" w:type="dxa"/>
          </w:tcPr>
          <w:p w:rsidR="001C28AB" w:rsidRPr="00B0629B" w:rsidRDefault="001C28AB" w:rsidP="001C28AB">
            <w:pPr>
              <w:tabs>
                <w:tab w:val="left" w:pos="0"/>
              </w:tabs>
              <w:rPr>
                <w:rFonts w:ascii="Times New Roman" w:hAnsi="Times New Roman" w:cs="Times New Roman"/>
                <w:sz w:val="24"/>
                <w:szCs w:val="24"/>
              </w:rPr>
            </w:pPr>
            <w:r w:rsidRPr="00B0629B">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B0629B" w:rsidRPr="00B0629B" w:rsidTr="00EA68E3">
        <w:tc>
          <w:tcPr>
            <w:tcW w:w="1951" w:type="dxa"/>
          </w:tcPr>
          <w:p w:rsidR="00B0629B" w:rsidRPr="00B0629B" w:rsidRDefault="00B0629B" w:rsidP="001C28AB">
            <w:pPr>
              <w:jc w:val="center"/>
              <w:textAlignment w:val="baseline"/>
              <w:rPr>
                <w:rFonts w:ascii="Times New Roman" w:hAnsi="Times New Roman" w:cs="Times New Roman"/>
                <w:sz w:val="24"/>
                <w:szCs w:val="24"/>
              </w:rPr>
            </w:pPr>
            <w:r w:rsidRPr="00B0629B">
              <w:rPr>
                <w:rFonts w:ascii="Times New Roman" w:hAnsi="Times New Roman" w:cs="Times New Roman"/>
                <w:sz w:val="24"/>
                <w:szCs w:val="24"/>
              </w:rPr>
              <w:t>4.9.1.1</w:t>
            </w:r>
          </w:p>
        </w:tc>
        <w:tc>
          <w:tcPr>
            <w:tcW w:w="4961" w:type="dxa"/>
          </w:tcPr>
          <w:p w:rsidR="00B0629B" w:rsidRPr="00B0629B" w:rsidRDefault="00B0629B" w:rsidP="001C28AB">
            <w:pPr>
              <w:textAlignment w:val="baseline"/>
              <w:rPr>
                <w:rFonts w:ascii="Times New Roman" w:hAnsi="Times New Roman" w:cs="Times New Roman"/>
                <w:sz w:val="24"/>
                <w:szCs w:val="24"/>
              </w:rPr>
            </w:pPr>
            <w:r w:rsidRPr="00B0629B">
              <w:rPr>
                <w:rFonts w:ascii="Times New Roman" w:hAnsi="Times New Roman" w:cs="Times New Roman"/>
                <w:sz w:val="24"/>
                <w:szCs w:val="24"/>
              </w:rPr>
              <w:t>Заправка транспортных средств</w:t>
            </w:r>
          </w:p>
        </w:tc>
        <w:tc>
          <w:tcPr>
            <w:tcW w:w="8702" w:type="dxa"/>
          </w:tcPr>
          <w:p w:rsidR="00B0629B" w:rsidRPr="00B0629B" w:rsidRDefault="00B0629B" w:rsidP="00F00BC9">
            <w:pPr>
              <w:rPr>
                <w:rFonts w:ascii="Times New Roman" w:hAnsi="Times New Roman" w:cs="Times New Roman"/>
                <w:sz w:val="24"/>
                <w:szCs w:val="24"/>
              </w:rPr>
            </w:pPr>
            <w:r w:rsidRPr="00B0629B">
              <w:rPr>
                <w:rFonts w:ascii="Times New Roman" w:hAnsi="Times New Roman" w:cs="Times New Roman"/>
                <w:sz w:val="24"/>
                <w:szCs w:val="24"/>
              </w:rPr>
              <w:t>Не подлежат установлению</w:t>
            </w:r>
          </w:p>
        </w:tc>
      </w:tr>
      <w:tr w:rsidR="00B0629B" w:rsidRPr="00B0629B" w:rsidTr="00EA68E3">
        <w:tc>
          <w:tcPr>
            <w:tcW w:w="1951" w:type="dxa"/>
          </w:tcPr>
          <w:p w:rsidR="00B0629B" w:rsidRPr="00B0629B" w:rsidRDefault="00B0629B" w:rsidP="001C28AB">
            <w:pPr>
              <w:jc w:val="center"/>
              <w:textAlignment w:val="baseline"/>
              <w:rPr>
                <w:rFonts w:ascii="Times New Roman" w:hAnsi="Times New Roman" w:cs="Times New Roman"/>
                <w:sz w:val="24"/>
                <w:szCs w:val="24"/>
              </w:rPr>
            </w:pPr>
            <w:r w:rsidRPr="00B0629B">
              <w:rPr>
                <w:rFonts w:ascii="Times New Roman" w:hAnsi="Times New Roman" w:cs="Times New Roman"/>
                <w:sz w:val="24"/>
                <w:szCs w:val="24"/>
              </w:rPr>
              <w:t>4.9.1.2</w:t>
            </w:r>
          </w:p>
        </w:tc>
        <w:tc>
          <w:tcPr>
            <w:tcW w:w="4961" w:type="dxa"/>
          </w:tcPr>
          <w:p w:rsidR="00B0629B" w:rsidRPr="00B0629B" w:rsidRDefault="00B0629B" w:rsidP="001C28AB">
            <w:pPr>
              <w:textAlignment w:val="baseline"/>
              <w:rPr>
                <w:rFonts w:ascii="Times New Roman" w:hAnsi="Times New Roman" w:cs="Times New Roman"/>
                <w:sz w:val="24"/>
                <w:szCs w:val="24"/>
              </w:rPr>
            </w:pPr>
            <w:r w:rsidRPr="00B0629B">
              <w:rPr>
                <w:rFonts w:ascii="Times New Roman" w:hAnsi="Times New Roman" w:cs="Times New Roman"/>
                <w:sz w:val="24"/>
                <w:szCs w:val="24"/>
              </w:rPr>
              <w:t>Обеспечение дорожного отдыха</w:t>
            </w:r>
          </w:p>
        </w:tc>
        <w:tc>
          <w:tcPr>
            <w:tcW w:w="8702" w:type="dxa"/>
          </w:tcPr>
          <w:p w:rsidR="00B0629B" w:rsidRPr="00B0629B" w:rsidRDefault="00B0629B" w:rsidP="00F00BC9">
            <w:pPr>
              <w:rPr>
                <w:rFonts w:ascii="Times New Roman" w:hAnsi="Times New Roman" w:cs="Times New Roman"/>
                <w:sz w:val="24"/>
                <w:szCs w:val="24"/>
              </w:rPr>
            </w:pPr>
            <w:r w:rsidRPr="00B0629B">
              <w:rPr>
                <w:rFonts w:ascii="Times New Roman" w:hAnsi="Times New Roman" w:cs="Times New Roman"/>
                <w:sz w:val="24"/>
                <w:szCs w:val="24"/>
              </w:rPr>
              <w:t>Не подлежат установлению</w:t>
            </w:r>
          </w:p>
        </w:tc>
      </w:tr>
      <w:tr w:rsidR="00B0629B" w:rsidRPr="00B0629B" w:rsidTr="00EA68E3">
        <w:tc>
          <w:tcPr>
            <w:tcW w:w="1951" w:type="dxa"/>
          </w:tcPr>
          <w:p w:rsidR="00B0629B" w:rsidRPr="00B0629B" w:rsidRDefault="00B0629B" w:rsidP="001C28AB">
            <w:pPr>
              <w:jc w:val="center"/>
              <w:textAlignment w:val="baseline"/>
              <w:rPr>
                <w:rFonts w:ascii="Times New Roman" w:hAnsi="Times New Roman" w:cs="Times New Roman"/>
                <w:sz w:val="24"/>
                <w:szCs w:val="24"/>
              </w:rPr>
            </w:pPr>
            <w:r w:rsidRPr="00B0629B">
              <w:rPr>
                <w:rFonts w:ascii="Times New Roman" w:hAnsi="Times New Roman" w:cs="Times New Roman"/>
                <w:sz w:val="24"/>
                <w:szCs w:val="24"/>
              </w:rPr>
              <w:t>4.9.1.3</w:t>
            </w:r>
          </w:p>
        </w:tc>
        <w:tc>
          <w:tcPr>
            <w:tcW w:w="4961" w:type="dxa"/>
          </w:tcPr>
          <w:p w:rsidR="00B0629B" w:rsidRPr="00B0629B" w:rsidRDefault="00B0629B" w:rsidP="001C28AB">
            <w:pPr>
              <w:textAlignment w:val="baseline"/>
              <w:rPr>
                <w:rFonts w:ascii="Times New Roman" w:hAnsi="Times New Roman" w:cs="Times New Roman"/>
                <w:sz w:val="24"/>
                <w:szCs w:val="24"/>
              </w:rPr>
            </w:pPr>
            <w:r w:rsidRPr="00B0629B">
              <w:rPr>
                <w:rFonts w:ascii="Times New Roman" w:hAnsi="Times New Roman" w:cs="Times New Roman"/>
                <w:sz w:val="24"/>
                <w:szCs w:val="24"/>
              </w:rPr>
              <w:t>Автомобильные мойки</w:t>
            </w:r>
          </w:p>
        </w:tc>
        <w:tc>
          <w:tcPr>
            <w:tcW w:w="8702" w:type="dxa"/>
          </w:tcPr>
          <w:p w:rsidR="00B0629B" w:rsidRPr="00B0629B" w:rsidRDefault="00B0629B" w:rsidP="00F00BC9">
            <w:pPr>
              <w:rPr>
                <w:rFonts w:ascii="Times New Roman" w:hAnsi="Times New Roman" w:cs="Times New Roman"/>
                <w:sz w:val="24"/>
                <w:szCs w:val="24"/>
              </w:rPr>
            </w:pPr>
            <w:r w:rsidRPr="00B0629B">
              <w:rPr>
                <w:rFonts w:ascii="Times New Roman" w:hAnsi="Times New Roman" w:cs="Times New Roman"/>
                <w:sz w:val="24"/>
                <w:szCs w:val="24"/>
              </w:rPr>
              <w:t>Не подлежат установлению</w:t>
            </w:r>
          </w:p>
        </w:tc>
      </w:tr>
      <w:tr w:rsidR="00FF730F" w:rsidRPr="00B0629B" w:rsidTr="00EA68E3">
        <w:tc>
          <w:tcPr>
            <w:tcW w:w="1951" w:type="dxa"/>
          </w:tcPr>
          <w:p w:rsidR="00FF730F" w:rsidRPr="00B0629B" w:rsidRDefault="00FF730F" w:rsidP="001C28AB">
            <w:pPr>
              <w:jc w:val="center"/>
              <w:textAlignment w:val="baseline"/>
              <w:rPr>
                <w:rFonts w:ascii="Times New Roman" w:hAnsi="Times New Roman" w:cs="Times New Roman"/>
                <w:sz w:val="24"/>
                <w:szCs w:val="24"/>
              </w:rPr>
            </w:pPr>
            <w:r w:rsidRPr="00B0629B">
              <w:rPr>
                <w:rFonts w:ascii="Times New Roman" w:hAnsi="Times New Roman" w:cs="Times New Roman"/>
                <w:sz w:val="24"/>
                <w:szCs w:val="24"/>
              </w:rPr>
              <w:t>4.9.1.4</w:t>
            </w:r>
          </w:p>
        </w:tc>
        <w:tc>
          <w:tcPr>
            <w:tcW w:w="4961" w:type="dxa"/>
          </w:tcPr>
          <w:p w:rsidR="00FF730F" w:rsidRPr="00B0629B" w:rsidRDefault="00FF730F" w:rsidP="001C28AB">
            <w:pPr>
              <w:textAlignment w:val="baseline"/>
              <w:rPr>
                <w:rFonts w:ascii="Times New Roman" w:hAnsi="Times New Roman" w:cs="Times New Roman"/>
                <w:sz w:val="24"/>
                <w:szCs w:val="24"/>
              </w:rPr>
            </w:pPr>
            <w:r w:rsidRPr="00B0629B">
              <w:rPr>
                <w:rFonts w:ascii="Times New Roman" w:hAnsi="Times New Roman" w:cs="Times New Roman"/>
                <w:sz w:val="24"/>
                <w:szCs w:val="24"/>
              </w:rPr>
              <w:t>Ремонт автомобилей</w:t>
            </w:r>
          </w:p>
        </w:tc>
        <w:tc>
          <w:tcPr>
            <w:tcW w:w="8702" w:type="dxa"/>
          </w:tcPr>
          <w:p w:rsidR="00FF730F" w:rsidRPr="00382C76" w:rsidRDefault="00FF730F" w:rsidP="001959AE">
            <w:pPr>
              <w:rPr>
                <w:rFonts w:ascii="Times New Roman" w:hAnsi="Times New Roman" w:cs="Times New Roman"/>
                <w:sz w:val="24"/>
                <w:szCs w:val="24"/>
              </w:rPr>
            </w:pPr>
            <w:r w:rsidRPr="00382C76">
              <w:rPr>
                <w:rFonts w:ascii="Times New Roman" w:hAnsi="Times New Roman" w:cs="Times New Roman"/>
                <w:sz w:val="24"/>
                <w:szCs w:val="24"/>
              </w:rPr>
              <w:t>Расстояние от станций технического обслуживания (до 10 постов) до:</w:t>
            </w:r>
          </w:p>
          <w:p w:rsidR="00FF730F" w:rsidRPr="00382C76" w:rsidRDefault="00FF730F" w:rsidP="001959AE">
            <w:pPr>
              <w:pStyle w:val="af9"/>
              <w:numPr>
                <w:ilvl w:val="0"/>
                <w:numId w:val="102"/>
              </w:numPr>
              <w:rPr>
                <w:rFonts w:eastAsia="Calibri"/>
              </w:rPr>
            </w:pPr>
            <w:r w:rsidRPr="00382C76">
              <w:rPr>
                <w:rFonts w:eastAsia="Calibri"/>
              </w:rPr>
              <w:t>жилых домов – 15 м;</w:t>
            </w:r>
          </w:p>
          <w:p w:rsidR="00FF730F" w:rsidRPr="00382C76" w:rsidRDefault="00FF730F" w:rsidP="001959AE">
            <w:pPr>
              <w:pStyle w:val="af9"/>
              <w:numPr>
                <w:ilvl w:val="0"/>
                <w:numId w:val="102"/>
              </w:numPr>
              <w:rPr>
                <w:rFonts w:eastAsia="Calibri"/>
              </w:rPr>
            </w:pPr>
            <w:r w:rsidRPr="00382C76">
              <w:rPr>
                <w:rFonts w:eastAsia="Calibri"/>
              </w:rPr>
              <w:t>общественных зданий – 15 м;</w:t>
            </w:r>
          </w:p>
          <w:p w:rsidR="00FF730F" w:rsidRDefault="00FF730F" w:rsidP="001959AE">
            <w:pPr>
              <w:pStyle w:val="af9"/>
              <w:numPr>
                <w:ilvl w:val="0"/>
                <w:numId w:val="102"/>
              </w:numPr>
              <w:rPr>
                <w:rFonts w:eastAsia="Calibri"/>
              </w:rPr>
            </w:pPr>
            <w:r w:rsidRPr="00382C76">
              <w:rPr>
                <w:rFonts w:eastAsia="Calibri"/>
              </w:rPr>
              <w:t>общеобразовательных школ и детских дошкольных учреждений – 50 м;</w:t>
            </w:r>
          </w:p>
          <w:p w:rsidR="00FF730F" w:rsidRPr="00DD365B" w:rsidRDefault="00FF730F" w:rsidP="001959AE">
            <w:pPr>
              <w:pStyle w:val="af9"/>
              <w:numPr>
                <w:ilvl w:val="0"/>
                <w:numId w:val="102"/>
              </w:numPr>
            </w:pPr>
            <w:r w:rsidRPr="00382C76">
              <w:t>лечебных учреждений со стационаром – 50 м.</w:t>
            </w:r>
          </w:p>
        </w:tc>
      </w:tr>
      <w:tr w:rsidR="00B0629B" w:rsidRPr="00B0629B" w:rsidTr="00EA68E3">
        <w:tc>
          <w:tcPr>
            <w:tcW w:w="1951" w:type="dxa"/>
          </w:tcPr>
          <w:p w:rsidR="00B0629B" w:rsidRPr="00B0629B" w:rsidRDefault="00B0629B" w:rsidP="001C28AB">
            <w:pPr>
              <w:jc w:val="center"/>
              <w:rPr>
                <w:rFonts w:ascii="Times New Roman" w:hAnsi="Times New Roman" w:cs="Times New Roman"/>
                <w:sz w:val="24"/>
                <w:szCs w:val="24"/>
              </w:rPr>
            </w:pPr>
            <w:r w:rsidRPr="00B0629B">
              <w:rPr>
                <w:rFonts w:ascii="Times New Roman" w:hAnsi="Times New Roman" w:cs="Times New Roman"/>
                <w:sz w:val="24"/>
                <w:szCs w:val="24"/>
              </w:rPr>
              <w:t>4.9.2</w:t>
            </w:r>
          </w:p>
        </w:tc>
        <w:tc>
          <w:tcPr>
            <w:tcW w:w="4961" w:type="dxa"/>
          </w:tcPr>
          <w:p w:rsidR="00B0629B" w:rsidRPr="00B0629B" w:rsidRDefault="00B0629B" w:rsidP="001C28AB">
            <w:pPr>
              <w:textAlignment w:val="baseline"/>
              <w:rPr>
                <w:rFonts w:ascii="Times New Roman" w:hAnsi="Times New Roman" w:cs="Times New Roman"/>
                <w:sz w:val="24"/>
                <w:szCs w:val="24"/>
              </w:rPr>
            </w:pPr>
            <w:r w:rsidRPr="00B0629B">
              <w:rPr>
                <w:rFonts w:ascii="Times New Roman" w:hAnsi="Times New Roman" w:cs="Times New Roman"/>
                <w:sz w:val="24"/>
                <w:szCs w:val="24"/>
              </w:rPr>
              <w:t>Стоянка транспортных средств</w:t>
            </w:r>
          </w:p>
        </w:tc>
        <w:tc>
          <w:tcPr>
            <w:tcW w:w="8702" w:type="dxa"/>
          </w:tcPr>
          <w:p w:rsidR="00B0629B" w:rsidRPr="00B0629B" w:rsidRDefault="00B0629B" w:rsidP="00F00BC9">
            <w:pPr>
              <w:rPr>
                <w:rFonts w:ascii="Times New Roman" w:hAnsi="Times New Roman" w:cs="Times New Roman"/>
                <w:sz w:val="24"/>
                <w:szCs w:val="24"/>
              </w:rPr>
            </w:pPr>
            <w:r w:rsidRPr="00B0629B">
              <w:rPr>
                <w:rFonts w:ascii="Times New Roman" w:hAnsi="Times New Roman" w:cs="Times New Roman"/>
                <w:sz w:val="24"/>
                <w:szCs w:val="24"/>
              </w:rPr>
              <w:t>Не подлежат установлению</w:t>
            </w:r>
          </w:p>
        </w:tc>
      </w:tr>
      <w:tr w:rsidR="001C28AB" w:rsidRPr="00B0629B" w:rsidTr="00EA68E3">
        <w:tc>
          <w:tcPr>
            <w:tcW w:w="1951" w:type="dxa"/>
          </w:tcPr>
          <w:p w:rsidR="001C28AB" w:rsidRPr="00B0629B" w:rsidRDefault="001C28AB" w:rsidP="001C28AB">
            <w:pPr>
              <w:jc w:val="center"/>
              <w:textAlignment w:val="baseline"/>
              <w:rPr>
                <w:rFonts w:ascii="Times New Roman" w:hAnsi="Times New Roman" w:cs="Times New Roman"/>
                <w:sz w:val="24"/>
                <w:szCs w:val="24"/>
              </w:rPr>
            </w:pPr>
            <w:r w:rsidRPr="00B0629B">
              <w:rPr>
                <w:rFonts w:ascii="Times New Roman" w:hAnsi="Times New Roman" w:cs="Times New Roman"/>
                <w:sz w:val="24"/>
                <w:szCs w:val="24"/>
              </w:rPr>
              <w:t>5.1.2</w:t>
            </w:r>
          </w:p>
        </w:tc>
        <w:tc>
          <w:tcPr>
            <w:tcW w:w="4961" w:type="dxa"/>
          </w:tcPr>
          <w:p w:rsidR="001C28AB" w:rsidRPr="00B0629B" w:rsidRDefault="001C28AB" w:rsidP="001C28AB">
            <w:pPr>
              <w:textAlignment w:val="baseline"/>
              <w:rPr>
                <w:rFonts w:ascii="Times New Roman" w:hAnsi="Times New Roman" w:cs="Times New Roman"/>
                <w:sz w:val="24"/>
                <w:szCs w:val="24"/>
              </w:rPr>
            </w:pPr>
            <w:r w:rsidRPr="00B0629B">
              <w:rPr>
                <w:rFonts w:ascii="Times New Roman" w:hAnsi="Times New Roman" w:cs="Times New Roman"/>
                <w:sz w:val="24"/>
                <w:szCs w:val="24"/>
              </w:rPr>
              <w:t>Обеспечение занятий спортом в помещениях</w:t>
            </w:r>
          </w:p>
        </w:tc>
        <w:tc>
          <w:tcPr>
            <w:tcW w:w="8702" w:type="dxa"/>
          </w:tcPr>
          <w:p w:rsidR="001C28AB" w:rsidRPr="00B0629B" w:rsidRDefault="001C28AB" w:rsidP="001C28AB">
            <w:pPr>
              <w:tabs>
                <w:tab w:val="left" w:pos="0"/>
              </w:tabs>
              <w:rPr>
                <w:rFonts w:ascii="Times New Roman" w:hAnsi="Times New Roman" w:cs="Times New Roman"/>
                <w:sz w:val="24"/>
                <w:szCs w:val="24"/>
              </w:rPr>
            </w:pPr>
            <w:r w:rsidRPr="00B0629B">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B0629B" w:rsidRPr="00B0629B" w:rsidTr="00EA68E3">
        <w:tc>
          <w:tcPr>
            <w:tcW w:w="1951" w:type="dxa"/>
          </w:tcPr>
          <w:p w:rsidR="00B0629B" w:rsidRPr="00B0629B" w:rsidRDefault="00B0629B" w:rsidP="001C28AB">
            <w:pPr>
              <w:jc w:val="center"/>
              <w:rPr>
                <w:rFonts w:ascii="Times New Roman" w:hAnsi="Times New Roman" w:cs="Times New Roman"/>
                <w:sz w:val="24"/>
                <w:szCs w:val="24"/>
              </w:rPr>
            </w:pPr>
            <w:r w:rsidRPr="00B0629B">
              <w:rPr>
                <w:rFonts w:ascii="Times New Roman" w:hAnsi="Times New Roman" w:cs="Times New Roman"/>
                <w:sz w:val="24"/>
                <w:szCs w:val="24"/>
              </w:rPr>
              <w:t>6.9</w:t>
            </w:r>
          </w:p>
        </w:tc>
        <w:tc>
          <w:tcPr>
            <w:tcW w:w="4961" w:type="dxa"/>
          </w:tcPr>
          <w:p w:rsidR="00B0629B" w:rsidRPr="00B0629B" w:rsidRDefault="00B0629B" w:rsidP="001C28AB">
            <w:pPr>
              <w:textAlignment w:val="baseline"/>
              <w:rPr>
                <w:rFonts w:ascii="Times New Roman" w:hAnsi="Times New Roman" w:cs="Times New Roman"/>
                <w:sz w:val="24"/>
                <w:szCs w:val="24"/>
              </w:rPr>
            </w:pPr>
            <w:r w:rsidRPr="00B0629B">
              <w:rPr>
                <w:rFonts w:ascii="Times New Roman" w:hAnsi="Times New Roman" w:cs="Times New Roman"/>
                <w:sz w:val="24"/>
                <w:szCs w:val="24"/>
              </w:rPr>
              <w:t>Склад</w:t>
            </w:r>
          </w:p>
        </w:tc>
        <w:tc>
          <w:tcPr>
            <w:tcW w:w="8702" w:type="dxa"/>
          </w:tcPr>
          <w:p w:rsidR="00B0629B" w:rsidRPr="00B0629B" w:rsidRDefault="00B0629B" w:rsidP="00F00BC9">
            <w:pPr>
              <w:rPr>
                <w:rFonts w:ascii="Times New Roman" w:hAnsi="Times New Roman" w:cs="Times New Roman"/>
                <w:sz w:val="24"/>
                <w:szCs w:val="24"/>
              </w:rPr>
            </w:pPr>
            <w:r w:rsidRPr="00B0629B">
              <w:rPr>
                <w:rFonts w:ascii="Times New Roman" w:hAnsi="Times New Roman" w:cs="Times New Roman"/>
                <w:sz w:val="24"/>
                <w:szCs w:val="24"/>
              </w:rPr>
              <w:t>Не подлежат установлению</w:t>
            </w:r>
          </w:p>
        </w:tc>
      </w:tr>
      <w:tr w:rsidR="00B0629B" w:rsidRPr="00B0629B" w:rsidTr="001C28AB">
        <w:tc>
          <w:tcPr>
            <w:tcW w:w="15614" w:type="dxa"/>
            <w:gridSpan w:val="3"/>
          </w:tcPr>
          <w:p w:rsidR="00B0629B" w:rsidRPr="00B0629B" w:rsidRDefault="00B0629B" w:rsidP="00F00BC9">
            <w:pPr>
              <w:jc w:val="center"/>
              <w:rPr>
                <w:rFonts w:ascii="Times New Roman" w:hAnsi="Times New Roman" w:cs="Times New Roman"/>
                <w:b/>
                <w:sz w:val="24"/>
                <w:szCs w:val="24"/>
              </w:rPr>
            </w:pPr>
            <w:r w:rsidRPr="00B0629B">
              <w:rPr>
                <w:rFonts w:ascii="Times New Roman" w:hAnsi="Times New Roman" w:cs="Times New Roman"/>
                <w:b/>
                <w:sz w:val="24"/>
                <w:szCs w:val="24"/>
              </w:rPr>
              <w:t>Вспомогательные виды</w:t>
            </w:r>
            <w:r w:rsidRPr="00B0629B">
              <w:rPr>
                <w:rFonts w:ascii="Times New Roman" w:hAnsi="Times New Roman" w:cs="Times New Roman"/>
                <w:sz w:val="24"/>
                <w:szCs w:val="24"/>
              </w:rPr>
              <w:t xml:space="preserve"> </w:t>
            </w:r>
            <w:r w:rsidRPr="00B0629B">
              <w:rPr>
                <w:rFonts w:ascii="Times New Roman" w:hAnsi="Times New Roman" w:cs="Times New Roman"/>
                <w:b/>
                <w:sz w:val="24"/>
                <w:szCs w:val="24"/>
              </w:rPr>
              <w:t>разрешенного использования</w:t>
            </w:r>
          </w:p>
        </w:tc>
      </w:tr>
      <w:tr w:rsidR="00B0629B" w:rsidRPr="00B0629B" w:rsidTr="00EA68E3">
        <w:tc>
          <w:tcPr>
            <w:tcW w:w="1951" w:type="dxa"/>
          </w:tcPr>
          <w:p w:rsidR="00B0629B" w:rsidRPr="00B0629B" w:rsidRDefault="00B0629B" w:rsidP="001C28AB">
            <w:pPr>
              <w:jc w:val="center"/>
              <w:textAlignment w:val="baseline"/>
              <w:rPr>
                <w:rFonts w:ascii="Times New Roman" w:hAnsi="Times New Roman" w:cs="Times New Roman"/>
                <w:sz w:val="24"/>
                <w:szCs w:val="24"/>
              </w:rPr>
            </w:pPr>
            <w:r w:rsidRPr="00B0629B">
              <w:rPr>
                <w:rFonts w:ascii="Times New Roman" w:hAnsi="Times New Roman" w:cs="Times New Roman"/>
                <w:sz w:val="24"/>
                <w:szCs w:val="24"/>
              </w:rPr>
              <w:t>7.2.1</w:t>
            </w:r>
          </w:p>
        </w:tc>
        <w:tc>
          <w:tcPr>
            <w:tcW w:w="4961" w:type="dxa"/>
          </w:tcPr>
          <w:p w:rsidR="00B0629B" w:rsidRPr="00B0629B" w:rsidRDefault="00B0629B" w:rsidP="001C28AB">
            <w:pPr>
              <w:textAlignment w:val="baseline"/>
              <w:rPr>
                <w:rFonts w:ascii="Times New Roman" w:hAnsi="Times New Roman" w:cs="Times New Roman"/>
                <w:sz w:val="24"/>
                <w:szCs w:val="24"/>
              </w:rPr>
            </w:pPr>
            <w:r w:rsidRPr="00B0629B">
              <w:rPr>
                <w:rFonts w:ascii="Times New Roman" w:hAnsi="Times New Roman" w:cs="Times New Roman"/>
                <w:sz w:val="24"/>
                <w:szCs w:val="24"/>
              </w:rPr>
              <w:t>Размещение автомобильных дорог</w:t>
            </w:r>
          </w:p>
        </w:tc>
        <w:tc>
          <w:tcPr>
            <w:tcW w:w="8702" w:type="dxa"/>
          </w:tcPr>
          <w:p w:rsidR="00B0629B" w:rsidRPr="00B0629B" w:rsidRDefault="00B0629B" w:rsidP="00F00BC9">
            <w:pPr>
              <w:rPr>
                <w:rFonts w:ascii="Times New Roman" w:hAnsi="Times New Roman" w:cs="Times New Roman"/>
                <w:sz w:val="24"/>
                <w:szCs w:val="24"/>
              </w:rPr>
            </w:pPr>
            <w:r w:rsidRPr="00B0629B">
              <w:rPr>
                <w:rFonts w:ascii="Times New Roman" w:hAnsi="Times New Roman" w:cs="Times New Roman"/>
                <w:sz w:val="24"/>
                <w:szCs w:val="24"/>
              </w:rPr>
              <w:t>Не подлежат установлению</w:t>
            </w:r>
          </w:p>
        </w:tc>
      </w:tr>
      <w:tr w:rsidR="00B0629B" w:rsidRPr="00B0629B" w:rsidTr="00EA68E3">
        <w:tc>
          <w:tcPr>
            <w:tcW w:w="1951" w:type="dxa"/>
          </w:tcPr>
          <w:p w:rsidR="00B0629B" w:rsidRPr="00B0629B" w:rsidRDefault="00B0629B" w:rsidP="001C28AB">
            <w:pPr>
              <w:jc w:val="center"/>
              <w:rPr>
                <w:rFonts w:ascii="Times New Roman" w:hAnsi="Times New Roman" w:cs="Times New Roman"/>
                <w:sz w:val="24"/>
                <w:szCs w:val="24"/>
              </w:rPr>
            </w:pPr>
            <w:r w:rsidRPr="00B0629B">
              <w:rPr>
                <w:rFonts w:ascii="Times New Roman" w:hAnsi="Times New Roman" w:cs="Times New Roman"/>
                <w:sz w:val="24"/>
                <w:szCs w:val="24"/>
              </w:rPr>
              <w:t>7.2.3</w:t>
            </w:r>
          </w:p>
        </w:tc>
        <w:tc>
          <w:tcPr>
            <w:tcW w:w="4961" w:type="dxa"/>
          </w:tcPr>
          <w:p w:rsidR="00B0629B" w:rsidRPr="00B0629B" w:rsidRDefault="00B0629B" w:rsidP="001C28AB">
            <w:pPr>
              <w:rPr>
                <w:rFonts w:ascii="Times New Roman" w:hAnsi="Times New Roman" w:cs="Times New Roman"/>
                <w:sz w:val="24"/>
                <w:szCs w:val="24"/>
              </w:rPr>
            </w:pPr>
            <w:r w:rsidRPr="00B0629B">
              <w:rPr>
                <w:rFonts w:ascii="Times New Roman" w:hAnsi="Times New Roman" w:cs="Times New Roman"/>
                <w:sz w:val="24"/>
                <w:szCs w:val="24"/>
              </w:rPr>
              <w:t>Стоянки транспорта общего пользования</w:t>
            </w:r>
          </w:p>
        </w:tc>
        <w:tc>
          <w:tcPr>
            <w:tcW w:w="8702" w:type="dxa"/>
          </w:tcPr>
          <w:p w:rsidR="00B0629B" w:rsidRPr="00B0629B" w:rsidRDefault="00B0629B" w:rsidP="00F00BC9">
            <w:pPr>
              <w:rPr>
                <w:rFonts w:ascii="Times New Roman" w:hAnsi="Times New Roman" w:cs="Times New Roman"/>
                <w:sz w:val="24"/>
                <w:szCs w:val="24"/>
              </w:rPr>
            </w:pPr>
            <w:r w:rsidRPr="00B0629B">
              <w:rPr>
                <w:rFonts w:ascii="Times New Roman" w:hAnsi="Times New Roman" w:cs="Times New Roman"/>
                <w:sz w:val="24"/>
                <w:szCs w:val="24"/>
              </w:rPr>
              <w:t>Не подлежат установлению</w:t>
            </w:r>
          </w:p>
        </w:tc>
      </w:tr>
      <w:tr w:rsidR="00B0629B" w:rsidRPr="00B0629B" w:rsidTr="00EA68E3">
        <w:tc>
          <w:tcPr>
            <w:tcW w:w="1951" w:type="dxa"/>
          </w:tcPr>
          <w:p w:rsidR="00B0629B" w:rsidRPr="00B0629B" w:rsidRDefault="00B0629B" w:rsidP="001C28AB">
            <w:pPr>
              <w:jc w:val="center"/>
              <w:textAlignment w:val="baseline"/>
              <w:rPr>
                <w:rFonts w:ascii="Times New Roman" w:hAnsi="Times New Roman" w:cs="Times New Roman"/>
                <w:sz w:val="24"/>
                <w:szCs w:val="24"/>
              </w:rPr>
            </w:pPr>
            <w:r w:rsidRPr="00B0629B">
              <w:rPr>
                <w:rFonts w:ascii="Times New Roman" w:hAnsi="Times New Roman" w:cs="Times New Roman"/>
                <w:sz w:val="24"/>
                <w:szCs w:val="24"/>
              </w:rPr>
              <w:t>12.0</w:t>
            </w:r>
          </w:p>
        </w:tc>
        <w:tc>
          <w:tcPr>
            <w:tcW w:w="4961" w:type="dxa"/>
          </w:tcPr>
          <w:p w:rsidR="00B0629B" w:rsidRPr="00B0629B" w:rsidRDefault="00B0629B" w:rsidP="001C28AB">
            <w:pPr>
              <w:textAlignment w:val="baseline"/>
              <w:rPr>
                <w:rFonts w:ascii="Times New Roman" w:hAnsi="Times New Roman" w:cs="Times New Roman"/>
                <w:sz w:val="24"/>
                <w:szCs w:val="24"/>
              </w:rPr>
            </w:pPr>
            <w:r w:rsidRPr="00B0629B">
              <w:rPr>
                <w:rFonts w:ascii="Times New Roman" w:hAnsi="Times New Roman" w:cs="Times New Roman"/>
                <w:sz w:val="24"/>
                <w:szCs w:val="24"/>
              </w:rPr>
              <w:t>Земельные участки (территории) общего пользования</w:t>
            </w:r>
          </w:p>
        </w:tc>
        <w:tc>
          <w:tcPr>
            <w:tcW w:w="8702" w:type="dxa"/>
          </w:tcPr>
          <w:p w:rsidR="00B0629B" w:rsidRPr="00B0629B" w:rsidRDefault="00B0629B" w:rsidP="00F00BC9">
            <w:pPr>
              <w:rPr>
                <w:rFonts w:ascii="Times New Roman" w:hAnsi="Times New Roman" w:cs="Times New Roman"/>
                <w:sz w:val="24"/>
                <w:szCs w:val="24"/>
              </w:rPr>
            </w:pPr>
            <w:r w:rsidRPr="00B0629B">
              <w:rPr>
                <w:rFonts w:ascii="Times New Roman" w:hAnsi="Times New Roman" w:cs="Times New Roman"/>
                <w:sz w:val="24"/>
                <w:szCs w:val="24"/>
              </w:rPr>
              <w:t>Не подлежат установлению</w:t>
            </w:r>
          </w:p>
        </w:tc>
      </w:tr>
    </w:tbl>
    <w:p w:rsidR="00B0629B" w:rsidRDefault="00B0629B" w:rsidP="00B0629B">
      <w:pPr>
        <w:spacing w:after="0" w:line="240" w:lineRule="auto"/>
        <w:ind w:firstLine="709"/>
        <w:jc w:val="both"/>
        <w:rPr>
          <w:rFonts w:ascii="Times New Roman" w:hAnsi="Times New Roman" w:cs="Times New Roman"/>
          <w:sz w:val="26"/>
          <w:szCs w:val="26"/>
        </w:rPr>
      </w:pPr>
    </w:p>
    <w:p w:rsidR="00B0629B" w:rsidRDefault="00B0629B" w:rsidP="00B0629B">
      <w:pPr>
        <w:spacing w:after="0" w:line="240" w:lineRule="auto"/>
        <w:rPr>
          <w:rFonts w:ascii="Times New Roman" w:hAnsi="Times New Roman" w:cs="Times New Roman"/>
          <w:sz w:val="26"/>
          <w:szCs w:val="26"/>
        </w:rPr>
      </w:pPr>
      <w:r>
        <w:rPr>
          <w:rFonts w:ascii="Times New Roman" w:hAnsi="Times New Roman" w:cs="Times New Roman"/>
          <w:sz w:val="26"/>
          <w:szCs w:val="26"/>
        </w:rPr>
        <w:br w:type="page"/>
      </w:r>
    </w:p>
    <w:p w:rsidR="004E2242" w:rsidRPr="00A67889" w:rsidRDefault="00A67889" w:rsidP="00D77D97">
      <w:pPr>
        <w:pStyle w:val="2"/>
        <w:spacing w:after="120"/>
        <w:ind w:firstLine="709"/>
        <w:rPr>
          <w:rFonts w:ascii="Times New Roman" w:hAnsi="Times New Roman" w:cs="Times New Roman"/>
          <w:i w:val="0"/>
          <w:sz w:val="26"/>
          <w:szCs w:val="26"/>
          <w:lang w:eastAsia="ar-SA" w:bidi="ru-RU"/>
        </w:rPr>
      </w:pPr>
      <w:bookmarkStart w:id="131" w:name="_Toc171659159"/>
      <w:r w:rsidRPr="00A67889">
        <w:rPr>
          <w:rFonts w:ascii="Times New Roman" w:hAnsi="Times New Roman" w:cs="Times New Roman"/>
          <w:i w:val="0"/>
          <w:sz w:val="26"/>
          <w:szCs w:val="26"/>
          <w:lang w:eastAsia="ru-RU"/>
        </w:rPr>
        <w:lastRenderedPageBreak/>
        <w:t>ЗОНА ИНЖЕНЕРНОЙ ИНФРАСТРУКТУРЫ</w:t>
      </w:r>
      <w:bookmarkEnd w:id="131"/>
    </w:p>
    <w:p w:rsidR="00A67889" w:rsidRDefault="00A67889" w:rsidP="00A67889">
      <w:pPr>
        <w:pStyle w:val="3"/>
        <w:spacing w:before="120" w:after="120"/>
        <w:ind w:firstLine="709"/>
        <w:rPr>
          <w:rFonts w:ascii="Times New Roman" w:hAnsi="Times New Roman" w:cs="Times New Roman"/>
          <w:lang w:eastAsia="ar-SA" w:bidi="ru-RU"/>
        </w:rPr>
      </w:pPr>
      <w:bookmarkStart w:id="132" w:name="_Toc171659160"/>
      <w:r w:rsidRPr="002E1F67">
        <w:rPr>
          <w:rFonts w:ascii="Times New Roman" w:hAnsi="Times New Roman" w:cs="Times New Roman"/>
          <w:lang w:eastAsia="ar-SA" w:bidi="ru-RU"/>
        </w:rPr>
        <w:t>Статья 5</w:t>
      </w:r>
      <w:r w:rsidR="003175F1">
        <w:rPr>
          <w:rFonts w:ascii="Times New Roman" w:hAnsi="Times New Roman" w:cs="Times New Roman"/>
          <w:lang w:eastAsia="ar-SA" w:bidi="ru-RU"/>
        </w:rPr>
        <w:t>2</w:t>
      </w:r>
      <w:r w:rsidRPr="002E1F67">
        <w:rPr>
          <w:rFonts w:ascii="Times New Roman" w:hAnsi="Times New Roman" w:cs="Times New Roman"/>
          <w:lang w:eastAsia="ar-SA" w:bidi="ru-RU"/>
        </w:rPr>
        <w:t>. П-4.1. Зона объектов водоснабжения</w:t>
      </w:r>
      <w:r w:rsidR="00FD7CAC">
        <w:rPr>
          <w:rFonts w:ascii="Times New Roman" w:hAnsi="Times New Roman" w:cs="Times New Roman"/>
          <w:lang w:eastAsia="ar-SA" w:bidi="ru-RU"/>
        </w:rPr>
        <w:t xml:space="preserve">. </w:t>
      </w:r>
      <w:r w:rsidR="00FD7CAC" w:rsidRPr="002E1F67">
        <w:rPr>
          <w:rFonts w:ascii="Times New Roman" w:hAnsi="Times New Roman" w:cs="Times New Roman"/>
          <w:lang w:eastAsia="ar-SA" w:bidi="ru-RU"/>
        </w:rPr>
        <w:t>П-4.2. Зона объектов водоотведения</w:t>
      </w:r>
      <w:bookmarkEnd w:id="132"/>
    </w:p>
    <w:p w:rsidR="00FD7CAC" w:rsidRDefault="00A67889" w:rsidP="00EF4B83">
      <w:pPr>
        <w:spacing w:after="120" w:line="240" w:lineRule="auto"/>
        <w:ind w:firstLine="709"/>
        <w:jc w:val="both"/>
        <w:rPr>
          <w:rFonts w:ascii="Times New Roman" w:hAnsi="Times New Roman" w:cs="Times New Roman"/>
          <w:sz w:val="26"/>
          <w:szCs w:val="26"/>
          <w:lang w:eastAsia="ar-SA" w:bidi="ru-RU"/>
        </w:rPr>
      </w:pPr>
      <w:r w:rsidRPr="007E32E8">
        <w:rPr>
          <w:rFonts w:ascii="Times New Roman" w:hAnsi="Times New Roman" w:cs="Times New Roman"/>
          <w:sz w:val="26"/>
          <w:szCs w:val="26"/>
          <w:lang w:eastAsia="ar-SA" w:bidi="ru-RU"/>
        </w:rPr>
        <w:t xml:space="preserve">Зона объектов водоснабжения </w:t>
      </w:r>
      <w:r w:rsidR="00FD7CAC">
        <w:rPr>
          <w:rFonts w:ascii="Times New Roman" w:hAnsi="Times New Roman" w:cs="Times New Roman"/>
          <w:sz w:val="26"/>
          <w:szCs w:val="26"/>
          <w:lang w:eastAsia="ar-SA" w:bidi="ru-RU"/>
        </w:rPr>
        <w:t xml:space="preserve">и зона объектов водоотведения </w:t>
      </w:r>
      <w:r w:rsidRPr="007E32E8">
        <w:rPr>
          <w:rFonts w:ascii="Times New Roman" w:hAnsi="Times New Roman" w:cs="Times New Roman"/>
          <w:sz w:val="26"/>
          <w:szCs w:val="26"/>
          <w:lang w:eastAsia="ar-SA" w:bidi="ru-RU"/>
        </w:rPr>
        <w:t>выделен</w:t>
      </w:r>
      <w:r w:rsidR="001E1748">
        <w:rPr>
          <w:rFonts w:ascii="Times New Roman" w:hAnsi="Times New Roman" w:cs="Times New Roman"/>
          <w:sz w:val="26"/>
          <w:szCs w:val="26"/>
          <w:lang w:eastAsia="ar-SA" w:bidi="ru-RU"/>
        </w:rPr>
        <w:t>ы</w:t>
      </w:r>
      <w:r w:rsidRPr="007E32E8">
        <w:rPr>
          <w:rFonts w:ascii="Times New Roman" w:hAnsi="Times New Roman" w:cs="Times New Roman"/>
          <w:sz w:val="26"/>
          <w:szCs w:val="26"/>
          <w:lang w:eastAsia="ar-SA" w:bidi="ru-RU"/>
        </w:rPr>
        <w:t xml:space="preserve"> для создания правовых условий градостроительной и хозяйственной деятельности в части использования и застройки территории, обеспечивающей строительств</w:t>
      </w:r>
      <w:r w:rsidR="00087585">
        <w:rPr>
          <w:rFonts w:ascii="Times New Roman" w:hAnsi="Times New Roman" w:cs="Times New Roman"/>
          <w:sz w:val="26"/>
          <w:szCs w:val="26"/>
          <w:lang w:eastAsia="ar-SA" w:bidi="ru-RU"/>
        </w:rPr>
        <w:t>о</w:t>
      </w:r>
      <w:r w:rsidRPr="007E32E8">
        <w:rPr>
          <w:rFonts w:ascii="Times New Roman" w:hAnsi="Times New Roman" w:cs="Times New Roman"/>
          <w:sz w:val="26"/>
          <w:szCs w:val="26"/>
          <w:lang w:eastAsia="ar-SA" w:bidi="ru-RU"/>
        </w:rPr>
        <w:t xml:space="preserve"> и реконструкции объектов </w:t>
      </w:r>
      <w:r w:rsidR="00FD7CAC" w:rsidRPr="00FD7CAC">
        <w:rPr>
          <w:rFonts w:ascii="Times New Roman" w:hAnsi="Times New Roman" w:cs="Times New Roman"/>
          <w:sz w:val="26"/>
          <w:szCs w:val="26"/>
          <w:lang w:eastAsia="ar-SA" w:bidi="ru-RU"/>
        </w:rPr>
        <w:t>водоснабжения</w:t>
      </w:r>
      <w:r w:rsidR="00FD7CAC">
        <w:rPr>
          <w:rFonts w:ascii="Times New Roman" w:hAnsi="Times New Roman" w:cs="Times New Roman"/>
          <w:sz w:val="26"/>
          <w:szCs w:val="26"/>
          <w:lang w:eastAsia="ar-SA" w:bidi="ru-RU"/>
        </w:rPr>
        <w:t xml:space="preserve"> и водоотведения</w:t>
      </w:r>
      <w:r w:rsidRPr="007E32E8">
        <w:rPr>
          <w:rFonts w:ascii="Times New Roman" w:hAnsi="Times New Roman" w:cs="Times New Roman"/>
          <w:sz w:val="26"/>
          <w:szCs w:val="26"/>
          <w:lang w:eastAsia="ar-SA" w:bidi="ru-RU"/>
        </w:rPr>
        <w:t>, при соблюдении нижеприведенных видов разрешенного использования недвижимости и параметров разрешенного строительства.</w:t>
      </w:r>
    </w:p>
    <w:p w:rsidR="00B0629B" w:rsidRPr="00C51192" w:rsidRDefault="00B0629B" w:rsidP="00B0629B">
      <w:pPr>
        <w:spacing w:before="120" w:after="120" w:line="240" w:lineRule="auto"/>
        <w:jc w:val="center"/>
        <w:rPr>
          <w:rFonts w:ascii="Times New Roman" w:eastAsia="Times New Roman" w:hAnsi="Times New Roman" w:cs="Times New Roman"/>
          <w:sz w:val="26"/>
          <w:szCs w:val="26"/>
          <w:lang w:eastAsia="ru-RU"/>
        </w:rPr>
      </w:pPr>
      <w:r w:rsidRPr="00C51192">
        <w:rPr>
          <w:rFonts w:ascii="Times New Roman" w:eastAsia="Times New Roman" w:hAnsi="Times New Roman" w:cs="Times New Roman"/>
          <w:sz w:val="26"/>
          <w:szCs w:val="26"/>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f0"/>
        <w:tblW w:w="0" w:type="auto"/>
        <w:tblLook w:val="04A0" w:firstRow="1" w:lastRow="0" w:firstColumn="1" w:lastColumn="0" w:noHBand="0" w:noVBand="1"/>
      </w:tblPr>
      <w:tblGrid>
        <w:gridCol w:w="1952"/>
        <w:gridCol w:w="5846"/>
        <w:gridCol w:w="1953"/>
        <w:gridCol w:w="1954"/>
        <w:gridCol w:w="1954"/>
        <w:gridCol w:w="1955"/>
      </w:tblGrid>
      <w:tr w:rsidR="00B0629B" w:rsidRPr="00B0629B" w:rsidTr="00B0629B">
        <w:trPr>
          <w:tblHeader/>
        </w:trPr>
        <w:tc>
          <w:tcPr>
            <w:tcW w:w="1952" w:type="dxa"/>
            <w:vMerge w:val="restart"/>
          </w:tcPr>
          <w:p w:rsidR="00B0629B" w:rsidRPr="00B0629B" w:rsidRDefault="00B0629B" w:rsidP="00F00BC9">
            <w:pPr>
              <w:jc w:val="center"/>
              <w:textAlignment w:val="baseline"/>
              <w:rPr>
                <w:rFonts w:ascii="Times New Roman" w:hAnsi="Times New Roman" w:cs="Times New Roman"/>
                <w:b/>
                <w:sz w:val="24"/>
                <w:szCs w:val="24"/>
              </w:rPr>
            </w:pPr>
            <w:r w:rsidRPr="00B0629B">
              <w:rPr>
                <w:rFonts w:ascii="Times New Roman" w:hAnsi="Times New Roman" w:cs="Times New Roman"/>
                <w:b/>
                <w:sz w:val="24"/>
                <w:szCs w:val="24"/>
              </w:rPr>
              <w:t>Код вида разрешенного использования</w:t>
            </w:r>
          </w:p>
        </w:tc>
        <w:tc>
          <w:tcPr>
            <w:tcW w:w="5846" w:type="dxa"/>
            <w:vMerge w:val="restart"/>
          </w:tcPr>
          <w:p w:rsidR="00B0629B" w:rsidRPr="00B0629B" w:rsidRDefault="00B0629B" w:rsidP="00F00BC9">
            <w:pPr>
              <w:jc w:val="center"/>
              <w:rPr>
                <w:rFonts w:ascii="Times New Roman" w:hAnsi="Times New Roman" w:cs="Times New Roman"/>
                <w:b/>
                <w:sz w:val="24"/>
                <w:szCs w:val="24"/>
              </w:rPr>
            </w:pPr>
            <w:r w:rsidRPr="00B0629B">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3907" w:type="dxa"/>
            <w:gridSpan w:val="2"/>
          </w:tcPr>
          <w:p w:rsidR="00B0629B" w:rsidRPr="00B0629B" w:rsidRDefault="00B0629B" w:rsidP="00F00BC9">
            <w:pPr>
              <w:jc w:val="center"/>
              <w:rPr>
                <w:rFonts w:ascii="Times New Roman" w:hAnsi="Times New Roman" w:cs="Times New Roman"/>
                <w:b/>
                <w:sz w:val="24"/>
                <w:szCs w:val="24"/>
              </w:rPr>
            </w:pPr>
            <w:r w:rsidRPr="00B0629B">
              <w:rPr>
                <w:rFonts w:ascii="Times New Roman" w:hAnsi="Times New Roman" w:cs="Times New Roman"/>
                <w:b/>
                <w:sz w:val="24"/>
                <w:szCs w:val="24"/>
              </w:rPr>
              <w:t>Предельные размеры земельных участков, в том числе их площадь, кв. м</w:t>
            </w:r>
          </w:p>
        </w:tc>
        <w:tc>
          <w:tcPr>
            <w:tcW w:w="1954" w:type="dxa"/>
            <w:vMerge w:val="restart"/>
          </w:tcPr>
          <w:p w:rsidR="00B0629B" w:rsidRPr="00B0629B" w:rsidRDefault="00B0629B" w:rsidP="00F00BC9">
            <w:pPr>
              <w:jc w:val="center"/>
              <w:rPr>
                <w:rFonts w:ascii="Times New Roman" w:hAnsi="Times New Roman" w:cs="Times New Roman"/>
                <w:b/>
                <w:sz w:val="24"/>
                <w:szCs w:val="24"/>
              </w:rPr>
            </w:pPr>
            <w:r w:rsidRPr="00B0629B">
              <w:rPr>
                <w:rFonts w:ascii="Times New Roman" w:hAnsi="Times New Roman" w:cs="Times New Roman"/>
                <w:b/>
                <w:sz w:val="24"/>
                <w:szCs w:val="24"/>
              </w:rPr>
              <w:t>Предельное количество этажей</w:t>
            </w:r>
          </w:p>
        </w:tc>
        <w:tc>
          <w:tcPr>
            <w:tcW w:w="1955" w:type="dxa"/>
            <w:vMerge w:val="restart"/>
          </w:tcPr>
          <w:p w:rsidR="00B0629B" w:rsidRPr="00B0629B" w:rsidRDefault="00B0629B" w:rsidP="00F00BC9">
            <w:pPr>
              <w:jc w:val="center"/>
              <w:rPr>
                <w:rFonts w:ascii="Times New Roman" w:hAnsi="Times New Roman" w:cs="Times New Roman"/>
                <w:b/>
                <w:sz w:val="24"/>
                <w:szCs w:val="24"/>
              </w:rPr>
            </w:pPr>
            <w:r w:rsidRPr="00B0629B">
              <w:rPr>
                <w:rFonts w:ascii="Times New Roman" w:hAnsi="Times New Roman" w:cs="Times New Roman"/>
                <w:b/>
                <w:sz w:val="24"/>
                <w:szCs w:val="24"/>
              </w:rPr>
              <w:t>Максимальный процент застройки, %</w:t>
            </w:r>
          </w:p>
        </w:tc>
      </w:tr>
      <w:tr w:rsidR="00B0629B" w:rsidRPr="00B0629B" w:rsidTr="00B0629B">
        <w:trPr>
          <w:tblHeader/>
        </w:trPr>
        <w:tc>
          <w:tcPr>
            <w:tcW w:w="1952" w:type="dxa"/>
            <w:vMerge/>
          </w:tcPr>
          <w:p w:rsidR="00B0629B" w:rsidRPr="00B0629B" w:rsidRDefault="00B0629B" w:rsidP="00F00BC9">
            <w:pPr>
              <w:jc w:val="center"/>
              <w:rPr>
                <w:rFonts w:ascii="Times New Roman" w:eastAsia="Times New Roman" w:hAnsi="Times New Roman" w:cs="Times New Roman"/>
                <w:sz w:val="24"/>
                <w:szCs w:val="24"/>
                <w:lang w:eastAsia="ru-RU"/>
              </w:rPr>
            </w:pPr>
          </w:p>
        </w:tc>
        <w:tc>
          <w:tcPr>
            <w:tcW w:w="5846" w:type="dxa"/>
            <w:vMerge/>
          </w:tcPr>
          <w:p w:rsidR="00B0629B" w:rsidRPr="00B0629B" w:rsidRDefault="00B0629B" w:rsidP="00F00BC9">
            <w:pPr>
              <w:jc w:val="center"/>
              <w:rPr>
                <w:rFonts w:ascii="Times New Roman" w:eastAsia="Times New Roman" w:hAnsi="Times New Roman" w:cs="Times New Roman"/>
                <w:sz w:val="24"/>
                <w:szCs w:val="24"/>
                <w:lang w:eastAsia="ru-RU"/>
              </w:rPr>
            </w:pPr>
          </w:p>
        </w:tc>
        <w:tc>
          <w:tcPr>
            <w:tcW w:w="1953" w:type="dxa"/>
          </w:tcPr>
          <w:p w:rsidR="00B0629B" w:rsidRPr="00B0629B" w:rsidRDefault="00B0629B" w:rsidP="00F00BC9">
            <w:pPr>
              <w:jc w:val="both"/>
              <w:rPr>
                <w:rFonts w:ascii="Times New Roman" w:hAnsi="Times New Roman" w:cs="Times New Roman"/>
                <w:b/>
                <w:sz w:val="24"/>
                <w:szCs w:val="24"/>
              </w:rPr>
            </w:pPr>
            <w:r w:rsidRPr="00B0629B">
              <w:rPr>
                <w:rFonts w:ascii="Times New Roman" w:hAnsi="Times New Roman" w:cs="Times New Roman"/>
                <w:b/>
                <w:sz w:val="24"/>
                <w:szCs w:val="24"/>
              </w:rPr>
              <w:t>минимальные</w:t>
            </w:r>
          </w:p>
        </w:tc>
        <w:tc>
          <w:tcPr>
            <w:tcW w:w="1954" w:type="dxa"/>
          </w:tcPr>
          <w:p w:rsidR="00B0629B" w:rsidRPr="00B0629B" w:rsidRDefault="00B0629B" w:rsidP="00F00BC9">
            <w:pPr>
              <w:jc w:val="center"/>
              <w:rPr>
                <w:rFonts w:ascii="Times New Roman" w:hAnsi="Times New Roman" w:cs="Times New Roman"/>
                <w:b/>
                <w:sz w:val="24"/>
                <w:szCs w:val="24"/>
              </w:rPr>
            </w:pPr>
            <w:r w:rsidRPr="00B0629B">
              <w:rPr>
                <w:rFonts w:ascii="Times New Roman" w:hAnsi="Times New Roman" w:cs="Times New Roman"/>
                <w:b/>
                <w:sz w:val="24"/>
                <w:szCs w:val="24"/>
              </w:rPr>
              <w:t>максимальные</w:t>
            </w:r>
          </w:p>
        </w:tc>
        <w:tc>
          <w:tcPr>
            <w:tcW w:w="1954" w:type="dxa"/>
            <w:vMerge/>
          </w:tcPr>
          <w:p w:rsidR="00B0629B" w:rsidRPr="00B0629B" w:rsidRDefault="00B0629B" w:rsidP="00F00BC9">
            <w:pPr>
              <w:jc w:val="both"/>
              <w:rPr>
                <w:rFonts w:ascii="Times New Roman" w:hAnsi="Times New Roman" w:cs="Times New Roman"/>
                <w:sz w:val="24"/>
                <w:szCs w:val="24"/>
              </w:rPr>
            </w:pPr>
          </w:p>
        </w:tc>
        <w:tc>
          <w:tcPr>
            <w:tcW w:w="1955" w:type="dxa"/>
            <w:vMerge/>
          </w:tcPr>
          <w:p w:rsidR="00B0629B" w:rsidRPr="00B0629B" w:rsidRDefault="00B0629B" w:rsidP="00F00BC9">
            <w:pPr>
              <w:jc w:val="both"/>
              <w:rPr>
                <w:rFonts w:ascii="Times New Roman" w:hAnsi="Times New Roman" w:cs="Times New Roman"/>
                <w:sz w:val="24"/>
                <w:szCs w:val="24"/>
              </w:rPr>
            </w:pPr>
          </w:p>
        </w:tc>
      </w:tr>
      <w:tr w:rsidR="00B0629B" w:rsidRPr="00B0629B" w:rsidTr="00F00BC9">
        <w:tc>
          <w:tcPr>
            <w:tcW w:w="15614" w:type="dxa"/>
            <w:gridSpan w:val="6"/>
          </w:tcPr>
          <w:p w:rsidR="00B0629B" w:rsidRPr="00B0629B" w:rsidRDefault="00B0629B" w:rsidP="00F00BC9">
            <w:pPr>
              <w:jc w:val="center"/>
              <w:textAlignment w:val="baseline"/>
              <w:rPr>
                <w:rFonts w:ascii="Times New Roman" w:hAnsi="Times New Roman" w:cs="Times New Roman"/>
                <w:b/>
                <w:sz w:val="24"/>
                <w:szCs w:val="24"/>
              </w:rPr>
            </w:pPr>
            <w:r w:rsidRPr="00B0629B">
              <w:rPr>
                <w:rFonts w:ascii="Times New Roman" w:hAnsi="Times New Roman" w:cs="Times New Roman"/>
                <w:b/>
                <w:sz w:val="24"/>
                <w:szCs w:val="24"/>
              </w:rPr>
              <w:t>Основные виды разрешенного использования</w:t>
            </w:r>
          </w:p>
        </w:tc>
      </w:tr>
      <w:tr w:rsidR="00B0629B" w:rsidRPr="00B0629B" w:rsidTr="00B0629B">
        <w:tc>
          <w:tcPr>
            <w:tcW w:w="1952" w:type="dxa"/>
          </w:tcPr>
          <w:p w:rsidR="00B0629B" w:rsidRPr="00B0629B" w:rsidRDefault="00B0629B" w:rsidP="00F00BC9">
            <w:pPr>
              <w:jc w:val="center"/>
              <w:rPr>
                <w:rFonts w:ascii="Times New Roman" w:hAnsi="Times New Roman" w:cs="Times New Roman"/>
                <w:sz w:val="24"/>
                <w:szCs w:val="24"/>
              </w:rPr>
            </w:pPr>
            <w:r w:rsidRPr="00B0629B">
              <w:rPr>
                <w:rFonts w:ascii="Times New Roman" w:hAnsi="Times New Roman" w:cs="Times New Roman"/>
                <w:sz w:val="24"/>
                <w:szCs w:val="24"/>
              </w:rPr>
              <w:t>3.1.1</w:t>
            </w:r>
          </w:p>
        </w:tc>
        <w:tc>
          <w:tcPr>
            <w:tcW w:w="5846" w:type="dxa"/>
          </w:tcPr>
          <w:p w:rsidR="00B0629B" w:rsidRPr="00B0629B" w:rsidRDefault="00B0629B" w:rsidP="00F00BC9">
            <w:pPr>
              <w:rPr>
                <w:rFonts w:ascii="Times New Roman" w:hAnsi="Times New Roman" w:cs="Times New Roman"/>
                <w:sz w:val="24"/>
                <w:szCs w:val="24"/>
              </w:rPr>
            </w:pPr>
            <w:r w:rsidRPr="00B0629B">
              <w:rPr>
                <w:rFonts w:ascii="Times New Roman" w:hAnsi="Times New Roman" w:cs="Times New Roman"/>
                <w:sz w:val="24"/>
                <w:szCs w:val="24"/>
              </w:rPr>
              <w:t>Предоставление коммунальных услуг</w:t>
            </w:r>
          </w:p>
        </w:tc>
        <w:tc>
          <w:tcPr>
            <w:tcW w:w="1953" w:type="dxa"/>
          </w:tcPr>
          <w:p w:rsidR="00B0629B" w:rsidRPr="00B0629B" w:rsidRDefault="00B0629B" w:rsidP="00F00BC9">
            <w:pPr>
              <w:jc w:val="center"/>
              <w:rPr>
                <w:rFonts w:ascii="Times New Roman" w:hAnsi="Times New Roman" w:cs="Times New Roman"/>
                <w:sz w:val="24"/>
                <w:szCs w:val="24"/>
              </w:rPr>
            </w:pPr>
            <w:r w:rsidRPr="00B0629B">
              <w:rPr>
                <w:rFonts w:ascii="Times New Roman" w:hAnsi="Times New Roman" w:cs="Times New Roman"/>
                <w:sz w:val="24"/>
                <w:szCs w:val="24"/>
              </w:rPr>
              <w:t>по заданию на проектирование</w:t>
            </w:r>
          </w:p>
        </w:tc>
        <w:tc>
          <w:tcPr>
            <w:tcW w:w="1954" w:type="dxa"/>
          </w:tcPr>
          <w:p w:rsidR="00B0629B" w:rsidRPr="00B0629B" w:rsidRDefault="00B0629B" w:rsidP="00F00BC9">
            <w:pPr>
              <w:jc w:val="center"/>
              <w:textAlignment w:val="baseline"/>
              <w:rPr>
                <w:rFonts w:ascii="Times New Roman" w:hAnsi="Times New Roman" w:cs="Times New Roman"/>
                <w:sz w:val="24"/>
                <w:szCs w:val="24"/>
              </w:rPr>
            </w:pPr>
            <w:r w:rsidRPr="00B0629B">
              <w:rPr>
                <w:rFonts w:ascii="Times New Roman" w:hAnsi="Times New Roman" w:cs="Times New Roman"/>
                <w:sz w:val="24"/>
                <w:szCs w:val="24"/>
              </w:rPr>
              <w:t>3000</w:t>
            </w:r>
          </w:p>
        </w:tc>
        <w:tc>
          <w:tcPr>
            <w:tcW w:w="1954" w:type="dxa"/>
          </w:tcPr>
          <w:p w:rsidR="00B0629B" w:rsidRPr="00B0629B" w:rsidRDefault="00B0629B" w:rsidP="00F00BC9">
            <w:pPr>
              <w:jc w:val="center"/>
              <w:rPr>
                <w:rFonts w:ascii="Times New Roman" w:hAnsi="Times New Roman" w:cs="Times New Roman"/>
                <w:sz w:val="24"/>
                <w:szCs w:val="24"/>
              </w:rPr>
            </w:pPr>
            <w:r w:rsidRPr="00B0629B">
              <w:rPr>
                <w:rFonts w:ascii="Times New Roman" w:hAnsi="Times New Roman" w:cs="Times New Roman"/>
                <w:sz w:val="24"/>
                <w:szCs w:val="24"/>
              </w:rPr>
              <w:t>2</w:t>
            </w:r>
          </w:p>
        </w:tc>
        <w:tc>
          <w:tcPr>
            <w:tcW w:w="1955" w:type="dxa"/>
          </w:tcPr>
          <w:p w:rsidR="00B0629B" w:rsidRPr="00B0629B" w:rsidRDefault="00B0629B" w:rsidP="00F00BC9">
            <w:pPr>
              <w:jc w:val="center"/>
              <w:rPr>
                <w:rFonts w:ascii="Times New Roman" w:hAnsi="Times New Roman" w:cs="Times New Roman"/>
                <w:sz w:val="24"/>
                <w:szCs w:val="24"/>
              </w:rPr>
            </w:pPr>
            <w:r w:rsidRPr="00B0629B">
              <w:rPr>
                <w:rFonts w:ascii="Times New Roman" w:hAnsi="Times New Roman" w:cs="Times New Roman"/>
                <w:sz w:val="24"/>
                <w:szCs w:val="24"/>
              </w:rPr>
              <w:t>100</w:t>
            </w:r>
          </w:p>
        </w:tc>
      </w:tr>
      <w:tr w:rsidR="008D32B4" w:rsidRPr="00B0629B" w:rsidTr="00B0629B">
        <w:tc>
          <w:tcPr>
            <w:tcW w:w="1952" w:type="dxa"/>
          </w:tcPr>
          <w:p w:rsidR="008D32B4" w:rsidRPr="00B0629B" w:rsidRDefault="008D32B4" w:rsidP="00F00BC9">
            <w:pPr>
              <w:jc w:val="center"/>
              <w:rPr>
                <w:rFonts w:ascii="Times New Roman" w:hAnsi="Times New Roman" w:cs="Times New Roman"/>
                <w:sz w:val="24"/>
                <w:szCs w:val="24"/>
              </w:rPr>
            </w:pPr>
            <w:r w:rsidRPr="00B0629B">
              <w:rPr>
                <w:rFonts w:ascii="Times New Roman" w:hAnsi="Times New Roman" w:cs="Times New Roman"/>
                <w:sz w:val="24"/>
                <w:szCs w:val="24"/>
              </w:rPr>
              <w:t>4.1</w:t>
            </w:r>
          </w:p>
        </w:tc>
        <w:tc>
          <w:tcPr>
            <w:tcW w:w="5846" w:type="dxa"/>
          </w:tcPr>
          <w:p w:rsidR="008D32B4" w:rsidRPr="00A11B88" w:rsidRDefault="008D32B4" w:rsidP="008D32B4">
            <w:pPr>
              <w:rPr>
                <w:rFonts w:ascii="Times New Roman" w:hAnsi="Times New Roman" w:cs="Times New Roman"/>
                <w:sz w:val="24"/>
                <w:szCs w:val="24"/>
              </w:rPr>
            </w:pPr>
            <w:r w:rsidRPr="00A11B88">
              <w:rPr>
                <w:rFonts w:ascii="Times New Roman" w:hAnsi="Times New Roman" w:cs="Times New Roman"/>
                <w:sz w:val="24"/>
                <w:szCs w:val="24"/>
              </w:rPr>
              <w:t>Деловое управление на 1 рабочее место</w:t>
            </w:r>
          </w:p>
        </w:tc>
        <w:tc>
          <w:tcPr>
            <w:tcW w:w="1953" w:type="dxa"/>
          </w:tcPr>
          <w:p w:rsidR="008D32B4" w:rsidRPr="00B0629B" w:rsidRDefault="008D32B4" w:rsidP="00F00BC9">
            <w:pPr>
              <w:jc w:val="center"/>
              <w:rPr>
                <w:rFonts w:ascii="Times New Roman" w:hAnsi="Times New Roman" w:cs="Times New Roman"/>
                <w:sz w:val="24"/>
                <w:szCs w:val="24"/>
              </w:rPr>
            </w:pPr>
            <w:r w:rsidRPr="00B0629B">
              <w:rPr>
                <w:rFonts w:ascii="Times New Roman" w:hAnsi="Times New Roman" w:cs="Times New Roman"/>
                <w:sz w:val="24"/>
                <w:szCs w:val="24"/>
              </w:rPr>
              <w:t>30</w:t>
            </w:r>
          </w:p>
        </w:tc>
        <w:tc>
          <w:tcPr>
            <w:tcW w:w="1954" w:type="dxa"/>
          </w:tcPr>
          <w:p w:rsidR="008D32B4" w:rsidRPr="00B0629B" w:rsidRDefault="008D32B4" w:rsidP="00F00BC9">
            <w:pPr>
              <w:jc w:val="center"/>
              <w:textAlignment w:val="baseline"/>
              <w:rPr>
                <w:rFonts w:ascii="Times New Roman" w:hAnsi="Times New Roman" w:cs="Times New Roman"/>
                <w:sz w:val="24"/>
                <w:szCs w:val="24"/>
              </w:rPr>
            </w:pPr>
            <w:r w:rsidRPr="00B0629B">
              <w:rPr>
                <w:rFonts w:ascii="Times New Roman" w:hAnsi="Times New Roman" w:cs="Times New Roman"/>
                <w:sz w:val="24"/>
                <w:szCs w:val="24"/>
              </w:rPr>
              <w:t>54</w:t>
            </w:r>
          </w:p>
        </w:tc>
        <w:tc>
          <w:tcPr>
            <w:tcW w:w="1954" w:type="dxa"/>
          </w:tcPr>
          <w:p w:rsidR="008D32B4" w:rsidRPr="00B0629B" w:rsidRDefault="008D32B4" w:rsidP="00F00BC9">
            <w:pPr>
              <w:jc w:val="center"/>
              <w:rPr>
                <w:rFonts w:ascii="Times New Roman" w:hAnsi="Times New Roman" w:cs="Times New Roman"/>
                <w:sz w:val="24"/>
                <w:szCs w:val="24"/>
              </w:rPr>
            </w:pPr>
            <w:r w:rsidRPr="00B0629B">
              <w:rPr>
                <w:rFonts w:ascii="Times New Roman" w:hAnsi="Times New Roman" w:cs="Times New Roman"/>
                <w:sz w:val="24"/>
                <w:szCs w:val="24"/>
              </w:rPr>
              <w:t>3</w:t>
            </w:r>
          </w:p>
        </w:tc>
        <w:tc>
          <w:tcPr>
            <w:tcW w:w="1955" w:type="dxa"/>
          </w:tcPr>
          <w:p w:rsidR="008D32B4" w:rsidRPr="00B0629B" w:rsidRDefault="008D32B4" w:rsidP="00F00BC9">
            <w:pPr>
              <w:jc w:val="center"/>
              <w:rPr>
                <w:rFonts w:ascii="Times New Roman" w:hAnsi="Times New Roman" w:cs="Times New Roman"/>
                <w:sz w:val="24"/>
                <w:szCs w:val="24"/>
              </w:rPr>
            </w:pPr>
            <w:r w:rsidRPr="00B0629B">
              <w:rPr>
                <w:rFonts w:ascii="Times New Roman" w:hAnsi="Times New Roman" w:cs="Times New Roman"/>
                <w:sz w:val="24"/>
                <w:szCs w:val="24"/>
              </w:rPr>
              <w:t>100</w:t>
            </w:r>
          </w:p>
        </w:tc>
      </w:tr>
      <w:tr w:rsidR="00B0629B" w:rsidRPr="00B0629B" w:rsidTr="00B0629B">
        <w:tc>
          <w:tcPr>
            <w:tcW w:w="1952" w:type="dxa"/>
          </w:tcPr>
          <w:p w:rsidR="00B0629B" w:rsidRPr="00B0629B" w:rsidRDefault="00B0629B" w:rsidP="00F00BC9">
            <w:pPr>
              <w:jc w:val="center"/>
              <w:rPr>
                <w:rFonts w:ascii="Times New Roman" w:hAnsi="Times New Roman" w:cs="Times New Roman"/>
                <w:sz w:val="24"/>
                <w:szCs w:val="24"/>
              </w:rPr>
            </w:pPr>
            <w:r w:rsidRPr="00B0629B">
              <w:rPr>
                <w:rFonts w:ascii="Times New Roman" w:hAnsi="Times New Roman" w:cs="Times New Roman"/>
                <w:sz w:val="24"/>
                <w:szCs w:val="24"/>
              </w:rPr>
              <w:t>7.5</w:t>
            </w:r>
          </w:p>
        </w:tc>
        <w:tc>
          <w:tcPr>
            <w:tcW w:w="5846" w:type="dxa"/>
          </w:tcPr>
          <w:p w:rsidR="00B0629B" w:rsidRPr="00B0629B" w:rsidRDefault="00B0629B" w:rsidP="00F00BC9">
            <w:pPr>
              <w:rPr>
                <w:rFonts w:ascii="Times New Roman" w:hAnsi="Times New Roman" w:cs="Times New Roman"/>
                <w:sz w:val="24"/>
                <w:szCs w:val="24"/>
              </w:rPr>
            </w:pPr>
            <w:r w:rsidRPr="00B0629B">
              <w:rPr>
                <w:rFonts w:ascii="Times New Roman" w:hAnsi="Times New Roman" w:cs="Times New Roman"/>
                <w:sz w:val="24"/>
                <w:szCs w:val="24"/>
              </w:rPr>
              <w:t>Трубопроводный транспорт</w:t>
            </w:r>
          </w:p>
        </w:tc>
        <w:tc>
          <w:tcPr>
            <w:tcW w:w="7816" w:type="dxa"/>
            <w:gridSpan w:val="4"/>
          </w:tcPr>
          <w:p w:rsidR="00B0629B" w:rsidRPr="00B0629B" w:rsidRDefault="00B0629B" w:rsidP="00F00BC9">
            <w:pPr>
              <w:jc w:val="center"/>
              <w:rPr>
                <w:rFonts w:ascii="Times New Roman" w:hAnsi="Times New Roman" w:cs="Times New Roman"/>
                <w:sz w:val="24"/>
                <w:szCs w:val="24"/>
              </w:rPr>
            </w:pPr>
            <w:r w:rsidRPr="00B0629B">
              <w:rPr>
                <w:rFonts w:ascii="Times New Roman" w:hAnsi="Times New Roman" w:cs="Times New Roman"/>
                <w:sz w:val="24"/>
                <w:szCs w:val="24"/>
              </w:rPr>
              <w:t>по заданию на проектирование</w:t>
            </w:r>
          </w:p>
        </w:tc>
      </w:tr>
      <w:tr w:rsidR="00B0629B" w:rsidRPr="00B0629B" w:rsidTr="00B0629B">
        <w:tc>
          <w:tcPr>
            <w:tcW w:w="1952" w:type="dxa"/>
          </w:tcPr>
          <w:p w:rsidR="00B0629B" w:rsidRPr="00B0629B" w:rsidRDefault="00B0629B" w:rsidP="00F00BC9">
            <w:pPr>
              <w:jc w:val="center"/>
              <w:rPr>
                <w:rFonts w:ascii="Times New Roman" w:hAnsi="Times New Roman" w:cs="Times New Roman"/>
                <w:sz w:val="24"/>
                <w:szCs w:val="24"/>
              </w:rPr>
            </w:pPr>
            <w:r w:rsidRPr="00B0629B">
              <w:rPr>
                <w:rFonts w:ascii="Times New Roman" w:hAnsi="Times New Roman" w:cs="Times New Roman"/>
                <w:sz w:val="24"/>
                <w:szCs w:val="24"/>
              </w:rPr>
              <w:t>9.3</w:t>
            </w:r>
          </w:p>
        </w:tc>
        <w:tc>
          <w:tcPr>
            <w:tcW w:w="5846" w:type="dxa"/>
          </w:tcPr>
          <w:p w:rsidR="00B0629B" w:rsidRPr="00B0629B" w:rsidRDefault="00B0629B" w:rsidP="00F00BC9">
            <w:pPr>
              <w:rPr>
                <w:rFonts w:ascii="Times New Roman" w:hAnsi="Times New Roman" w:cs="Times New Roman"/>
                <w:sz w:val="24"/>
                <w:szCs w:val="24"/>
              </w:rPr>
            </w:pPr>
            <w:r w:rsidRPr="00B0629B">
              <w:rPr>
                <w:rFonts w:ascii="Times New Roman" w:hAnsi="Times New Roman" w:cs="Times New Roman"/>
                <w:sz w:val="24"/>
                <w:szCs w:val="24"/>
              </w:rPr>
              <w:t>Историко-культурная деятельность</w:t>
            </w:r>
          </w:p>
        </w:tc>
        <w:tc>
          <w:tcPr>
            <w:tcW w:w="7816" w:type="dxa"/>
            <w:gridSpan w:val="4"/>
          </w:tcPr>
          <w:p w:rsidR="00B0629B" w:rsidRPr="00B0629B" w:rsidRDefault="00B0629B" w:rsidP="00F00BC9">
            <w:pPr>
              <w:jc w:val="center"/>
              <w:rPr>
                <w:rFonts w:ascii="Times New Roman" w:hAnsi="Times New Roman" w:cs="Times New Roman"/>
                <w:sz w:val="24"/>
                <w:szCs w:val="24"/>
              </w:rPr>
            </w:pPr>
            <w:r w:rsidRPr="00B0629B">
              <w:rPr>
                <w:rFonts w:ascii="Times New Roman" w:hAnsi="Times New Roman" w:cs="Times New Roman"/>
                <w:sz w:val="24"/>
                <w:szCs w:val="24"/>
              </w:rPr>
              <w:t>не подлежат установлению</w:t>
            </w:r>
          </w:p>
        </w:tc>
      </w:tr>
      <w:tr w:rsidR="00B0629B" w:rsidRPr="00B0629B" w:rsidTr="00B0629B">
        <w:tc>
          <w:tcPr>
            <w:tcW w:w="1952" w:type="dxa"/>
          </w:tcPr>
          <w:p w:rsidR="00B0629B" w:rsidRPr="00B0629B" w:rsidRDefault="00B0629B" w:rsidP="00F00BC9">
            <w:pPr>
              <w:jc w:val="center"/>
              <w:rPr>
                <w:rFonts w:ascii="Times New Roman" w:hAnsi="Times New Roman" w:cs="Times New Roman"/>
                <w:sz w:val="24"/>
                <w:szCs w:val="24"/>
              </w:rPr>
            </w:pPr>
            <w:r w:rsidRPr="00B0629B">
              <w:rPr>
                <w:rFonts w:ascii="Times New Roman" w:hAnsi="Times New Roman" w:cs="Times New Roman"/>
                <w:sz w:val="24"/>
                <w:szCs w:val="24"/>
              </w:rPr>
              <w:t>11.1</w:t>
            </w:r>
          </w:p>
        </w:tc>
        <w:tc>
          <w:tcPr>
            <w:tcW w:w="5846" w:type="dxa"/>
          </w:tcPr>
          <w:p w:rsidR="00B0629B" w:rsidRPr="00B0629B" w:rsidRDefault="00B0629B" w:rsidP="00F00BC9">
            <w:pPr>
              <w:rPr>
                <w:rFonts w:ascii="Times New Roman" w:hAnsi="Times New Roman" w:cs="Times New Roman"/>
                <w:sz w:val="24"/>
                <w:szCs w:val="24"/>
              </w:rPr>
            </w:pPr>
            <w:r w:rsidRPr="00B0629B">
              <w:rPr>
                <w:rFonts w:ascii="Times New Roman" w:hAnsi="Times New Roman" w:cs="Times New Roman"/>
                <w:sz w:val="24"/>
                <w:szCs w:val="24"/>
              </w:rPr>
              <w:t>Общее пользование водными объектами</w:t>
            </w:r>
          </w:p>
        </w:tc>
        <w:tc>
          <w:tcPr>
            <w:tcW w:w="7816" w:type="dxa"/>
            <w:gridSpan w:val="4"/>
          </w:tcPr>
          <w:p w:rsidR="00B0629B" w:rsidRPr="00B0629B" w:rsidRDefault="00B0629B" w:rsidP="00F00BC9">
            <w:pPr>
              <w:jc w:val="center"/>
              <w:rPr>
                <w:rFonts w:ascii="Times New Roman" w:hAnsi="Times New Roman" w:cs="Times New Roman"/>
                <w:sz w:val="24"/>
                <w:szCs w:val="24"/>
              </w:rPr>
            </w:pPr>
            <w:r w:rsidRPr="00B0629B">
              <w:rPr>
                <w:rFonts w:ascii="Times New Roman" w:hAnsi="Times New Roman" w:cs="Times New Roman"/>
                <w:sz w:val="24"/>
                <w:szCs w:val="24"/>
              </w:rPr>
              <w:t>по заданию на проектирование</w:t>
            </w:r>
          </w:p>
        </w:tc>
      </w:tr>
      <w:tr w:rsidR="00B0629B" w:rsidRPr="00B0629B" w:rsidTr="00B0629B">
        <w:tc>
          <w:tcPr>
            <w:tcW w:w="1952" w:type="dxa"/>
          </w:tcPr>
          <w:p w:rsidR="00B0629B" w:rsidRPr="00B0629B" w:rsidRDefault="00B0629B" w:rsidP="00F00BC9">
            <w:pPr>
              <w:jc w:val="center"/>
              <w:rPr>
                <w:rFonts w:ascii="Times New Roman" w:hAnsi="Times New Roman" w:cs="Times New Roman"/>
                <w:sz w:val="24"/>
                <w:szCs w:val="24"/>
              </w:rPr>
            </w:pPr>
            <w:r w:rsidRPr="00B0629B">
              <w:rPr>
                <w:rFonts w:ascii="Times New Roman" w:hAnsi="Times New Roman" w:cs="Times New Roman"/>
                <w:sz w:val="24"/>
                <w:szCs w:val="24"/>
              </w:rPr>
              <w:t>11.2</w:t>
            </w:r>
          </w:p>
        </w:tc>
        <w:tc>
          <w:tcPr>
            <w:tcW w:w="5846" w:type="dxa"/>
          </w:tcPr>
          <w:p w:rsidR="00B0629B" w:rsidRPr="00B0629B" w:rsidRDefault="00B0629B" w:rsidP="00F00BC9">
            <w:pPr>
              <w:rPr>
                <w:rFonts w:ascii="Times New Roman" w:hAnsi="Times New Roman" w:cs="Times New Roman"/>
                <w:sz w:val="24"/>
                <w:szCs w:val="24"/>
              </w:rPr>
            </w:pPr>
            <w:r w:rsidRPr="00B0629B">
              <w:rPr>
                <w:rFonts w:ascii="Times New Roman" w:hAnsi="Times New Roman" w:cs="Times New Roman"/>
                <w:sz w:val="24"/>
                <w:szCs w:val="24"/>
              </w:rPr>
              <w:t>Специальное пользование водными объектами</w:t>
            </w:r>
          </w:p>
        </w:tc>
        <w:tc>
          <w:tcPr>
            <w:tcW w:w="7816" w:type="dxa"/>
            <w:gridSpan w:val="4"/>
          </w:tcPr>
          <w:p w:rsidR="00B0629B" w:rsidRPr="00B0629B" w:rsidRDefault="00B0629B" w:rsidP="00F00BC9">
            <w:pPr>
              <w:jc w:val="center"/>
              <w:rPr>
                <w:rFonts w:ascii="Times New Roman" w:hAnsi="Times New Roman" w:cs="Times New Roman"/>
                <w:sz w:val="24"/>
                <w:szCs w:val="24"/>
              </w:rPr>
            </w:pPr>
            <w:r w:rsidRPr="00B0629B">
              <w:rPr>
                <w:rFonts w:ascii="Times New Roman" w:hAnsi="Times New Roman" w:cs="Times New Roman"/>
                <w:sz w:val="24"/>
                <w:szCs w:val="24"/>
              </w:rPr>
              <w:t>по заданию на проектирование</w:t>
            </w:r>
          </w:p>
        </w:tc>
      </w:tr>
      <w:tr w:rsidR="00B0629B" w:rsidRPr="00B0629B" w:rsidTr="00F00BC9">
        <w:tc>
          <w:tcPr>
            <w:tcW w:w="15614" w:type="dxa"/>
            <w:gridSpan w:val="6"/>
          </w:tcPr>
          <w:p w:rsidR="00B0629B" w:rsidRPr="00B0629B" w:rsidRDefault="00B0629B" w:rsidP="00F00BC9">
            <w:pPr>
              <w:jc w:val="center"/>
              <w:textAlignment w:val="baseline"/>
              <w:rPr>
                <w:rFonts w:ascii="Times New Roman" w:hAnsi="Times New Roman" w:cs="Times New Roman"/>
                <w:sz w:val="24"/>
                <w:szCs w:val="24"/>
              </w:rPr>
            </w:pPr>
            <w:r w:rsidRPr="00B0629B">
              <w:rPr>
                <w:rFonts w:ascii="Times New Roman" w:hAnsi="Times New Roman" w:cs="Times New Roman"/>
                <w:b/>
                <w:spacing w:val="-1"/>
                <w:sz w:val="24"/>
                <w:szCs w:val="24"/>
              </w:rPr>
              <w:t>Условно разрешенные виды</w:t>
            </w:r>
            <w:r w:rsidRPr="00B0629B">
              <w:rPr>
                <w:rFonts w:ascii="Times New Roman" w:hAnsi="Times New Roman" w:cs="Times New Roman"/>
                <w:sz w:val="24"/>
                <w:szCs w:val="24"/>
              </w:rPr>
              <w:t xml:space="preserve"> </w:t>
            </w:r>
            <w:r w:rsidRPr="00B0629B">
              <w:rPr>
                <w:rFonts w:ascii="Times New Roman" w:hAnsi="Times New Roman" w:cs="Times New Roman"/>
                <w:b/>
                <w:spacing w:val="-1"/>
                <w:sz w:val="24"/>
                <w:szCs w:val="24"/>
              </w:rPr>
              <w:t>разрешенного использования</w:t>
            </w:r>
          </w:p>
        </w:tc>
      </w:tr>
      <w:tr w:rsidR="00B0629B" w:rsidRPr="00B0629B" w:rsidTr="00B0629B">
        <w:tc>
          <w:tcPr>
            <w:tcW w:w="1952" w:type="dxa"/>
          </w:tcPr>
          <w:p w:rsidR="00B0629B" w:rsidRPr="00B0629B" w:rsidRDefault="00B0629B" w:rsidP="00F00BC9">
            <w:pPr>
              <w:jc w:val="center"/>
              <w:textAlignment w:val="baseline"/>
              <w:rPr>
                <w:rFonts w:ascii="Times New Roman" w:hAnsi="Times New Roman" w:cs="Times New Roman"/>
                <w:sz w:val="24"/>
                <w:szCs w:val="24"/>
              </w:rPr>
            </w:pPr>
            <w:r w:rsidRPr="00B0629B">
              <w:rPr>
                <w:rFonts w:ascii="Times New Roman" w:hAnsi="Times New Roman" w:cs="Times New Roman"/>
                <w:sz w:val="24"/>
                <w:szCs w:val="24"/>
              </w:rPr>
              <w:t>4.9</w:t>
            </w:r>
          </w:p>
        </w:tc>
        <w:tc>
          <w:tcPr>
            <w:tcW w:w="5846" w:type="dxa"/>
          </w:tcPr>
          <w:p w:rsidR="00B0629B" w:rsidRPr="00B0629B" w:rsidRDefault="00B0629B" w:rsidP="00F00BC9">
            <w:pPr>
              <w:textAlignment w:val="baseline"/>
              <w:rPr>
                <w:rFonts w:ascii="Times New Roman" w:hAnsi="Times New Roman" w:cs="Times New Roman"/>
                <w:sz w:val="24"/>
                <w:szCs w:val="24"/>
              </w:rPr>
            </w:pPr>
            <w:r w:rsidRPr="00B0629B">
              <w:rPr>
                <w:rFonts w:ascii="Times New Roman" w:hAnsi="Times New Roman" w:cs="Times New Roman"/>
                <w:sz w:val="24"/>
                <w:szCs w:val="24"/>
              </w:rPr>
              <w:t>Служебные гаражи</w:t>
            </w:r>
          </w:p>
        </w:tc>
        <w:tc>
          <w:tcPr>
            <w:tcW w:w="1953" w:type="dxa"/>
          </w:tcPr>
          <w:p w:rsidR="00B0629B" w:rsidRPr="00B0629B" w:rsidRDefault="00B0629B" w:rsidP="00F00BC9">
            <w:pPr>
              <w:jc w:val="center"/>
              <w:textAlignment w:val="baseline"/>
              <w:rPr>
                <w:rFonts w:ascii="Times New Roman" w:hAnsi="Times New Roman" w:cs="Times New Roman"/>
                <w:sz w:val="24"/>
                <w:szCs w:val="24"/>
              </w:rPr>
            </w:pPr>
            <w:r w:rsidRPr="00B0629B">
              <w:rPr>
                <w:rFonts w:ascii="Times New Roman" w:hAnsi="Times New Roman" w:cs="Times New Roman"/>
                <w:sz w:val="24"/>
                <w:szCs w:val="24"/>
              </w:rPr>
              <w:t>24</w:t>
            </w:r>
          </w:p>
        </w:tc>
        <w:tc>
          <w:tcPr>
            <w:tcW w:w="1954" w:type="dxa"/>
          </w:tcPr>
          <w:p w:rsidR="00B0629B" w:rsidRPr="00B0629B" w:rsidRDefault="00B0629B" w:rsidP="00F00BC9">
            <w:pPr>
              <w:jc w:val="center"/>
              <w:textAlignment w:val="baseline"/>
              <w:rPr>
                <w:rFonts w:ascii="Times New Roman" w:hAnsi="Times New Roman" w:cs="Times New Roman"/>
                <w:sz w:val="24"/>
                <w:szCs w:val="24"/>
              </w:rPr>
            </w:pPr>
            <w:r w:rsidRPr="00B0629B">
              <w:rPr>
                <w:rFonts w:ascii="Times New Roman" w:hAnsi="Times New Roman" w:cs="Times New Roman"/>
                <w:sz w:val="24"/>
                <w:szCs w:val="24"/>
              </w:rPr>
              <w:t>30</w:t>
            </w:r>
          </w:p>
        </w:tc>
        <w:tc>
          <w:tcPr>
            <w:tcW w:w="1954" w:type="dxa"/>
          </w:tcPr>
          <w:p w:rsidR="00B0629B" w:rsidRPr="00B0629B" w:rsidRDefault="00B0629B" w:rsidP="00F00BC9">
            <w:pPr>
              <w:jc w:val="center"/>
              <w:rPr>
                <w:rFonts w:ascii="Times New Roman" w:hAnsi="Times New Roman" w:cs="Times New Roman"/>
                <w:sz w:val="24"/>
                <w:szCs w:val="24"/>
              </w:rPr>
            </w:pPr>
            <w:r w:rsidRPr="00B0629B">
              <w:rPr>
                <w:rFonts w:ascii="Times New Roman" w:hAnsi="Times New Roman" w:cs="Times New Roman"/>
                <w:sz w:val="24"/>
                <w:szCs w:val="24"/>
              </w:rPr>
              <w:t>1</w:t>
            </w:r>
          </w:p>
        </w:tc>
        <w:tc>
          <w:tcPr>
            <w:tcW w:w="1955" w:type="dxa"/>
          </w:tcPr>
          <w:p w:rsidR="00B0629B" w:rsidRPr="00B0629B" w:rsidRDefault="00B0629B" w:rsidP="00F00BC9">
            <w:pPr>
              <w:jc w:val="center"/>
              <w:rPr>
                <w:rFonts w:ascii="Times New Roman" w:hAnsi="Times New Roman" w:cs="Times New Roman"/>
                <w:sz w:val="24"/>
                <w:szCs w:val="24"/>
              </w:rPr>
            </w:pPr>
            <w:r w:rsidRPr="00B0629B">
              <w:rPr>
                <w:rFonts w:ascii="Times New Roman" w:hAnsi="Times New Roman" w:cs="Times New Roman"/>
                <w:sz w:val="24"/>
                <w:szCs w:val="24"/>
              </w:rPr>
              <w:t>100</w:t>
            </w:r>
          </w:p>
        </w:tc>
      </w:tr>
      <w:tr w:rsidR="00B0629B" w:rsidRPr="00B0629B" w:rsidTr="00F00BC9">
        <w:tc>
          <w:tcPr>
            <w:tcW w:w="1952" w:type="dxa"/>
          </w:tcPr>
          <w:p w:rsidR="00B0629B" w:rsidRPr="00B0629B" w:rsidRDefault="00B0629B" w:rsidP="00F00BC9">
            <w:pPr>
              <w:jc w:val="center"/>
              <w:rPr>
                <w:rFonts w:ascii="Times New Roman" w:hAnsi="Times New Roman" w:cs="Times New Roman"/>
                <w:sz w:val="24"/>
                <w:szCs w:val="24"/>
              </w:rPr>
            </w:pPr>
            <w:r w:rsidRPr="00B0629B">
              <w:rPr>
                <w:rFonts w:ascii="Times New Roman" w:hAnsi="Times New Roman" w:cs="Times New Roman"/>
                <w:sz w:val="24"/>
                <w:szCs w:val="24"/>
              </w:rPr>
              <w:t>4.9.2</w:t>
            </w:r>
          </w:p>
        </w:tc>
        <w:tc>
          <w:tcPr>
            <w:tcW w:w="5846" w:type="dxa"/>
          </w:tcPr>
          <w:p w:rsidR="00B0629B" w:rsidRPr="00B0629B" w:rsidRDefault="00B0629B" w:rsidP="00F00BC9">
            <w:pPr>
              <w:textAlignment w:val="baseline"/>
              <w:rPr>
                <w:rFonts w:ascii="Times New Roman" w:hAnsi="Times New Roman" w:cs="Times New Roman"/>
                <w:sz w:val="24"/>
                <w:szCs w:val="24"/>
              </w:rPr>
            </w:pPr>
            <w:r w:rsidRPr="00B0629B">
              <w:rPr>
                <w:rFonts w:ascii="Times New Roman" w:hAnsi="Times New Roman" w:cs="Times New Roman"/>
                <w:sz w:val="24"/>
                <w:szCs w:val="24"/>
              </w:rPr>
              <w:t>Стоянка транспортных средств</w:t>
            </w:r>
          </w:p>
        </w:tc>
        <w:tc>
          <w:tcPr>
            <w:tcW w:w="3907" w:type="dxa"/>
            <w:gridSpan w:val="2"/>
          </w:tcPr>
          <w:p w:rsidR="00B0629B" w:rsidRPr="00B0629B" w:rsidRDefault="009D6763" w:rsidP="00F00BC9">
            <w:pPr>
              <w:jc w:val="center"/>
              <w:rPr>
                <w:rFonts w:ascii="Times New Roman" w:hAnsi="Times New Roman" w:cs="Times New Roman"/>
                <w:sz w:val="24"/>
                <w:szCs w:val="24"/>
              </w:rPr>
            </w:pPr>
            <w:r>
              <w:rPr>
                <w:rFonts w:ascii="Times New Roman" w:hAnsi="Times New Roman" w:cs="Times New Roman"/>
                <w:sz w:val="24"/>
                <w:szCs w:val="24"/>
              </w:rPr>
              <w:t>статья 29 настоящих Правил</w:t>
            </w:r>
          </w:p>
        </w:tc>
        <w:tc>
          <w:tcPr>
            <w:tcW w:w="3909" w:type="dxa"/>
            <w:gridSpan w:val="2"/>
          </w:tcPr>
          <w:p w:rsidR="00B0629B" w:rsidRPr="00B0629B" w:rsidRDefault="00B0629B" w:rsidP="00F00BC9">
            <w:pPr>
              <w:jc w:val="center"/>
              <w:rPr>
                <w:rFonts w:ascii="Times New Roman" w:hAnsi="Times New Roman" w:cs="Times New Roman"/>
                <w:sz w:val="24"/>
                <w:szCs w:val="24"/>
              </w:rPr>
            </w:pPr>
            <w:r w:rsidRPr="00B0629B">
              <w:rPr>
                <w:rFonts w:ascii="Times New Roman" w:hAnsi="Times New Roman" w:cs="Times New Roman"/>
                <w:sz w:val="24"/>
                <w:szCs w:val="24"/>
              </w:rPr>
              <w:t>по заданию на проектирование</w:t>
            </w:r>
          </w:p>
        </w:tc>
      </w:tr>
      <w:tr w:rsidR="00B0629B" w:rsidRPr="00B0629B" w:rsidTr="00F00BC9">
        <w:tc>
          <w:tcPr>
            <w:tcW w:w="1952" w:type="dxa"/>
          </w:tcPr>
          <w:p w:rsidR="00B0629B" w:rsidRPr="00B0629B" w:rsidRDefault="00B0629B" w:rsidP="00F00BC9">
            <w:pPr>
              <w:jc w:val="center"/>
              <w:rPr>
                <w:rFonts w:ascii="Times New Roman" w:hAnsi="Times New Roman" w:cs="Times New Roman"/>
                <w:sz w:val="24"/>
                <w:szCs w:val="24"/>
              </w:rPr>
            </w:pPr>
            <w:r w:rsidRPr="00B0629B">
              <w:rPr>
                <w:rFonts w:ascii="Times New Roman" w:hAnsi="Times New Roman" w:cs="Times New Roman"/>
                <w:sz w:val="24"/>
                <w:szCs w:val="24"/>
              </w:rPr>
              <w:t>6.8</w:t>
            </w:r>
          </w:p>
        </w:tc>
        <w:tc>
          <w:tcPr>
            <w:tcW w:w="5846" w:type="dxa"/>
          </w:tcPr>
          <w:p w:rsidR="00B0629B" w:rsidRPr="00B0629B" w:rsidRDefault="00B0629B" w:rsidP="00F00BC9">
            <w:pPr>
              <w:rPr>
                <w:rFonts w:ascii="Times New Roman" w:hAnsi="Times New Roman" w:cs="Times New Roman"/>
                <w:sz w:val="24"/>
                <w:szCs w:val="24"/>
              </w:rPr>
            </w:pPr>
            <w:r w:rsidRPr="00B0629B">
              <w:rPr>
                <w:rFonts w:ascii="Times New Roman" w:hAnsi="Times New Roman" w:cs="Times New Roman"/>
                <w:sz w:val="24"/>
                <w:szCs w:val="24"/>
              </w:rPr>
              <w:t>Связь</w:t>
            </w:r>
          </w:p>
        </w:tc>
        <w:tc>
          <w:tcPr>
            <w:tcW w:w="7816" w:type="dxa"/>
            <w:gridSpan w:val="4"/>
          </w:tcPr>
          <w:p w:rsidR="00B0629B" w:rsidRPr="00B0629B" w:rsidRDefault="00B0629B" w:rsidP="00F00BC9">
            <w:pPr>
              <w:jc w:val="center"/>
              <w:rPr>
                <w:rFonts w:ascii="Times New Roman" w:hAnsi="Times New Roman" w:cs="Times New Roman"/>
                <w:sz w:val="24"/>
                <w:szCs w:val="24"/>
              </w:rPr>
            </w:pPr>
            <w:r w:rsidRPr="00B0629B">
              <w:rPr>
                <w:rFonts w:ascii="Times New Roman" w:hAnsi="Times New Roman" w:cs="Times New Roman"/>
                <w:sz w:val="24"/>
                <w:szCs w:val="24"/>
              </w:rPr>
              <w:t>по заданию на проектирование</w:t>
            </w:r>
          </w:p>
        </w:tc>
      </w:tr>
      <w:tr w:rsidR="00B0629B" w:rsidRPr="00B0629B" w:rsidTr="00F00BC9">
        <w:tc>
          <w:tcPr>
            <w:tcW w:w="1952" w:type="dxa"/>
          </w:tcPr>
          <w:p w:rsidR="00B0629B" w:rsidRPr="00B0629B" w:rsidRDefault="00B0629B" w:rsidP="00F00BC9">
            <w:pPr>
              <w:jc w:val="center"/>
              <w:rPr>
                <w:rFonts w:ascii="Times New Roman" w:hAnsi="Times New Roman" w:cs="Times New Roman"/>
                <w:sz w:val="24"/>
                <w:szCs w:val="24"/>
              </w:rPr>
            </w:pPr>
            <w:r w:rsidRPr="00B0629B">
              <w:rPr>
                <w:rFonts w:ascii="Times New Roman" w:hAnsi="Times New Roman" w:cs="Times New Roman"/>
                <w:sz w:val="24"/>
                <w:szCs w:val="24"/>
              </w:rPr>
              <w:t>6.9</w:t>
            </w:r>
          </w:p>
        </w:tc>
        <w:tc>
          <w:tcPr>
            <w:tcW w:w="5846" w:type="dxa"/>
          </w:tcPr>
          <w:p w:rsidR="00B0629B" w:rsidRPr="00B0629B" w:rsidRDefault="00B0629B" w:rsidP="00F00BC9">
            <w:pPr>
              <w:rPr>
                <w:rFonts w:ascii="Times New Roman" w:hAnsi="Times New Roman" w:cs="Times New Roman"/>
                <w:sz w:val="24"/>
                <w:szCs w:val="24"/>
              </w:rPr>
            </w:pPr>
            <w:r w:rsidRPr="00B0629B">
              <w:rPr>
                <w:rFonts w:ascii="Times New Roman" w:hAnsi="Times New Roman" w:cs="Times New Roman"/>
                <w:sz w:val="24"/>
                <w:szCs w:val="24"/>
              </w:rPr>
              <w:t>Склад</w:t>
            </w:r>
          </w:p>
        </w:tc>
        <w:tc>
          <w:tcPr>
            <w:tcW w:w="7816" w:type="dxa"/>
            <w:gridSpan w:val="4"/>
          </w:tcPr>
          <w:p w:rsidR="00B0629B" w:rsidRPr="00B0629B" w:rsidRDefault="00B0629B" w:rsidP="00F00BC9">
            <w:pPr>
              <w:jc w:val="center"/>
              <w:rPr>
                <w:rFonts w:ascii="Times New Roman" w:hAnsi="Times New Roman" w:cs="Times New Roman"/>
                <w:sz w:val="24"/>
                <w:szCs w:val="24"/>
              </w:rPr>
            </w:pPr>
            <w:r w:rsidRPr="00B0629B">
              <w:rPr>
                <w:rFonts w:ascii="Times New Roman" w:hAnsi="Times New Roman" w:cs="Times New Roman"/>
                <w:sz w:val="24"/>
                <w:szCs w:val="24"/>
              </w:rPr>
              <w:t>по заданию на проектирование</w:t>
            </w:r>
          </w:p>
        </w:tc>
      </w:tr>
      <w:tr w:rsidR="00B0629B" w:rsidRPr="00B0629B" w:rsidTr="00F00BC9">
        <w:tc>
          <w:tcPr>
            <w:tcW w:w="15614" w:type="dxa"/>
            <w:gridSpan w:val="6"/>
          </w:tcPr>
          <w:p w:rsidR="00B0629B" w:rsidRPr="00B0629B" w:rsidRDefault="00B0629B" w:rsidP="00F00BC9">
            <w:pPr>
              <w:jc w:val="center"/>
              <w:rPr>
                <w:rFonts w:ascii="Times New Roman" w:hAnsi="Times New Roman" w:cs="Times New Roman"/>
                <w:b/>
                <w:sz w:val="24"/>
                <w:szCs w:val="24"/>
              </w:rPr>
            </w:pPr>
            <w:r w:rsidRPr="00B0629B">
              <w:rPr>
                <w:rFonts w:ascii="Times New Roman" w:hAnsi="Times New Roman" w:cs="Times New Roman"/>
                <w:b/>
                <w:sz w:val="24"/>
                <w:szCs w:val="24"/>
              </w:rPr>
              <w:t>Вспомогательные виды</w:t>
            </w:r>
            <w:r w:rsidRPr="00B0629B">
              <w:rPr>
                <w:rFonts w:ascii="Times New Roman" w:hAnsi="Times New Roman" w:cs="Times New Roman"/>
                <w:sz w:val="24"/>
                <w:szCs w:val="24"/>
              </w:rPr>
              <w:t xml:space="preserve"> </w:t>
            </w:r>
            <w:r w:rsidRPr="00B0629B">
              <w:rPr>
                <w:rFonts w:ascii="Times New Roman" w:hAnsi="Times New Roman" w:cs="Times New Roman"/>
                <w:b/>
                <w:sz w:val="24"/>
                <w:szCs w:val="24"/>
              </w:rPr>
              <w:t>разрешенного использования</w:t>
            </w:r>
          </w:p>
        </w:tc>
      </w:tr>
      <w:tr w:rsidR="00B0629B" w:rsidRPr="00B0629B" w:rsidTr="00F00BC9">
        <w:tc>
          <w:tcPr>
            <w:tcW w:w="1952" w:type="dxa"/>
          </w:tcPr>
          <w:p w:rsidR="00B0629B" w:rsidRPr="00B0629B" w:rsidRDefault="00B0629B" w:rsidP="00F00BC9">
            <w:pPr>
              <w:jc w:val="center"/>
              <w:textAlignment w:val="baseline"/>
              <w:rPr>
                <w:rFonts w:ascii="Times New Roman" w:hAnsi="Times New Roman" w:cs="Times New Roman"/>
                <w:sz w:val="24"/>
                <w:szCs w:val="24"/>
              </w:rPr>
            </w:pPr>
            <w:r w:rsidRPr="00B0629B">
              <w:rPr>
                <w:rFonts w:ascii="Times New Roman" w:hAnsi="Times New Roman" w:cs="Times New Roman"/>
                <w:sz w:val="24"/>
                <w:szCs w:val="24"/>
              </w:rPr>
              <w:t>7.2.1</w:t>
            </w:r>
          </w:p>
        </w:tc>
        <w:tc>
          <w:tcPr>
            <w:tcW w:w="5846" w:type="dxa"/>
          </w:tcPr>
          <w:p w:rsidR="00B0629B" w:rsidRPr="00B0629B" w:rsidRDefault="00B0629B" w:rsidP="00F00BC9">
            <w:pPr>
              <w:textAlignment w:val="baseline"/>
              <w:rPr>
                <w:rFonts w:ascii="Times New Roman" w:hAnsi="Times New Roman" w:cs="Times New Roman"/>
                <w:sz w:val="24"/>
                <w:szCs w:val="24"/>
              </w:rPr>
            </w:pPr>
            <w:r w:rsidRPr="00B0629B">
              <w:rPr>
                <w:rFonts w:ascii="Times New Roman" w:hAnsi="Times New Roman" w:cs="Times New Roman"/>
                <w:sz w:val="24"/>
                <w:szCs w:val="24"/>
              </w:rPr>
              <w:t>Размещение автомобильных дорог</w:t>
            </w:r>
          </w:p>
        </w:tc>
        <w:tc>
          <w:tcPr>
            <w:tcW w:w="7816" w:type="dxa"/>
            <w:gridSpan w:val="4"/>
          </w:tcPr>
          <w:p w:rsidR="00B0629B" w:rsidRPr="00B0629B" w:rsidRDefault="00B0629B" w:rsidP="00F00BC9">
            <w:pPr>
              <w:jc w:val="center"/>
              <w:rPr>
                <w:rFonts w:ascii="Times New Roman" w:hAnsi="Times New Roman" w:cs="Times New Roman"/>
                <w:sz w:val="24"/>
                <w:szCs w:val="24"/>
              </w:rPr>
            </w:pPr>
            <w:r w:rsidRPr="00B0629B">
              <w:rPr>
                <w:rFonts w:ascii="Times New Roman" w:hAnsi="Times New Roman" w:cs="Times New Roman"/>
                <w:sz w:val="24"/>
                <w:szCs w:val="24"/>
              </w:rPr>
              <w:t>по заданию на проектирование</w:t>
            </w:r>
          </w:p>
        </w:tc>
      </w:tr>
      <w:tr w:rsidR="00B0629B" w:rsidRPr="00B0629B" w:rsidTr="00F00BC9">
        <w:tc>
          <w:tcPr>
            <w:tcW w:w="1952" w:type="dxa"/>
          </w:tcPr>
          <w:p w:rsidR="00B0629B" w:rsidRPr="00B0629B" w:rsidRDefault="00B0629B" w:rsidP="00F00BC9">
            <w:pPr>
              <w:jc w:val="center"/>
              <w:textAlignment w:val="baseline"/>
              <w:rPr>
                <w:rFonts w:ascii="Times New Roman" w:hAnsi="Times New Roman" w:cs="Times New Roman"/>
                <w:sz w:val="24"/>
                <w:szCs w:val="24"/>
              </w:rPr>
            </w:pPr>
            <w:r w:rsidRPr="00B0629B">
              <w:rPr>
                <w:rFonts w:ascii="Times New Roman" w:hAnsi="Times New Roman" w:cs="Times New Roman"/>
                <w:sz w:val="24"/>
                <w:szCs w:val="24"/>
              </w:rPr>
              <w:t>12.0</w:t>
            </w:r>
          </w:p>
        </w:tc>
        <w:tc>
          <w:tcPr>
            <w:tcW w:w="5846" w:type="dxa"/>
          </w:tcPr>
          <w:p w:rsidR="00B0629B" w:rsidRPr="00B0629B" w:rsidRDefault="00B0629B" w:rsidP="00F00BC9">
            <w:pPr>
              <w:textAlignment w:val="baseline"/>
              <w:rPr>
                <w:rFonts w:ascii="Times New Roman" w:hAnsi="Times New Roman" w:cs="Times New Roman"/>
                <w:sz w:val="24"/>
                <w:szCs w:val="24"/>
              </w:rPr>
            </w:pPr>
            <w:r w:rsidRPr="00B0629B">
              <w:rPr>
                <w:rFonts w:ascii="Times New Roman" w:hAnsi="Times New Roman" w:cs="Times New Roman"/>
                <w:sz w:val="24"/>
                <w:szCs w:val="24"/>
              </w:rPr>
              <w:t>Земельные участки (территории) общего пользования</w:t>
            </w:r>
          </w:p>
        </w:tc>
        <w:tc>
          <w:tcPr>
            <w:tcW w:w="7816" w:type="dxa"/>
            <w:gridSpan w:val="4"/>
          </w:tcPr>
          <w:p w:rsidR="00B0629B" w:rsidRPr="00B0629B" w:rsidRDefault="00B0629B" w:rsidP="00F00BC9">
            <w:pPr>
              <w:jc w:val="center"/>
              <w:rPr>
                <w:rFonts w:ascii="Times New Roman" w:hAnsi="Times New Roman" w:cs="Times New Roman"/>
                <w:sz w:val="24"/>
                <w:szCs w:val="24"/>
              </w:rPr>
            </w:pPr>
            <w:r w:rsidRPr="00B0629B">
              <w:rPr>
                <w:rFonts w:ascii="Times New Roman" w:hAnsi="Times New Roman" w:cs="Times New Roman"/>
                <w:sz w:val="24"/>
                <w:szCs w:val="24"/>
              </w:rPr>
              <w:t>не подлежат установлению</w:t>
            </w:r>
          </w:p>
        </w:tc>
      </w:tr>
    </w:tbl>
    <w:p w:rsidR="00B0629B" w:rsidRDefault="00B0629B" w:rsidP="00B0629B">
      <w:pPr>
        <w:spacing w:after="0" w:line="240" w:lineRule="auto"/>
        <w:ind w:firstLine="709"/>
        <w:jc w:val="both"/>
        <w:rPr>
          <w:rFonts w:ascii="Times New Roman" w:hAnsi="Times New Roman" w:cs="Times New Roman"/>
          <w:sz w:val="26"/>
          <w:szCs w:val="26"/>
          <w:lang w:eastAsia="ar-SA" w:bidi="ru-RU"/>
        </w:rPr>
      </w:pPr>
    </w:p>
    <w:p w:rsidR="008010A6" w:rsidRDefault="008010A6">
      <w:pPr>
        <w:rPr>
          <w:rFonts w:ascii="Times New Roman" w:hAnsi="Times New Roman" w:cs="Times New Roman"/>
          <w:sz w:val="26"/>
          <w:szCs w:val="26"/>
          <w:lang w:eastAsia="ar-SA" w:bidi="ru-RU"/>
        </w:rPr>
      </w:pPr>
      <w:r>
        <w:rPr>
          <w:rFonts w:ascii="Times New Roman" w:hAnsi="Times New Roman" w:cs="Times New Roman"/>
          <w:sz w:val="26"/>
          <w:szCs w:val="26"/>
          <w:lang w:eastAsia="ar-SA" w:bidi="ru-RU"/>
        </w:rPr>
        <w:br w:type="page"/>
      </w:r>
    </w:p>
    <w:p w:rsidR="00B0629B" w:rsidRPr="00F27661" w:rsidRDefault="00B0629B" w:rsidP="00B0629B">
      <w:pPr>
        <w:spacing w:before="240" w:after="12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2. М</w:t>
      </w:r>
      <w:r w:rsidRPr="00F27661">
        <w:rPr>
          <w:rFonts w:ascii="Times New Roman" w:hAnsi="Times New Roman" w:cs="Times New Roman"/>
          <w:sz w:val="26"/>
          <w:szCs w:val="26"/>
        </w:rPr>
        <w:t>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bl>
      <w:tblPr>
        <w:tblStyle w:val="aff0"/>
        <w:tblW w:w="0" w:type="auto"/>
        <w:tblLook w:val="04A0" w:firstRow="1" w:lastRow="0" w:firstColumn="1" w:lastColumn="0" w:noHBand="0" w:noVBand="1"/>
      </w:tblPr>
      <w:tblGrid>
        <w:gridCol w:w="1951"/>
        <w:gridCol w:w="4961"/>
        <w:gridCol w:w="8702"/>
      </w:tblGrid>
      <w:tr w:rsidR="00B0629B" w:rsidRPr="00B0629B" w:rsidTr="00F00BC9">
        <w:trPr>
          <w:tblHeader/>
        </w:trPr>
        <w:tc>
          <w:tcPr>
            <w:tcW w:w="1951" w:type="dxa"/>
          </w:tcPr>
          <w:p w:rsidR="00B0629B" w:rsidRPr="00B0629B" w:rsidRDefault="00B0629B" w:rsidP="00F00BC9">
            <w:pPr>
              <w:jc w:val="center"/>
              <w:textAlignment w:val="baseline"/>
              <w:rPr>
                <w:rFonts w:ascii="Times New Roman" w:hAnsi="Times New Roman" w:cs="Times New Roman"/>
                <w:b/>
                <w:sz w:val="24"/>
                <w:szCs w:val="24"/>
              </w:rPr>
            </w:pPr>
            <w:r w:rsidRPr="00B0629B">
              <w:rPr>
                <w:rFonts w:ascii="Times New Roman" w:hAnsi="Times New Roman" w:cs="Times New Roman"/>
                <w:b/>
                <w:sz w:val="24"/>
                <w:szCs w:val="24"/>
              </w:rPr>
              <w:t>Код вида разрешенного использования</w:t>
            </w:r>
          </w:p>
        </w:tc>
        <w:tc>
          <w:tcPr>
            <w:tcW w:w="4961" w:type="dxa"/>
          </w:tcPr>
          <w:p w:rsidR="00B0629B" w:rsidRPr="00B0629B" w:rsidRDefault="00B0629B" w:rsidP="00F00BC9">
            <w:pPr>
              <w:jc w:val="center"/>
              <w:rPr>
                <w:rFonts w:ascii="Times New Roman" w:hAnsi="Times New Roman" w:cs="Times New Roman"/>
                <w:b/>
                <w:sz w:val="24"/>
                <w:szCs w:val="24"/>
              </w:rPr>
            </w:pPr>
            <w:r w:rsidRPr="00B0629B">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8702" w:type="dxa"/>
          </w:tcPr>
          <w:p w:rsidR="00B0629B" w:rsidRPr="00B0629B" w:rsidRDefault="00B0629B" w:rsidP="00F00BC9">
            <w:pPr>
              <w:jc w:val="center"/>
              <w:rPr>
                <w:rFonts w:ascii="Times New Roman" w:hAnsi="Times New Roman" w:cs="Times New Roman"/>
                <w:b/>
                <w:sz w:val="24"/>
                <w:szCs w:val="24"/>
              </w:rPr>
            </w:pPr>
            <w:r w:rsidRPr="00B0629B">
              <w:rPr>
                <w:rFonts w:ascii="Times New Roman" w:hAnsi="Times New Roman" w:cs="Times New Roman"/>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B0629B" w:rsidRPr="00B0629B" w:rsidTr="00F00BC9">
        <w:tc>
          <w:tcPr>
            <w:tcW w:w="15614" w:type="dxa"/>
            <w:gridSpan w:val="3"/>
          </w:tcPr>
          <w:p w:rsidR="00B0629B" w:rsidRPr="00B0629B" w:rsidRDefault="00B0629B" w:rsidP="00F00BC9">
            <w:pPr>
              <w:jc w:val="center"/>
              <w:textAlignment w:val="baseline"/>
              <w:rPr>
                <w:rFonts w:ascii="Times New Roman" w:hAnsi="Times New Roman" w:cs="Times New Roman"/>
                <w:b/>
                <w:sz w:val="24"/>
                <w:szCs w:val="24"/>
              </w:rPr>
            </w:pPr>
            <w:r w:rsidRPr="00B0629B">
              <w:rPr>
                <w:rFonts w:ascii="Times New Roman" w:hAnsi="Times New Roman" w:cs="Times New Roman"/>
                <w:b/>
                <w:sz w:val="24"/>
                <w:szCs w:val="24"/>
              </w:rPr>
              <w:t>Основные виды разрешенного использования</w:t>
            </w:r>
          </w:p>
        </w:tc>
      </w:tr>
      <w:tr w:rsidR="006254EA" w:rsidRPr="00B0629B" w:rsidTr="00F00BC9">
        <w:tc>
          <w:tcPr>
            <w:tcW w:w="1951" w:type="dxa"/>
          </w:tcPr>
          <w:p w:rsidR="006254EA" w:rsidRPr="00B0629B" w:rsidRDefault="006254EA" w:rsidP="00F00BC9">
            <w:pPr>
              <w:jc w:val="center"/>
              <w:rPr>
                <w:rFonts w:ascii="Times New Roman" w:hAnsi="Times New Roman" w:cs="Times New Roman"/>
                <w:sz w:val="24"/>
                <w:szCs w:val="24"/>
              </w:rPr>
            </w:pPr>
            <w:r w:rsidRPr="00B0629B">
              <w:rPr>
                <w:rFonts w:ascii="Times New Roman" w:hAnsi="Times New Roman" w:cs="Times New Roman"/>
                <w:sz w:val="24"/>
                <w:szCs w:val="24"/>
              </w:rPr>
              <w:t>3.1.1</w:t>
            </w:r>
          </w:p>
        </w:tc>
        <w:tc>
          <w:tcPr>
            <w:tcW w:w="4961" w:type="dxa"/>
          </w:tcPr>
          <w:p w:rsidR="006254EA" w:rsidRPr="00B0629B" w:rsidRDefault="006254EA" w:rsidP="00F00BC9">
            <w:pPr>
              <w:rPr>
                <w:rFonts w:ascii="Times New Roman" w:hAnsi="Times New Roman" w:cs="Times New Roman"/>
                <w:sz w:val="24"/>
                <w:szCs w:val="24"/>
              </w:rPr>
            </w:pPr>
            <w:r w:rsidRPr="00B0629B">
              <w:rPr>
                <w:rFonts w:ascii="Times New Roman" w:hAnsi="Times New Roman" w:cs="Times New Roman"/>
                <w:sz w:val="24"/>
                <w:szCs w:val="24"/>
              </w:rPr>
              <w:t>Предоставление коммунальных услуг</w:t>
            </w:r>
          </w:p>
        </w:tc>
        <w:tc>
          <w:tcPr>
            <w:tcW w:w="8702" w:type="dxa"/>
          </w:tcPr>
          <w:p w:rsidR="006254EA" w:rsidRPr="00B0629B" w:rsidRDefault="006254EA" w:rsidP="00F00BC9">
            <w:pPr>
              <w:rPr>
                <w:rFonts w:ascii="Times New Roman" w:hAnsi="Times New Roman" w:cs="Times New Roman"/>
                <w:sz w:val="24"/>
                <w:szCs w:val="24"/>
              </w:rPr>
            </w:pPr>
            <w:r w:rsidRPr="00B0629B">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6254EA" w:rsidRPr="00B0629B" w:rsidTr="00F00BC9">
        <w:tc>
          <w:tcPr>
            <w:tcW w:w="1951" w:type="dxa"/>
          </w:tcPr>
          <w:p w:rsidR="006254EA" w:rsidRPr="00B0629B" w:rsidRDefault="006254EA" w:rsidP="00F00BC9">
            <w:pPr>
              <w:jc w:val="center"/>
              <w:rPr>
                <w:rFonts w:ascii="Times New Roman" w:hAnsi="Times New Roman" w:cs="Times New Roman"/>
                <w:sz w:val="24"/>
                <w:szCs w:val="24"/>
              </w:rPr>
            </w:pPr>
            <w:r w:rsidRPr="00B0629B">
              <w:rPr>
                <w:rFonts w:ascii="Times New Roman" w:hAnsi="Times New Roman" w:cs="Times New Roman"/>
                <w:sz w:val="24"/>
                <w:szCs w:val="24"/>
              </w:rPr>
              <w:t>4.1</w:t>
            </w:r>
          </w:p>
        </w:tc>
        <w:tc>
          <w:tcPr>
            <w:tcW w:w="4961" w:type="dxa"/>
          </w:tcPr>
          <w:p w:rsidR="006254EA" w:rsidRPr="00B0629B" w:rsidRDefault="006254EA" w:rsidP="006254EA">
            <w:pPr>
              <w:rPr>
                <w:rFonts w:ascii="Times New Roman" w:hAnsi="Times New Roman" w:cs="Times New Roman"/>
                <w:sz w:val="24"/>
                <w:szCs w:val="24"/>
              </w:rPr>
            </w:pPr>
            <w:r w:rsidRPr="00B0629B">
              <w:rPr>
                <w:rFonts w:ascii="Times New Roman" w:hAnsi="Times New Roman" w:cs="Times New Roman"/>
                <w:sz w:val="24"/>
                <w:szCs w:val="24"/>
              </w:rPr>
              <w:t>Деловое управление</w:t>
            </w:r>
          </w:p>
        </w:tc>
        <w:tc>
          <w:tcPr>
            <w:tcW w:w="8702" w:type="dxa"/>
          </w:tcPr>
          <w:p w:rsidR="006254EA" w:rsidRPr="00B0629B" w:rsidRDefault="006254EA" w:rsidP="00F00BC9">
            <w:pPr>
              <w:rPr>
                <w:rFonts w:ascii="Times New Roman" w:hAnsi="Times New Roman" w:cs="Times New Roman"/>
                <w:sz w:val="24"/>
                <w:szCs w:val="24"/>
              </w:rPr>
            </w:pPr>
            <w:r w:rsidRPr="00B0629B">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6254EA" w:rsidRPr="00B0629B" w:rsidTr="00F00BC9">
        <w:tc>
          <w:tcPr>
            <w:tcW w:w="1951" w:type="dxa"/>
          </w:tcPr>
          <w:p w:rsidR="006254EA" w:rsidRPr="00B0629B" w:rsidRDefault="006254EA" w:rsidP="00F00BC9">
            <w:pPr>
              <w:jc w:val="center"/>
              <w:rPr>
                <w:rFonts w:ascii="Times New Roman" w:hAnsi="Times New Roman" w:cs="Times New Roman"/>
                <w:sz w:val="24"/>
                <w:szCs w:val="24"/>
              </w:rPr>
            </w:pPr>
            <w:r w:rsidRPr="00B0629B">
              <w:rPr>
                <w:rFonts w:ascii="Times New Roman" w:hAnsi="Times New Roman" w:cs="Times New Roman"/>
                <w:sz w:val="24"/>
                <w:szCs w:val="24"/>
              </w:rPr>
              <w:t>7.5</w:t>
            </w:r>
          </w:p>
        </w:tc>
        <w:tc>
          <w:tcPr>
            <w:tcW w:w="4961" w:type="dxa"/>
          </w:tcPr>
          <w:p w:rsidR="006254EA" w:rsidRPr="00B0629B" w:rsidRDefault="006254EA" w:rsidP="00F00BC9">
            <w:pPr>
              <w:rPr>
                <w:rFonts w:ascii="Times New Roman" w:hAnsi="Times New Roman" w:cs="Times New Roman"/>
                <w:sz w:val="24"/>
                <w:szCs w:val="24"/>
              </w:rPr>
            </w:pPr>
            <w:r w:rsidRPr="00B0629B">
              <w:rPr>
                <w:rFonts w:ascii="Times New Roman" w:hAnsi="Times New Roman" w:cs="Times New Roman"/>
                <w:sz w:val="24"/>
                <w:szCs w:val="24"/>
              </w:rPr>
              <w:t>Трубопроводный транспорт</w:t>
            </w:r>
          </w:p>
        </w:tc>
        <w:tc>
          <w:tcPr>
            <w:tcW w:w="8702" w:type="dxa"/>
          </w:tcPr>
          <w:p w:rsidR="006254EA" w:rsidRPr="00B0629B" w:rsidRDefault="006254EA" w:rsidP="00F00BC9">
            <w:pPr>
              <w:rPr>
                <w:rFonts w:ascii="Times New Roman" w:hAnsi="Times New Roman" w:cs="Times New Roman"/>
                <w:sz w:val="24"/>
                <w:szCs w:val="24"/>
              </w:rPr>
            </w:pPr>
            <w:r w:rsidRPr="00B0629B">
              <w:rPr>
                <w:rFonts w:ascii="Times New Roman" w:hAnsi="Times New Roman" w:cs="Times New Roman"/>
                <w:sz w:val="24"/>
                <w:szCs w:val="24"/>
              </w:rPr>
              <w:t>Не подлежат установлению</w:t>
            </w:r>
          </w:p>
        </w:tc>
      </w:tr>
      <w:tr w:rsidR="006254EA" w:rsidRPr="00B0629B" w:rsidTr="00F00BC9">
        <w:tc>
          <w:tcPr>
            <w:tcW w:w="1951" w:type="dxa"/>
          </w:tcPr>
          <w:p w:rsidR="006254EA" w:rsidRPr="00B0629B" w:rsidRDefault="006254EA" w:rsidP="00F00BC9">
            <w:pPr>
              <w:jc w:val="center"/>
              <w:rPr>
                <w:rFonts w:ascii="Times New Roman" w:hAnsi="Times New Roman" w:cs="Times New Roman"/>
                <w:sz w:val="24"/>
                <w:szCs w:val="24"/>
              </w:rPr>
            </w:pPr>
            <w:r w:rsidRPr="00B0629B">
              <w:rPr>
                <w:rFonts w:ascii="Times New Roman" w:hAnsi="Times New Roman" w:cs="Times New Roman"/>
                <w:sz w:val="24"/>
                <w:szCs w:val="24"/>
              </w:rPr>
              <w:t>9.3</w:t>
            </w:r>
          </w:p>
        </w:tc>
        <w:tc>
          <w:tcPr>
            <w:tcW w:w="4961" w:type="dxa"/>
          </w:tcPr>
          <w:p w:rsidR="006254EA" w:rsidRPr="00B0629B" w:rsidRDefault="006254EA" w:rsidP="00F00BC9">
            <w:pPr>
              <w:rPr>
                <w:rFonts w:ascii="Times New Roman" w:hAnsi="Times New Roman" w:cs="Times New Roman"/>
                <w:sz w:val="24"/>
                <w:szCs w:val="24"/>
              </w:rPr>
            </w:pPr>
            <w:r w:rsidRPr="00B0629B">
              <w:rPr>
                <w:rFonts w:ascii="Times New Roman" w:hAnsi="Times New Roman" w:cs="Times New Roman"/>
                <w:sz w:val="24"/>
                <w:szCs w:val="24"/>
              </w:rPr>
              <w:t>Историко-культурная деятельность</w:t>
            </w:r>
          </w:p>
        </w:tc>
        <w:tc>
          <w:tcPr>
            <w:tcW w:w="8702" w:type="dxa"/>
          </w:tcPr>
          <w:p w:rsidR="006254EA" w:rsidRPr="00B0629B" w:rsidRDefault="006254EA" w:rsidP="00F00BC9">
            <w:pPr>
              <w:rPr>
                <w:rFonts w:ascii="Times New Roman" w:hAnsi="Times New Roman" w:cs="Times New Roman"/>
                <w:sz w:val="24"/>
                <w:szCs w:val="24"/>
              </w:rPr>
            </w:pPr>
            <w:r w:rsidRPr="00B0629B">
              <w:rPr>
                <w:rFonts w:ascii="Times New Roman" w:hAnsi="Times New Roman" w:cs="Times New Roman"/>
                <w:sz w:val="24"/>
                <w:szCs w:val="24"/>
              </w:rPr>
              <w:t>Не подлежат установлению</w:t>
            </w:r>
          </w:p>
        </w:tc>
      </w:tr>
      <w:tr w:rsidR="006254EA" w:rsidRPr="00B0629B" w:rsidTr="00F00BC9">
        <w:tc>
          <w:tcPr>
            <w:tcW w:w="1951" w:type="dxa"/>
          </w:tcPr>
          <w:p w:rsidR="006254EA" w:rsidRPr="00B0629B" w:rsidRDefault="006254EA" w:rsidP="00F00BC9">
            <w:pPr>
              <w:jc w:val="center"/>
              <w:rPr>
                <w:rFonts w:ascii="Times New Roman" w:hAnsi="Times New Roman" w:cs="Times New Roman"/>
                <w:sz w:val="24"/>
                <w:szCs w:val="24"/>
              </w:rPr>
            </w:pPr>
            <w:r w:rsidRPr="00B0629B">
              <w:rPr>
                <w:rFonts w:ascii="Times New Roman" w:hAnsi="Times New Roman" w:cs="Times New Roman"/>
                <w:sz w:val="24"/>
                <w:szCs w:val="24"/>
              </w:rPr>
              <w:t>11.1</w:t>
            </w:r>
          </w:p>
        </w:tc>
        <w:tc>
          <w:tcPr>
            <w:tcW w:w="4961" w:type="dxa"/>
          </w:tcPr>
          <w:p w:rsidR="006254EA" w:rsidRPr="00B0629B" w:rsidRDefault="006254EA" w:rsidP="00F00BC9">
            <w:pPr>
              <w:rPr>
                <w:rFonts w:ascii="Times New Roman" w:hAnsi="Times New Roman" w:cs="Times New Roman"/>
                <w:sz w:val="24"/>
                <w:szCs w:val="24"/>
              </w:rPr>
            </w:pPr>
            <w:r w:rsidRPr="00B0629B">
              <w:rPr>
                <w:rFonts w:ascii="Times New Roman" w:hAnsi="Times New Roman" w:cs="Times New Roman"/>
                <w:sz w:val="24"/>
                <w:szCs w:val="24"/>
              </w:rPr>
              <w:t>Общее пользование водными объектами</w:t>
            </w:r>
          </w:p>
        </w:tc>
        <w:tc>
          <w:tcPr>
            <w:tcW w:w="8702" w:type="dxa"/>
          </w:tcPr>
          <w:p w:rsidR="006254EA" w:rsidRPr="00B0629B" w:rsidRDefault="006254EA" w:rsidP="00F00BC9">
            <w:pPr>
              <w:rPr>
                <w:rFonts w:ascii="Times New Roman" w:hAnsi="Times New Roman" w:cs="Times New Roman"/>
                <w:sz w:val="24"/>
                <w:szCs w:val="24"/>
              </w:rPr>
            </w:pPr>
            <w:r w:rsidRPr="00B0629B">
              <w:rPr>
                <w:rFonts w:ascii="Times New Roman" w:hAnsi="Times New Roman" w:cs="Times New Roman"/>
                <w:sz w:val="24"/>
                <w:szCs w:val="24"/>
              </w:rPr>
              <w:t>Не подлежат установлению</w:t>
            </w:r>
          </w:p>
        </w:tc>
      </w:tr>
      <w:tr w:rsidR="006254EA" w:rsidRPr="00B0629B" w:rsidTr="00F00BC9">
        <w:tc>
          <w:tcPr>
            <w:tcW w:w="1951" w:type="dxa"/>
          </w:tcPr>
          <w:p w:rsidR="006254EA" w:rsidRPr="00B0629B" w:rsidRDefault="006254EA" w:rsidP="00F00BC9">
            <w:pPr>
              <w:jc w:val="center"/>
              <w:rPr>
                <w:rFonts w:ascii="Times New Roman" w:hAnsi="Times New Roman" w:cs="Times New Roman"/>
                <w:sz w:val="24"/>
                <w:szCs w:val="24"/>
              </w:rPr>
            </w:pPr>
            <w:r w:rsidRPr="00B0629B">
              <w:rPr>
                <w:rFonts w:ascii="Times New Roman" w:hAnsi="Times New Roman" w:cs="Times New Roman"/>
                <w:sz w:val="24"/>
                <w:szCs w:val="24"/>
              </w:rPr>
              <w:t>11.2</w:t>
            </w:r>
          </w:p>
        </w:tc>
        <w:tc>
          <w:tcPr>
            <w:tcW w:w="4961" w:type="dxa"/>
          </w:tcPr>
          <w:p w:rsidR="006254EA" w:rsidRPr="00B0629B" w:rsidRDefault="006254EA" w:rsidP="00F00BC9">
            <w:pPr>
              <w:rPr>
                <w:rFonts w:ascii="Times New Roman" w:hAnsi="Times New Roman" w:cs="Times New Roman"/>
                <w:sz w:val="24"/>
                <w:szCs w:val="24"/>
              </w:rPr>
            </w:pPr>
            <w:r w:rsidRPr="00B0629B">
              <w:rPr>
                <w:rFonts w:ascii="Times New Roman" w:hAnsi="Times New Roman" w:cs="Times New Roman"/>
                <w:sz w:val="24"/>
                <w:szCs w:val="24"/>
              </w:rPr>
              <w:t>Специальное пользование водными объектами</w:t>
            </w:r>
          </w:p>
        </w:tc>
        <w:tc>
          <w:tcPr>
            <w:tcW w:w="8702" w:type="dxa"/>
          </w:tcPr>
          <w:p w:rsidR="006254EA" w:rsidRPr="00B0629B" w:rsidRDefault="006254EA" w:rsidP="00F00BC9">
            <w:pPr>
              <w:rPr>
                <w:rFonts w:ascii="Times New Roman" w:hAnsi="Times New Roman" w:cs="Times New Roman"/>
                <w:sz w:val="24"/>
                <w:szCs w:val="24"/>
              </w:rPr>
            </w:pPr>
            <w:r w:rsidRPr="00B0629B">
              <w:rPr>
                <w:rFonts w:ascii="Times New Roman" w:hAnsi="Times New Roman" w:cs="Times New Roman"/>
                <w:sz w:val="24"/>
                <w:szCs w:val="24"/>
              </w:rPr>
              <w:t>Не подлежат установлению</w:t>
            </w:r>
          </w:p>
        </w:tc>
      </w:tr>
      <w:tr w:rsidR="006254EA" w:rsidRPr="00B0629B" w:rsidTr="00F00BC9">
        <w:tc>
          <w:tcPr>
            <w:tcW w:w="15614" w:type="dxa"/>
            <w:gridSpan w:val="3"/>
          </w:tcPr>
          <w:p w:rsidR="006254EA" w:rsidRPr="00B0629B" w:rsidRDefault="006254EA" w:rsidP="00F00BC9">
            <w:pPr>
              <w:jc w:val="center"/>
              <w:textAlignment w:val="baseline"/>
              <w:rPr>
                <w:rFonts w:ascii="Times New Roman" w:hAnsi="Times New Roman" w:cs="Times New Roman"/>
                <w:sz w:val="24"/>
                <w:szCs w:val="24"/>
              </w:rPr>
            </w:pPr>
            <w:r w:rsidRPr="00B0629B">
              <w:rPr>
                <w:rFonts w:ascii="Times New Roman" w:hAnsi="Times New Roman" w:cs="Times New Roman"/>
                <w:b/>
                <w:spacing w:val="-1"/>
                <w:sz w:val="24"/>
                <w:szCs w:val="24"/>
              </w:rPr>
              <w:t>Условно разрешенные виды</w:t>
            </w:r>
            <w:r w:rsidRPr="00B0629B">
              <w:rPr>
                <w:rFonts w:ascii="Times New Roman" w:hAnsi="Times New Roman" w:cs="Times New Roman"/>
                <w:sz w:val="24"/>
                <w:szCs w:val="24"/>
              </w:rPr>
              <w:t xml:space="preserve"> </w:t>
            </w:r>
            <w:r w:rsidRPr="00B0629B">
              <w:rPr>
                <w:rFonts w:ascii="Times New Roman" w:hAnsi="Times New Roman" w:cs="Times New Roman"/>
                <w:b/>
                <w:spacing w:val="-1"/>
                <w:sz w:val="24"/>
                <w:szCs w:val="24"/>
              </w:rPr>
              <w:t>разрешенного использования</w:t>
            </w:r>
          </w:p>
        </w:tc>
      </w:tr>
      <w:tr w:rsidR="006254EA" w:rsidRPr="00B0629B" w:rsidTr="00F00BC9">
        <w:tc>
          <w:tcPr>
            <w:tcW w:w="1951" w:type="dxa"/>
          </w:tcPr>
          <w:p w:rsidR="006254EA" w:rsidRPr="00B0629B" w:rsidRDefault="006254EA" w:rsidP="00F00BC9">
            <w:pPr>
              <w:jc w:val="center"/>
              <w:textAlignment w:val="baseline"/>
              <w:rPr>
                <w:rFonts w:ascii="Times New Roman" w:hAnsi="Times New Roman" w:cs="Times New Roman"/>
                <w:sz w:val="24"/>
                <w:szCs w:val="24"/>
              </w:rPr>
            </w:pPr>
            <w:r w:rsidRPr="00B0629B">
              <w:rPr>
                <w:rFonts w:ascii="Times New Roman" w:hAnsi="Times New Roman" w:cs="Times New Roman"/>
                <w:sz w:val="24"/>
                <w:szCs w:val="24"/>
              </w:rPr>
              <w:t>4.9</w:t>
            </w:r>
          </w:p>
        </w:tc>
        <w:tc>
          <w:tcPr>
            <w:tcW w:w="4961" w:type="dxa"/>
          </w:tcPr>
          <w:p w:rsidR="006254EA" w:rsidRPr="00B0629B" w:rsidRDefault="006254EA" w:rsidP="00F00BC9">
            <w:pPr>
              <w:textAlignment w:val="baseline"/>
              <w:rPr>
                <w:rFonts w:ascii="Times New Roman" w:hAnsi="Times New Roman" w:cs="Times New Roman"/>
                <w:sz w:val="24"/>
                <w:szCs w:val="24"/>
              </w:rPr>
            </w:pPr>
            <w:r w:rsidRPr="00B0629B">
              <w:rPr>
                <w:rFonts w:ascii="Times New Roman" w:hAnsi="Times New Roman" w:cs="Times New Roman"/>
                <w:sz w:val="24"/>
                <w:szCs w:val="24"/>
              </w:rPr>
              <w:t>Служебные гаражи</w:t>
            </w:r>
          </w:p>
        </w:tc>
        <w:tc>
          <w:tcPr>
            <w:tcW w:w="8702" w:type="dxa"/>
          </w:tcPr>
          <w:p w:rsidR="006254EA" w:rsidRPr="00A345AD" w:rsidRDefault="006254EA" w:rsidP="00F00BC9">
            <w:pPr>
              <w:tabs>
                <w:tab w:val="left" w:pos="360"/>
              </w:tabs>
              <w:ind w:left="34"/>
              <w:rPr>
                <w:rFonts w:ascii="Times New Roman" w:hAnsi="Times New Roman" w:cs="Times New Roman"/>
                <w:sz w:val="23"/>
                <w:szCs w:val="23"/>
                <w:lang w:eastAsia="ar-SA"/>
              </w:rPr>
            </w:pPr>
            <w:r w:rsidRPr="00A345AD">
              <w:rPr>
                <w:rFonts w:ascii="Times New Roman" w:hAnsi="Times New Roman" w:cs="Times New Roman"/>
                <w:sz w:val="23"/>
                <w:szCs w:val="23"/>
                <w:lang w:eastAsia="ar-SA"/>
              </w:rPr>
              <w:t>Расстояния от наземных и наземно-подземных гаражей, открытых стоянок, предназначенных для постоянного и временного хранения легковых автомобилей (</w:t>
            </w:r>
            <w:r>
              <w:rPr>
                <w:rFonts w:ascii="Times New Roman" w:hAnsi="Times New Roman" w:cs="Times New Roman"/>
                <w:sz w:val="23"/>
                <w:szCs w:val="23"/>
                <w:lang w:eastAsia="ar-SA"/>
              </w:rPr>
              <w:t>до </w:t>
            </w:r>
            <w:r w:rsidRPr="00A345AD">
              <w:rPr>
                <w:rFonts w:ascii="Times New Roman" w:hAnsi="Times New Roman" w:cs="Times New Roman"/>
                <w:sz w:val="23"/>
                <w:szCs w:val="23"/>
                <w:lang w:eastAsia="ar-SA"/>
              </w:rPr>
              <w:t>50 машино-мест) до:</w:t>
            </w:r>
          </w:p>
          <w:p w:rsidR="006254EA" w:rsidRPr="00A345AD" w:rsidRDefault="006254EA" w:rsidP="00F00BC9">
            <w:pPr>
              <w:pStyle w:val="af9"/>
              <w:numPr>
                <w:ilvl w:val="0"/>
                <w:numId w:val="98"/>
              </w:numPr>
              <w:tabs>
                <w:tab w:val="left" w:pos="34"/>
              </w:tabs>
              <w:ind w:left="459"/>
              <w:rPr>
                <w:rFonts w:eastAsia="Calibri"/>
                <w:sz w:val="23"/>
                <w:szCs w:val="23"/>
                <w:lang w:eastAsia="ar-SA"/>
              </w:rPr>
            </w:pPr>
            <w:r w:rsidRPr="00A345AD">
              <w:rPr>
                <w:rFonts w:eastAsia="Calibri"/>
                <w:sz w:val="23"/>
                <w:szCs w:val="23"/>
                <w:lang w:eastAsia="ar-SA"/>
              </w:rPr>
              <w:t>жилых домов – 15 м;</w:t>
            </w:r>
          </w:p>
          <w:p w:rsidR="006254EA" w:rsidRPr="00A345AD" w:rsidRDefault="006254EA" w:rsidP="00F00BC9">
            <w:pPr>
              <w:pStyle w:val="af9"/>
              <w:numPr>
                <w:ilvl w:val="0"/>
                <w:numId w:val="98"/>
              </w:numPr>
              <w:tabs>
                <w:tab w:val="left" w:pos="34"/>
              </w:tabs>
              <w:ind w:left="459"/>
              <w:rPr>
                <w:rFonts w:eastAsia="Calibri"/>
                <w:sz w:val="23"/>
                <w:szCs w:val="23"/>
                <w:lang w:eastAsia="ar-SA"/>
              </w:rPr>
            </w:pPr>
            <w:r w:rsidRPr="00A345AD">
              <w:rPr>
                <w:rFonts w:eastAsia="Calibri"/>
                <w:sz w:val="23"/>
                <w:szCs w:val="23"/>
                <w:lang w:eastAsia="ar-SA"/>
              </w:rPr>
              <w:t>общественных зданий – 10 м;</w:t>
            </w:r>
          </w:p>
          <w:p w:rsidR="006254EA" w:rsidRPr="00A345AD" w:rsidRDefault="006254EA" w:rsidP="00F00BC9">
            <w:pPr>
              <w:pStyle w:val="af9"/>
              <w:numPr>
                <w:ilvl w:val="0"/>
                <w:numId w:val="98"/>
              </w:numPr>
              <w:tabs>
                <w:tab w:val="left" w:pos="34"/>
              </w:tabs>
              <w:ind w:left="459"/>
              <w:rPr>
                <w:rFonts w:eastAsia="Calibri"/>
                <w:sz w:val="23"/>
                <w:szCs w:val="23"/>
                <w:lang w:eastAsia="ar-SA"/>
              </w:rPr>
            </w:pPr>
            <w:r w:rsidRPr="00A345AD">
              <w:rPr>
                <w:rFonts w:eastAsia="Calibri"/>
                <w:sz w:val="23"/>
                <w:szCs w:val="23"/>
                <w:lang w:eastAsia="ar-SA"/>
              </w:rPr>
              <w:t>общеобразовательных школ и детских дошкольных учреждений – 25 м;</w:t>
            </w:r>
          </w:p>
          <w:p w:rsidR="006254EA" w:rsidRPr="00A345AD" w:rsidRDefault="006254EA" w:rsidP="00F00BC9">
            <w:pPr>
              <w:pStyle w:val="af9"/>
              <w:numPr>
                <w:ilvl w:val="0"/>
                <w:numId w:val="98"/>
              </w:numPr>
              <w:tabs>
                <w:tab w:val="left" w:pos="34"/>
              </w:tabs>
              <w:ind w:left="459"/>
              <w:rPr>
                <w:sz w:val="23"/>
                <w:szCs w:val="23"/>
              </w:rPr>
            </w:pPr>
            <w:r w:rsidRPr="00A345AD">
              <w:rPr>
                <w:rFonts w:eastAsia="Calibri"/>
                <w:sz w:val="23"/>
                <w:szCs w:val="23"/>
                <w:lang w:eastAsia="ar-SA"/>
              </w:rPr>
              <w:t>лечебных учреждений со стационаром – 50 м</w:t>
            </w:r>
            <w:r>
              <w:rPr>
                <w:rFonts w:eastAsia="Calibri"/>
                <w:sz w:val="23"/>
                <w:szCs w:val="23"/>
                <w:lang w:eastAsia="ar-SA"/>
              </w:rPr>
              <w:t>.</w:t>
            </w:r>
          </w:p>
        </w:tc>
      </w:tr>
      <w:tr w:rsidR="006254EA" w:rsidRPr="00B0629B" w:rsidTr="00F00BC9">
        <w:tc>
          <w:tcPr>
            <w:tcW w:w="1951" w:type="dxa"/>
          </w:tcPr>
          <w:p w:rsidR="006254EA" w:rsidRPr="00B0629B" w:rsidRDefault="006254EA" w:rsidP="00F00BC9">
            <w:pPr>
              <w:jc w:val="center"/>
              <w:rPr>
                <w:rFonts w:ascii="Times New Roman" w:hAnsi="Times New Roman" w:cs="Times New Roman"/>
                <w:sz w:val="24"/>
                <w:szCs w:val="24"/>
              </w:rPr>
            </w:pPr>
            <w:r w:rsidRPr="00B0629B">
              <w:rPr>
                <w:rFonts w:ascii="Times New Roman" w:hAnsi="Times New Roman" w:cs="Times New Roman"/>
                <w:sz w:val="24"/>
                <w:szCs w:val="24"/>
              </w:rPr>
              <w:t>4.9.2</w:t>
            </w:r>
          </w:p>
        </w:tc>
        <w:tc>
          <w:tcPr>
            <w:tcW w:w="4961" w:type="dxa"/>
          </w:tcPr>
          <w:p w:rsidR="006254EA" w:rsidRPr="00B0629B" w:rsidRDefault="006254EA" w:rsidP="00F00BC9">
            <w:pPr>
              <w:textAlignment w:val="baseline"/>
              <w:rPr>
                <w:rFonts w:ascii="Times New Roman" w:hAnsi="Times New Roman" w:cs="Times New Roman"/>
                <w:sz w:val="24"/>
                <w:szCs w:val="24"/>
              </w:rPr>
            </w:pPr>
            <w:r w:rsidRPr="00B0629B">
              <w:rPr>
                <w:rFonts w:ascii="Times New Roman" w:hAnsi="Times New Roman" w:cs="Times New Roman"/>
                <w:sz w:val="24"/>
                <w:szCs w:val="24"/>
              </w:rPr>
              <w:t>Стоянка транспортных средств</w:t>
            </w:r>
          </w:p>
        </w:tc>
        <w:tc>
          <w:tcPr>
            <w:tcW w:w="8702" w:type="dxa"/>
          </w:tcPr>
          <w:p w:rsidR="006254EA" w:rsidRPr="00B0629B" w:rsidRDefault="006254EA" w:rsidP="00F00BC9">
            <w:pPr>
              <w:rPr>
                <w:rFonts w:ascii="Times New Roman" w:hAnsi="Times New Roman" w:cs="Times New Roman"/>
                <w:sz w:val="24"/>
                <w:szCs w:val="24"/>
              </w:rPr>
            </w:pPr>
            <w:r w:rsidRPr="00B0629B">
              <w:rPr>
                <w:rFonts w:ascii="Times New Roman" w:hAnsi="Times New Roman" w:cs="Times New Roman"/>
                <w:sz w:val="24"/>
                <w:szCs w:val="24"/>
              </w:rPr>
              <w:t>Не подлежат установлению</w:t>
            </w:r>
          </w:p>
        </w:tc>
      </w:tr>
      <w:tr w:rsidR="00B33E3F" w:rsidRPr="00B0629B" w:rsidTr="00F00BC9">
        <w:tc>
          <w:tcPr>
            <w:tcW w:w="1951" w:type="dxa"/>
          </w:tcPr>
          <w:p w:rsidR="00B33E3F" w:rsidRPr="00B0629B" w:rsidRDefault="00B33E3F" w:rsidP="00F00BC9">
            <w:pPr>
              <w:jc w:val="center"/>
              <w:rPr>
                <w:rFonts w:ascii="Times New Roman" w:hAnsi="Times New Roman" w:cs="Times New Roman"/>
                <w:sz w:val="24"/>
                <w:szCs w:val="24"/>
              </w:rPr>
            </w:pPr>
            <w:r w:rsidRPr="00B0629B">
              <w:rPr>
                <w:rFonts w:ascii="Times New Roman" w:hAnsi="Times New Roman" w:cs="Times New Roman"/>
                <w:sz w:val="24"/>
                <w:szCs w:val="24"/>
              </w:rPr>
              <w:t>6.8</w:t>
            </w:r>
          </w:p>
        </w:tc>
        <w:tc>
          <w:tcPr>
            <w:tcW w:w="4961" w:type="dxa"/>
          </w:tcPr>
          <w:p w:rsidR="00B33E3F" w:rsidRPr="00B0629B" w:rsidRDefault="00B33E3F" w:rsidP="00F00BC9">
            <w:pPr>
              <w:rPr>
                <w:rFonts w:ascii="Times New Roman" w:hAnsi="Times New Roman" w:cs="Times New Roman"/>
                <w:sz w:val="24"/>
                <w:szCs w:val="24"/>
              </w:rPr>
            </w:pPr>
            <w:r w:rsidRPr="00B0629B">
              <w:rPr>
                <w:rFonts w:ascii="Times New Roman" w:hAnsi="Times New Roman" w:cs="Times New Roman"/>
                <w:sz w:val="24"/>
                <w:szCs w:val="24"/>
              </w:rPr>
              <w:t>Связь</w:t>
            </w:r>
          </w:p>
        </w:tc>
        <w:tc>
          <w:tcPr>
            <w:tcW w:w="8702" w:type="dxa"/>
          </w:tcPr>
          <w:p w:rsidR="00B33E3F" w:rsidRPr="00DD365B" w:rsidRDefault="00B33E3F" w:rsidP="0045720B">
            <w:pPr>
              <w:rPr>
                <w:rFonts w:ascii="Times New Roman" w:hAnsi="Times New Roman" w:cs="Times New Roman"/>
                <w:sz w:val="24"/>
                <w:szCs w:val="24"/>
              </w:rPr>
            </w:pPr>
            <w:r w:rsidRPr="00224C51">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6254EA" w:rsidRPr="00B0629B" w:rsidTr="00F00BC9">
        <w:tc>
          <w:tcPr>
            <w:tcW w:w="1951" w:type="dxa"/>
          </w:tcPr>
          <w:p w:rsidR="006254EA" w:rsidRPr="00B0629B" w:rsidRDefault="006254EA" w:rsidP="00F00BC9">
            <w:pPr>
              <w:jc w:val="center"/>
              <w:rPr>
                <w:rFonts w:ascii="Times New Roman" w:hAnsi="Times New Roman" w:cs="Times New Roman"/>
                <w:sz w:val="24"/>
                <w:szCs w:val="24"/>
              </w:rPr>
            </w:pPr>
            <w:r w:rsidRPr="00B0629B">
              <w:rPr>
                <w:rFonts w:ascii="Times New Roman" w:hAnsi="Times New Roman" w:cs="Times New Roman"/>
                <w:sz w:val="24"/>
                <w:szCs w:val="24"/>
              </w:rPr>
              <w:t>6.9</w:t>
            </w:r>
          </w:p>
        </w:tc>
        <w:tc>
          <w:tcPr>
            <w:tcW w:w="4961" w:type="dxa"/>
          </w:tcPr>
          <w:p w:rsidR="006254EA" w:rsidRPr="00B0629B" w:rsidRDefault="006254EA" w:rsidP="00F00BC9">
            <w:pPr>
              <w:rPr>
                <w:rFonts w:ascii="Times New Roman" w:hAnsi="Times New Roman" w:cs="Times New Roman"/>
                <w:sz w:val="24"/>
                <w:szCs w:val="24"/>
              </w:rPr>
            </w:pPr>
            <w:r w:rsidRPr="00B0629B">
              <w:rPr>
                <w:rFonts w:ascii="Times New Roman" w:hAnsi="Times New Roman" w:cs="Times New Roman"/>
                <w:sz w:val="24"/>
                <w:szCs w:val="24"/>
              </w:rPr>
              <w:t>Склад</w:t>
            </w:r>
          </w:p>
        </w:tc>
        <w:tc>
          <w:tcPr>
            <w:tcW w:w="8702" w:type="dxa"/>
          </w:tcPr>
          <w:p w:rsidR="006254EA" w:rsidRPr="00B0629B" w:rsidRDefault="006254EA" w:rsidP="00F00BC9">
            <w:pPr>
              <w:rPr>
                <w:rFonts w:ascii="Times New Roman" w:hAnsi="Times New Roman" w:cs="Times New Roman"/>
                <w:sz w:val="24"/>
                <w:szCs w:val="24"/>
              </w:rPr>
            </w:pPr>
            <w:r w:rsidRPr="00B0629B">
              <w:rPr>
                <w:rFonts w:ascii="Times New Roman" w:hAnsi="Times New Roman" w:cs="Times New Roman"/>
                <w:sz w:val="24"/>
                <w:szCs w:val="24"/>
              </w:rPr>
              <w:t>Не подлежат установлению</w:t>
            </w:r>
          </w:p>
        </w:tc>
      </w:tr>
      <w:tr w:rsidR="006254EA" w:rsidRPr="00B0629B" w:rsidTr="00F00BC9">
        <w:tc>
          <w:tcPr>
            <w:tcW w:w="15614" w:type="dxa"/>
            <w:gridSpan w:val="3"/>
          </w:tcPr>
          <w:p w:rsidR="006254EA" w:rsidRPr="00B0629B" w:rsidRDefault="006254EA" w:rsidP="00F00BC9">
            <w:pPr>
              <w:jc w:val="center"/>
              <w:rPr>
                <w:rFonts w:ascii="Times New Roman" w:hAnsi="Times New Roman" w:cs="Times New Roman"/>
                <w:b/>
                <w:sz w:val="24"/>
                <w:szCs w:val="24"/>
              </w:rPr>
            </w:pPr>
            <w:r w:rsidRPr="00B0629B">
              <w:rPr>
                <w:rFonts w:ascii="Times New Roman" w:hAnsi="Times New Roman" w:cs="Times New Roman"/>
                <w:b/>
                <w:sz w:val="24"/>
                <w:szCs w:val="24"/>
              </w:rPr>
              <w:t>Вспомогательные виды</w:t>
            </w:r>
            <w:r w:rsidRPr="00B0629B">
              <w:rPr>
                <w:rFonts w:ascii="Times New Roman" w:hAnsi="Times New Roman" w:cs="Times New Roman"/>
                <w:sz w:val="24"/>
                <w:szCs w:val="24"/>
              </w:rPr>
              <w:t xml:space="preserve"> </w:t>
            </w:r>
            <w:r w:rsidRPr="00B0629B">
              <w:rPr>
                <w:rFonts w:ascii="Times New Roman" w:hAnsi="Times New Roman" w:cs="Times New Roman"/>
                <w:b/>
                <w:sz w:val="24"/>
                <w:szCs w:val="24"/>
              </w:rPr>
              <w:t>разрешенного использования</w:t>
            </w:r>
          </w:p>
        </w:tc>
      </w:tr>
      <w:tr w:rsidR="006254EA" w:rsidRPr="00B0629B" w:rsidTr="00F00BC9">
        <w:tc>
          <w:tcPr>
            <w:tcW w:w="1951" w:type="dxa"/>
          </w:tcPr>
          <w:p w:rsidR="006254EA" w:rsidRPr="00B0629B" w:rsidRDefault="006254EA" w:rsidP="00F00BC9">
            <w:pPr>
              <w:jc w:val="center"/>
              <w:textAlignment w:val="baseline"/>
              <w:rPr>
                <w:rFonts w:ascii="Times New Roman" w:hAnsi="Times New Roman" w:cs="Times New Roman"/>
                <w:sz w:val="24"/>
                <w:szCs w:val="24"/>
              </w:rPr>
            </w:pPr>
            <w:r w:rsidRPr="00B0629B">
              <w:rPr>
                <w:rFonts w:ascii="Times New Roman" w:hAnsi="Times New Roman" w:cs="Times New Roman"/>
                <w:sz w:val="24"/>
                <w:szCs w:val="24"/>
              </w:rPr>
              <w:t>7.2.1</w:t>
            </w:r>
          </w:p>
        </w:tc>
        <w:tc>
          <w:tcPr>
            <w:tcW w:w="4961" w:type="dxa"/>
          </w:tcPr>
          <w:p w:rsidR="006254EA" w:rsidRPr="00B0629B" w:rsidRDefault="006254EA" w:rsidP="00F00BC9">
            <w:pPr>
              <w:textAlignment w:val="baseline"/>
              <w:rPr>
                <w:rFonts w:ascii="Times New Roman" w:hAnsi="Times New Roman" w:cs="Times New Roman"/>
                <w:sz w:val="24"/>
                <w:szCs w:val="24"/>
              </w:rPr>
            </w:pPr>
            <w:r w:rsidRPr="00B0629B">
              <w:rPr>
                <w:rFonts w:ascii="Times New Roman" w:hAnsi="Times New Roman" w:cs="Times New Roman"/>
                <w:sz w:val="24"/>
                <w:szCs w:val="24"/>
              </w:rPr>
              <w:t>Размещение автомобильных дорог</w:t>
            </w:r>
          </w:p>
        </w:tc>
        <w:tc>
          <w:tcPr>
            <w:tcW w:w="8702" w:type="dxa"/>
          </w:tcPr>
          <w:p w:rsidR="006254EA" w:rsidRPr="00B0629B" w:rsidRDefault="006254EA" w:rsidP="00F00BC9">
            <w:pPr>
              <w:rPr>
                <w:rFonts w:ascii="Times New Roman" w:hAnsi="Times New Roman" w:cs="Times New Roman"/>
                <w:sz w:val="24"/>
                <w:szCs w:val="24"/>
              </w:rPr>
            </w:pPr>
            <w:r w:rsidRPr="00B0629B">
              <w:rPr>
                <w:rFonts w:ascii="Times New Roman" w:hAnsi="Times New Roman" w:cs="Times New Roman"/>
                <w:sz w:val="24"/>
                <w:szCs w:val="24"/>
              </w:rPr>
              <w:t>Не подлежат установлению</w:t>
            </w:r>
          </w:p>
        </w:tc>
      </w:tr>
      <w:tr w:rsidR="006254EA" w:rsidRPr="00B0629B" w:rsidTr="00F00BC9">
        <w:tc>
          <w:tcPr>
            <w:tcW w:w="1951" w:type="dxa"/>
          </w:tcPr>
          <w:p w:rsidR="006254EA" w:rsidRPr="00B0629B" w:rsidRDefault="006254EA" w:rsidP="00F00BC9">
            <w:pPr>
              <w:jc w:val="center"/>
              <w:textAlignment w:val="baseline"/>
              <w:rPr>
                <w:rFonts w:ascii="Times New Roman" w:hAnsi="Times New Roman" w:cs="Times New Roman"/>
                <w:sz w:val="24"/>
                <w:szCs w:val="24"/>
              </w:rPr>
            </w:pPr>
            <w:r w:rsidRPr="00B0629B">
              <w:rPr>
                <w:rFonts w:ascii="Times New Roman" w:hAnsi="Times New Roman" w:cs="Times New Roman"/>
                <w:sz w:val="24"/>
                <w:szCs w:val="24"/>
              </w:rPr>
              <w:t>12.0</w:t>
            </w:r>
          </w:p>
        </w:tc>
        <w:tc>
          <w:tcPr>
            <w:tcW w:w="4961" w:type="dxa"/>
          </w:tcPr>
          <w:p w:rsidR="006254EA" w:rsidRPr="00B0629B" w:rsidRDefault="006254EA" w:rsidP="00F00BC9">
            <w:pPr>
              <w:textAlignment w:val="baseline"/>
              <w:rPr>
                <w:rFonts w:ascii="Times New Roman" w:hAnsi="Times New Roman" w:cs="Times New Roman"/>
                <w:sz w:val="24"/>
                <w:szCs w:val="24"/>
              </w:rPr>
            </w:pPr>
            <w:r w:rsidRPr="00B0629B">
              <w:rPr>
                <w:rFonts w:ascii="Times New Roman" w:hAnsi="Times New Roman" w:cs="Times New Roman"/>
                <w:sz w:val="24"/>
                <w:szCs w:val="24"/>
              </w:rPr>
              <w:t>Земельные участки (территории) общего пользования</w:t>
            </w:r>
          </w:p>
        </w:tc>
        <w:tc>
          <w:tcPr>
            <w:tcW w:w="8702" w:type="dxa"/>
          </w:tcPr>
          <w:p w:rsidR="006254EA" w:rsidRPr="00B0629B" w:rsidRDefault="006254EA" w:rsidP="00F00BC9">
            <w:pPr>
              <w:rPr>
                <w:rFonts w:ascii="Times New Roman" w:hAnsi="Times New Roman" w:cs="Times New Roman"/>
                <w:sz w:val="24"/>
                <w:szCs w:val="24"/>
              </w:rPr>
            </w:pPr>
            <w:r w:rsidRPr="00B0629B">
              <w:rPr>
                <w:rFonts w:ascii="Times New Roman" w:hAnsi="Times New Roman" w:cs="Times New Roman"/>
                <w:sz w:val="24"/>
                <w:szCs w:val="24"/>
              </w:rPr>
              <w:t>Не подлежат установлению</w:t>
            </w:r>
          </w:p>
        </w:tc>
      </w:tr>
    </w:tbl>
    <w:p w:rsidR="00B0629B" w:rsidRDefault="00B0629B">
      <w:r>
        <w:br w:type="page"/>
      </w:r>
    </w:p>
    <w:p w:rsidR="002E1F67" w:rsidRDefault="002E1F67" w:rsidP="00D77D97">
      <w:pPr>
        <w:pStyle w:val="3"/>
        <w:spacing w:before="360" w:after="240"/>
        <w:ind w:firstLine="709"/>
        <w:rPr>
          <w:rFonts w:ascii="Times New Roman" w:hAnsi="Times New Roman" w:cs="Times New Roman"/>
          <w:lang w:eastAsia="ar-SA" w:bidi="ru-RU"/>
        </w:rPr>
      </w:pPr>
      <w:bookmarkStart w:id="133" w:name="_Toc171659161"/>
      <w:r w:rsidRPr="002E1F67">
        <w:rPr>
          <w:rFonts w:ascii="Times New Roman" w:hAnsi="Times New Roman" w:cs="Times New Roman"/>
          <w:lang w:eastAsia="ar-SA" w:bidi="ru-RU"/>
        </w:rPr>
        <w:lastRenderedPageBreak/>
        <w:t>Статья 5</w:t>
      </w:r>
      <w:r w:rsidR="003175F1">
        <w:rPr>
          <w:rFonts w:ascii="Times New Roman" w:hAnsi="Times New Roman" w:cs="Times New Roman"/>
          <w:lang w:eastAsia="ar-SA" w:bidi="ru-RU"/>
        </w:rPr>
        <w:t>3</w:t>
      </w:r>
      <w:r w:rsidRPr="002E1F67">
        <w:rPr>
          <w:rFonts w:ascii="Times New Roman" w:hAnsi="Times New Roman" w:cs="Times New Roman"/>
          <w:lang w:eastAsia="ar-SA" w:bidi="ru-RU"/>
        </w:rPr>
        <w:t xml:space="preserve">. </w:t>
      </w:r>
      <w:r w:rsidR="00CB30D4" w:rsidRPr="00CB30D4">
        <w:rPr>
          <w:rFonts w:ascii="Times New Roman" w:hAnsi="Times New Roman" w:cs="Times New Roman"/>
          <w:lang w:eastAsia="ar-SA" w:bidi="ru-RU"/>
        </w:rPr>
        <w:t>П-4.3. Зона объектов теплоснабжения</w:t>
      </w:r>
      <w:r w:rsidR="001E1748">
        <w:rPr>
          <w:rFonts w:ascii="Times New Roman" w:hAnsi="Times New Roman" w:cs="Times New Roman"/>
          <w:lang w:eastAsia="ar-SA" w:bidi="ru-RU"/>
        </w:rPr>
        <w:t>.</w:t>
      </w:r>
      <w:r w:rsidR="001E1748" w:rsidRPr="001E1748">
        <w:rPr>
          <w:rFonts w:ascii="Times New Roman" w:hAnsi="Times New Roman" w:cs="Times New Roman"/>
          <w:lang w:eastAsia="ar-SA" w:bidi="ru-RU"/>
        </w:rPr>
        <w:t xml:space="preserve"> </w:t>
      </w:r>
      <w:r w:rsidR="001E1748" w:rsidRPr="002E1F67">
        <w:rPr>
          <w:rFonts w:ascii="Times New Roman" w:hAnsi="Times New Roman" w:cs="Times New Roman"/>
          <w:lang w:eastAsia="ar-SA" w:bidi="ru-RU"/>
        </w:rPr>
        <w:t>П-4.4. Зона объектов газоснабжения</w:t>
      </w:r>
      <w:bookmarkEnd w:id="133"/>
    </w:p>
    <w:p w:rsidR="00FD7CAC" w:rsidRDefault="00FD7CAC" w:rsidP="00FD7CAC">
      <w:pPr>
        <w:spacing w:after="120" w:line="240" w:lineRule="auto"/>
        <w:ind w:firstLine="709"/>
        <w:jc w:val="both"/>
        <w:rPr>
          <w:rFonts w:ascii="Times New Roman" w:hAnsi="Times New Roman" w:cs="Times New Roman"/>
          <w:sz w:val="26"/>
          <w:szCs w:val="26"/>
          <w:lang w:eastAsia="ar-SA" w:bidi="ru-RU"/>
        </w:rPr>
      </w:pPr>
      <w:r w:rsidRPr="007E32E8">
        <w:rPr>
          <w:rFonts w:ascii="Times New Roman" w:hAnsi="Times New Roman" w:cs="Times New Roman"/>
          <w:sz w:val="26"/>
          <w:szCs w:val="26"/>
          <w:lang w:eastAsia="ar-SA" w:bidi="ru-RU"/>
        </w:rPr>
        <w:t xml:space="preserve">Зона объектов </w:t>
      </w:r>
      <w:r w:rsidR="00CB30D4" w:rsidRPr="00CB30D4">
        <w:rPr>
          <w:rFonts w:ascii="Times New Roman" w:hAnsi="Times New Roman" w:cs="Times New Roman"/>
          <w:sz w:val="26"/>
          <w:szCs w:val="26"/>
          <w:lang w:eastAsia="ar-SA" w:bidi="ru-RU"/>
        </w:rPr>
        <w:t>теплоснабжения</w:t>
      </w:r>
      <w:r w:rsidRPr="007E32E8">
        <w:rPr>
          <w:rFonts w:ascii="Times New Roman" w:hAnsi="Times New Roman" w:cs="Times New Roman"/>
          <w:sz w:val="26"/>
          <w:szCs w:val="26"/>
          <w:lang w:eastAsia="ar-SA" w:bidi="ru-RU"/>
        </w:rPr>
        <w:t xml:space="preserve"> </w:t>
      </w:r>
      <w:r w:rsidR="001E1748">
        <w:rPr>
          <w:rFonts w:ascii="Times New Roman" w:hAnsi="Times New Roman" w:cs="Times New Roman"/>
          <w:sz w:val="26"/>
          <w:szCs w:val="26"/>
          <w:lang w:eastAsia="ar-SA" w:bidi="ru-RU"/>
        </w:rPr>
        <w:t>и з</w:t>
      </w:r>
      <w:r w:rsidR="001E1748" w:rsidRPr="001E1748">
        <w:rPr>
          <w:rFonts w:ascii="Times New Roman" w:hAnsi="Times New Roman" w:cs="Times New Roman"/>
          <w:sz w:val="26"/>
          <w:szCs w:val="26"/>
          <w:lang w:eastAsia="ar-SA" w:bidi="ru-RU"/>
        </w:rPr>
        <w:t xml:space="preserve">она объектов газоснабжения </w:t>
      </w:r>
      <w:r w:rsidRPr="007E32E8">
        <w:rPr>
          <w:rFonts w:ascii="Times New Roman" w:hAnsi="Times New Roman" w:cs="Times New Roman"/>
          <w:sz w:val="26"/>
          <w:szCs w:val="26"/>
          <w:lang w:eastAsia="ar-SA" w:bidi="ru-RU"/>
        </w:rPr>
        <w:t>выделен</w:t>
      </w:r>
      <w:r w:rsidR="001E1748">
        <w:rPr>
          <w:rFonts w:ascii="Times New Roman" w:hAnsi="Times New Roman" w:cs="Times New Roman"/>
          <w:sz w:val="26"/>
          <w:szCs w:val="26"/>
          <w:lang w:eastAsia="ar-SA" w:bidi="ru-RU"/>
        </w:rPr>
        <w:t>ы</w:t>
      </w:r>
      <w:r w:rsidRPr="007E32E8">
        <w:rPr>
          <w:rFonts w:ascii="Times New Roman" w:hAnsi="Times New Roman" w:cs="Times New Roman"/>
          <w:sz w:val="26"/>
          <w:szCs w:val="26"/>
          <w:lang w:eastAsia="ar-SA" w:bidi="ru-RU"/>
        </w:rPr>
        <w:t xml:space="preserve"> для создания правовых условий градостроительной и хозяйственной деятельности в части использования и застройки территории, обеспечивающей </w:t>
      </w:r>
      <w:r w:rsidR="00087585" w:rsidRPr="00087585">
        <w:rPr>
          <w:rFonts w:ascii="Times New Roman" w:hAnsi="Times New Roman" w:cs="Times New Roman"/>
          <w:sz w:val="26"/>
          <w:szCs w:val="26"/>
          <w:lang w:eastAsia="ar-SA" w:bidi="ru-RU"/>
        </w:rPr>
        <w:t xml:space="preserve">строительство и </w:t>
      </w:r>
      <w:r w:rsidRPr="007E32E8">
        <w:rPr>
          <w:rFonts w:ascii="Times New Roman" w:hAnsi="Times New Roman" w:cs="Times New Roman"/>
          <w:sz w:val="26"/>
          <w:szCs w:val="26"/>
          <w:lang w:eastAsia="ar-SA" w:bidi="ru-RU"/>
        </w:rPr>
        <w:t xml:space="preserve">реконструкции объектов </w:t>
      </w:r>
      <w:r w:rsidR="00CB30D4" w:rsidRPr="00CB30D4">
        <w:rPr>
          <w:rFonts w:ascii="Times New Roman" w:hAnsi="Times New Roman" w:cs="Times New Roman"/>
          <w:sz w:val="26"/>
          <w:szCs w:val="26"/>
          <w:lang w:eastAsia="ar-SA" w:bidi="ru-RU"/>
        </w:rPr>
        <w:t>теплоснабжения</w:t>
      </w:r>
      <w:r w:rsidR="001E1748">
        <w:rPr>
          <w:rFonts w:ascii="Times New Roman" w:hAnsi="Times New Roman" w:cs="Times New Roman"/>
          <w:sz w:val="26"/>
          <w:szCs w:val="26"/>
          <w:lang w:eastAsia="ar-SA" w:bidi="ru-RU"/>
        </w:rPr>
        <w:t xml:space="preserve"> и газоснабжения</w:t>
      </w:r>
      <w:r w:rsidRPr="007E32E8">
        <w:rPr>
          <w:rFonts w:ascii="Times New Roman" w:hAnsi="Times New Roman" w:cs="Times New Roman"/>
          <w:sz w:val="26"/>
          <w:szCs w:val="26"/>
          <w:lang w:eastAsia="ar-SA" w:bidi="ru-RU"/>
        </w:rPr>
        <w:t>, при соблюдении нижеприведенных видов разрешенного использования недвижимости и параметров разрешенного строительства.</w:t>
      </w:r>
    </w:p>
    <w:p w:rsidR="006254EA" w:rsidRPr="00C51192" w:rsidRDefault="006254EA" w:rsidP="006254EA">
      <w:pPr>
        <w:spacing w:before="120" w:after="120" w:line="240" w:lineRule="auto"/>
        <w:jc w:val="center"/>
        <w:rPr>
          <w:rFonts w:ascii="Times New Roman" w:eastAsia="Times New Roman" w:hAnsi="Times New Roman" w:cs="Times New Roman"/>
          <w:sz w:val="26"/>
          <w:szCs w:val="26"/>
          <w:lang w:eastAsia="ru-RU"/>
        </w:rPr>
      </w:pPr>
      <w:r w:rsidRPr="00C51192">
        <w:rPr>
          <w:rFonts w:ascii="Times New Roman" w:eastAsia="Times New Roman" w:hAnsi="Times New Roman" w:cs="Times New Roman"/>
          <w:sz w:val="26"/>
          <w:szCs w:val="26"/>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f0"/>
        <w:tblW w:w="0" w:type="auto"/>
        <w:tblLook w:val="04A0" w:firstRow="1" w:lastRow="0" w:firstColumn="1" w:lastColumn="0" w:noHBand="0" w:noVBand="1"/>
      </w:tblPr>
      <w:tblGrid>
        <w:gridCol w:w="1952"/>
        <w:gridCol w:w="5846"/>
        <w:gridCol w:w="1953"/>
        <w:gridCol w:w="1954"/>
        <w:gridCol w:w="1954"/>
        <w:gridCol w:w="1955"/>
      </w:tblGrid>
      <w:tr w:rsidR="006254EA" w:rsidRPr="006254EA" w:rsidTr="00F00BC9">
        <w:trPr>
          <w:tblHeader/>
        </w:trPr>
        <w:tc>
          <w:tcPr>
            <w:tcW w:w="1952" w:type="dxa"/>
            <w:vMerge w:val="restart"/>
          </w:tcPr>
          <w:p w:rsidR="006254EA" w:rsidRPr="006254EA" w:rsidRDefault="006254EA" w:rsidP="00F00BC9">
            <w:pPr>
              <w:jc w:val="center"/>
              <w:textAlignment w:val="baseline"/>
              <w:rPr>
                <w:rFonts w:ascii="Times New Roman" w:hAnsi="Times New Roman" w:cs="Times New Roman"/>
                <w:b/>
                <w:sz w:val="24"/>
                <w:szCs w:val="24"/>
              </w:rPr>
            </w:pPr>
            <w:r w:rsidRPr="006254EA">
              <w:rPr>
                <w:rFonts w:ascii="Times New Roman" w:hAnsi="Times New Roman" w:cs="Times New Roman"/>
                <w:b/>
                <w:sz w:val="24"/>
                <w:szCs w:val="24"/>
              </w:rPr>
              <w:t>Код вида разрешенного использования</w:t>
            </w:r>
          </w:p>
        </w:tc>
        <w:tc>
          <w:tcPr>
            <w:tcW w:w="5846" w:type="dxa"/>
            <w:vMerge w:val="restart"/>
          </w:tcPr>
          <w:p w:rsidR="006254EA" w:rsidRPr="006254EA" w:rsidRDefault="006254EA" w:rsidP="00F00BC9">
            <w:pPr>
              <w:jc w:val="center"/>
              <w:rPr>
                <w:rFonts w:ascii="Times New Roman" w:hAnsi="Times New Roman" w:cs="Times New Roman"/>
                <w:b/>
                <w:sz w:val="24"/>
                <w:szCs w:val="24"/>
              </w:rPr>
            </w:pPr>
            <w:r w:rsidRPr="006254EA">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3907" w:type="dxa"/>
            <w:gridSpan w:val="2"/>
          </w:tcPr>
          <w:p w:rsidR="006254EA" w:rsidRPr="006254EA" w:rsidRDefault="006254EA" w:rsidP="00F00BC9">
            <w:pPr>
              <w:jc w:val="center"/>
              <w:rPr>
                <w:rFonts w:ascii="Times New Roman" w:hAnsi="Times New Roman" w:cs="Times New Roman"/>
                <w:b/>
                <w:sz w:val="24"/>
                <w:szCs w:val="24"/>
              </w:rPr>
            </w:pPr>
            <w:r w:rsidRPr="006254EA">
              <w:rPr>
                <w:rFonts w:ascii="Times New Roman" w:hAnsi="Times New Roman" w:cs="Times New Roman"/>
                <w:b/>
                <w:sz w:val="24"/>
                <w:szCs w:val="24"/>
              </w:rPr>
              <w:t>Предельные размеры земельных участков, в том числе их площадь, кв. м</w:t>
            </w:r>
          </w:p>
        </w:tc>
        <w:tc>
          <w:tcPr>
            <w:tcW w:w="1954" w:type="dxa"/>
            <w:vMerge w:val="restart"/>
          </w:tcPr>
          <w:p w:rsidR="006254EA" w:rsidRPr="006254EA" w:rsidRDefault="006254EA" w:rsidP="00F00BC9">
            <w:pPr>
              <w:jc w:val="center"/>
              <w:rPr>
                <w:rFonts w:ascii="Times New Roman" w:hAnsi="Times New Roman" w:cs="Times New Roman"/>
                <w:b/>
                <w:sz w:val="24"/>
                <w:szCs w:val="24"/>
              </w:rPr>
            </w:pPr>
            <w:r w:rsidRPr="006254EA">
              <w:rPr>
                <w:rFonts w:ascii="Times New Roman" w:hAnsi="Times New Roman" w:cs="Times New Roman"/>
                <w:b/>
                <w:sz w:val="24"/>
                <w:szCs w:val="24"/>
              </w:rPr>
              <w:t>Предельное количество этажей</w:t>
            </w:r>
          </w:p>
        </w:tc>
        <w:tc>
          <w:tcPr>
            <w:tcW w:w="1955" w:type="dxa"/>
            <w:vMerge w:val="restart"/>
          </w:tcPr>
          <w:p w:rsidR="006254EA" w:rsidRPr="006254EA" w:rsidRDefault="006254EA" w:rsidP="00F00BC9">
            <w:pPr>
              <w:jc w:val="center"/>
              <w:rPr>
                <w:rFonts w:ascii="Times New Roman" w:hAnsi="Times New Roman" w:cs="Times New Roman"/>
                <w:b/>
                <w:sz w:val="24"/>
                <w:szCs w:val="24"/>
              </w:rPr>
            </w:pPr>
            <w:r w:rsidRPr="006254EA">
              <w:rPr>
                <w:rFonts w:ascii="Times New Roman" w:hAnsi="Times New Roman" w:cs="Times New Roman"/>
                <w:b/>
                <w:sz w:val="24"/>
                <w:szCs w:val="24"/>
              </w:rPr>
              <w:t>Максимальный процент застройки, %</w:t>
            </w:r>
          </w:p>
        </w:tc>
      </w:tr>
      <w:tr w:rsidR="006254EA" w:rsidRPr="006254EA" w:rsidTr="00F00BC9">
        <w:trPr>
          <w:tblHeader/>
        </w:trPr>
        <w:tc>
          <w:tcPr>
            <w:tcW w:w="1952" w:type="dxa"/>
            <w:vMerge/>
          </w:tcPr>
          <w:p w:rsidR="006254EA" w:rsidRPr="006254EA" w:rsidRDefault="006254EA" w:rsidP="00F00BC9">
            <w:pPr>
              <w:jc w:val="center"/>
              <w:rPr>
                <w:rFonts w:ascii="Times New Roman" w:eastAsia="Times New Roman" w:hAnsi="Times New Roman" w:cs="Times New Roman"/>
                <w:sz w:val="24"/>
                <w:szCs w:val="24"/>
                <w:lang w:eastAsia="ru-RU"/>
              </w:rPr>
            </w:pPr>
          </w:p>
        </w:tc>
        <w:tc>
          <w:tcPr>
            <w:tcW w:w="5846" w:type="dxa"/>
            <w:vMerge/>
          </w:tcPr>
          <w:p w:rsidR="006254EA" w:rsidRPr="006254EA" w:rsidRDefault="006254EA" w:rsidP="00F00BC9">
            <w:pPr>
              <w:jc w:val="center"/>
              <w:rPr>
                <w:rFonts w:ascii="Times New Roman" w:eastAsia="Times New Roman" w:hAnsi="Times New Roman" w:cs="Times New Roman"/>
                <w:sz w:val="24"/>
                <w:szCs w:val="24"/>
                <w:lang w:eastAsia="ru-RU"/>
              </w:rPr>
            </w:pPr>
          </w:p>
        </w:tc>
        <w:tc>
          <w:tcPr>
            <w:tcW w:w="1953" w:type="dxa"/>
          </w:tcPr>
          <w:p w:rsidR="006254EA" w:rsidRPr="006254EA" w:rsidRDefault="006254EA" w:rsidP="00F00BC9">
            <w:pPr>
              <w:jc w:val="both"/>
              <w:rPr>
                <w:rFonts w:ascii="Times New Roman" w:hAnsi="Times New Roman" w:cs="Times New Roman"/>
                <w:b/>
                <w:sz w:val="24"/>
                <w:szCs w:val="24"/>
              </w:rPr>
            </w:pPr>
            <w:r w:rsidRPr="006254EA">
              <w:rPr>
                <w:rFonts w:ascii="Times New Roman" w:hAnsi="Times New Roman" w:cs="Times New Roman"/>
                <w:b/>
                <w:sz w:val="24"/>
                <w:szCs w:val="24"/>
              </w:rPr>
              <w:t>минимальные</w:t>
            </w:r>
          </w:p>
        </w:tc>
        <w:tc>
          <w:tcPr>
            <w:tcW w:w="1954" w:type="dxa"/>
          </w:tcPr>
          <w:p w:rsidR="006254EA" w:rsidRPr="006254EA" w:rsidRDefault="006254EA" w:rsidP="00F00BC9">
            <w:pPr>
              <w:jc w:val="center"/>
              <w:rPr>
                <w:rFonts w:ascii="Times New Roman" w:hAnsi="Times New Roman" w:cs="Times New Roman"/>
                <w:b/>
                <w:sz w:val="24"/>
                <w:szCs w:val="24"/>
              </w:rPr>
            </w:pPr>
            <w:r w:rsidRPr="006254EA">
              <w:rPr>
                <w:rFonts w:ascii="Times New Roman" w:hAnsi="Times New Roman" w:cs="Times New Roman"/>
                <w:b/>
                <w:sz w:val="24"/>
                <w:szCs w:val="24"/>
              </w:rPr>
              <w:t>максимальные</w:t>
            </w:r>
          </w:p>
        </w:tc>
        <w:tc>
          <w:tcPr>
            <w:tcW w:w="1954" w:type="dxa"/>
            <w:vMerge/>
          </w:tcPr>
          <w:p w:rsidR="006254EA" w:rsidRPr="006254EA" w:rsidRDefault="006254EA" w:rsidP="00F00BC9">
            <w:pPr>
              <w:jc w:val="both"/>
              <w:rPr>
                <w:rFonts w:ascii="Times New Roman" w:hAnsi="Times New Roman" w:cs="Times New Roman"/>
                <w:sz w:val="24"/>
                <w:szCs w:val="24"/>
              </w:rPr>
            </w:pPr>
          </w:p>
        </w:tc>
        <w:tc>
          <w:tcPr>
            <w:tcW w:w="1955" w:type="dxa"/>
            <w:vMerge/>
          </w:tcPr>
          <w:p w:rsidR="006254EA" w:rsidRPr="006254EA" w:rsidRDefault="006254EA" w:rsidP="00F00BC9">
            <w:pPr>
              <w:jc w:val="both"/>
              <w:rPr>
                <w:rFonts w:ascii="Times New Roman" w:hAnsi="Times New Roman" w:cs="Times New Roman"/>
                <w:sz w:val="24"/>
                <w:szCs w:val="24"/>
              </w:rPr>
            </w:pPr>
          </w:p>
        </w:tc>
      </w:tr>
      <w:tr w:rsidR="006254EA" w:rsidRPr="006254EA" w:rsidTr="00F00BC9">
        <w:tc>
          <w:tcPr>
            <w:tcW w:w="15614" w:type="dxa"/>
            <w:gridSpan w:val="6"/>
          </w:tcPr>
          <w:p w:rsidR="006254EA" w:rsidRPr="006254EA" w:rsidRDefault="006254EA" w:rsidP="00F00BC9">
            <w:pPr>
              <w:jc w:val="center"/>
              <w:textAlignment w:val="baseline"/>
              <w:rPr>
                <w:rFonts w:ascii="Times New Roman" w:hAnsi="Times New Roman" w:cs="Times New Roman"/>
                <w:b/>
                <w:sz w:val="24"/>
                <w:szCs w:val="24"/>
              </w:rPr>
            </w:pPr>
            <w:r w:rsidRPr="006254EA">
              <w:rPr>
                <w:rFonts w:ascii="Times New Roman" w:hAnsi="Times New Roman" w:cs="Times New Roman"/>
                <w:b/>
                <w:sz w:val="24"/>
                <w:szCs w:val="24"/>
              </w:rPr>
              <w:t>Основные виды разрешенного использования</w:t>
            </w:r>
          </w:p>
        </w:tc>
      </w:tr>
      <w:tr w:rsidR="006254EA" w:rsidRPr="006254EA" w:rsidTr="00F00BC9">
        <w:tc>
          <w:tcPr>
            <w:tcW w:w="1952" w:type="dxa"/>
          </w:tcPr>
          <w:p w:rsidR="006254EA" w:rsidRPr="006254EA" w:rsidRDefault="006254EA" w:rsidP="00F00BC9">
            <w:pPr>
              <w:jc w:val="center"/>
              <w:rPr>
                <w:rFonts w:ascii="Times New Roman" w:hAnsi="Times New Roman" w:cs="Times New Roman"/>
                <w:sz w:val="24"/>
                <w:szCs w:val="24"/>
              </w:rPr>
            </w:pPr>
            <w:r w:rsidRPr="006254EA">
              <w:rPr>
                <w:rFonts w:ascii="Times New Roman" w:hAnsi="Times New Roman" w:cs="Times New Roman"/>
                <w:sz w:val="24"/>
                <w:szCs w:val="24"/>
              </w:rPr>
              <w:t>3.1.1</w:t>
            </w:r>
          </w:p>
        </w:tc>
        <w:tc>
          <w:tcPr>
            <w:tcW w:w="5846" w:type="dxa"/>
          </w:tcPr>
          <w:p w:rsidR="006254EA" w:rsidRPr="006254EA" w:rsidRDefault="006254EA" w:rsidP="00F00BC9">
            <w:pPr>
              <w:rPr>
                <w:rFonts w:ascii="Times New Roman" w:hAnsi="Times New Roman" w:cs="Times New Roman"/>
                <w:sz w:val="24"/>
                <w:szCs w:val="24"/>
              </w:rPr>
            </w:pPr>
            <w:r w:rsidRPr="006254EA">
              <w:rPr>
                <w:rFonts w:ascii="Times New Roman" w:hAnsi="Times New Roman" w:cs="Times New Roman"/>
                <w:sz w:val="24"/>
                <w:szCs w:val="24"/>
              </w:rPr>
              <w:t>Предоставление коммунальных услуг</w:t>
            </w:r>
          </w:p>
        </w:tc>
        <w:tc>
          <w:tcPr>
            <w:tcW w:w="1953" w:type="dxa"/>
          </w:tcPr>
          <w:p w:rsidR="006254EA" w:rsidRPr="006254EA" w:rsidRDefault="006254EA" w:rsidP="00F00BC9">
            <w:pPr>
              <w:jc w:val="center"/>
              <w:rPr>
                <w:rFonts w:ascii="Times New Roman" w:hAnsi="Times New Roman" w:cs="Times New Roman"/>
                <w:sz w:val="24"/>
                <w:szCs w:val="24"/>
              </w:rPr>
            </w:pPr>
            <w:r w:rsidRPr="006254EA">
              <w:rPr>
                <w:rFonts w:ascii="Times New Roman" w:hAnsi="Times New Roman" w:cs="Times New Roman"/>
                <w:sz w:val="24"/>
                <w:szCs w:val="24"/>
              </w:rPr>
              <w:t>по заданию на проектирование</w:t>
            </w:r>
          </w:p>
        </w:tc>
        <w:tc>
          <w:tcPr>
            <w:tcW w:w="1954" w:type="dxa"/>
          </w:tcPr>
          <w:p w:rsidR="006254EA" w:rsidRPr="006254EA" w:rsidRDefault="006254EA" w:rsidP="00F00BC9">
            <w:pPr>
              <w:jc w:val="center"/>
              <w:textAlignment w:val="baseline"/>
              <w:rPr>
                <w:rFonts w:ascii="Times New Roman" w:hAnsi="Times New Roman" w:cs="Times New Roman"/>
                <w:sz w:val="24"/>
                <w:szCs w:val="24"/>
              </w:rPr>
            </w:pPr>
            <w:r w:rsidRPr="006254EA">
              <w:rPr>
                <w:rFonts w:ascii="Times New Roman" w:hAnsi="Times New Roman" w:cs="Times New Roman"/>
                <w:sz w:val="24"/>
                <w:szCs w:val="24"/>
              </w:rPr>
              <w:t>3000</w:t>
            </w:r>
          </w:p>
        </w:tc>
        <w:tc>
          <w:tcPr>
            <w:tcW w:w="1954" w:type="dxa"/>
          </w:tcPr>
          <w:p w:rsidR="006254EA" w:rsidRPr="006254EA" w:rsidRDefault="006254EA" w:rsidP="00F00BC9">
            <w:pPr>
              <w:jc w:val="center"/>
              <w:rPr>
                <w:rFonts w:ascii="Times New Roman" w:hAnsi="Times New Roman" w:cs="Times New Roman"/>
                <w:sz w:val="24"/>
                <w:szCs w:val="24"/>
              </w:rPr>
            </w:pPr>
            <w:r w:rsidRPr="006254EA">
              <w:rPr>
                <w:rFonts w:ascii="Times New Roman" w:hAnsi="Times New Roman" w:cs="Times New Roman"/>
                <w:sz w:val="24"/>
                <w:szCs w:val="24"/>
              </w:rPr>
              <w:t>2</w:t>
            </w:r>
          </w:p>
        </w:tc>
        <w:tc>
          <w:tcPr>
            <w:tcW w:w="1955" w:type="dxa"/>
          </w:tcPr>
          <w:p w:rsidR="006254EA" w:rsidRPr="006254EA" w:rsidRDefault="006254EA" w:rsidP="00F00BC9">
            <w:pPr>
              <w:jc w:val="center"/>
              <w:rPr>
                <w:rFonts w:ascii="Times New Roman" w:hAnsi="Times New Roman" w:cs="Times New Roman"/>
                <w:sz w:val="24"/>
                <w:szCs w:val="24"/>
              </w:rPr>
            </w:pPr>
            <w:r w:rsidRPr="006254EA">
              <w:rPr>
                <w:rFonts w:ascii="Times New Roman" w:hAnsi="Times New Roman" w:cs="Times New Roman"/>
                <w:sz w:val="24"/>
                <w:szCs w:val="24"/>
              </w:rPr>
              <w:t>100</w:t>
            </w:r>
          </w:p>
        </w:tc>
      </w:tr>
      <w:tr w:rsidR="008D32B4" w:rsidRPr="006254EA" w:rsidTr="00F00BC9">
        <w:tc>
          <w:tcPr>
            <w:tcW w:w="1952" w:type="dxa"/>
          </w:tcPr>
          <w:p w:rsidR="008D32B4" w:rsidRPr="006254EA" w:rsidRDefault="008D32B4" w:rsidP="00F00BC9">
            <w:pPr>
              <w:jc w:val="center"/>
              <w:rPr>
                <w:rFonts w:ascii="Times New Roman" w:hAnsi="Times New Roman" w:cs="Times New Roman"/>
                <w:sz w:val="24"/>
                <w:szCs w:val="24"/>
              </w:rPr>
            </w:pPr>
            <w:r w:rsidRPr="006254EA">
              <w:rPr>
                <w:rFonts w:ascii="Times New Roman" w:hAnsi="Times New Roman" w:cs="Times New Roman"/>
                <w:sz w:val="24"/>
                <w:szCs w:val="24"/>
              </w:rPr>
              <w:t>4.1</w:t>
            </w:r>
          </w:p>
        </w:tc>
        <w:tc>
          <w:tcPr>
            <w:tcW w:w="5846" w:type="dxa"/>
          </w:tcPr>
          <w:p w:rsidR="008D32B4" w:rsidRPr="00A11B88" w:rsidRDefault="008D32B4" w:rsidP="008D32B4">
            <w:pPr>
              <w:rPr>
                <w:rFonts w:ascii="Times New Roman" w:hAnsi="Times New Roman" w:cs="Times New Roman"/>
                <w:sz w:val="24"/>
                <w:szCs w:val="24"/>
              </w:rPr>
            </w:pPr>
            <w:r w:rsidRPr="00A11B88">
              <w:rPr>
                <w:rFonts w:ascii="Times New Roman" w:hAnsi="Times New Roman" w:cs="Times New Roman"/>
                <w:sz w:val="24"/>
                <w:szCs w:val="24"/>
              </w:rPr>
              <w:t>Деловое управление на 1 рабочее место</w:t>
            </w:r>
          </w:p>
        </w:tc>
        <w:tc>
          <w:tcPr>
            <w:tcW w:w="1953" w:type="dxa"/>
          </w:tcPr>
          <w:p w:rsidR="008D32B4" w:rsidRPr="006254EA" w:rsidRDefault="008D32B4" w:rsidP="00F00BC9">
            <w:pPr>
              <w:jc w:val="center"/>
              <w:rPr>
                <w:rFonts w:ascii="Times New Roman" w:hAnsi="Times New Roman" w:cs="Times New Roman"/>
                <w:sz w:val="24"/>
                <w:szCs w:val="24"/>
              </w:rPr>
            </w:pPr>
            <w:r w:rsidRPr="006254EA">
              <w:rPr>
                <w:rFonts w:ascii="Times New Roman" w:hAnsi="Times New Roman" w:cs="Times New Roman"/>
                <w:sz w:val="24"/>
                <w:szCs w:val="24"/>
              </w:rPr>
              <w:t>30</w:t>
            </w:r>
          </w:p>
        </w:tc>
        <w:tc>
          <w:tcPr>
            <w:tcW w:w="1954" w:type="dxa"/>
          </w:tcPr>
          <w:p w:rsidR="008D32B4" w:rsidRPr="006254EA" w:rsidRDefault="008D32B4" w:rsidP="00F00BC9">
            <w:pPr>
              <w:jc w:val="center"/>
              <w:textAlignment w:val="baseline"/>
              <w:rPr>
                <w:rFonts w:ascii="Times New Roman" w:hAnsi="Times New Roman" w:cs="Times New Roman"/>
                <w:sz w:val="24"/>
                <w:szCs w:val="24"/>
              </w:rPr>
            </w:pPr>
            <w:r w:rsidRPr="006254EA">
              <w:rPr>
                <w:rFonts w:ascii="Times New Roman" w:hAnsi="Times New Roman" w:cs="Times New Roman"/>
                <w:sz w:val="24"/>
                <w:szCs w:val="24"/>
              </w:rPr>
              <w:t>54</w:t>
            </w:r>
          </w:p>
        </w:tc>
        <w:tc>
          <w:tcPr>
            <w:tcW w:w="1954" w:type="dxa"/>
          </w:tcPr>
          <w:p w:rsidR="008D32B4" w:rsidRPr="006254EA" w:rsidRDefault="008D32B4" w:rsidP="00F00BC9">
            <w:pPr>
              <w:jc w:val="center"/>
              <w:rPr>
                <w:rFonts w:ascii="Times New Roman" w:hAnsi="Times New Roman" w:cs="Times New Roman"/>
                <w:sz w:val="24"/>
                <w:szCs w:val="24"/>
              </w:rPr>
            </w:pPr>
            <w:r w:rsidRPr="006254EA">
              <w:rPr>
                <w:rFonts w:ascii="Times New Roman" w:hAnsi="Times New Roman" w:cs="Times New Roman"/>
                <w:sz w:val="24"/>
                <w:szCs w:val="24"/>
              </w:rPr>
              <w:t>3</w:t>
            </w:r>
          </w:p>
        </w:tc>
        <w:tc>
          <w:tcPr>
            <w:tcW w:w="1955" w:type="dxa"/>
          </w:tcPr>
          <w:p w:rsidR="008D32B4" w:rsidRPr="006254EA" w:rsidRDefault="008D32B4" w:rsidP="00F00BC9">
            <w:pPr>
              <w:jc w:val="center"/>
              <w:rPr>
                <w:rFonts w:ascii="Times New Roman" w:hAnsi="Times New Roman" w:cs="Times New Roman"/>
                <w:sz w:val="24"/>
                <w:szCs w:val="24"/>
              </w:rPr>
            </w:pPr>
            <w:r w:rsidRPr="006254EA">
              <w:rPr>
                <w:rFonts w:ascii="Times New Roman" w:hAnsi="Times New Roman" w:cs="Times New Roman"/>
                <w:sz w:val="24"/>
                <w:szCs w:val="24"/>
              </w:rPr>
              <w:t>100</w:t>
            </w:r>
          </w:p>
        </w:tc>
      </w:tr>
      <w:tr w:rsidR="006254EA" w:rsidRPr="006254EA" w:rsidTr="00F00BC9">
        <w:tc>
          <w:tcPr>
            <w:tcW w:w="1952" w:type="dxa"/>
          </w:tcPr>
          <w:p w:rsidR="006254EA" w:rsidRPr="006254EA" w:rsidRDefault="006254EA" w:rsidP="00F00BC9">
            <w:pPr>
              <w:jc w:val="center"/>
              <w:rPr>
                <w:rFonts w:ascii="Times New Roman" w:hAnsi="Times New Roman" w:cs="Times New Roman"/>
                <w:sz w:val="24"/>
                <w:szCs w:val="24"/>
              </w:rPr>
            </w:pPr>
            <w:r w:rsidRPr="006254EA">
              <w:rPr>
                <w:rFonts w:ascii="Times New Roman" w:hAnsi="Times New Roman" w:cs="Times New Roman"/>
                <w:sz w:val="24"/>
                <w:szCs w:val="24"/>
              </w:rPr>
              <w:t>7.5</w:t>
            </w:r>
          </w:p>
        </w:tc>
        <w:tc>
          <w:tcPr>
            <w:tcW w:w="5846" w:type="dxa"/>
          </w:tcPr>
          <w:p w:rsidR="006254EA" w:rsidRPr="006254EA" w:rsidRDefault="006254EA" w:rsidP="00F00BC9">
            <w:pPr>
              <w:rPr>
                <w:rFonts w:ascii="Times New Roman" w:hAnsi="Times New Roman" w:cs="Times New Roman"/>
                <w:sz w:val="24"/>
                <w:szCs w:val="24"/>
              </w:rPr>
            </w:pPr>
            <w:r w:rsidRPr="006254EA">
              <w:rPr>
                <w:rFonts w:ascii="Times New Roman" w:hAnsi="Times New Roman" w:cs="Times New Roman"/>
                <w:sz w:val="24"/>
                <w:szCs w:val="24"/>
              </w:rPr>
              <w:t>Трубопроводный транспорт</w:t>
            </w:r>
          </w:p>
        </w:tc>
        <w:tc>
          <w:tcPr>
            <w:tcW w:w="7816" w:type="dxa"/>
            <w:gridSpan w:val="4"/>
          </w:tcPr>
          <w:p w:rsidR="006254EA" w:rsidRPr="006254EA" w:rsidRDefault="006254EA" w:rsidP="00F00BC9">
            <w:pPr>
              <w:jc w:val="center"/>
              <w:rPr>
                <w:rFonts w:ascii="Times New Roman" w:hAnsi="Times New Roman" w:cs="Times New Roman"/>
                <w:sz w:val="24"/>
                <w:szCs w:val="24"/>
              </w:rPr>
            </w:pPr>
            <w:r w:rsidRPr="006254EA">
              <w:rPr>
                <w:rFonts w:ascii="Times New Roman" w:hAnsi="Times New Roman" w:cs="Times New Roman"/>
                <w:sz w:val="24"/>
                <w:szCs w:val="24"/>
              </w:rPr>
              <w:t>по заданию на проектирование</w:t>
            </w:r>
          </w:p>
        </w:tc>
      </w:tr>
      <w:tr w:rsidR="006254EA" w:rsidRPr="006254EA" w:rsidTr="00F00BC9">
        <w:tc>
          <w:tcPr>
            <w:tcW w:w="1952" w:type="dxa"/>
          </w:tcPr>
          <w:p w:rsidR="006254EA" w:rsidRPr="006254EA" w:rsidRDefault="006254EA" w:rsidP="00F00BC9">
            <w:pPr>
              <w:jc w:val="center"/>
              <w:rPr>
                <w:rFonts w:ascii="Times New Roman" w:hAnsi="Times New Roman" w:cs="Times New Roman"/>
                <w:sz w:val="24"/>
                <w:szCs w:val="24"/>
              </w:rPr>
            </w:pPr>
            <w:r w:rsidRPr="006254EA">
              <w:rPr>
                <w:rFonts w:ascii="Times New Roman" w:hAnsi="Times New Roman" w:cs="Times New Roman"/>
                <w:sz w:val="24"/>
                <w:szCs w:val="24"/>
              </w:rPr>
              <w:t>9.3</w:t>
            </w:r>
          </w:p>
        </w:tc>
        <w:tc>
          <w:tcPr>
            <w:tcW w:w="5846" w:type="dxa"/>
          </w:tcPr>
          <w:p w:rsidR="006254EA" w:rsidRPr="006254EA" w:rsidRDefault="006254EA" w:rsidP="00F00BC9">
            <w:pPr>
              <w:rPr>
                <w:rFonts w:ascii="Times New Roman" w:hAnsi="Times New Roman" w:cs="Times New Roman"/>
                <w:sz w:val="24"/>
                <w:szCs w:val="24"/>
              </w:rPr>
            </w:pPr>
            <w:r w:rsidRPr="006254EA">
              <w:rPr>
                <w:rFonts w:ascii="Times New Roman" w:hAnsi="Times New Roman" w:cs="Times New Roman"/>
                <w:sz w:val="24"/>
                <w:szCs w:val="24"/>
              </w:rPr>
              <w:t>Историко-культурная деятельность</w:t>
            </w:r>
          </w:p>
        </w:tc>
        <w:tc>
          <w:tcPr>
            <w:tcW w:w="7816" w:type="dxa"/>
            <w:gridSpan w:val="4"/>
          </w:tcPr>
          <w:p w:rsidR="006254EA" w:rsidRPr="006254EA" w:rsidRDefault="006254EA" w:rsidP="00F00BC9">
            <w:pPr>
              <w:jc w:val="center"/>
              <w:rPr>
                <w:rFonts w:ascii="Times New Roman" w:hAnsi="Times New Roman" w:cs="Times New Roman"/>
                <w:sz w:val="24"/>
                <w:szCs w:val="24"/>
              </w:rPr>
            </w:pPr>
            <w:r w:rsidRPr="006254EA">
              <w:rPr>
                <w:rFonts w:ascii="Times New Roman" w:hAnsi="Times New Roman" w:cs="Times New Roman"/>
                <w:sz w:val="24"/>
                <w:szCs w:val="24"/>
              </w:rPr>
              <w:t>не подлежат установлению</w:t>
            </w:r>
          </w:p>
        </w:tc>
      </w:tr>
      <w:tr w:rsidR="006254EA" w:rsidRPr="006254EA" w:rsidTr="00F00BC9">
        <w:tc>
          <w:tcPr>
            <w:tcW w:w="15614" w:type="dxa"/>
            <w:gridSpan w:val="6"/>
          </w:tcPr>
          <w:p w:rsidR="006254EA" w:rsidRPr="006254EA" w:rsidRDefault="006254EA" w:rsidP="00F00BC9">
            <w:pPr>
              <w:jc w:val="center"/>
              <w:textAlignment w:val="baseline"/>
              <w:rPr>
                <w:rFonts w:ascii="Times New Roman" w:hAnsi="Times New Roman" w:cs="Times New Roman"/>
                <w:sz w:val="24"/>
                <w:szCs w:val="24"/>
              </w:rPr>
            </w:pPr>
            <w:r w:rsidRPr="006254EA">
              <w:rPr>
                <w:rFonts w:ascii="Times New Roman" w:hAnsi="Times New Roman" w:cs="Times New Roman"/>
                <w:b/>
                <w:spacing w:val="-1"/>
                <w:sz w:val="24"/>
                <w:szCs w:val="24"/>
              </w:rPr>
              <w:t>Условно разрешенные виды</w:t>
            </w:r>
            <w:r w:rsidRPr="006254EA">
              <w:rPr>
                <w:rFonts w:ascii="Times New Roman" w:hAnsi="Times New Roman" w:cs="Times New Roman"/>
                <w:sz w:val="24"/>
                <w:szCs w:val="24"/>
              </w:rPr>
              <w:t xml:space="preserve"> </w:t>
            </w:r>
            <w:r w:rsidRPr="006254EA">
              <w:rPr>
                <w:rFonts w:ascii="Times New Roman" w:hAnsi="Times New Roman" w:cs="Times New Roman"/>
                <w:b/>
                <w:spacing w:val="-1"/>
                <w:sz w:val="24"/>
                <w:szCs w:val="24"/>
              </w:rPr>
              <w:t>разрешенного использования</w:t>
            </w:r>
          </w:p>
        </w:tc>
      </w:tr>
      <w:tr w:rsidR="006254EA" w:rsidRPr="006254EA" w:rsidTr="00F00BC9">
        <w:tc>
          <w:tcPr>
            <w:tcW w:w="1952" w:type="dxa"/>
          </w:tcPr>
          <w:p w:rsidR="006254EA" w:rsidRPr="006254EA" w:rsidRDefault="006254EA" w:rsidP="00F00BC9">
            <w:pPr>
              <w:jc w:val="center"/>
              <w:textAlignment w:val="baseline"/>
              <w:rPr>
                <w:rFonts w:ascii="Times New Roman" w:hAnsi="Times New Roman" w:cs="Times New Roman"/>
                <w:sz w:val="24"/>
                <w:szCs w:val="24"/>
              </w:rPr>
            </w:pPr>
            <w:r w:rsidRPr="006254EA">
              <w:rPr>
                <w:rFonts w:ascii="Times New Roman" w:hAnsi="Times New Roman" w:cs="Times New Roman"/>
                <w:sz w:val="24"/>
                <w:szCs w:val="24"/>
              </w:rPr>
              <w:t>4.9</w:t>
            </w:r>
          </w:p>
        </w:tc>
        <w:tc>
          <w:tcPr>
            <w:tcW w:w="5846" w:type="dxa"/>
          </w:tcPr>
          <w:p w:rsidR="006254EA" w:rsidRPr="006254EA" w:rsidRDefault="006254EA" w:rsidP="00F00BC9">
            <w:pPr>
              <w:textAlignment w:val="baseline"/>
              <w:rPr>
                <w:rFonts w:ascii="Times New Roman" w:hAnsi="Times New Roman" w:cs="Times New Roman"/>
                <w:sz w:val="24"/>
                <w:szCs w:val="24"/>
              </w:rPr>
            </w:pPr>
            <w:r w:rsidRPr="006254EA">
              <w:rPr>
                <w:rFonts w:ascii="Times New Roman" w:hAnsi="Times New Roman" w:cs="Times New Roman"/>
                <w:sz w:val="24"/>
                <w:szCs w:val="24"/>
              </w:rPr>
              <w:t>Служебные гаражи</w:t>
            </w:r>
          </w:p>
        </w:tc>
        <w:tc>
          <w:tcPr>
            <w:tcW w:w="1953" w:type="dxa"/>
          </w:tcPr>
          <w:p w:rsidR="006254EA" w:rsidRPr="006254EA" w:rsidRDefault="006254EA" w:rsidP="00F00BC9">
            <w:pPr>
              <w:jc w:val="center"/>
              <w:textAlignment w:val="baseline"/>
              <w:rPr>
                <w:rFonts w:ascii="Times New Roman" w:hAnsi="Times New Roman" w:cs="Times New Roman"/>
                <w:sz w:val="24"/>
                <w:szCs w:val="24"/>
              </w:rPr>
            </w:pPr>
            <w:r w:rsidRPr="006254EA">
              <w:rPr>
                <w:rFonts w:ascii="Times New Roman" w:hAnsi="Times New Roman" w:cs="Times New Roman"/>
                <w:sz w:val="24"/>
                <w:szCs w:val="24"/>
              </w:rPr>
              <w:t>24</w:t>
            </w:r>
          </w:p>
        </w:tc>
        <w:tc>
          <w:tcPr>
            <w:tcW w:w="1954" w:type="dxa"/>
          </w:tcPr>
          <w:p w:rsidR="006254EA" w:rsidRPr="006254EA" w:rsidRDefault="006254EA" w:rsidP="00F00BC9">
            <w:pPr>
              <w:jc w:val="center"/>
              <w:textAlignment w:val="baseline"/>
              <w:rPr>
                <w:rFonts w:ascii="Times New Roman" w:hAnsi="Times New Roman" w:cs="Times New Roman"/>
                <w:sz w:val="24"/>
                <w:szCs w:val="24"/>
              </w:rPr>
            </w:pPr>
            <w:r w:rsidRPr="006254EA">
              <w:rPr>
                <w:rFonts w:ascii="Times New Roman" w:hAnsi="Times New Roman" w:cs="Times New Roman"/>
                <w:sz w:val="24"/>
                <w:szCs w:val="24"/>
              </w:rPr>
              <w:t>30</w:t>
            </w:r>
          </w:p>
        </w:tc>
        <w:tc>
          <w:tcPr>
            <w:tcW w:w="1954" w:type="dxa"/>
          </w:tcPr>
          <w:p w:rsidR="006254EA" w:rsidRPr="006254EA" w:rsidRDefault="006254EA" w:rsidP="00F00BC9">
            <w:pPr>
              <w:jc w:val="center"/>
              <w:rPr>
                <w:rFonts w:ascii="Times New Roman" w:hAnsi="Times New Roman" w:cs="Times New Roman"/>
                <w:sz w:val="24"/>
                <w:szCs w:val="24"/>
              </w:rPr>
            </w:pPr>
            <w:r w:rsidRPr="006254EA">
              <w:rPr>
                <w:rFonts w:ascii="Times New Roman" w:hAnsi="Times New Roman" w:cs="Times New Roman"/>
                <w:sz w:val="24"/>
                <w:szCs w:val="24"/>
              </w:rPr>
              <w:t>1</w:t>
            </w:r>
          </w:p>
        </w:tc>
        <w:tc>
          <w:tcPr>
            <w:tcW w:w="1955" w:type="dxa"/>
          </w:tcPr>
          <w:p w:rsidR="006254EA" w:rsidRPr="006254EA" w:rsidRDefault="006254EA" w:rsidP="00F00BC9">
            <w:pPr>
              <w:jc w:val="center"/>
              <w:rPr>
                <w:rFonts w:ascii="Times New Roman" w:hAnsi="Times New Roman" w:cs="Times New Roman"/>
                <w:sz w:val="24"/>
                <w:szCs w:val="24"/>
              </w:rPr>
            </w:pPr>
            <w:r w:rsidRPr="006254EA">
              <w:rPr>
                <w:rFonts w:ascii="Times New Roman" w:hAnsi="Times New Roman" w:cs="Times New Roman"/>
                <w:sz w:val="24"/>
                <w:szCs w:val="24"/>
              </w:rPr>
              <w:t>100</w:t>
            </w:r>
          </w:p>
        </w:tc>
      </w:tr>
      <w:tr w:rsidR="006254EA" w:rsidRPr="006254EA" w:rsidTr="00F00BC9">
        <w:tc>
          <w:tcPr>
            <w:tcW w:w="1952" w:type="dxa"/>
          </w:tcPr>
          <w:p w:rsidR="006254EA" w:rsidRPr="006254EA" w:rsidRDefault="006254EA" w:rsidP="00F00BC9">
            <w:pPr>
              <w:jc w:val="center"/>
              <w:rPr>
                <w:rFonts w:ascii="Times New Roman" w:hAnsi="Times New Roman" w:cs="Times New Roman"/>
                <w:sz w:val="24"/>
                <w:szCs w:val="24"/>
              </w:rPr>
            </w:pPr>
            <w:r w:rsidRPr="006254EA">
              <w:rPr>
                <w:rFonts w:ascii="Times New Roman" w:hAnsi="Times New Roman" w:cs="Times New Roman"/>
                <w:sz w:val="24"/>
                <w:szCs w:val="24"/>
              </w:rPr>
              <w:t>4.9.2</w:t>
            </w:r>
          </w:p>
        </w:tc>
        <w:tc>
          <w:tcPr>
            <w:tcW w:w="5846" w:type="dxa"/>
          </w:tcPr>
          <w:p w:rsidR="006254EA" w:rsidRPr="006254EA" w:rsidRDefault="006254EA" w:rsidP="00F00BC9">
            <w:pPr>
              <w:textAlignment w:val="baseline"/>
              <w:rPr>
                <w:rFonts w:ascii="Times New Roman" w:hAnsi="Times New Roman" w:cs="Times New Roman"/>
                <w:sz w:val="24"/>
                <w:szCs w:val="24"/>
              </w:rPr>
            </w:pPr>
            <w:r w:rsidRPr="006254EA">
              <w:rPr>
                <w:rFonts w:ascii="Times New Roman" w:hAnsi="Times New Roman" w:cs="Times New Roman"/>
                <w:sz w:val="24"/>
                <w:szCs w:val="24"/>
              </w:rPr>
              <w:t>Стоянка транспортных средств</w:t>
            </w:r>
          </w:p>
        </w:tc>
        <w:tc>
          <w:tcPr>
            <w:tcW w:w="3907" w:type="dxa"/>
            <w:gridSpan w:val="2"/>
          </w:tcPr>
          <w:p w:rsidR="006254EA" w:rsidRPr="006254EA" w:rsidRDefault="009D6763" w:rsidP="00F00BC9">
            <w:pPr>
              <w:jc w:val="center"/>
              <w:rPr>
                <w:rFonts w:ascii="Times New Roman" w:hAnsi="Times New Roman" w:cs="Times New Roman"/>
                <w:sz w:val="24"/>
                <w:szCs w:val="24"/>
              </w:rPr>
            </w:pPr>
            <w:r>
              <w:rPr>
                <w:rFonts w:ascii="Times New Roman" w:hAnsi="Times New Roman" w:cs="Times New Roman"/>
                <w:sz w:val="24"/>
                <w:szCs w:val="24"/>
              </w:rPr>
              <w:t>статья 29 настоящих Правил</w:t>
            </w:r>
          </w:p>
        </w:tc>
        <w:tc>
          <w:tcPr>
            <w:tcW w:w="3909" w:type="dxa"/>
            <w:gridSpan w:val="2"/>
          </w:tcPr>
          <w:p w:rsidR="006254EA" w:rsidRPr="006254EA" w:rsidRDefault="006254EA" w:rsidP="00F00BC9">
            <w:pPr>
              <w:jc w:val="center"/>
              <w:rPr>
                <w:rFonts w:ascii="Times New Roman" w:hAnsi="Times New Roman" w:cs="Times New Roman"/>
                <w:sz w:val="24"/>
                <w:szCs w:val="24"/>
              </w:rPr>
            </w:pPr>
            <w:r w:rsidRPr="006254EA">
              <w:rPr>
                <w:rFonts w:ascii="Times New Roman" w:hAnsi="Times New Roman" w:cs="Times New Roman"/>
                <w:sz w:val="24"/>
                <w:szCs w:val="24"/>
              </w:rPr>
              <w:t>по заданию на проектирование</w:t>
            </w:r>
          </w:p>
        </w:tc>
      </w:tr>
      <w:tr w:rsidR="006254EA" w:rsidRPr="006254EA" w:rsidTr="00F00BC9">
        <w:tc>
          <w:tcPr>
            <w:tcW w:w="1952" w:type="dxa"/>
          </w:tcPr>
          <w:p w:rsidR="006254EA" w:rsidRPr="006254EA" w:rsidRDefault="006254EA" w:rsidP="00F00BC9">
            <w:pPr>
              <w:jc w:val="center"/>
              <w:rPr>
                <w:rFonts w:ascii="Times New Roman" w:hAnsi="Times New Roman" w:cs="Times New Roman"/>
                <w:sz w:val="24"/>
                <w:szCs w:val="24"/>
              </w:rPr>
            </w:pPr>
            <w:r w:rsidRPr="006254EA">
              <w:rPr>
                <w:rFonts w:ascii="Times New Roman" w:hAnsi="Times New Roman" w:cs="Times New Roman"/>
                <w:sz w:val="24"/>
                <w:szCs w:val="24"/>
              </w:rPr>
              <w:t>6.9</w:t>
            </w:r>
          </w:p>
        </w:tc>
        <w:tc>
          <w:tcPr>
            <w:tcW w:w="5846" w:type="dxa"/>
          </w:tcPr>
          <w:p w:rsidR="006254EA" w:rsidRPr="006254EA" w:rsidRDefault="006254EA" w:rsidP="00F00BC9">
            <w:pPr>
              <w:rPr>
                <w:rFonts w:ascii="Times New Roman" w:hAnsi="Times New Roman" w:cs="Times New Roman"/>
                <w:sz w:val="24"/>
                <w:szCs w:val="24"/>
              </w:rPr>
            </w:pPr>
            <w:r w:rsidRPr="006254EA">
              <w:rPr>
                <w:rFonts w:ascii="Times New Roman" w:hAnsi="Times New Roman" w:cs="Times New Roman"/>
                <w:sz w:val="24"/>
                <w:szCs w:val="24"/>
              </w:rPr>
              <w:t>Склад</w:t>
            </w:r>
          </w:p>
        </w:tc>
        <w:tc>
          <w:tcPr>
            <w:tcW w:w="7816" w:type="dxa"/>
            <w:gridSpan w:val="4"/>
          </w:tcPr>
          <w:p w:rsidR="006254EA" w:rsidRPr="006254EA" w:rsidRDefault="006254EA" w:rsidP="00F00BC9">
            <w:pPr>
              <w:jc w:val="center"/>
              <w:rPr>
                <w:rFonts w:ascii="Times New Roman" w:hAnsi="Times New Roman" w:cs="Times New Roman"/>
                <w:sz w:val="24"/>
                <w:szCs w:val="24"/>
              </w:rPr>
            </w:pPr>
            <w:r w:rsidRPr="006254EA">
              <w:rPr>
                <w:rFonts w:ascii="Times New Roman" w:hAnsi="Times New Roman" w:cs="Times New Roman"/>
                <w:sz w:val="24"/>
                <w:szCs w:val="24"/>
              </w:rPr>
              <w:t>по заданию на проектирование</w:t>
            </w:r>
          </w:p>
        </w:tc>
      </w:tr>
      <w:tr w:rsidR="006254EA" w:rsidRPr="006254EA" w:rsidTr="00F00BC9">
        <w:tc>
          <w:tcPr>
            <w:tcW w:w="15614" w:type="dxa"/>
            <w:gridSpan w:val="6"/>
          </w:tcPr>
          <w:p w:rsidR="006254EA" w:rsidRPr="006254EA" w:rsidRDefault="006254EA" w:rsidP="00F00BC9">
            <w:pPr>
              <w:jc w:val="center"/>
              <w:rPr>
                <w:rFonts w:ascii="Times New Roman" w:hAnsi="Times New Roman" w:cs="Times New Roman"/>
                <w:b/>
                <w:sz w:val="24"/>
                <w:szCs w:val="24"/>
              </w:rPr>
            </w:pPr>
            <w:r w:rsidRPr="006254EA">
              <w:rPr>
                <w:rFonts w:ascii="Times New Roman" w:hAnsi="Times New Roman" w:cs="Times New Roman"/>
                <w:b/>
                <w:sz w:val="24"/>
                <w:szCs w:val="24"/>
              </w:rPr>
              <w:t>Вспомогательные виды</w:t>
            </w:r>
            <w:r w:rsidRPr="006254EA">
              <w:rPr>
                <w:rFonts w:ascii="Times New Roman" w:hAnsi="Times New Roman" w:cs="Times New Roman"/>
                <w:sz w:val="24"/>
                <w:szCs w:val="24"/>
              </w:rPr>
              <w:t xml:space="preserve"> </w:t>
            </w:r>
            <w:r w:rsidRPr="006254EA">
              <w:rPr>
                <w:rFonts w:ascii="Times New Roman" w:hAnsi="Times New Roman" w:cs="Times New Roman"/>
                <w:b/>
                <w:sz w:val="24"/>
                <w:szCs w:val="24"/>
              </w:rPr>
              <w:t>разрешенного использования</w:t>
            </w:r>
          </w:p>
        </w:tc>
      </w:tr>
      <w:tr w:rsidR="006254EA" w:rsidRPr="006254EA" w:rsidTr="00F00BC9">
        <w:tc>
          <w:tcPr>
            <w:tcW w:w="1952" w:type="dxa"/>
          </w:tcPr>
          <w:p w:rsidR="006254EA" w:rsidRPr="006254EA" w:rsidRDefault="006254EA" w:rsidP="00F00BC9">
            <w:pPr>
              <w:jc w:val="center"/>
              <w:textAlignment w:val="baseline"/>
              <w:rPr>
                <w:rFonts w:ascii="Times New Roman" w:hAnsi="Times New Roman" w:cs="Times New Roman"/>
                <w:sz w:val="24"/>
                <w:szCs w:val="24"/>
              </w:rPr>
            </w:pPr>
            <w:r w:rsidRPr="006254EA">
              <w:rPr>
                <w:rFonts w:ascii="Times New Roman" w:hAnsi="Times New Roman" w:cs="Times New Roman"/>
                <w:sz w:val="24"/>
                <w:szCs w:val="24"/>
              </w:rPr>
              <w:t>7.2.1</w:t>
            </w:r>
          </w:p>
        </w:tc>
        <w:tc>
          <w:tcPr>
            <w:tcW w:w="5846" w:type="dxa"/>
          </w:tcPr>
          <w:p w:rsidR="006254EA" w:rsidRPr="006254EA" w:rsidRDefault="006254EA" w:rsidP="00F00BC9">
            <w:pPr>
              <w:textAlignment w:val="baseline"/>
              <w:rPr>
                <w:rFonts w:ascii="Times New Roman" w:hAnsi="Times New Roman" w:cs="Times New Roman"/>
                <w:sz w:val="24"/>
                <w:szCs w:val="24"/>
              </w:rPr>
            </w:pPr>
            <w:r w:rsidRPr="006254EA">
              <w:rPr>
                <w:rFonts w:ascii="Times New Roman" w:hAnsi="Times New Roman" w:cs="Times New Roman"/>
                <w:sz w:val="24"/>
                <w:szCs w:val="24"/>
              </w:rPr>
              <w:t>Размещение автомобильных дорог</w:t>
            </w:r>
          </w:p>
        </w:tc>
        <w:tc>
          <w:tcPr>
            <w:tcW w:w="7816" w:type="dxa"/>
            <w:gridSpan w:val="4"/>
          </w:tcPr>
          <w:p w:rsidR="006254EA" w:rsidRPr="006254EA" w:rsidRDefault="006254EA" w:rsidP="00F00BC9">
            <w:pPr>
              <w:jc w:val="center"/>
              <w:rPr>
                <w:rFonts w:ascii="Times New Roman" w:hAnsi="Times New Roman" w:cs="Times New Roman"/>
                <w:sz w:val="24"/>
                <w:szCs w:val="24"/>
              </w:rPr>
            </w:pPr>
            <w:r w:rsidRPr="006254EA">
              <w:rPr>
                <w:rFonts w:ascii="Times New Roman" w:hAnsi="Times New Roman" w:cs="Times New Roman"/>
                <w:sz w:val="24"/>
                <w:szCs w:val="24"/>
              </w:rPr>
              <w:t>по заданию на проектирование</w:t>
            </w:r>
          </w:p>
        </w:tc>
      </w:tr>
      <w:tr w:rsidR="006254EA" w:rsidRPr="006254EA" w:rsidTr="00F00BC9">
        <w:tc>
          <w:tcPr>
            <w:tcW w:w="1952" w:type="dxa"/>
          </w:tcPr>
          <w:p w:rsidR="006254EA" w:rsidRPr="006254EA" w:rsidRDefault="006254EA" w:rsidP="00F00BC9">
            <w:pPr>
              <w:jc w:val="center"/>
              <w:textAlignment w:val="baseline"/>
              <w:rPr>
                <w:rFonts w:ascii="Times New Roman" w:hAnsi="Times New Roman" w:cs="Times New Roman"/>
                <w:sz w:val="24"/>
                <w:szCs w:val="24"/>
              </w:rPr>
            </w:pPr>
            <w:r w:rsidRPr="006254EA">
              <w:rPr>
                <w:rFonts w:ascii="Times New Roman" w:hAnsi="Times New Roman" w:cs="Times New Roman"/>
                <w:sz w:val="24"/>
                <w:szCs w:val="24"/>
              </w:rPr>
              <w:t>12.0</w:t>
            </w:r>
          </w:p>
        </w:tc>
        <w:tc>
          <w:tcPr>
            <w:tcW w:w="5846" w:type="dxa"/>
          </w:tcPr>
          <w:p w:rsidR="006254EA" w:rsidRPr="006254EA" w:rsidRDefault="006254EA" w:rsidP="00F00BC9">
            <w:pPr>
              <w:textAlignment w:val="baseline"/>
              <w:rPr>
                <w:rFonts w:ascii="Times New Roman" w:hAnsi="Times New Roman" w:cs="Times New Roman"/>
                <w:sz w:val="24"/>
                <w:szCs w:val="24"/>
              </w:rPr>
            </w:pPr>
            <w:r w:rsidRPr="006254EA">
              <w:rPr>
                <w:rFonts w:ascii="Times New Roman" w:hAnsi="Times New Roman" w:cs="Times New Roman"/>
                <w:sz w:val="24"/>
                <w:szCs w:val="24"/>
              </w:rPr>
              <w:t>Земельные участки (территории) общего пользования</w:t>
            </w:r>
          </w:p>
        </w:tc>
        <w:tc>
          <w:tcPr>
            <w:tcW w:w="7816" w:type="dxa"/>
            <w:gridSpan w:val="4"/>
          </w:tcPr>
          <w:p w:rsidR="006254EA" w:rsidRPr="006254EA" w:rsidRDefault="006254EA" w:rsidP="00F00BC9">
            <w:pPr>
              <w:jc w:val="center"/>
              <w:rPr>
                <w:rFonts w:ascii="Times New Roman" w:hAnsi="Times New Roman" w:cs="Times New Roman"/>
                <w:sz w:val="24"/>
                <w:szCs w:val="24"/>
              </w:rPr>
            </w:pPr>
            <w:r w:rsidRPr="006254EA">
              <w:rPr>
                <w:rFonts w:ascii="Times New Roman" w:hAnsi="Times New Roman" w:cs="Times New Roman"/>
                <w:sz w:val="24"/>
                <w:szCs w:val="24"/>
              </w:rPr>
              <w:t>не подлежат установлению</w:t>
            </w:r>
          </w:p>
        </w:tc>
      </w:tr>
    </w:tbl>
    <w:p w:rsidR="006254EA" w:rsidRDefault="006254EA" w:rsidP="00FD7CAC">
      <w:pPr>
        <w:spacing w:after="120" w:line="240" w:lineRule="auto"/>
        <w:ind w:firstLine="709"/>
        <w:jc w:val="both"/>
        <w:rPr>
          <w:rFonts w:ascii="Times New Roman" w:hAnsi="Times New Roman" w:cs="Times New Roman"/>
          <w:sz w:val="26"/>
          <w:szCs w:val="26"/>
          <w:lang w:eastAsia="ar-SA" w:bidi="ru-RU"/>
        </w:rPr>
      </w:pPr>
    </w:p>
    <w:p w:rsidR="006254EA" w:rsidRDefault="006254EA">
      <w:pPr>
        <w:rPr>
          <w:rFonts w:ascii="Times New Roman" w:hAnsi="Times New Roman" w:cs="Times New Roman"/>
          <w:sz w:val="26"/>
          <w:szCs w:val="26"/>
          <w:lang w:eastAsia="ar-SA" w:bidi="ru-RU"/>
        </w:rPr>
      </w:pPr>
      <w:r>
        <w:rPr>
          <w:rFonts w:ascii="Times New Roman" w:hAnsi="Times New Roman" w:cs="Times New Roman"/>
          <w:sz w:val="26"/>
          <w:szCs w:val="26"/>
          <w:lang w:eastAsia="ar-SA" w:bidi="ru-RU"/>
        </w:rPr>
        <w:br w:type="page"/>
      </w:r>
    </w:p>
    <w:p w:rsidR="006254EA" w:rsidRPr="00545478" w:rsidRDefault="006254EA" w:rsidP="006254EA">
      <w:pPr>
        <w:spacing w:before="240" w:after="120" w:line="240" w:lineRule="auto"/>
        <w:jc w:val="center"/>
        <w:rPr>
          <w:rFonts w:ascii="Times New Roman" w:hAnsi="Times New Roman" w:cs="Times New Roman"/>
          <w:sz w:val="26"/>
          <w:szCs w:val="26"/>
        </w:rPr>
      </w:pPr>
      <w:r w:rsidRPr="00545478">
        <w:rPr>
          <w:rFonts w:ascii="Times New Roman" w:hAnsi="Times New Roman" w:cs="Times New Roman"/>
          <w:sz w:val="26"/>
          <w:szCs w:val="26"/>
        </w:rPr>
        <w:lastRenderedPageBreak/>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bl>
      <w:tblPr>
        <w:tblStyle w:val="aff0"/>
        <w:tblW w:w="0" w:type="auto"/>
        <w:tblLook w:val="04A0" w:firstRow="1" w:lastRow="0" w:firstColumn="1" w:lastColumn="0" w:noHBand="0" w:noVBand="1"/>
      </w:tblPr>
      <w:tblGrid>
        <w:gridCol w:w="1951"/>
        <w:gridCol w:w="4961"/>
        <w:gridCol w:w="8702"/>
      </w:tblGrid>
      <w:tr w:rsidR="006254EA" w:rsidRPr="00545478" w:rsidTr="00F00BC9">
        <w:trPr>
          <w:tblHeader/>
        </w:trPr>
        <w:tc>
          <w:tcPr>
            <w:tcW w:w="1951" w:type="dxa"/>
          </w:tcPr>
          <w:p w:rsidR="006254EA" w:rsidRPr="00545478" w:rsidRDefault="006254EA" w:rsidP="00F00BC9">
            <w:pPr>
              <w:jc w:val="center"/>
              <w:textAlignment w:val="baseline"/>
              <w:rPr>
                <w:rFonts w:ascii="Times New Roman" w:hAnsi="Times New Roman" w:cs="Times New Roman"/>
                <w:b/>
                <w:sz w:val="24"/>
                <w:szCs w:val="24"/>
              </w:rPr>
            </w:pPr>
            <w:r w:rsidRPr="00545478">
              <w:rPr>
                <w:rFonts w:ascii="Times New Roman" w:hAnsi="Times New Roman" w:cs="Times New Roman"/>
                <w:b/>
                <w:sz w:val="24"/>
                <w:szCs w:val="24"/>
              </w:rPr>
              <w:t>Код вида разрешенного использования</w:t>
            </w:r>
          </w:p>
        </w:tc>
        <w:tc>
          <w:tcPr>
            <w:tcW w:w="4961" w:type="dxa"/>
          </w:tcPr>
          <w:p w:rsidR="006254EA" w:rsidRPr="00545478" w:rsidRDefault="006254EA" w:rsidP="00F00BC9">
            <w:pPr>
              <w:jc w:val="center"/>
              <w:rPr>
                <w:rFonts w:ascii="Times New Roman" w:hAnsi="Times New Roman" w:cs="Times New Roman"/>
                <w:b/>
                <w:sz w:val="24"/>
                <w:szCs w:val="24"/>
              </w:rPr>
            </w:pPr>
            <w:r w:rsidRPr="00545478">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8702" w:type="dxa"/>
          </w:tcPr>
          <w:p w:rsidR="006254EA" w:rsidRPr="00545478" w:rsidRDefault="006254EA" w:rsidP="00F00BC9">
            <w:pPr>
              <w:jc w:val="center"/>
              <w:rPr>
                <w:rFonts w:ascii="Times New Roman" w:hAnsi="Times New Roman" w:cs="Times New Roman"/>
                <w:b/>
                <w:sz w:val="24"/>
                <w:szCs w:val="24"/>
              </w:rPr>
            </w:pPr>
            <w:r w:rsidRPr="00545478">
              <w:rPr>
                <w:rFonts w:ascii="Times New Roman" w:hAnsi="Times New Roman" w:cs="Times New Roman"/>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6254EA" w:rsidRPr="00545478" w:rsidTr="00F00BC9">
        <w:tc>
          <w:tcPr>
            <w:tcW w:w="15614" w:type="dxa"/>
            <w:gridSpan w:val="3"/>
          </w:tcPr>
          <w:p w:rsidR="006254EA" w:rsidRPr="00545478" w:rsidRDefault="006254EA" w:rsidP="00F00BC9">
            <w:pPr>
              <w:jc w:val="center"/>
              <w:textAlignment w:val="baseline"/>
              <w:rPr>
                <w:rFonts w:ascii="Times New Roman" w:hAnsi="Times New Roman" w:cs="Times New Roman"/>
                <w:b/>
                <w:sz w:val="24"/>
                <w:szCs w:val="24"/>
              </w:rPr>
            </w:pPr>
            <w:r w:rsidRPr="00545478">
              <w:rPr>
                <w:rFonts w:ascii="Times New Roman" w:hAnsi="Times New Roman" w:cs="Times New Roman"/>
                <w:b/>
                <w:sz w:val="24"/>
                <w:szCs w:val="24"/>
              </w:rPr>
              <w:t>Основные виды разрешенного использования</w:t>
            </w:r>
          </w:p>
        </w:tc>
      </w:tr>
      <w:tr w:rsidR="006254EA" w:rsidRPr="00545478" w:rsidTr="00F00BC9">
        <w:tc>
          <w:tcPr>
            <w:tcW w:w="1951" w:type="dxa"/>
          </w:tcPr>
          <w:p w:rsidR="006254EA" w:rsidRPr="00545478" w:rsidRDefault="006254EA" w:rsidP="00F00BC9">
            <w:pPr>
              <w:jc w:val="center"/>
              <w:rPr>
                <w:rFonts w:ascii="Times New Roman" w:hAnsi="Times New Roman" w:cs="Times New Roman"/>
                <w:sz w:val="24"/>
                <w:szCs w:val="24"/>
              </w:rPr>
            </w:pPr>
            <w:r w:rsidRPr="00545478">
              <w:rPr>
                <w:rFonts w:ascii="Times New Roman" w:hAnsi="Times New Roman" w:cs="Times New Roman"/>
                <w:sz w:val="24"/>
                <w:szCs w:val="24"/>
              </w:rPr>
              <w:t>3.1.1</w:t>
            </w:r>
          </w:p>
        </w:tc>
        <w:tc>
          <w:tcPr>
            <w:tcW w:w="4961" w:type="dxa"/>
          </w:tcPr>
          <w:p w:rsidR="006254EA" w:rsidRPr="00545478" w:rsidRDefault="006254EA" w:rsidP="00F00BC9">
            <w:pPr>
              <w:rPr>
                <w:rFonts w:ascii="Times New Roman" w:hAnsi="Times New Roman" w:cs="Times New Roman"/>
                <w:sz w:val="24"/>
                <w:szCs w:val="24"/>
              </w:rPr>
            </w:pPr>
            <w:r w:rsidRPr="00545478">
              <w:rPr>
                <w:rFonts w:ascii="Times New Roman" w:hAnsi="Times New Roman" w:cs="Times New Roman"/>
                <w:sz w:val="24"/>
                <w:szCs w:val="24"/>
              </w:rPr>
              <w:t>Предоставление коммунальных услуг</w:t>
            </w:r>
          </w:p>
        </w:tc>
        <w:tc>
          <w:tcPr>
            <w:tcW w:w="8702" w:type="dxa"/>
          </w:tcPr>
          <w:p w:rsidR="006254EA" w:rsidRPr="00545478" w:rsidRDefault="006254EA" w:rsidP="00F00BC9">
            <w:pPr>
              <w:rPr>
                <w:rFonts w:ascii="Times New Roman" w:hAnsi="Times New Roman" w:cs="Times New Roman"/>
                <w:sz w:val="24"/>
                <w:szCs w:val="24"/>
              </w:rPr>
            </w:pPr>
            <w:r w:rsidRPr="00545478">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6254EA" w:rsidRPr="00545478" w:rsidTr="00F00BC9">
        <w:tc>
          <w:tcPr>
            <w:tcW w:w="1951" w:type="dxa"/>
          </w:tcPr>
          <w:p w:rsidR="006254EA" w:rsidRPr="00545478" w:rsidRDefault="006254EA" w:rsidP="00F00BC9">
            <w:pPr>
              <w:jc w:val="center"/>
              <w:rPr>
                <w:rFonts w:ascii="Times New Roman" w:hAnsi="Times New Roman" w:cs="Times New Roman"/>
                <w:sz w:val="24"/>
                <w:szCs w:val="24"/>
              </w:rPr>
            </w:pPr>
            <w:r w:rsidRPr="00545478">
              <w:rPr>
                <w:rFonts w:ascii="Times New Roman" w:hAnsi="Times New Roman" w:cs="Times New Roman"/>
                <w:sz w:val="24"/>
                <w:szCs w:val="24"/>
              </w:rPr>
              <w:t>4.1</w:t>
            </w:r>
          </w:p>
        </w:tc>
        <w:tc>
          <w:tcPr>
            <w:tcW w:w="4961" w:type="dxa"/>
          </w:tcPr>
          <w:p w:rsidR="006254EA" w:rsidRPr="00545478" w:rsidRDefault="006254EA" w:rsidP="006254EA">
            <w:pPr>
              <w:rPr>
                <w:rFonts w:ascii="Times New Roman" w:hAnsi="Times New Roman" w:cs="Times New Roman"/>
                <w:sz w:val="24"/>
                <w:szCs w:val="24"/>
              </w:rPr>
            </w:pPr>
            <w:r w:rsidRPr="00545478">
              <w:rPr>
                <w:rFonts w:ascii="Times New Roman" w:hAnsi="Times New Roman" w:cs="Times New Roman"/>
                <w:sz w:val="24"/>
                <w:szCs w:val="24"/>
              </w:rPr>
              <w:t>Деловое управление</w:t>
            </w:r>
          </w:p>
        </w:tc>
        <w:tc>
          <w:tcPr>
            <w:tcW w:w="8702" w:type="dxa"/>
          </w:tcPr>
          <w:p w:rsidR="006254EA" w:rsidRPr="00545478" w:rsidRDefault="006254EA" w:rsidP="00F00BC9">
            <w:pPr>
              <w:rPr>
                <w:rFonts w:ascii="Times New Roman" w:hAnsi="Times New Roman" w:cs="Times New Roman"/>
                <w:sz w:val="24"/>
                <w:szCs w:val="24"/>
              </w:rPr>
            </w:pPr>
            <w:r w:rsidRPr="00545478">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6254EA" w:rsidRPr="00545478" w:rsidTr="00F00BC9">
        <w:tc>
          <w:tcPr>
            <w:tcW w:w="1951" w:type="dxa"/>
          </w:tcPr>
          <w:p w:rsidR="006254EA" w:rsidRPr="00545478" w:rsidRDefault="006254EA" w:rsidP="00F00BC9">
            <w:pPr>
              <w:jc w:val="center"/>
              <w:rPr>
                <w:rFonts w:ascii="Times New Roman" w:hAnsi="Times New Roman" w:cs="Times New Roman"/>
                <w:sz w:val="24"/>
                <w:szCs w:val="24"/>
              </w:rPr>
            </w:pPr>
            <w:r w:rsidRPr="00545478">
              <w:rPr>
                <w:rFonts w:ascii="Times New Roman" w:hAnsi="Times New Roman" w:cs="Times New Roman"/>
                <w:sz w:val="24"/>
                <w:szCs w:val="24"/>
              </w:rPr>
              <w:t>7.5</w:t>
            </w:r>
          </w:p>
        </w:tc>
        <w:tc>
          <w:tcPr>
            <w:tcW w:w="4961" w:type="dxa"/>
          </w:tcPr>
          <w:p w:rsidR="006254EA" w:rsidRPr="00545478" w:rsidRDefault="006254EA" w:rsidP="00F00BC9">
            <w:pPr>
              <w:rPr>
                <w:rFonts w:ascii="Times New Roman" w:hAnsi="Times New Roman" w:cs="Times New Roman"/>
                <w:sz w:val="24"/>
                <w:szCs w:val="24"/>
              </w:rPr>
            </w:pPr>
            <w:r w:rsidRPr="00545478">
              <w:rPr>
                <w:rFonts w:ascii="Times New Roman" w:hAnsi="Times New Roman" w:cs="Times New Roman"/>
                <w:sz w:val="24"/>
                <w:szCs w:val="24"/>
              </w:rPr>
              <w:t>Трубопроводный транспорт</w:t>
            </w:r>
          </w:p>
        </w:tc>
        <w:tc>
          <w:tcPr>
            <w:tcW w:w="8702" w:type="dxa"/>
          </w:tcPr>
          <w:p w:rsidR="006254EA" w:rsidRPr="00545478" w:rsidRDefault="006254EA" w:rsidP="00F00BC9">
            <w:pPr>
              <w:rPr>
                <w:rFonts w:ascii="Times New Roman" w:hAnsi="Times New Roman" w:cs="Times New Roman"/>
                <w:sz w:val="24"/>
                <w:szCs w:val="24"/>
              </w:rPr>
            </w:pPr>
            <w:r w:rsidRPr="00545478">
              <w:rPr>
                <w:rFonts w:ascii="Times New Roman" w:hAnsi="Times New Roman" w:cs="Times New Roman"/>
                <w:sz w:val="24"/>
                <w:szCs w:val="24"/>
              </w:rPr>
              <w:t>Не подлежат установлению</w:t>
            </w:r>
          </w:p>
        </w:tc>
      </w:tr>
      <w:tr w:rsidR="006254EA" w:rsidRPr="00545478" w:rsidTr="00F00BC9">
        <w:tc>
          <w:tcPr>
            <w:tcW w:w="1951" w:type="dxa"/>
          </w:tcPr>
          <w:p w:rsidR="006254EA" w:rsidRPr="00545478" w:rsidRDefault="006254EA" w:rsidP="00F00BC9">
            <w:pPr>
              <w:jc w:val="center"/>
              <w:rPr>
                <w:rFonts w:ascii="Times New Roman" w:hAnsi="Times New Roman" w:cs="Times New Roman"/>
                <w:sz w:val="24"/>
                <w:szCs w:val="24"/>
              </w:rPr>
            </w:pPr>
            <w:r w:rsidRPr="00545478">
              <w:rPr>
                <w:rFonts w:ascii="Times New Roman" w:hAnsi="Times New Roman" w:cs="Times New Roman"/>
                <w:sz w:val="24"/>
                <w:szCs w:val="24"/>
              </w:rPr>
              <w:t>9.3</w:t>
            </w:r>
          </w:p>
        </w:tc>
        <w:tc>
          <w:tcPr>
            <w:tcW w:w="4961" w:type="dxa"/>
          </w:tcPr>
          <w:p w:rsidR="006254EA" w:rsidRPr="00545478" w:rsidRDefault="006254EA" w:rsidP="00F00BC9">
            <w:pPr>
              <w:rPr>
                <w:rFonts w:ascii="Times New Roman" w:hAnsi="Times New Roman" w:cs="Times New Roman"/>
                <w:sz w:val="24"/>
                <w:szCs w:val="24"/>
              </w:rPr>
            </w:pPr>
            <w:r w:rsidRPr="00545478">
              <w:rPr>
                <w:rFonts w:ascii="Times New Roman" w:hAnsi="Times New Roman" w:cs="Times New Roman"/>
                <w:sz w:val="24"/>
                <w:szCs w:val="24"/>
              </w:rPr>
              <w:t>Историко-культурная деятельность</w:t>
            </w:r>
          </w:p>
        </w:tc>
        <w:tc>
          <w:tcPr>
            <w:tcW w:w="8702" w:type="dxa"/>
          </w:tcPr>
          <w:p w:rsidR="006254EA" w:rsidRPr="00545478" w:rsidRDefault="006254EA" w:rsidP="00F00BC9">
            <w:pPr>
              <w:rPr>
                <w:rFonts w:ascii="Times New Roman" w:hAnsi="Times New Roman" w:cs="Times New Roman"/>
                <w:sz w:val="24"/>
                <w:szCs w:val="24"/>
              </w:rPr>
            </w:pPr>
            <w:r w:rsidRPr="00545478">
              <w:rPr>
                <w:rFonts w:ascii="Times New Roman" w:hAnsi="Times New Roman" w:cs="Times New Roman"/>
                <w:sz w:val="24"/>
                <w:szCs w:val="24"/>
              </w:rPr>
              <w:t>Не подлежат установлению</w:t>
            </w:r>
          </w:p>
        </w:tc>
      </w:tr>
      <w:tr w:rsidR="006254EA" w:rsidRPr="00545478" w:rsidTr="00F00BC9">
        <w:tc>
          <w:tcPr>
            <w:tcW w:w="15614" w:type="dxa"/>
            <w:gridSpan w:val="3"/>
          </w:tcPr>
          <w:p w:rsidR="006254EA" w:rsidRPr="00545478" w:rsidRDefault="006254EA" w:rsidP="00F00BC9">
            <w:pPr>
              <w:jc w:val="center"/>
              <w:textAlignment w:val="baseline"/>
              <w:rPr>
                <w:rFonts w:ascii="Times New Roman" w:hAnsi="Times New Roman" w:cs="Times New Roman"/>
                <w:sz w:val="24"/>
                <w:szCs w:val="24"/>
              </w:rPr>
            </w:pPr>
            <w:r w:rsidRPr="00545478">
              <w:rPr>
                <w:rFonts w:ascii="Times New Roman" w:hAnsi="Times New Roman" w:cs="Times New Roman"/>
                <w:b/>
                <w:spacing w:val="-1"/>
                <w:sz w:val="24"/>
                <w:szCs w:val="24"/>
              </w:rPr>
              <w:t>Условно разрешенные виды</w:t>
            </w:r>
            <w:r w:rsidRPr="00545478">
              <w:rPr>
                <w:rFonts w:ascii="Times New Roman" w:hAnsi="Times New Roman" w:cs="Times New Roman"/>
                <w:sz w:val="24"/>
                <w:szCs w:val="24"/>
              </w:rPr>
              <w:t xml:space="preserve"> </w:t>
            </w:r>
            <w:r w:rsidRPr="00545478">
              <w:rPr>
                <w:rFonts w:ascii="Times New Roman" w:hAnsi="Times New Roman" w:cs="Times New Roman"/>
                <w:b/>
                <w:spacing w:val="-1"/>
                <w:sz w:val="24"/>
                <w:szCs w:val="24"/>
              </w:rPr>
              <w:t>разрешенного использования</w:t>
            </w:r>
          </w:p>
        </w:tc>
      </w:tr>
      <w:tr w:rsidR="006254EA" w:rsidRPr="00545478" w:rsidTr="00F00BC9">
        <w:tc>
          <w:tcPr>
            <w:tcW w:w="1951" w:type="dxa"/>
          </w:tcPr>
          <w:p w:rsidR="006254EA" w:rsidRPr="00545478" w:rsidRDefault="006254EA" w:rsidP="00F00BC9">
            <w:pPr>
              <w:jc w:val="center"/>
              <w:textAlignment w:val="baseline"/>
              <w:rPr>
                <w:rFonts w:ascii="Times New Roman" w:hAnsi="Times New Roman" w:cs="Times New Roman"/>
                <w:sz w:val="24"/>
                <w:szCs w:val="24"/>
              </w:rPr>
            </w:pPr>
            <w:r w:rsidRPr="00545478">
              <w:rPr>
                <w:rFonts w:ascii="Times New Roman" w:hAnsi="Times New Roman" w:cs="Times New Roman"/>
                <w:sz w:val="24"/>
                <w:szCs w:val="24"/>
              </w:rPr>
              <w:t>4.9</w:t>
            </w:r>
          </w:p>
        </w:tc>
        <w:tc>
          <w:tcPr>
            <w:tcW w:w="4961" w:type="dxa"/>
          </w:tcPr>
          <w:p w:rsidR="006254EA" w:rsidRPr="00545478" w:rsidRDefault="006254EA" w:rsidP="00F00BC9">
            <w:pPr>
              <w:textAlignment w:val="baseline"/>
              <w:rPr>
                <w:rFonts w:ascii="Times New Roman" w:hAnsi="Times New Roman" w:cs="Times New Roman"/>
                <w:sz w:val="24"/>
                <w:szCs w:val="24"/>
              </w:rPr>
            </w:pPr>
            <w:r w:rsidRPr="00545478">
              <w:rPr>
                <w:rFonts w:ascii="Times New Roman" w:hAnsi="Times New Roman" w:cs="Times New Roman"/>
                <w:sz w:val="24"/>
                <w:szCs w:val="24"/>
              </w:rPr>
              <w:t>Служебные гаражи</w:t>
            </w:r>
          </w:p>
        </w:tc>
        <w:tc>
          <w:tcPr>
            <w:tcW w:w="8702" w:type="dxa"/>
          </w:tcPr>
          <w:p w:rsidR="006254EA" w:rsidRPr="00545478" w:rsidRDefault="006254EA" w:rsidP="00F00BC9">
            <w:pPr>
              <w:tabs>
                <w:tab w:val="left" w:pos="360"/>
              </w:tabs>
              <w:ind w:left="34"/>
              <w:rPr>
                <w:rFonts w:ascii="Times New Roman" w:hAnsi="Times New Roman" w:cs="Times New Roman"/>
                <w:sz w:val="23"/>
                <w:szCs w:val="23"/>
                <w:lang w:eastAsia="ar-SA"/>
              </w:rPr>
            </w:pPr>
            <w:r w:rsidRPr="00545478">
              <w:rPr>
                <w:rFonts w:ascii="Times New Roman" w:hAnsi="Times New Roman" w:cs="Times New Roman"/>
                <w:sz w:val="23"/>
                <w:szCs w:val="23"/>
                <w:lang w:eastAsia="ar-SA"/>
              </w:rPr>
              <w:t>Расстояния от наземных и наземно-подземных гаражей, открытых стоянок, предназначенных для постоянного и временного хранения легковых автомобилей (до 50 машино-мест) до:</w:t>
            </w:r>
          </w:p>
          <w:p w:rsidR="006254EA" w:rsidRPr="00545478" w:rsidRDefault="006254EA" w:rsidP="00F00BC9">
            <w:pPr>
              <w:pStyle w:val="af9"/>
              <w:numPr>
                <w:ilvl w:val="0"/>
                <w:numId w:val="98"/>
              </w:numPr>
              <w:tabs>
                <w:tab w:val="left" w:pos="34"/>
              </w:tabs>
              <w:ind w:left="459"/>
              <w:rPr>
                <w:rFonts w:eastAsia="Calibri"/>
                <w:sz w:val="23"/>
                <w:szCs w:val="23"/>
                <w:lang w:eastAsia="ar-SA"/>
              </w:rPr>
            </w:pPr>
            <w:r w:rsidRPr="00545478">
              <w:rPr>
                <w:rFonts w:eastAsia="Calibri"/>
                <w:sz w:val="23"/>
                <w:szCs w:val="23"/>
                <w:lang w:eastAsia="ar-SA"/>
              </w:rPr>
              <w:t>жилых домов – 15 м;</w:t>
            </w:r>
          </w:p>
          <w:p w:rsidR="006254EA" w:rsidRPr="00545478" w:rsidRDefault="006254EA" w:rsidP="00F00BC9">
            <w:pPr>
              <w:pStyle w:val="af9"/>
              <w:numPr>
                <w:ilvl w:val="0"/>
                <w:numId w:val="98"/>
              </w:numPr>
              <w:tabs>
                <w:tab w:val="left" w:pos="34"/>
              </w:tabs>
              <w:ind w:left="459"/>
              <w:rPr>
                <w:rFonts w:eastAsia="Calibri"/>
                <w:sz w:val="23"/>
                <w:szCs w:val="23"/>
                <w:lang w:eastAsia="ar-SA"/>
              </w:rPr>
            </w:pPr>
            <w:r w:rsidRPr="00545478">
              <w:rPr>
                <w:rFonts w:eastAsia="Calibri"/>
                <w:sz w:val="23"/>
                <w:szCs w:val="23"/>
                <w:lang w:eastAsia="ar-SA"/>
              </w:rPr>
              <w:t>общественных зданий – 10 м;</w:t>
            </w:r>
          </w:p>
          <w:p w:rsidR="006254EA" w:rsidRPr="00545478" w:rsidRDefault="006254EA" w:rsidP="00F00BC9">
            <w:pPr>
              <w:pStyle w:val="af9"/>
              <w:numPr>
                <w:ilvl w:val="0"/>
                <w:numId w:val="98"/>
              </w:numPr>
              <w:tabs>
                <w:tab w:val="left" w:pos="34"/>
              </w:tabs>
              <w:ind w:left="459"/>
              <w:rPr>
                <w:rFonts w:eastAsia="Calibri"/>
                <w:sz w:val="23"/>
                <w:szCs w:val="23"/>
                <w:lang w:eastAsia="ar-SA"/>
              </w:rPr>
            </w:pPr>
            <w:r w:rsidRPr="00545478">
              <w:rPr>
                <w:rFonts w:eastAsia="Calibri"/>
                <w:sz w:val="23"/>
                <w:szCs w:val="23"/>
                <w:lang w:eastAsia="ar-SA"/>
              </w:rPr>
              <w:t>общеобразовательных школ и детских дошкольных учреждений – 25 м;</w:t>
            </w:r>
          </w:p>
          <w:p w:rsidR="006254EA" w:rsidRPr="00545478" w:rsidRDefault="006254EA" w:rsidP="00F00BC9">
            <w:pPr>
              <w:pStyle w:val="af9"/>
              <w:numPr>
                <w:ilvl w:val="0"/>
                <w:numId w:val="98"/>
              </w:numPr>
              <w:tabs>
                <w:tab w:val="left" w:pos="34"/>
              </w:tabs>
              <w:ind w:left="459"/>
              <w:rPr>
                <w:sz w:val="23"/>
                <w:szCs w:val="23"/>
              </w:rPr>
            </w:pPr>
            <w:r w:rsidRPr="00545478">
              <w:rPr>
                <w:rFonts w:eastAsia="Calibri"/>
                <w:sz w:val="23"/>
                <w:szCs w:val="23"/>
                <w:lang w:eastAsia="ar-SA"/>
              </w:rPr>
              <w:t>лечебных учреждений со стационаром – 50 м.</w:t>
            </w:r>
          </w:p>
        </w:tc>
      </w:tr>
      <w:tr w:rsidR="006254EA" w:rsidRPr="00545478" w:rsidTr="00F00BC9">
        <w:tc>
          <w:tcPr>
            <w:tcW w:w="1951" w:type="dxa"/>
          </w:tcPr>
          <w:p w:rsidR="006254EA" w:rsidRPr="00545478" w:rsidRDefault="006254EA" w:rsidP="00F00BC9">
            <w:pPr>
              <w:jc w:val="center"/>
              <w:rPr>
                <w:rFonts w:ascii="Times New Roman" w:hAnsi="Times New Roman" w:cs="Times New Roman"/>
                <w:sz w:val="24"/>
                <w:szCs w:val="24"/>
              </w:rPr>
            </w:pPr>
            <w:r w:rsidRPr="00545478">
              <w:rPr>
                <w:rFonts w:ascii="Times New Roman" w:hAnsi="Times New Roman" w:cs="Times New Roman"/>
                <w:sz w:val="24"/>
                <w:szCs w:val="24"/>
              </w:rPr>
              <w:t>4.9.2</w:t>
            </w:r>
          </w:p>
        </w:tc>
        <w:tc>
          <w:tcPr>
            <w:tcW w:w="4961" w:type="dxa"/>
          </w:tcPr>
          <w:p w:rsidR="006254EA" w:rsidRPr="00545478" w:rsidRDefault="006254EA" w:rsidP="00F00BC9">
            <w:pPr>
              <w:textAlignment w:val="baseline"/>
              <w:rPr>
                <w:rFonts w:ascii="Times New Roman" w:hAnsi="Times New Roman" w:cs="Times New Roman"/>
                <w:sz w:val="24"/>
                <w:szCs w:val="24"/>
              </w:rPr>
            </w:pPr>
            <w:r w:rsidRPr="00545478">
              <w:rPr>
                <w:rFonts w:ascii="Times New Roman" w:hAnsi="Times New Roman" w:cs="Times New Roman"/>
                <w:sz w:val="24"/>
                <w:szCs w:val="24"/>
              </w:rPr>
              <w:t>Стоянка транспортных средств</w:t>
            </w:r>
          </w:p>
        </w:tc>
        <w:tc>
          <w:tcPr>
            <w:tcW w:w="8702" w:type="dxa"/>
          </w:tcPr>
          <w:p w:rsidR="006254EA" w:rsidRPr="00545478" w:rsidRDefault="006254EA" w:rsidP="00F00BC9">
            <w:pPr>
              <w:rPr>
                <w:rFonts w:ascii="Times New Roman" w:hAnsi="Times New Roman" w:cs="Times New Roman"/>
                <w:sz w:val="24"/>
                <w:szCs w:val="24"/>
              </w:rPr>
            </w:pPr>
            <w:r w:rsidRPr="00545478">
              <w:rPr>
                <w:rFonts w:ascii="Times New Roman" w:hAnsi="Times New Roman" w:cs="Times New Roman"/>
                <w:sz w:val="24"/>
                <w:szCs w:val="24"/>
              </w:rPr>
              <w:t>Не подлежат установлению</w:t>
            </w:r>
          </w:p>
        </w:tc>
      </w:tr>
      <w:tr w:rsidR="006254EA" w:rsidRPr="00545478" w:rsidTr="00F00BC9">
        <w:tc>
          <w:tcPr>
            <w:tcW w:w="1951" w:type="dxa"/>
          </w:tcPr>
          <w:p w:rsidR="006254EA" w:rsidRPr="00545478" w:rsidRDefault="006254EA" w:rsidP="00F00BC9">
            <w:pPr>
              <w:jc w:val="center"/>
              <w:rPr>
                <w:rFonts w:ascii="Times New Roman" w:hAnsi="Times New Roman" w:cs="Times New Roman"/>
                <w:sz w:val="24"/>
                <w:szCs w:val="24"/>
              </w:rPr>
            </w:pPr>
            <w:r w:rsidRPr="00545478">
              <w:rPr>
                <w:rFonts w:ascii="Times New Roman" w:hAnsi="Times New Roman" w:cs="Times New Roman"/>
                <w:sz w:val="24"/>
                <w:szCs w:val="24"/>
              </w:rPr>
              <w:t>6.9</w:t>
            </w:r>
          </w:p>
        </w:tc>
        <w:tc>
          <w:tcPr>
            <w:tcW w:w="4961" w:type="dxa"/>
          </w:tcPr>
          <w:p w:rsidR="006254EA" w:rsidRPr="00545478" w:rsidRDefault="006254EA" w:rsidP="00F00BC9">
            <w:pPr>
              <w:rPr>
                <w:rFonts w:ascii="Times New Roman" w:hAnsi="Times New Roman" w:cs="Times New Roman"/>
                <w:sz w:val="24"/>
                <w:szCs w:val="24"/>
              </w:rPr>
            </w:pPr>
            <w:r w:rsidRPr="00545478">
              <w:rPr>
                <w:rFonts w:ascii="Times New Roman" w:hAnsi="Times New Roman" w:cs="Times New Roman"/>
                <w:sz w:val="24"/>
                <w:szCs w:val="24"/>
              </w:rPr>
              <w:t>Склад</w:t>
            </w:r>
          </w:p>
        </w:tc>
        <w:tc>
          <w:tcPr>
            <w:tcW w:w="8702" w:type="dxa"/>
          </w:tcPr>
          <w:p w:rsidR="006254EA" w:rsidRPr="00545478" w:rsidRDefault="006254EA" w:rsidP="00F00BC9">
            <w:pPr>
              <w:rPr>
                <w:rFonts w:ascii="Times New Roman" w:hAnsi="Times New Roman" w:cs="Times New Roman"/>
                <w:sz w:val="24"/>
                <w:szCs w:val="24"/>
              </w:rPr>
            </w:pPr>
            <w:r w:rsidRPr="00545478">
              <w:rPr>
                <w:rFonts w:ascii="Times New Roman" w:hAnsi="Times New Roman" w:cs="Times New Roman"/>
                <w:sz w:val="24"/>
                <w:szCs w:val="24"/>
              </w:rPr>
              <w:t>Не подлежат установлению</w:t>
            </w:r>
          </w:p>
        </w:tc>
      </w:tr>
      <w:tr w:rsidR="006254EA" w:rsidRPr="00545478" w:rsidTr="00F00BC9">
        <w:tc>
          <w:tcPr>
            <w:tcW w:w="15614" w:type="dxa"/>
            <w:gridSpan w:val="3"/>
          </w:tcPr>
          <w:p w:rsidR="006254EA" w:rsidRPr="00545478" w:rsidRDefault="006254EA" w:rsidP="00F00BC9">
            <w:pPr>
              <w:jc w:val="center"/>
              <w:rPr>
                <w:rFonts w:ascii="Times New Roman" w:hAnsi="Times New Roman" w:cs="Times New Roman"/>
                <w:b/>
                <w:sz w:val="24"/>
                <w:szCs w:val="24"/>
              </w:rPr>
            </w:pPr>
            <w:r w:rsidRPr="00545478">
              <w:rPr>
                <w:rFonts w:ascii="Times New Roman" w:hAnsi="Times New Roman" w:cs="Times New Roman"/>
                <w:b/>
                <w:sz w:val="24"/>
                <w:szCs w:val="24"/>
              </w:rPr>
              <w:t>Вспомогательные виды</w:t>
            </w:r>
            <w:r w:rsidRPr="00545478">
              <w:rPr>
                <w:rFonts w:ascii="Times New Roman" w:hAnsi="Times New Roman" w:cs="Times New Roman"/>
                <w:sz w:val="24"/>
                <w:szCs w:val="24"/>
              </w:rPr>
              <w:t xml:space="preserve"> </w:t>
            </w:r>
            <w:r w:rsidRPr="00545478">
              <w:rPr>
                <w:rFonts w:ascii="Times New Roman" w:hAnsi="Times New Roman" w:cs="Times New Roman"/>
                <w:b/>
                <w:sz w:val="24"/>
                <w:szCs w:val="24"/>
              </w:rPr>
              <w:t>разрешенного использования</w:t>
            </w:r>
          </w:p>
        </w:tc>
      </w:tr>
      <w:tr w:rsidR="006254EA" w:rsidRPr="00545478" w:rsidTr="00F00BC9">
        <w:tc>
          <w:tcPr>
            <w:tcW w:w="1951" w:type="dxa"/>
          </w:tcPr>
          <w:p w:rsidR="006254EA" w:rsidRPr="00545478" w:rsidRDefault="006254EA" w:rsidP="00F00BC9">
            <w:pPr>
              <w:jc w:val="center"/>
              <w:textAlignment w:val="baseline"/>
              <w:rPr>
                <w:rFonts w:ascii="Times New Roman" w:hAnsi="Times New Roman" w:cs="Times New Roman"/>
                <w:sz w:val="24"/>
                <w:szCs w:val="24"/>
              </w:rPr>
            </w:pPr>
            <w:r w:rsidRPr="00545478">
              <w:rPr>
                <w:rFonts w:ascii="Times New Roman" w:hAnsi="Times New Roman" w:cs="Times New Roman"/>
                <w:sz w:val="24"/>
                <w:szCs w:val="24"/>
              </w:rPr>
              <w:t>7.2.1</w:t>
            </w:r>
          </w:p>
        </w:tc>
        <w:tc>
          <w:tcPr>
            <w:tcW w:w="4961" w:type="dxa"/>
          </w:tcPr>
          <w:p w:rsidR="006254EA" w:rsidRPr="00545478" w:rsidRDefault="006254EA" w:rsidP="00F00BC9">
            <w:pPr>
              <w:textAlignment w:val="baseline"/>
              <w:rPr>
                <w:rFonts w:ascii="Times New Roman" w:hAnsi="Times New Roman" w:cs="Times New Roman"/>
                <w:sz w:val="24"/>
                <w:szCs w:val="24"/>
              </w:rPr>
            </w:pPr>
            <w:r w:rsidRPr="00545478">
              <w:rPr>
                <w:rFonts w:ascii="Times New Roman" w:hAnsi="Times New Roman" w:cs="Times New Roman"/>
                <w:sz w:val="24"/>
                <w:szCs w:val="24"/>
              </w:rPr>
              <w:t>Размещение автомобильных дорог</w:t>
            </w:r>
          </w:p>
        </w:tc>
        <w:tc>
          <w:tcPr>
            <w:tcW w:w="8702" w:type="dxa"/>
          </w:tcPr>
          <w:p w:rsidR="006254EA" w:rsidRPr="00545478" w:rsidRDefault="006254EA" w:rsidP="00F00BC9">
            <w:pPr>
              <w:rPr>
                <w:rFonts w:ascii="Times New Roman" w:hAnsi="Times New Roman" w:cs="Times New Roman"/>
                <w:sz w:val="24"/>
                <w:szCs w:val="24"/>
              </w:rPr>
            </w:pPr>
            <w:r w:rsidRPr="00545478">
              <w:rPr>
                <w:rFonts w:ascii="Times New Roman" w:hAnsi="Times New Roman" w:cs="Times New Roman"/>
                <w:sz w:val="24"/>
                <w:szCs w:val="24"/>
              </w:rPr>
              <w:t>Не подлежат установлению</w:t>
            </w:r>
          </w:p>
        </w:tc>
      </w:tr>
      <w:tr w:rsidR="006254EA" w:rsidRPr="00545478" w:rsidTr="00F00BC9">
        <w:tc>
          <w:tcPr>
            <w:tcW w:w="1951" w:type="dxa"/>
          </w:tcPr>
          <w:p w:rsidR="006254EA" w:rsidRPr="00545478" w:rsidRDefault="006254EA" w:rsidP="00F00BC9">
            <w:pPr>
              <w:jc w:val="center"/>
              <w:textAlignment w:val="baseline"/>
              <w:rPr>
                <w:rFonts w:ascii="Times New Roman" w:hAnsi="Times New Roman" w:cs="Times New Roman"/>
                <w:sz w:val="24"/>
                <w:szCs w:val="24"/>
              </w:rPr>
            </w:pPr>
            <w:r w:rsidRPr="00545478">
              <w:rPr>
                <w:rFonts w:ascii="Times New Roman" w:hAnsi="Times New Roman" w:cs="Times New Roman"/>
                <w:sz w:val="24"/>
                <w:szCs w:val="24"/>
              </w:rPr>
              <w:t>12.0</w:t>
            </w:r>
          </w:p>
        </w:tc>
        <w:tc>
          <w:tcPr>
            <w:tcW w:w="4961" w:type="dxa"/>
          </w:tcPr>
          <w:p w:rsidR="006254EA" w:rsidRPr="00545478" w:rsidRDefault="006254EA" w:rsidP="00F00BC9">
            <w:pPr>
              <w:textAlignment w:val="baseline"/>
              <w:rPr>
                <w:rFonts w:ascii="Times New Roman" w:hAnsi="Times New Roman" w:cs="Times New Roman"/>
                <w:sz w:val="24"/>
                <w:szCs w:val="24"/>
              </w:rPr>
            </w:pPr>
            <w:r w:rsidRPr="00545478">
              <w:rPr>
                <w:rFonts w:ascii="Times New Roman" w:hAnsi="Times New Roman" w:cs="Times New Roman"/>
                <w:sz w:val="24"/>
                <w:szCs w:val="24"/>
              </w:rPr>
              <w:t>Земельные участки (территории) общего пользования</w:t>
            </w:r>
          </w:p>
        </w:tc>
        <w:tc>
          <w:tcPr>
            <w:tcW w:w="8702" w:type="dxa"/>
          </w:tcPr>
          <w:p w:rsidR="006254EA" w:rsidRPr="00545478" w:rsidRDefault="006254EA" w:rsidP="00F00BC9">
            <w:pPr>
              <w:rPr>
                <w:rFonts w:ascii="Times New Roman" w:hAnsi="Times New Roman" w:cs="Times New Roman"/>
                <w:sz w:val="24"/>
                <w:szCs w:val="24"/>
              </w:rPr>
            </w:pPr>
            <w:r w:rsidRPr="00545478">
              <w:rPr>
                <w:rFonts w:ascii="Times New Roman" w:hAnsi="Times New Roman" w:cs="Times New Roman"/>
                <w:sz w:val="24"/>
                <w:szCs w:val="24"/>
              </w:rPr>
              <w:t>Не подлежат установлению</w:t>
            </w:r>
          </w:p>
        </w:tc>
      </w:tr>
    </w:tbl>
    <w:p w:rsidR="006254EA" w:rsidRPr="00545478" w:rsidRDefault="006254EA" w:rsidP="006254EA">
      <w:pPr>
        <w:rPr>
          <w:rFonts w:ascii="Times New Roman" w:hAnsi="Times New Roman" w:cs="Times New Roman"/>
        </w:rPr>
      </w:pPr>
      <w:r w:rsidRPr="00545478">
        <w:rPr>
          <w:rFonts w:ascii="Times New Roman" w:hAnsi="Times New Roman" w:cs="Times New Roman"/>
        </w:rPr>
        <w:br w:type="page"/>
      </w:r>
    </w:p>
    <w:p w:rsidR="002E1F67" w:rsidRPr="002E1F67" w:rsidRDefault="002E1F67" w:rsidP="0044390B">
      <w:pPr>
        <w:pStyle w:val="3"/>
        <w:spacing w:after="120"/>
        <w:ind w:firstLine="709"/>
        <w:rPr>
          <w:rFonts w:ascii="Times New Roman" w:hAnsi="Times New Roman" w:cs="Times New Roman"/>
          <w:lang w:eastAsia="ar-SA" w:bidi="ru-RU"/>
        </w:rPr>
      </w:pPr>
      <w:bookmarkStart w:id="134" w:name="_Toc171659162"/>
      <w:r w:rsidRPr="002E1F67">
        <w:rPr>
          <w:rFonts w:ascii="Times New Roman" w:hAnsi="Times New Roman" w:cs="Times New Roman"/>
          <w:lang w:eastAsia="ar-SA" w:bidi="ru-RU"/>
        </w:rPr>
        <w:lastRenderedPageBreak/>
        <w:t>Статья 5</w:t>
      </w:r>
      <w:r w:rsidR="003175F1">
        <w:rPr>
          <w:rFonts w:ascii="Times New Roman" w:hAnsi="Times New Roman" w:cs="Times New Roman"/>
          <w:lang w:eastAsia="ar-SA" w:bidi="ru-RU"/>
        </w:rPr>
        <w:t>4</w:t>
      </w:r>
      <w:r w:rsidRPr="002E1F67">
        <w:rPr>
          <w:rFonts w:ascii="Times New Roman" w:hAnsi="Times New Roman" w:cs="Times New Roman"/>
          <w:lang w:eastAsia="ar-SA" w:bidi="ru-RU"/>
        </w:rPr>
        <w:t xml:space="preserve">. </w:t>
      </w:r>
      <w:r w:rsidR="001E1748" w:rsidRPr="002E1F67">
        <w:rPr>
          <w:rFonts w:ascii="Times New Roman" w:hAnsi="Times New Roman" w:cs="Times New Roman"/>
          <w:lang w:eastAsia="ar-SA" w:bidi="ru-RU"/>
        </w:rPr>
        <w:t>П-4.5. Зона объектов электроснабжения</w:t>
      </w:r>
      <w:r w:rsidR="001E1748">
        <w:rPr>
          <w:rFonts w:ascii="Times New Roman" w:hAnsi="Times New Roman" w:cs="Times New Roman"/>
          <w:lang w:eastAsia="ar-SA" w:bidi="ru-RU"/>
        </w:rPr>
        <w:t>.</w:t>
      </w:r>
      <w:r w:rsidR="001E1748" w:rsidRPr="001E1748">
        <w:rPr>
          <w:rFonts w:ascii="Times New Roman" w:hAnsi="Times New Roman" w:cs="Times New Roman"/>
          <w:lang w:eastAsia="ar-SA" w:bidi="ru-RU"/>
        </w:rPr>
        <w:t xml:space="preserve"> </w:t>
      </w:r>
      <w:r w:rsidR="001E1748" w:rsidRPr="002E1F67">
        <w:rPr>
          <w:rFonts w:ascii="Times New Roman" w:hAnsi="Times New Roman" w:cs="Times New Roman"/>
          <w:lang w:eastAsia="ar-SA" w:bidi="ru-RU"/>
        </w:rPr>
        <w:t>П-4.6. Зона объектов связи</w:t>
      </w:r>
      <w:bookmarkEnd w:id="134"/>
    </w:p>
    <w:p w:rsidR="001E1748" w:rsidRDefault="001E1748" w:rsidP="001E1748">
      <w:pPr>
        <w:spacing w:after="120" w:line="240" w:lineRule="auto"/>
        <w:ind w:firstLine="709"/>
        <w:jc w:val="both"/>
        <w:rPr>
          <w:rFonts w:ascii="Times New Roman" w:hAnsi="Times New Roman" w:cs="Times New Roman"/>
          <w:sz w:val="26"/>
          <w:szCs w:val="26"/>
          <w:lang w:eastAsia="ar-SA" w:bidi="ru-RU"/>
        </w:rPr>
      </w:pPr>
      <w:r w:rsidRPr="007E32E8">
        <w:rPr>
          <w:rFonts w:ascii="Times New Roman" w:hAnsi="Times New Roman" w:cs="Times New Roman"/>
          <w:sz w:val="26"/>
          <w:szCs w:val="26"/>
          <w:lang w:eastAsia="ar-SA" w:bidi="ru-RU"/>
        </w:rPr>
        <w:t xml:space="preserve">Зона объектов </w:t>
      </w:r>
      <w:r w:rsidRPr="001E1748">
        <w:rPr>
          <w:rFonts w:ascii="Times New Roman" w:hAnsi="Times New Roman" w:cs="Times New Roman"/>
          <w:sz w:val="26"/>
          <w:szCs w:val="26"/>
          <w:lang w:eastAsia="ar-SA" w:bidi="ru-RU"/>
        </w:rPr>
        <w:t>электро</w:t>
      </w:r>
      <w:r w:rsidRPr="00CB30D4">
        <w:rPr>
          <w:rFonts w:ascii="Times New Roman" w:hAnsi="Times New Roman" w:cs="Times New Roman"/>
          <w:sz w:val="26"/>
          <w:szCs w:val="26"/>
          <w:lang w:eastAsia="ar-SA" w:bidi="ru-RU"/>
        </w:rPr>
        <w:t>снабжения</w:t>
      </w:r>
      <w:r w:rsidRPr="007E32E8">
        <w:rPr>
          <w:rFonts w:ascii="Times New Roman" w:hAnsi="Times New Roman" w:cs="Times New Roman"/>
          <w:sz w:val="26"/>
          <w:szCs w:val="26"/>
          <w:lang w:eastAsia="ar-SA" w:bidi="ru-RU"/>
        </w:rPr>
        <w:t xml:space="preserve"> </w:t>
      </w:r>
      <w:r>
        <w:rPr>
          <w:rFonts w:ascii="Times New Roman" w:hAnsi="Times New Roman" w:cs="Times New Roman"/>
          <w:sz w:val="26"/>
          <w:szCs w:val="26"/>
          <w:lang w:eastAsia="ar-SA" w:bidi="ru-RU"/>
        </w:rPr>
        <w:t>и</w:t>
      </w:r>
      <w:r w:rsidRPr="001E1748">
        <w:rPr>
          <w:rFonts w:ascii="Times New Roman" w:hAnsi="Times New Roman" w:cs="Times New Roman"/>
          <w:sz w:val="26"/>
          <w:szCs w:val="26"/>
          <w:lang w:eastAsia="ar-SA" w:bidi="ru-RU"/>
        </w:rPr>
        <w:t xml:space="preserve"> </w:t>
      </w:r>
      <w:r>
        <w:rPr>
          <w:rFonts w:ascii="Times New Roman" w:hAnsi="Times New Roman" w:cs="Times New Roman"/>
          <w:sz w:val="26"/>
          <w:szCs w:val="26"/>
          <w:lang w:eastAsia="ar-SA" w:bidi="ru-RU"/>
        </w:rPr>
        <w:t>з</w:t>
      </w:r>
      <w:r w:rsidRPr="001E1748">
        <w:rPr>
          <w:rFonts w:ascii="Times New Roman" w:hAnsi="Times New Roman" w:cs="Times New Roman"/>
          <w:sz w:val="26"/>
          <w:szCs w:val="26"/>
          <w:lang w:eastAsia="ar-SA" w:bidi="ru-RU"/>
        </w:rPr>
        <w:t xml:space="preserve">она объектов связи </w:t>
      </w:r>
      <w:r w:rsidRPr="007E32E8">
        <w:rPr>
          <w:rFonts w:ascii="Times New Roman" w:hAnsi="Times New Roman" w:cs="Times New Roman"/>
          <w:sz w:val="26"/>
          <w:szCs w:val="26"/>
          <w:lang w:eastAsia="ar-SA" w:bidi="ru-RU"/>
        </w:rPr>
        <w:t>выделен</w:t>
      </w:r>
      <w:r>
        <w:rPr>
          <w:rFonts w:ascii="Times New Roman" w:hAnsi="Times New Roman" w:cs="Times New Roman"/>
          <w:sz w:val="26"/>
          <w:szCs w:val="26"/>
          <w:lang w:eastAsia="ar-SA" w:bidi="ru-RU"/>
        </w:rPr>
        <w:t>ы</w:t>
      </w:r>
      <w:r w:rsidRPr="007E32E8">
        <w:rPr>
          <w:rFonts w:ascii="Times New Roman" w:hAnsi="Times New Roman" w:cs="Times New Roman"/>
          <w:sz w:val="26"/>
          <w:szCs w:val="26"/>
          <w:lang w:eastAsia="ar-SA" w:bidi="ru-RU"/>
        </w:rPr>
        <w:t xml:space="preserve"> для создания правовых условий градостроительной и хозяйственной деятельности в части использования и застройки территории, обеспечивающей </w:t>
      </w:r>
      <w:r w:rsidR="00087585" w:rsidRPr="00087585">
        <w:rPr>
          <w:rFonts w:ascii="Times New Roman" w:hAnsi="Times New Roman" w:cs="Times New Roman"/>
          <w:sz w:val="26"/>
          <w:szCs w:val="26"/>
          <w:lang w:eastAsia="ar-SA" w:bidi="ru-RU"/>
        </w:rPr>
        <w:t>использование, строительство и</w:t>
      </w:r>
      <w:r w:rsidRPr="007E32E8">
        <w:rPr>
          <w:rFonts w:ascii="Times New Roman" w:hAnsi="Times New Roman" w:cs="Times New Roman"/>
          <w:sz w:val="26"/>
          <w:szCs w:val="26"/>
          <w:lang w:eastAsia="ar-SA" w:bidi="ru-RU"/>
        </w:rPr>
        <w:t xml:space="preserve"> реконструкции объектов </w:t>
      </w:r>
      <w:r>
        <w:rPr>
          <w:rFonts w:ascii="Times New Roman" w:hAnsi="Times New Roman" w:cs="Times New Roman"/>
          <w:sz w:val="26"/>
          <w:szCs w:val="26"/>
          <w:lang w:eastAsia="ar-SA" w:bidi="ru-RU"/>
        </w:rPr>
        <w:t>газ</w:t>
      </w:r>
      <w:r w:rsidRPr="00CB30D4">
        <w:rPr>
          <w:rFonts w:ascii="Times New Roman" w:hAnsi="Times New Roman" w:cs="Times New Roman"/>
          <w:sz w:val="26"/>
          <w:szCs w:val="26"/>
          <w:lang w:eastAsia="ar-SA" w:bidi="ru-RU"/>
        </w:rPr>
        <w:t>оснабжения</w:t>
      </w:r>
      <w:r w:rsidRPr="007E32E8">
        <w:rPr>
          <w:rFonts w:ascii="Times New Roman" w:hAnsi="Times New Roman" w:cs="Times New Roman"/>
          <w:sz w:val="26"/>
          <w:szCs w:val="26"/>
          <w:lang w:eastAsia="ar-SA" w:bidi="ru-RU"/>
        </w:rPr>
        <w:t>, при соблюдении нижеприведенных видов разрешенного использования недвижимости и параметров разрешенного строительства.</w:t>
      </w:r>
    </w:p>
    <w:p w:rsidR="00545478" w:rsidRPr="00C51192" w:rsidRDefault="00545478" w:rsidP="00545478">
      <w:pPr>
        <w:spacing w:before="120" w:after="120" w:line="240" w:lineRule="auto"/>
        <w:jc w:val="center"/>
        <w:rPr>
          <w:rFonts w:ascii="Times New Roman" w:eastAsia="Times New Roman" w:hAnsi="Times New Roman" w:cs="Times New Roman"/>
          <w:sz w:val="26"/>
          <w:szCs w:val="26"/>
          <w:lang w:eastAsia="ru-RU"/>
        </w:rPr>
      </w:pPr>
      <w:r w:rsidRPr="00C51192">
        <w:rPr>
          <w:rFonts w:ascii="Times New Roman" w:eastAsia="Times New Roman" w:hAnsi="Times New Roman" w:cs="Times New Roman"/>
          <w:sz w:val="26"/>
          <w:szCs w:val="26"/>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f0"/>
        <w:tblW w:w="0" w:type="auto"/>
        <w:tblLook w:val="04A0" w:firstRow="1" w:lastRow="0" w:firstColumn="1" w:lastColumn="0" w:noHBand="0" w:noVBand="1"/>
      </w:tblPr>
      <w:tblGrid>
        <w:gridCol w:w="1952"/>
        <w:gridCol w:w="5844"/>
        <w:gridCol w:w="1954"/>
        <w:gridCol w:w="1955"/>
        <w:gridCol w:w="1954"/>
        <w:gridCol w:w="1955"/>
      </w:tblGrid>
      <w:tr w:rsidR="00545478" w:rsidRPr="00545478" w:rsidTr="00545478">
        <w:trPr>
          <w:tblHeader/>
        </w:trPr>
        <w:tc>
          <w:tcPr>
            <w:tcW w:w="1952" w:type="dxa"/>
            <w:vMerge w:val="restart"/>
          </w:tcPr>
          <w:p w:rsidR="00545478" w:rsidRPr="00545478" w:rsidRDefault="00545478" w:rsidP="00F00BC9">
            <w:pPr>
              <w:jc w:val="center"/>
              <w:textAlignment w:val="baseline"/>
              <w:rPr>
                <w:rFonts w:ascii="Times New Roman" w:hAnsi="Times New Roman" w:cs="Times New Roman"/>
                <w:b/>
                <w:sz w:val="24"/>
                <w:szCs w:val="24"/>
              </w:rPr>
            </w:pPr>
            <w:r w:rsidRPr="00545478">
              <w:rPr>
                <w:rFonts w:ascii="Times New Roman" w:hAnsi="Times New Roman" w:cs="Times New Roman"/>
                <w:b/>
                <w:sz w:val="24"/>
                <w:szCs w:val="24"/>
              </w:rPr>
              <w:t>Код вида разрешенного использования</w:t>
            </w:r>
          </w:p>
        </w:tc>
        <w:tc>
          <w:tcPr>
            <w:tcW w:w="5844" w:type="dxa"/>
            <w:vMerge w:val="restart"/>
          </w:tcPr>
          <w:p w:rsidR="00545478" w:rsidRPr="00545478" w:rsidRDefault="00545478" w:rsidP="00F00BC9">
            <w:pPr>
              <w:jc w:val="center"/>
              <w:rPr>
                <w:rFonts w:ascii="Times New Roman" w:hAnsi="Times New Roman" w:cs="Times New Roman"/>
                <w:b/>
                <w:sz w:val="24"/>
                <w:szCs w:val="24"/>
              </w:rPr>
            </w:pPr>
            <w:r w:rsidRPr="00545478">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3909" w:type="dxa"/>
            <w:gridSpan w:val="2"/>
          </w:tcPr>
          <w:p w:rsidR="00545478" w:rsidRPr="00545478" w:rsidRDefault="00545478" w:rsidP="00F00BC9">
            <w:pPr>
              <w:jc w:val="center"/>
              <w:rPr>
                <w:rFonts w:ascii="Times New Roman" w:hAnsi="Times New Roman" w:cs="Times New Roman"/>
                <w:b/>
                <w:sz w:val="24"/>
                <w:szCs w:val="24"/>
              </w:rPr>
            </w:pPr>
            <w:r w:rsidRPr="00545478">
              <w:rPr>
                <w:rFonts w:ascii="Times New Roman" w:hAnsi="Times New Roman" w:cs="Times New Roman"/>
                <w:b/>
                <w:sz w:val="24"/>
                <w:szCs w:val="24"/>
              </w:rPr>
              <w:t>Предельные размеры земельных участков, в том числе их площадь, кв. м</w:t>
            </w:r>
          </w:p>
        </w:tc>
        <w:tc>
          <w:tcPr>
            <w:tcW w:w="1954" w:type="dxa"/>
            <w:vMerge w:val="restart"/>
          </w:tcPr>
          <w:p w:rsidR="00545478" w:rsidRPr="00545478" w:rsidRDefault="00545478" w:rsidP="00F00BC9">
            <w:pPr>
              <w:jc w:val="center"/>
              <w:rPr>
                <w:rFonts w:ascii="Times New Roman" w:hAnsi="Times New Roman" w:cs="Times New Roman"/>
                <w:b/>
                <w:sz w:val="24"/>
                <w:szCs w:val="24"/>
              </w:rPr>
            </w:pPr>
            <w:r w:rsidRPr="00545478">
              <w:rPr>
                <w:rFonts w:ascii="Times New Roman" w:hAnsi="Times New Roman" w:cs="Times New Roman"/>
                <w:b/>
                <w:sz w:val="24"/>
                <w:szCs w:val="24"/>
              </w:rPr>
              <w:t>Предельное количество этажей</w:t>
            </w:r>
          </w:p>
        </w:tc>
        <w:tc>
          <w:tcPr>
            <w:tcW w:w="1955" w:type="dxa"/>
            <w:vMerge w:val="restart"/>
          </w:tcPr>
          <w:p w:rsidR="00545478" w:rsidRPr="00545478" w:rsidRDefault="00545478" w:rsidP="00F00BC9">
            <w:pPr>
              <w:jc w:val="center"/>
              <w:rPr>
                <w:rFonts w:ascii="Times New Roman" w:hAnsi="Times New Roman" w:cs="Times New Roman"/>
                <w:b/>
                <w:sz w:val="24"/>
                <w:szCs w:val="24"/>
              </w:rPr>
            </w:pPr>
            <w:r w:rsidRPr="00545478">
              <w:rPr>
                <w:rFonts w:ascii="Times New Roman" w:hAnsi="Times New Roman" w:cs="Times New Roman"/>
                <w:b/>
                <w:sz w:val="24"/>
                <w:szCs w:val="24"/>
              </w:rPr>
              <w:t>Максимальный процент застройки, %</w:t>
            </w:r>
          </w:p>
        </w:tc>
      </w:tr>
      <w:tr w:rsidR="00545478" w:rsidRPr="00545478" w:rsidTr="00545478">
        <w:trPr>
          <w:tblHeader/>
        </w:trPr>
        <w:tc>
          <w:tcPr>
            <w:tcW w:w="1952" w:type="dxa"/>
            <w:vMerge/>
          </w:tcPr>
          <w:p w:rsidR="00545478" w:rsidRPr="00545478" w:rsidRDefault="00545478" w:rsidP="00F00BC9">
            <w:pPr>
              <w:jc w:val="center"/>
              <w:rPr>
                <w:rFonts w:ascii="Times New Roman" w:eastAsia="Times New Roman" w:hAnsi="Times New Roman" w:cs="Times New Roman"/>
                <w:sz w:val="24"/>
                <w:szCs w:val="24"/>
                <w:lang w:eastAsia="ru-RU"/>
              </w:rPr>
            </w:pPr>
          </w:p>
        </w:tc>
        <w:tc>
          <w:tcPr>
            <w:tcW w:w="5844" w:type="dxa"/>
            <w:vMerge/>
          </w:tcPr>
          <w:p w:rsidR="00545478" w:rsidRPr="00545478" w:rsidRDefault="00545478" w:rsidP="00F00BC9">
            <w:pPr>
              <w:jc w:val="center"/>
              <w:rPr>
                <w:rFonts w:ascii="Times New Roman" w:eastAsia="Times New Roman" w:hAnsi="Times New Roman" w:cs="Times New Roman"/>
                <w:sz w:val="24"/>
                <w:szCs w:val="24"/>
                <w:lang w:eastAsia="ru-RU"/>
              </w:rPr>
            </w:pPr>
          </w:p>
        </w:tc>
        <w:tc>
          <w:tcPr>
            <w:tcW w:w="1954" w:type="dxa"/>
          </w:tcPr>
          <w:p w:rsidR="00545478" w:rsidRPr="00545478" w:rsidRDefault="00545478" w:rsidP="00F00BC9">
            <w:pPr>
              <w:jc w:val="both"/>
              <w:rPr>
                <w:rFonts w:ascii="Times New Roman" w:hAnsi="Times New Roman" w:cs="Times New Roman"/>
                <w:b/>
                <w:sz w:val="24"/>
                <w:szCs w:val="24"/>
              </w:rPr>
            </w:pPr>
            <w:r w:rsidRPr="00545478">
              <w:rPr>
                <w:rFonts w:ascii="Times New Roman" w:hAnsi="Times New Roman" w:cs="Times New Roman"/>
                <w:b/>
                <w:sz w:val="24"/>
                <w:szCs w:val="24"/>
              </w:rPr>
              <w:t>минимальные</w:t>
            </w:r>
          </w:p>
        </w:tc>
        <w:tc>
          <w:tcPr>
            <w:tcW w:w="1955" w:type="dxa"/>
          </w:tcPr>
          <w:p w:rsidR="00545478" w:rsidRPr="00545478" w:rsidRDefault="00545478" w:rsidP="00F00BC9">
            <w:pPr>
              <w:jc w:val="center"/>
              <w:rPr>
                <w:rFonts w:ascii="Times New Roman" w:hAnsi="Times New Roman" w:cs="Times New Roman"/>
                <w:b/>
                <w:sz w:val="24"/>
                <w:szCs w:val="24"/>
              </w:rPr>
            </w:pPr>
            <w:r w:rsidRPr="00545478">
              <w:rPr>
                <w:rFonts w:ascii="Times New Roman" w:hAnsi="Times New Roman" w:cs="Times New Roman"/>
                <w:b/>
                <w:sz w:val="24"/>
                <w:szCs w:val="24"/>
              </w:rPr>
              <w:t>максимальные</w:t>
            </w:r>
          </w:p>
        </w:tc>
        <w:tc>
          <w:tcPr>
            <w:tcW w:w="1954" w:type="dxa"/>
            <w:vMerge/>
          </w:tcPr>
          <w:p w:rsidR="00545478" w:rsidRPr="00545478" w:rsidRDefault="00545478" w:rsidP="00F00BC9">
            <w:pPr>
              <w:jc w:val="both"/>
              <w:rPr>
                <w:rFonts w:ascii="Times New Roman" w:hAnsi="Times New Roman" w:cs="Times New Roman"/>
                <w:sz w:val="24"/>
                <w:szCs w:val="24"/>
              </w:rPr>
            </w:pPr>
          </w:p>
        </w:tc>
        <w:tc>
          <w:tcPr>
            <w:tcW w:w="1955" w:type="dxa"/>
            <w:vMerge/>
          </w:tcPr>
          <w:p w:rsidR="00545478" w:rsidRPr="00545478" w:rsidRDefault="00545478" w:rsidP="00F00BC9">
            <w:pPr>
              <w:jc w:val="both"/>
              <w:rPr>
                <w:rFonts w:ascii="Times New Roman" w:hAnsi="Times New Roman" w:cs="Times New Roman"/>
                <w:sz w:val="24"/>
                <w:szCs w:val="24"/>
              </w:rPr>
            </w:pPr>
          </w:p>
        </w:tc>
      </w:tr>
      <w:tr w:rsidR="00545478" w:rsidRPr="00545478" w:rsidTr="00F00BC9">
        <w:tc>
          <w:tcPr>
            <w:tcW w:w="15614" w:type="dxa"/>
            <w:gridSpan w:val="6"/>
          </w:tcPr>
          <w:p w:rsidR="00545478" w:rsidRPr="00545478" w:rsidRDefault="00545478" w:rsidP="00F00BC9">
            <w:pPr>
              <w:jc w:val="center"/>
              <w:textAlignment w:val="baseline"/>
              <w:rPr>
                <w:rFonts w:ascii="Times New Roman" w:hAnsi="Times New Roman" w:cs="Times New Roman"/>
                <w:b/>
                <w:sz w:val="24"/>
                <w:szCs w:val="24"/>
              </w:rPr>
            </w:pPr>
            <w:r w:rsidRPr="00545478">
              <w:rPr>
                <w:rFonts w:ascii="Times New Roman" w:hAnsi="Times New Roman" w:cs="Times New Roman"/>
                <w:b/>
                <w:sz w:val="24"/>
                <w:szCs w:val="24"/>
              </w:rPr>
              <w:t>Основные виды разрешенного использования</w:t>
            </w:r>
          </w:p>
        </w:tc>
      </w:tr>
      <w:tr w:rsidR="00545478" w:rsidRPr="00545478" w:rsidTr="00545478">
        <w:tc>
          <w:tcPr>
            <w:tcW w:w="1952" w:type="dxa"/>
          </w:tcPr>
          <w:p w:rsidR="00545478" w:rsidRPr="00545478" w:rsidRDefault="00545478" w:rsidP="00F00BC9">
            <w:pPr>
              <w:jc w:val="center"/>
              <w:rPr>
                <w:rFonts w:ascii="Times New Roman" w:hAnsi="Times New Roman" w:cs="Times New Roman"/>
                <w:sz w:val="24"/>
                <w:szCs w:val="24"/>
              </w:rPr>
            </w:pPr>
            <w:r w:rsidRPr="00545478">
              <w:rPr>
                <w:rFonts w:ascii="Times New Roman" w:hAnsi="Times New Roman" w:cs="Times New Roman"/>
                <w:sz w:val="24"/>
                <w:szCs w:val="24"/>
              </w:rPr>
              <w:t>3.1.1</w:t>
            </w:r>
          </w:p>
        </w:tc>
        <w:tc>
          <w:tcPr>
            <w:tcW w:w="5844" w:type="dxa"/>
          </w:tcPr>
          <w:p w:rsidR="00545478" w:rsidRPr="00545478" w:rsidRDefault="00545478" w:rsidP="00F00BC9">
            <w:pPr>
              <w:rPr>
                <w:rFonts w:ascii="Times New Roman" w:hAnsi="Times New Roman" w:cs="Times New Roman"/>
                <w:sz w:val="24"/>
                <w:szCs w:val="24"/>
              </w:rPr>
            </w:pPr>
            <w:r w:rsidRPr="00545478">
              <w:rPr>
                <w:rFonts w:ascii="Times New Roman" w:hAnsi="Times New Roman" w:cs="Times New Roman"/>
                <w:sz w:val="24"/>
                <w:szCs w:val="24"/>
              </w:rPr>
              <w:t>Предоставление коммунальных услуг</w:t>
            </w:r>
          </w:p>
        </w:tc>
        <w:tc>
          <w:tcPr>
            <w:tcW w:w="1954" w:type="dxa"/>
          </w:tcPr>
          <w:p w:rsidR="00545478" w:rsidRPr="00545478" w:rsidRDefault="00545478" w:rsidP="00F00BC9">
            <w:pPr>
              <w:jc w:val="center"/>
              <w:rPr>
                <w:rFonts w:ascii="Times New Roman" w:hAnsi="Times New Roman" w:cs="Times New Roman"/>
                <w:sz w:val="24"/>
                <w:szCs w:val="24"/>
              </w:rPr>
            </w:pPr>
            <w:r w:rsidRPr="00545478">
              <w:rPr>
                <w:rFonts w:ascii="Times New Roman" w:hAnsi="Times New Roman" w:cs="Times New Roman"/>
                <w:sz w:val="24"/>
                <w:szCs w:val="24"/>
              </w:rPr>
              <w:t>по заданию на проектирование</w:t>
            </w:r>
          </w:p>
        </w:tc>
        <w:tc>
          <w:tcPr>
            <w:tcW w:w="1955" w:type="dxa"/>
          </w:tcPr>
          <w:p w:rsidR="00545478" w:rsidRPr="00545478" w:rsidRDefault="00545478" w:rsidP="00F00BC9">
            <w:pPr>
              <w:jc w:val="center"/>
              <w:textAlignment w:val="baseline"/>
              <w:rPr>
                <w:rFonts w:ascii="Times New Roman" w:hAnsi="Times New Roman" w:cs="Times New Roman"/>
                <w:sz w:val="24"/>
                <w:szCs w:val="24"/>
              </w:rPr>
            </w:pPr>
            <w:r w:rsidRPr="00545478">
              <w:rPr>
                <w:rFonts w:ascii="Times New Roman" w:hAnsi="Times New Roman" w:cs="Times New Roman"/>
                <w:sz w:val="24"/>
                <w:szCs w:val="24"/>
              </w:rPr>
              <w:t>3000</w:t>
            </w:r>
          </w:p>
        </w:tc>
        <w:tc>
          <w:tcPr>
            <w:tcW w:w="1954" w:type="dxa"/>
          </w:tcPr>
          <w:p w:rsidR="00545478" w:rsidRPr="00545478" w:rsidRDefault="00545478" w:rsidP="00F00BC9">
            <w:pPr>
              <w:jc w:val="center"/>
              <w:rPr>
                <w:rFonts w:ascii="Times New Roman" w:hAnsi="Times New Roman" w:cs="Times New Roman"/>
                <w:sz w:val="24"/>
                <w:szCs w:val="24"/>
              </w:rPr>
            </w:pPr>
            <w:r w:rsidRPr="00545478">
              <w:rPr>
                <w:rFonts w:ascii="Times New Roman" w:hAnsi="Times New Roman" w:cs="Times New Roman"/>
                <w:sz w:val="24"/>
                <w:szCs w:val="24"/>
              </w:rPr>
              <w:t>2</w:t>
            </w:r>
          </w:p>
        </w:tc>
        <w:tc>
          <w:tcPr>
            <w:tcW w:w="1955" w:type="dxa"/>
          </w:tcPr>
          <w:p w:rsidR="00545478" w:rsidRPr="00545478" w:rsidRDefault="00545478" w:rsidP="00F00BC9">
            <w:pPr>
              <w:jc w:val="center"/>
              <w:rPr>
                <w:rFonts w:ascii="Times New Roman" w:hAnsi="Times New Roman" w:cs="Times New Roman"/>
                <w:sz w:val="24"/>
                <w:szCs w:val="24"/>
              </w:rPr>
            </w:pPr>
            <w:r w:rsidRPr="00545478">
              <w:rPr>
                <w:rFonts w:ascii="Times New Roman" w:hAnsi="Times New Roman" w:cs="Times New Roman"/>
                <w:sz w:val="24"/>
                <w:szCs w:val="24"/>
              </w:rPr>
              <w:t>100</w:t>
            </w:r>
          </w:p>
        </w:tc>
      </w:tr>
      <w:tr w:rsidR="00545478" w:rsidRPr="00545478" w:rsidTr="00545478">
        <w:tc>
          <w:tcPr>
            <w:tcW w:w="1952" w:type="dxa"/>
          </w:tcPr>
          <w:p w:rsidR="00545478" w:rsidRPr="00545478" w:rsidRDefault="00545478" w:rsidP="00F00BC9">
            <w:pPr>
              <w:jc w:val="center"/>
              <w:rPr>
                <w:rFonts w:ascii="Times New Roman" w:hAnsi="Times New Roman" w:cs="Times New Roman"/>
                <w:sz w:val="24"/>
                <w:szCs w:val="24"/>
              </w:rPr>
            </w:pPr>
            <w:r w:rsidRPr="00545478">
              <w:rPr>
                <w:rFonts w:ascii="Times New Roman" w:hAnsi="Times New Roman" w:cs="Times New Roman"/>
                <w:sz w:val="24"/>
                <w:szCs w:val="24"/>
              </w:rPr>
              <w:t>4.1</w:t>
            </w:r>
          </w:p>
        </w:tc>
        <w:tc>
          <w:tcPr>
            <w:tcW w:w="5844" w:type="dxa"/>
          </w:tcPr>
          <w:p w:rsidR="00545478" w:rsidRPr="00545478" w:rsidRDefault="00545478" w:rsidP="008D32B4">
            <w:pPr>
              <w:rPr>
                <w:rFonts w:ascii="Times New Roman" w:hAnsi="Times New Roman" w:cs="Times New Roman"/>
                <w:sz w:val="24"/>
                <w:szCs w:val="24"/>
              </w:rPr>
            </w:pPr>
            <w:r w:rsidRPr="00545478">
              <w:rPr>
                <w:rFonts w:ascii="Times New Roman" w:hAnsi="Times New Roman" w:cs="Times New Roman"/>
                <w:sz w:val="24"/>
                <w:szCs w:val="24"/>
              </w:rPr>
              <w:t>Деловое управление на 1 рабочее место</w:t>
            </w:r>
          </w:p>
        </w:tc>
        <w:tc>
          <w:tcPr>
            <w:tcW w:w="1954" w:type="dxa"/>
          </w:tcPr>
          <w:p w:rsidR="00545478" w:rsidRPr="00545478" w:rsidRDefault="00545478" w:rsidP="00F00BC9">
            <w:pPr>
              <w:jc w:val="center"/>
              <w:rPr>
                <w:rFonts w:ascii="Times New Roman" w:hAnsi="Times New Roman" w:cs="Times New Roman"/>
                <w:sz w:val="24"/>
                <w:szCs w:val="24"/>
              </w:rPr>
            </w:pPr>
            <w:r w:rsidRPr="00545478">
              <w:rPr>
                <w:rFonts w:ascii="Times New Roman" w:hAnsi="Times New Roman" w:cs="Times New Roman"/>
                <w:sz w:val="24"/>
                <w:szCs w:val="24"/>
              </w:rPr>
              <w:t>30</w:t>
            </w:r>
          </w:p>
        </w:tc>
        <w:tc>
          <w:tcPr>
            <w:tcW w:w="1955" w:type="dxa"/>
          </w:tcPr>
          <w:p w:rsidR="00545478" w:rsidRPr="00545478" w:rsidRDefault="00545478" w:rsidP="00F00BC9">
            <w:pPr>
              <w:jc w:val="center"/>
              <w:textAlignment w:val="baseline"/>
              <w:rPr>
                <w:rFonts w:ascii="Times New Roman" w:hAnsi="Times New Roman" w:cs="Times New Roman"/>
                <w:sz w:val="24"/>
                <w:szCs w:val="24"/>
              </w:rPr>
            </w:pPr>
            <w:r w:rsidRPr="00545478">
              <w:rPr>
                <w:rFonts w:ascii="Times New Roman" w:hAnsi="Times New Roman" w:cs="Times New Roman"/>
                <w:sz w:val="24"/>
                <w:szCs w:val="24"/>
              </w:rPr>
              <w:t>54</w:t>
            </w:r>
          </w:p>
        </w:tc>
        <w:tc>
          <w:tcPr>
            <w:tcW w:w="1954" w:type="dxa"/>
          </w:tcPr>
          <w:p w:rsidR="00545478" w:rsidRPr="00545478" w:rsidRDefault="00545478" w:rsidP="00F00BC9">
            <w:pPr>
              <w:jc w:val="center"/>
              <w:rPr>
                <w:rFonts w:ascii="Times New Roman" w:hAnsi="Times New Roman" w:cs="Times New Roman"/>
                <w:sz w:val="24"/>
                <w:szCs w:val="24"/>
              </w:rPr>
            </w:pPr>
            <w:r w:rsidRPr="00545478">
              <w:rPr>
                <w:rFonts w:ascii="Times New Roman" w:hAnsi="Times New Roman" w:cs="Times New Roman"/>
                <w:sz w:val="24"/>
                <w:szCs w:val="24"/>
              </w:rPr>
              <w:t>3</w:t>
            </w:r>
          </w:p>
        </w:tc>
        <w:tc>
          <w:tcPr>
            <w:tcW w:w="1955" w:type="dxa"/>
          </w:tcPr>
          <w:p w:rsidR="00545478" w:rsidRPr="00545478" w:rsidRDefault="00545478" w:rsidP="00F00BC9">
            <w:pPr>
              <w:jc w:val="center"/>
              <w:rPr>
                <w:rFonts w:ascii="Times New Roman" w:hAnsi="Times New Roman" w:cs="Times New Roman"/>
                <w:sz w:val="24"/>
                <w:szCs w:val="24"/>
              </w:rPr>
            </w:pPr>
            <w:r w:rsidRPr="00545478">
              <w:rPr>
                <w:rFonts w:ascii="Times New Roman" w:hAnsi="Times New Roman" w:cs="Times New Roman"/>
                <w:sz w:val="24"/>
                <w:szCs w:val="24"/>
              </w:rPr>
              <w:t>100</w:t>
            </w:r>
          </w:p>
        </w:tc>
      </w:tr>
      <w:tr w:rsidR="00545478" w:rsidRPr="00545478" w:rsidTr="00545478">
        <w:tc>
          <w:tcPr>
            <w:tcW w:w="1952" w:type="dxa"/>
          </w:tcPr>
          <w:p w:rsidR="00545478" w:rsidRPr="00545478" w:rsidRDefault="00545478" w:rsidP="00F00BC9">
            <w:pPr>
              <w:jc w:val="center"/>
              <w:rPr>
                <w:rFonts w:ascii="Times New Roman" w:hAnsi="Times New Roman" w:cs="Times New Roman"/>
                <w:sz w:val="24"/>
                <w:szCs w:val="24"/>
              </w:rPr>
            </w:pPr>
            <w:r w:rsidRPr="00545478">
              <w:rPr>
                <w:rFonts w:ascii="Times New Roman" w:hAnsi="Times New Roman" w:cs="Times New Roman"/>
                <w:sz w:val="24"/>
                <w:szCs w:val="24"/>
              </w:rPr>
              <w:t>6.7</w:t>
            </w:r>
          </w:p>
        </w:tc>
        <w:tc>
          <w:tcPr>
            <w:tcW w:w="5844" w:type="dxa"/>
          </w:tcPr>
          <w:p w:rsidR="00545478" w:rsidRPr="00545478" w:rsidRDefault="00545478" w:rsidP="00F00BC9">
            <w:pPr>
              <w:rPr>
                <w:rFonts w:ascii="Times New Roman" w:hAnsi="Times New Roman" w:cs="Times New Roman"/>
                <w:sz w:val="24"/>
                <w:szCs w:val="24"/>
              </w:rPr>
            </w:pPr>
            <w:r w:rsidRPr="00545478">
              <w:rPr>
                <w:rFonts w:ascii="Times New Roman" w:hAnsi="Times New Roman" w:cs="Times New Roman"/>
                <w:sz w:val="24"/>
                <w:szCs w:val="24"/>
              </w:rPr>
              <w:t>Энергетика</w:t>
            </w:r>
          </w:p>
        </w:tc>
        <w:tc>
          <w:tcPr>
            <w:tcW w:w="7818" w:type="dxa"/>
            <w:gridSpan w:val="4"/>
          </w:tcPr>
          <w:p w:rsidR="00545478" w:rsidRPr="00545478" w:rsidRDefault="00545478" w:rsidP="00F00BC9">
            <w:pPr>
              <w:jc w:val="center"/>
              <w:rPr>
                <w:rFonts w:ascii="Times New Roman" w:hAnsi="Times New Roman" w:cs="Times New Roman"/>
                <w:sz w:val="24"/>
                <w:szCs w:val="24"/>
              </w:rPr>
            </w:pPr>
            <w:r w:rsidRPr="00545478">
              <w:rPr>
                <w:rFonts w:ascii="Times New Roman" w:hAnsi="Times New Roman" w:cs="Times New Roman"/>
                <w:sz w:val="24"/>
                <w:szCs w:val="24"/>
              </w:rPr>
              <w:t>по заданию на проектирование</w:t>
            </w:r>
          </w:p>
        </w:tc>
      </w:tr>
      <w:tr w:rsidR="00545478" w:rsidRPr="00545478" w:rsidTr="00545478">
        <w:tc>
          <w:tcPr>
            <w:tcW w:w="1952" w:type="dxa"/>
          </w:tcPr>
          <w:p w:rsidR="00545478" w:rsidRPr="00545478" w:rsidRDefault="00545478" w:rsidP="00F00BC9">
            <w:pPr>
              <w:jc w:val="center"/>
              <w:rPr>
                <w:rFonts w:ascii="Times New Roman" w:hAnsi="Times New Roman" w:cs="Times New Roman"/>
                <w:sz w:val="24"/>
                <w:szCs w:val="24"/>
              </w:rPr>
            </w:pPr>
            <w:r w:rsidRPr="00545478">
              <w:rPr>
                <w:rFonts w:ascii="Times New Roman" w:hAnsi="Times New Roman" w:cs="Times New Roman"/>
                <w:sz w:val="24"/>
                <w:szCs w:val="24"/>
              </w:rPr>
              <w:t>6.8</w:t>
            </w:r>
          </w:p>
        </w:tc>
        <w:tc>
          <w:tcPr>
            <w:tcW w:w="5844" w:type="dxa"/>
          </w:tcPr>
          <w:p w:rsidR="00545478" w:rsidRPr="00545478" w:rsidRDefault="00545478" w:rsidP="00F00BC9">
            <w:pPr>
              <w:rPr>
                <w:rFonts w:ascii="Times New Roman" w:hAnsi="Times New Roman" w:cs="Times New Roman"/>
                <w:sz w:val="24"/>
                <w:szCs w:val="24"/>
              </w:rPr>
            </w:pPr>
            <w:r w:rsidRPr="00545478">
              <w:rPr>
                <w:rFonts w:ascii="Times New Roman" w:hAnsi="Times New Roman" w:cs="Times New Roman"/>
                <w:sz w:val="24"/>
                <w:szCs w:val="24"/>
              </w:rPr>
              <w:t>Связь</w:t>
            </w:r>
          </w:p>
        </w:tc>
        <w:tc>
          <w:tcPr>
            <w:tcW w:w="7818" w:type="dxa"/>
            <w:gridSpan w:val="4"/>
          </w:tcPr>
          <w:p w:rsidR="00545478" w:rsidRPr="00545478" w:rsidRDefault="00545478" w:rsidP="00F00BC9">
            <w:pPr>
              <w:jc w:val="center"/>
              <w:rPr>
                <w:rFonts w:ascii="Times New Roman" w:hAnsi="Times New Roman" w:cs="Times New Roman"/>
                <w:sz w:val="24"/>
                <w:szCs w:val="24"/>
              </w:rPr>
            </w:pPr>
            <w:r w:rsidRPr="00545478">
              <w:rPr>
                <w:rFonts w:ascii="Times New Roman" w:hAnsi="Times New Roman" w:cs="Times New Roman"/>
                <w:sz w:val="24"/>
                <w:szCs w:val="24"/>
              </w:rPr>
              <w:t>по заданию на проектирование</w:t>
            </w:r>
          </w:p>
        </w:tc>
      </w:tr>
      <w:tr w:rsidR="00545478" w:rsidRPr="00545478" w:rsidTr="00545478">
        <w:tc>
          <w:tcPr>
            <w:tcW w:w="1952" w:type="dxa"/>
          </w:tcPr>
          <w:p w:rsidR="00545478" w:rsidRPr="00545478" w:rsidRDefault="00545478" w:rsidP="00F00BC9">
            <w:pPr>
              <w:jc w:val="center"/>
              <w:rPr>
                <w:rFonts w:ascii="Times New Roman" w:hAnsi="Times New Roman" w:cs="Times New Roman"/>
                <w:sz w:val="24"/>
                <w:szCs w:val="24"/>
              </w:rPr>
            </w:pPr>
            <w:r w:rsidRPr="00545478">
              <w:rPr>
                <w:rFonts w:ascii="Times New Roman" w:hAnsi="Times New Roman" w:cs="Times New Roman"/>
                <w:sz w:val="24"/>
                <w:szCs w:val="24"/>
              </w:rPr>
              <w:t>9.3</w:t>
            </w:r>
          </w:p>
        </w:tc>
        <w:tc>
          <w:tcPr>
            <w:tcW w:w="5844" w:type="dxa"/>
          </w:tcPr>
          <w:p w:rsidR="00545478" w:rsidRPr="00545478" w:rsidRDefault="00545478" w:rsidP="00F00BC9">
            <w:pPr>
              <w:rPr>
                <w:rFonts w:ascii="Times New Roman" w:hAnsi="Times New Roman" w:cs="Times New Roman"/>
                <w:sz w:val="24"/>
                <w:szCs w:val="24"/>
              </w:rPr>
            </w:pPr>
            <w:r w:rsidRPr="00545478">
              <w:rPr>
                <w:rFonts w:ascii="Times New Roman" w:hAnsi="Times New Roman" w:cs="Times New Roman"/>
                <w:sz w:val="24"/>
                <w:szCs w:val="24"/>
              </w:rPr>
              <w:t>Историко-культурная деятельность</w:t>
            </w:r>
          </w:p>
        </w:tc>
        <w:tc>
          <w:tcPr>
            <w:tcW w:w="7818" w:type="dxa"/>
            <w:gridSpan w:val="4"/>
          </w:tcPr>
          <w:p w:rsidR="00545478" w:rsidRPr="00545478" w:rsidRDefault="00545478" w:rsidP="00F00BC9">
            <w:pPr>
              <w:jc w:val="center"/>
              <w:rPr>
                <w:rFonts w:ascii="Times New Roman" w:hAnsi="Times New Roman" w:cs="Times New Roman"/>
                <w:sz w:val="24"/>
                <w:szCs w:val="24"/>
              </w:rPr>
            </w:pPr>
            <w:r w:rsidRPr="00545478">
              <w:rPr>
                <w:rFonts w:ascii="Times New Roman" w:hAnsi="Times New Roman" w:cs="Times New Roman"/>
                <w:sz w:val="24"/>
                <w:szCs w:val="24"/>
              </w:rPr>
              <w:t>не подлежат установлению</w:t>
            </w:r>
          </w:p>
        </w:tc>
      </w:tr>
      <w:tr w:rsidR="00545478" w:rsidRPr="00545478" w:rsidTr="00F00BC9">
        <w:tc>
          <w:tcPr>
            <w:tcW w:w="15614" w:type="dxa"/>
            <w:gridSpan w:val="6"/>
          </w:tcPr>
          <w:p w:rsidR="00545478" w:rsidRPr="00545478" w:rsidRDefault="00545478" w:rsidP="00F00BC9">
            <w:pPr>
              <w:jc w:val="center"/>
              <w:textAlignment w:val="baseline"/>
              <w:rPr>
                <w:rFonts w:ascii="Times New Roman" w:hAnsi="Times New Roman" w:cs="Times New Roman"/>
                <w:sz w:val="24"/>
                <w:szCs w:val="24"/>
              </w:rPr>
            </w:pPr>
            <w:r w:rsidRPr="00545478">
              <w:rPr>
                <w:rFonts w:ascii="Times New Roman" w:hAnsi="Times New Roman" w:cs="Times New Roman"/>
                <w:b/>
                <w:spacing w:val="-1"/>
                <w:sz w:val="24"/>
                <w:szCs w:val="24"/>
              </w:rPr>
              <w:t>Условно разрешенные виды</w:t>
            </w:r>
            <w:r w:rsidRPr="00545478">
              <w:rPr>
                <w:rFonts w:ascii="Times New Roman" w:hAnsi="Times New Roman" w:cs="Times New Roman"/>
                <w:sz w:val="24"/>
                <w:szCs w:val="24"/>
              </w:rPr>
              <w:t xml:space="preserve"> </w:t>
            </w:r>
            <w:r w:rsidRPr="00545478">
              <w:rPr>
                <w:rFonts w:ascii="Times New Roman" w:hAnsi="Times New Roman" w:cs="Times New Roman"/>
                <w:b/>
                <w:spacing w:val="-1"/>
                <w:sz w:val="24"/>
                <w:szCs w:val="24"/>
              </w:rPr>
              <w:t>разрешенного использования</w:t>
            </w:r>
          </w:p>
        </w:tc>
      </w:tr>
      <w:tr w:rsidR="00545478" w:rsidRPr="00545478" w:rsidTr="00545478">
        <w:tc>
          <w:tcPr>
            <w:tcW w:w="1952" w:type="dxa"/>
          </w:tcPr>
          <w:p w:rsidR="00545478" w:rsidRPr="00545478" w:rsidRDefault="00545478" w:rsidP="00F00BC9">
            <w:pPr>
              <w:jc w:val="center"/>
              <w:textAlignment w:val="baseline"/>
              <w:rPr>
                <w:rFonts w:ascii="Times New Roman" w:hAnsi="Times New Roman" w:cs="Times New Roman"/>
                <w:sz w:val="24"/>
                <w:szCs w:val="24"/>
              </w:rPr>
            </w:pPr>
            <w:r w:rsidRPr="00545478">
              <w:rPr>
                <w:rFonts w:ascii="Times New Roman" w:hAnsi="Times New Roman" w:cs="Times New Roman"/>
                <w:sz w:val="24"/>
                <w:szCs w:val="24"/>
              </w:rPr>
              <w:t>4.9</w:t>
            </w:r>
          </w:p>
        </w:tc>
        <w:tc>
          <w:tcPr>
            <w:tcW w:w="5844" w:type="dxa"/>
          </w:tcPr>
          <w:p w:rsidR="00545478" w:rsidRPr="00545478" w:rsidRDefault="00545478" w:rsidP="00F00BC9">
            <w:pPr>
              <w:textAlignment w:val="baseline"/>
              <w:rPr>
                <w:rFonts w:ascii="Times New Roman" w:hAnsi="Times New Roman" w:cs="Times New Roman"/>
                <w:sz w:val="24"/>
                <w:szCs w:val="24"/>
              </w:rPr>
            </w:pPr>
            <w:r w:rsidRPr="00545478">
              <w:rPr>
                <w:rFonts w:ascii="Times New Roman" w:hAnsi="Times New Roman" w:cs="Times New Roman"/>
                <w:sz w:val="24"/>
                <w:szCs w:val="24"/>
              </w:rPr>
              <w:t>Служебные гаражи</w:t>
            </w:r>
          </w:p>
        </w:tc>
        <w:tc>
          <w:tcPr>
            <w:tcW w:w="1954" w:type="dxa"/>
          </w:tcPr>
          <w:p w:rsidR="00545478" w:rsidRPr="00545478" w:rsidRDefault="00545478" w:rsidP="00F00BC9">
            <w:pPr>
              <w:jc w:val="center"/>
              <w:textAlignment w:val="baseline"/>
              <w:rPr>
                <w:rFonts w:ascii="Times New Roman" w:hAnsi="Times New Roman" w:cs="Times New Roman"/>
                <w:sz w:val="24"/>
                <w:szCs w:val="24"/>
              </w:rPr>
            </w:pPr>
            <w:r w:rsidRPr="00545478">
              <w:rPr>
                <w:rFonts w:ascii="Times New Roman" w:hAnsi="Times New Roman" w:cs="Times New Roman"/>
                <w:sz w:val="24"/>
                <w:szCs w:val="24"/>
              </w:rPr>
              <w:t>24</w:t>
            </w:r>
          </w:p>
        </w:tc>
        <w:tc>
          <w:tcPr>
            <w:tcW w:w="1955" w:type="dxa"/>
          </w:tcPr>
          <w:p w:rsidR="00545478" w:rsidRPr="00545478" w:rsidRDefault="00545478" w:rsidP="00F00BC9">
            <w:pPr>
              <w:jc w:val="center"/>
              <w:textAlignment w:val="baseline"/>
              <w:rPr>
                <w:rFonts w:ascii="Times New Roman" w:hAnsi="Times New Roman" w:cs="Times New Roman"/>
                <w:sz w:val="24"/>
                <w:szCs w:val="24"/>
              </w:rPr>
            </w:pPr>
            <w:r w:rsidRPr="00545478">
              <w:rPr>
                <w:rFonts w:ascii="Times New Roman" w:hAnsi="Times New Roman" w:cs="Times New Roman"/>
                <w:sz w:val="24"/>
                <w:szCs w:val="24"/>
              </w:rPr>
              <w:t>30</w:t>
            </w:r>
          </w:p>
        </w:tc>
        <w:tc>
          <w:tcPr>
            <w:tcW w:w="1954" w:type="dxa"/>
          </w:tcPr>
          <w:p w:rsidR="00545478" w:rsidRPr="00545478" w:rsidRDefault="00545478" w:rsidP="00F00BC9">
            <w:pPr>
              <w:jc w:val="center"/>
              <w:rPr>
                <w:rFonts w:ascii="Times New Roman" w:hAnsi="Times New Roman" w:cs="Times New Roman"/>
                <w:sz w:val="24"/>
                <w:szCs w:val="24"/>
              </w:rPr>
            </w:pPr>
            <w:r w:rsidRPr="00545478">
              <w:rPr>
                <w:rFonts w:ascii="Times New Roman" w:hAnsi="Times New Roman" w:cs="Times New Roman"/>
                <w:sz w:val="24"/>
                <w:szCs w:val="24"/>
              </w:rPr>
              <w:t>1</w:t>
            </w:r>
          </w:p>
        </w:tc>
        <w:tc>
          <w:tcPr>
            <w:tcW w:w="1955" w:type="dxa"/>
          </w:tcPr>
          <w:p w:rsidR="00545478" w:rsidRPr="00545478" w:rsidRDefault="00545478" w:rsidP="00F00BC9">
            <w:pPr>
              <w:jc w:val="center"/>
              <w:rPr>
                <w:rFonts w:ascii="Times New Roman" w:hAnsi="Times New Roman" w:cs="Times New Roman"/>
                <w:sz w:val="24"/>
                <w:szCs w:val="24"/>
              </w:rPr>
            </w:pPr>
            <w:r w:rsidRPr="00545478">
              <w:rPr>
                <w:rFonts w:ascii="Times New Roman" w:hAnsi="Times New Roman" w:cs="Times New Roman"/>
                <w:sz w:val="24"/>
                <w:szCs w:val="24"/>
              </w:rPr>
              <w:t>100</w:t>
            </w:r>
          </w:p>
        </w:tc>
      </w:tr>
      <w:tr w:rsidR="00545478" w:rsidRPr="00545478" w:rsidTr="00545478">
        <w:tc>
          <w:tcPr>
            <w:tcW w:w="1952" w:type="dxa"/>
          </w:tcPr>
          <w:p w:rsidR="00545478" w:rsidRPr="00545478" w:rsidRDefault="00545478" w:rsidP="00F00BC9">
            <w:pPr>
              <w:jc w:val="center"/>
              <w:rPr>
                <w:rFonts w:ascii="Times New Roman" w:hAnsi="Times New Roman" w:cs="Times New Roman"/>
                <w:sz w:val="24"/>
                <w:szCs w:val="24"/>
              </w:rPr>
            </w:pPr>
            <w:r w:rsidRPr="00545478">
              <w:rPr>
                <w:rFonts w:ascii="Times New Roman" w:hAnsi="Times New Roman" w:cs="Times New Roman"/>
                <w:sz w:val="24"/>
                <w:szCs w:val="24"/>
              </w:rPr>
              <w:t>4.9.2</w:t>
            </w:r>
          </w:p>
        </w:tc>
        <w:tc>
          <w:tcPr>
            <w:tcW w:w="5844" w:type="dxa"/>
          </w:tcPr>
          <w:p w:rsidR="00545478" w:rsidRPr="00545478" w:rsidRDefault="00545478" w:rsidP="00F00BC9">
            <w:pPr>
              <w:textAlignment w:val="baseline"/>
              <w:rPr>
                <w:rFonts w:ascii="Times New Roman" w:hAnsi="Times New Roman" w:cs="Times New Roman"/>
                <w:sz w:val="24"/>
                <w:szCs w:val="24"/>
              </w:rPr>
            </w:pPr>
            <w:r w:rsidRPr="00545478">
              <w:rPr>
                <w:rFonts w:ascii="Times New Roman" w:hAnsi="Times New Roman" w:cs="Times New Roman"/>
                <w:sz w:val="24"/>
                <w:szCs w:val="24"/>
              </w:rPr>
              <w:t>Стоянка транспортных средств</w:t>
            </w:r>
          </w:p>
        </w:tc>
        <w:tc>
          <w:tcPr>
            <w:tcW w:w="3909" w:type="dxa"/>
            <w:gridSpan w:val="2"/>
          </w:tcPr>
          <w:p w:rsidR="00545478" w:rsidRPr="00545478" w:rsidRDefault="009D6763" w:rsidP="00F00BC9">
            <w:pPr>
              <w:jc w:val="center"/>
              <w:rPr>
                <w:rFonts w:ascii="Times New Roman" w:hAnsi="Times New Roman" w:cs="Times New Roman"/>
                <w:sz w:val="24"/>
                <w:szCs w:val="24"/>
              </w:rPr>
            </w:pPr>
            <w:r>
              <w:rPr>
                <w:rFonts w:ascii="Times New Roman" w:hAnsi="Times New Roman" w:cs="Times New Roman"/>
                <w:sz w:val="24"/>
                <w:szCs w:val="24"/>
              </w:rPr>
              <w:t>статья 29 настоящих Правил</w:t>
            </w:r>
          </w:p>
        </w:tc>
        <w:tc>
          <w:tcPr>
            <w:tcW w:w="3909" w:type="dxa"/>
            <w:gridSpan w:val="2"/>
          </w:tcPr>
          <w:p w:rsidR="00545478" w:rsidRPr="00545478" w:rsidRDefault="00545478" w:rsidP="00F00BC9">
            <w:pPr>
              <w:jc w:val="center"/>
              <w:rPr>
                <w:rFonts w:ascii="Times New Roman" w:hAnsi="Times New Roman" w:cs="Times New Roman"/>
                <w:sz w:val="24"/>
                <w:szCs w:val="24"/>
              </w:rPr>
            </w:pPr>
            <w:r w:rsidRPr="00545478">
              <w:rPr>
                <w:rFonts w:ascii="Times New Roman" w:hAnsi="Times New Roman" w:cs="Times New Roman"/>
                <w:sz w:val="24"/>
                <w:szCs w:val="24"/>
              </w:rPr>
              <w:t>по заданию на проектирование</w:t>
            </w:r>
          </w:p>
        </w:tc>
      </w:tr>
      <w:tr w:rsidR="00545478" w:rsidRPr="00545478" w:rsidTr="00545478">
        <w:tc>
          <w:tcPr>
            <w:tcW w:w="1952" w:type="dxa"/>
          </w:tcPr>
          <w:p w:rsidR="00545478" w:rsidRPr="00545478" w:rsidRDefault="00545478" w:rsidP="00F00BC9">
            <w:pPr>
              <w:jc w:val="center"/>
              <w:rPr>
                <w:rFonts w:ascii="Times New Roman" w:hAnsi="Times New Roman" w:cs="Times New Roman"/>
                <w:sz w:val="24"/>
                <w:szCs w:val="24"/>
              </w:rPr>
            </w:pPr>
            <w:r w:rsidRPr="00545478">
              <w:rPr>
                <w:rFonts w:ascii="Times New Roman" w:hAnsi="Times New Roman" w:cs="Times New Roman"/>
                <w:sz w:val="24"/>
                <w:szCs w:val="24"/>
              </w:rPr>
              <w:t>6.9</w:t>
            </w:r>
          </w:p>
        </w:tc>
        <w:tc>
          <w:tcPr>
            <w:tcW w:w="5844" w:type="dxa"/>
          </w:tcPr>
          <w:p w:rsidR="00545478" w:rsidRPr="00545478" w:rsidRDefault="00545478" w:rsidP="00F00BC9">
            <w:pPr>
              <w:rPr>
                <w:rFonts w:ascii="Times New Roman" w:hAnsi="Times New Roman" w:cs="Times New Roman"/>
                <w:sz w:val="24"/>
                <w:szCs w:val="24"/>
              </w:rPr>
            </w:pPr>
            <w:r w:rsidRPr="00545478">
              <w:rPr>
                <w:rFonts w:ascii="Times New Roman" w:hAnsi="Times New Roman" w:cs="Times New Roman"/>
                <w:sz w:val="24"/>
                <w:szCs w:val="24"/>
              </w:rPr>
              <w:t>Склад</w:t>
            </w:r>
          </w:p>
        </w:tc>
        <w:tc>
          <w:tcPr>
            <w:tcW w:w="7818" w:type="dxa"/>
            <w:gridSpan w:val="4"/>
          </w:tcPr>
          <w:p w:rsidR="00545478" w:rsidRPr="00545478" w:rsidRDefault="00545478" w:rsidP="00F00BC9">
            <w:pPr>
              <w:jc w:val="center"/>
              <w:rPr>
                <w:rFonts w:ascii="Times New Roman" w:hAnsi="Times New Roman" w:cs="Times New Roman"/>
                <w:sz w:val="24"/>
                <w:szCs w:val="24"/>
              </w:rPr>
            </w:pPr>
            <w:r w:rsidRPr="00545478">
              <w:rPr>
                <w:rFonts w:ascii="Times New Roman" w:hAnsi="Times New Roman" w:cs="Times New Roman"/>
                <w:sz w:val="24"/>
                <w:szCs w:val="24"/>
              </w:rPr>
              <w:t>по заданию на проектирование</w:t>
            </w:r>
          </w:p>
        </w:tc>
      </w:tr>
      <w:tr w:rsidR="00545478" w:rsidRPr="00545478" w:rsidTr="00F00BC9">
        <w:tc>
          <w:tcPr>
            <w:tcW w:w="15614" w:type="dxa"/>
            <w:gridSpan w:val="6"/>
          </w:tcPr>
          <w:p w:rsidR="00545478" w:rsidRPr="00545478" w:rsidRDefault="00545478" w:rsidP="00F00BC9">
            <w:pPr>
              <w:jc w:val="center"/>
              <w:rPr>
                <w:rFonts w:ascii="Times New Roman" w:hAnsi="Times New Roman" w:cs="Times New Roman"/>
                <w:b/>
                <w:sz w:val="24"/>
                <w:szCs w:val="24"/>
              </w:rPr>
            </w:pPr>
            <w:r w:rsidRPr="00545478">
              <w:rPr>
                <w:rFonts w:ascii="Times New Roman" w:hAnsi="Times New Roman" w:cs="Times New Roman"/>
                <w:b/>
                <w:sz w:val="24"/>
                <w:szCs w:val="24"/>
              </w:rPr>
              <w:t>Вспомогательные виды</w:t>
            </w:r>
            <w:r w:rsidRPr="00545478">
              <w:rPr>
                <w:rFonts w:ascii="Times New Roman" w:hAnsi="Times New Roman" w:cs="Times New Roman"/>
                <w:sz w:val="24"/>
                <w:szCs w:val="24"/>
              </w:rPr>
              <w:t xml:space="preserve"> </w:t>
            </w:r>
            <w:r w:rsidRPr="00545478">
              <w:rPr>
                <w:rFonts w:ascii="Times New Roman" w:hAnsi="Times New Roman" w:cs="Times New Roman"/>
                <w:b/>
                <w:sz w:val="24"/>
                <w:szCs w:val="24"/>
              </w:rPr>
              <w:t>разрешенного использования</w:t>
            </w:r>
          </w:p>
        </w:tc>
      </w:tr>
      <w:tr w:rsidR="00545478" w:rsidRPr="00545478" w:rsidTr="00545478">
        <w:tc>
          <w:tcPr>
            <w:tcW w:w="1952" w:type="dxa"/>
          </w:tcPr>
          <w:p w:rsidR="00545478" w:rsidRPr="00545478" w:rsidRDefault="00545478" w:rsidP="00F00BC9">
            <w:pPr>
              <w:jc w:val="center"/>
              <w:textAlignment w:val="baseline"/>
              <w:rPr>
                <w:rFonts w:ascii="Times New Roman" w:hAnsi="Times New Roman" w:cs="Times New Roman"/>
                <w:sz w:val="24"/>
                <w:szCs w:val="24"/>
              </w:rPr>
            </w:pPr>
            <w:r w:rsidRPr="00545478">
              <w:rPr>
                <w:rFonts w:ascii="Times New Roman" w:hAnsi="Times New Roman" w:cs="Times New Roman"/>
                <w:sz w:val="24"/>
                <w:szCs w:val="24"/>
              </w:rPr>
              <w:t>7.2.1</w:t>
            </w:r>
          </w:p>
        </w:tc>
        <w:tc>
          <w:tcPr>
            <w:tcW w:w="5844" w:type="dxa"/>
          </w:tcPr>
          <w:p w:rsidR="00545478" w:rsidRPr="00545478" w:rsidRDefault="00545478" w:rsidP="00F00BC9">
            <w:pPr>
              <w:textAlignment w:val="baseline"/>
              <w:rPr>
                <w:rFonts w:ascii="Times New Roman" w:hAnsi="Times New Roman" w:cs="Times New Roman"/>
                <w:sz w:val="24"/>
                <w:szCs w:val="24"/>
              </w:rPr>
            </w:pPr>
            <w:r w:rsidRPr="00545478">
              <w:rPr>
                <w:rFonts w:ascii="Times New Roman" w:hAnsi="Times New Roman" w:cs="Times New Roman"/>
                <w:sz w:val="24"/>
                <w:szCs w:val="24"/>
              </w:rPr>
              <w:t>Размещение автомобильных дорог</w:t>
            </w:r>
          </w:p>
        </w:tc>
        <w:tc>
          <w:tcPr>
            <w:tcW w:w="7818" w:type="dxa"/>
            <w:gridSpan w:val="4"/>
          </w:tcPr>
          <w:p w:rsidR="00545478" w:rsidRPr="00545478" w:rsidRDefault="00545478" w:rsidP="00F00BC9">
            <w:pPr>
              <w:jc w:val="center"/>
              <w:rPr>
                <w:rFonts w:ascii="Times New Roman" w:hAnsi="Times New Roman" w:cs="Times New Roman"/>
                <w:sz w:val="24"/>
                <w:szCs w:val="24"/>
              </w:rPr>
            </w:pPr>
            <w:r w:rsidRPr="00545478">
              <w:rPr>
                <w:rFonts w:ascii="Times New Roman" w:hAnsi="Times New Roman" w:cs="Times New Roman"/>
                <w:sz w:val="24"/>
                <w:szCs w:val="24"/>
              </w:rPr>
              <w:t>по заданию на проектирование</w:t>
            </w:r>
          </w:p>
        </w:tc>
      </w:tr>
      <w:tr w:rsidR="00545478" w:rsidRPr="00545478" w:rsidTr="00545478">
        <w:tc>
          <w:tcPr>
            <w:tcW w:w="1952" w:type="dxa"/>
          </w:tcPr>
          <w:p w:rsidR="00545478" w:rsidRPr="00545478" w:rsidRDefault="00545478" w:rsidP="00F00BC9">
            <w:pPr>
              <w:jc w:val="center"/>
              <w:textAlignment w:val="baseline"/>
              <w:rPr>
                <w:rFonts w:ascii="Times New Roman" w:hAnsi="Times New Roman" w:cs="Times New Roman"/>
                <w:sz w:val="24"/>
                <w:szCs w:val="24"/>
              </w:rPr>
            </w:pPr>
            <w:r w:rsidRPr="00545478">
              <w:rPr>
                <w:rFonts w:ascii="Times New Roman" w:hAnsi="Times New Roman" w:cs="Times New Roman"/>
                <w:sz w:val="24"/>
                <w:szCs w:val="24"/>
              </w:rPr>
              <w:t>8.3</w:t>
            </w:r>
          </w:p>
        </w:tc>
        <w:tc>
          <w:tcPr>
            <w:tcW w:w="5844" w:type="dxa"/>
          </w:tcPr>
          <w:p w:rsidR="00545478" w:rsidRPr="00545478" w:rsidRDefault="00545478" w:rsidP="00F00BC9">
            <w:pPr>
              <w:textAlignment w:val="baseline"/>
              <w:rPr>
                <w:rFonts w:ascii="Times New Roman" w:hAnsi="Times New Roman" w:cs="Times New Roman"/>
                <w:sz w:val="24"/>
                <w:szCs w:val="24"/>
              </w:rPr>
            </w:pPr>
            <w:r w:rsidRPr="00545478">
              <w:rPr>
                <w:rFonts w:ascii="Times New Roman" w:hAnsi="Times New Roman" w:cs="Times New Roman"/>
                <w:sz w:val="24"/>
                <w:szCs w:val="24"/>
              </w:rPr>
              <w:t>Обеспечение внутреннего правопорядка</w:t>
            </w:r>
          </w:p>
        </w:tc>
        <w:tc>
          <w:tcPr>
            <w:tcW w:w="7818" w:type="dxa"/>
            <w:gridSpan w:val="4"/>
          </w:tcPr>
          <w:p w:rsidR="00545478" w:rsidRPr="00545478" w:rsidRDefault="00545478" w:rsidP="00F00BC9">
            <w:pPr>
              <w:jc w:val="center"/>
              <w:rPr>
                <w:rFonts w:ascii="Times New Roman" w:hAnsi="Times New Roman" w:cs="Times New Roman"/>
                <w:sz w:val="24"/>
                <w:szCs w:val="24"/>
              </w:rPr>
            </w:pPr>
            <w:r w:rsidRPr="00545478">
              <w:rPr>
                <w:rFonts w:ascii="Times New Roman" w:hAnsi="Times New Roman" w:cs="Times New Roman"/>
                <w:sz w:val="24"/>
                <w:szCs w:val="24"/>
              </w:rPr>
              <w:t>не подлежат установлению</w:t>
            </w:r>
          </w:p>
        </w:tc>
      </w:tr>
      <w:tr w:rsidR="00545478" w:rsidRPr="00545478" w:rsidTr="00545478">
        <w:tc>
          <w:tcPr>
            <w:tcW w:w="1952" w:type="dxa"/>
          </w:tcPr>
          <w:p w:rsidR="00545478" w:rsidRPr="00545478" w:rsidRDefault="00545478" w:rsidP="00F00BC9">
            <w:pPr>
              <w:jc w:val="center"/>
              <w:textAlignment w:val="baseline"/>
              <w:rPr>
                <w:rFonts w:ascii="Times New Roman" w:hAnsi="Times New Roman" w:cs="Times New Roman"/>
                <w:sz w:val="24"/>
                <w:szCs w:val="24"/>
              </w:rPr>
            </w:pPr>
            <w:r w:rsidRPr="00545478">
              <w:rPr>
                <w:rFonts w:ascii="Times New Roman" w:hAnsi="Times New Roman" w:cs="Times New Roman"/>
                <w:sz w:val="24"/>
                <w:szCs w:val="24"/>
              </w:rPr>
              <w:t>12.0</w:t>
            </w:r>
          </w:p>
        </w:tc>
        <w:tc>
          <w:tcPr>
            <w:tcW w:w="5844" w:type="dxa"/>
          </w:tcPr>
          <w:p w:rsidR="00545478" w:rsidRPr="00545478" w:rsidRDefault="00545478" w:rsidP="00F00BC9">
            <w:pPr>
              <w:textAlignment w:val="baseline"/>
              <w:rPr>
                <w:rFonts w:ascii="Times New Roman" w:hAnsi="Times New Roman" w:cs="Times New Roman"/>
                <w:sz w:val="24"/>
                <w:szCs w:val="24"/>
              </w:rPr>
            </w:pPr>
            <w:r w:rsidRPr="00545478">
              <w:rPr>
                <w:rFonts w:ascii="Times New Roman" w:hAnsi="Times New Roman" w:cs="Times New Roman"/>
                <w:sz w:val="24"/>
                <w:szCs w:val="24"/>
              </w:rPr>
              <w:t>Земельные участки (территории) общего пользования</w:t>
            </w:r>
          </w:p>
        </w:tc>
        <w:tc>
          <w:tcPr>
            <w:tcW w:w="7818" w:type="dxa"/>
            <w:gridSpan w:val="4"/>
          </w:tcPr>
          <w:p w:rsidR="00545478" w:rsidRPr="00545478" w:rsidRDefault="00545478" w:rsidP="00F00BC9">
            <w:pPr>
              <w:jc w:val="center"/>
              <w:rPr>
                <w:rFonts w:ascii="Times New Roman" w:hAnsi="Times New Roman" w:cs="Times New Roman"/>
                <w:sz w:val="24"/>
                <w:szCs w:val="24"/>
              </w:rPr>
            </w:pPr>
            <w:r w:rsidRPr="00545478">
              <w:rPr>
                <w:rFonts w:ascii="Times New Roman" w:hAnsi="Times New Roman" w:cs="Times New Roman"/>
                <w:sz w:val="24"/>
                <w:szCs w:val="24"/>
              </w:rPr>
              <w:t>не подлежат установлению</w:t>
            </w:r>
          </w:p>
        </w:tc>
      </w:tr>
    </w:tbl>
    <w:p w:rsidR="00545478" w:rsidRDefault="00545478" w:rsidP="001E1748">
      <w:pPr>
        <w:spacing w:after="120" w:line="240" w:lineRule="auto"/>
        <w:ind w:firstLine="709"/>
        <w:jc w:val="both"/>
        <w:rPr>
          <w:rFonts w:ascii="Times New Roman" w:hAnsi="Times New Roman" w:cs="Times New Roman"/>
          <w:sz w:val="26"/>
          <w:szCs w:val="26"/>
          <w:lang w:eastAsia="ar-SA" w:bidi="ru-RU"/>
        </w:rPr>
      </w:pPr>
    </w:p>
    <w:p w:rsidR="00545478" w:rsidRDefault="00545478">
      <w:pPr>
        <w:rPr>
          <w:rFonts w:ascii="Times New Roman" w:hAnsi="Times New Roman" w:cs="Times New Roman"/>
          <w:sz w:val="26"/>
          <w:szCs w:val="26"/>
          <w:lang w:eastAsia="ar-SA" w:bidi="ru-RU"/>
        </w:rPr>
      </w:pPr>
      <w:r>
        <w:rPr>
          <w:rFonts w:ascii="Times New Roman" w:hAnsi="Times New Roman" w:cs="Times New Roman"/>
          <w:sz w:val="26"/>
          <w:szCs w:val="26"/>
          <w:lang w:eastAsia="ar-SA" w:bidi="ru-RU"/>
        </w:rPr>
        <w:br w:type="page"/>
      </w:r>
    </w:p>
    <w:p w:rsidR="00545478" w:rsidRPr="00F27661" w:rsidRDefault="00545478" w:rsidP="00545478">
      <w:pPr>
        <w:spacing w:before="240" w:after="12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2. М</w:t>
      </w:r>
      <w:r w:rsidRPr="00F27661">
        <w:rPr>
          <w:rFonts w:ascii="Times New Roman" w:hAnsi="Times New Roman" w:cs="Times New Roman"/>
          <w:sz w:val="26"/>
          <w:szCs w:val="26"/>
        </w:rPr>
        <w:t>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bl>
      <w:tblPr>
        <w:tblStyle w:val="aff0"/>
        <w:tblW w:w="0" w:type="auto"/>
        <w:tblLook w:val="04A0" w:firstRow="1" w:lastRow="0" w:firstColumn="1" w:lastColumn="0" w:noHBand="0" w:noVBand="1"/>
      </w:tblPr>
      <w:tblGrid>
        <w:gridCol w:w="1951"/>
        <w:gridCol w:w="4961"/>
        <w:gridCol w:w="8702"/>
      </w:tblGrid>
      <w:tr w:rsidR="00545478" w:rsidRPr="00B0629B" w:rsidTr="00F00BC9">
        <w:trPr>
          <w:tblHeader/>
        </w:trPr>
        <w:tc>
          <w:tcPr>
            <w:tcW w:w="1951" w:type="dxa"/>
          </w:tcPr>
          <w:p w:rsidR="00545478" w:rsidRPr="00B0629B" w:rsidRDefault="00545478" w:rsidP="00F00BC9">
            <w:pPr>
              <w:jc w:val="center"/>
              <w:textAlignment w:val="baseline"/>
              <w:rPr>
                <w:rFonts w:ascii="Times New Roman" w:hAnsi="Times New Roman" w:cs="Times New Roman"/>
                <w:b/>
                <w:sz w:val="24"/>
                <w:szCs w:val="24"/>
              </w:rPr>
            </w:pPr>
            <w:r w:rsidRPr="00B0629B">
              <w:rPr>
                <w:rFonts w:ascii="Times New Roman" w:hAnsi="Times New Roman" w:cs="Times New Roman"/>
                <w:b/>
                <w:sz w:val="24"/>
                <w:szCs w:val="24"/>
              </w:rPr>
              <w:t>Код вида разрешенного использования</w:t>
            </w:r>
          </w:p>
        </w:tc>
        <w:tc>
          <w:tcPr>
            <w:tcW w:w="4961" w:type="dxa"/>
          </w:tcPr>
          <w:p w:rsidR="00545478" w:rsidRPr="00B0629B" w:rsidRDefault="00545478" w:rsidP="00F00BC9">
            <w:pPr>
              <w:jc w:val="center"/>
              <w:rPr>
                <w:rFonts w:ascii="Times New Roman" w:hAnsi="Times New Roman" w:cs="Times New Roman"/>
                <w:b/>
                <w:sz w:val="24"/>
                <w:szCs w:val="24"/>
              </w:rPr>
            </w:pPr>
            <w:r w:rsidRPr="00B0629B">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8702" w:type="dxa"/>
          </w:tcPr>
          <w:p w:rsidR="00545478" w:rsidRPr="00B0629B" w:rsidRDefault="00545478" w:rsidP="00F00BC9">
            <w:pPr>
              <w:jc w:val="center"/>
              <w:rPr>
                <w:rFonts w:ascii="Times New Roman" w:hAnsi="Times New Roman" w:cs="Times New Roman"/>
                <w:b/>
                <w:sz w:val="24"/>
                <w:szCs w:val="24"/>
              </w:rPr>
            </w:pPr>
            <w:r w:rsidRPr="00B0629B">
              <w:rPr>
                <w:rFonts w:ascii="Times New Roman" w:hAnsi="Times New Roman" w:cs="Times New Roman"/>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545478" w:rsidRPr="00B0629B" w:rsidTr="00F00BC9">
        <w:tc>
          <w:tcPr>
            <w:tcW w:w="15614" w:type="dxa"/>
            <w:gridSpan w:val="3"/>
          </w:tcPr>
          <w:p w:rsidR="00545478" w:rsidRPr="00B0629B" w:rsidRDefault="00545478" w:rsidP="00F00BC9">
            <w:pPr>
              <w:jc w:val="center"/>
              <w:textAlignment w:val="baseline"/>
              <w:rPr>
                <w:rFonts w:ascii="Times New Roman" w:hAnsi="Times New Roman" w:cs="Times New Roman"/>
                <w:b/>
                <w:sz w:val="24"/>
                <w:szCs w:val="24"/>
              </w:rPr>
            </w:pPr>
            <w:r w:rsidRPr="00B0629B">
              <w:rPr>
                <w:rFonts w:ascii="Times New Roman" w:hAnsi="Times New Roman" w:cs="Times New Roman"/>
                <w:b/>
                <w:sz w:val="24"/>
                <w:szCs w:val="24"/>
              </w:rPr>
              <w:t>Основные виды разрешенного использования</w:t>
            </w:r>
          </w:p>
        </w:tc>
      </w:tr>
      <w:tr w:rsidR="00545478" w:rsidRPr="00B0629B" w:rsidTr="00F00BC9">
        <w:tc>
          <w:tcPr>
            <w:tcW w:w="1951" w:type="dxa"/>
          </w:tcPr>
          <w:p w:rsidR="00545478" w:rsidRPr="00B0629B" w:rsidRDefault="00545478" w:rsidP="00F00BC9">
            <w:pPr>
              <w:jc w:val="center"/>
              <w:rPr>
                <w:rFonts w:ascii="Times New Roman" w:hAnsi="Times New Roman" w:cs="Times New Roman"/>
                <w:sz w:val="24"/>
                <w:szCs w:val="24"/>
              </w:rPr>
            </w:pPr>
            <w:r w:rsidRPr="00B0629B">
              <w:rPr>
                <w:rFonts w:ascii="Times New Roman" w:hAnsi="Times New Roman" w:cs="Times New Roman"/>
                <w:sz w:val="24"/>
                <w:szCs w:val="24"/>
              </w:rPr>
              <w:t>3.1.1</w:t>
            </w:r>
          </w:p>
        </w:tc>
        <w:tc>
          <w:tcPr>
            <w:tcW w:w="4961" w:type="dxa"/>
          </w:tcPr>
          <w:p w:rsidR="00545478" w:rsidRPr="00B0629B" w:rsidRDefault="00545478" w:rsidP="00F00BC9">
            <w:pPr>
              <w:rPr>
                <w:rFonts w:ascii="Times New Roman" w:hAnsi="Times New Roman" w:cs="Times New Roman"/>
                <w:sz w:val="24"/>
                <w:szCs w:val="24"/>
              </w:rPr>
            </w:pPr>
            <w:r w:rsidRPr="00B0629B">
              <w:rPr>
                <w:rFonts w:ascii="Times New Roman" w:hAnsi="Times New Roman" w:cs="Times New Roman"/>
                <w:sz w:val="24"/>
                <w:szCs w:val="24"/>
              </w:rPr>
              <w:t>Предоставление коммунальных услуг</w:t>
            </w:r>
          </w:p>
        </w:tc>
        <w:tc>
          <w:tcPr>
            <w:tcW w:w="8702" w:type="dxa"/>
          </w:tcPr>
          <w:p w:rsidR="00545478" w:rsidRPr="00B0629B" w:rsidRDefault="00545478" w:rsidP="00F00BC9">
            <w:pPr>
              <w:rPr>
                <w:rFonts w:ascii="Times New Roman" w:hAnsi="Times New Roman" w:cs="Times New Roman"/>
                <w:sz w:val="24"/>
                <w:szCs w:val="24"/>
              </w:rPr>
            </w:pPr>
            <w:r w:rsidRPr="00B0629B">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545478" w:rsidRPr="00B0629B" w:rsidTr="00F00BC9">
        <w:tc>
          <w:tcPr>
            <w:tcW w:w="1951" w:type="dxa"/>
          </w:tcPr>
          <w:p w:rsidR="00545478" w:rsidRPr="00B0629B" w:rsidRDefault="00545478" w:rsidP="00F00BC9">
            <w:pPr>
              <w:jc w:val="center"/>
              <w:rPr>
                <w:rFonts w:ascii="Times New Roman" w:hAnsi="Times New Roman" w:cs="Times New Roman"/>
                <w:sz w:val="24"/>
                <w:szCs w:val="24"/>
              </w:rPr>
            </w:pPr>
            <w:r w:rsidRPr="00B0629B">
              <w:rPr>
                <w:rFonts w:ascii="Times New Roman" w:hAnsi="Times New Roman" w:cs="Times New Roman"/>
                <w:sz w:val="24"/>
                <w:szCs w:val="24"/>
              </w:rPr>
              <w:t>4.1</w:t>
            </w:r>
          </w:p>
        </w:tc>
        <w:tc>
          <w:tcPr>
            <w:tcW w:w="4961" w:type="dxa"/>
          </w:tcPr>
          <w:p w:rsidR="00545478" w:rsidRPr="00B0629B" w:rsidRDefault="00545478" w:rsidP="00F00BC9">
            <w:pPr>
              <w:rPr>
                <w:rFonts w:ascii="Times New Roman" w:hAnsi="Times New Roman" w:cs="Times New Roman"/>
                <w:sz w:val="24"/>
                <w:szCs w:val="24"/>
              </w:rPr>
            </w:pPr>
            <w:r>
              <w:rPr>
                <w:rFonts w:ascii="Times New Roman" w:hAnsi="Times New Roman" w:cs="Times New Roman"/>
                <w:sz w:val="24"/>
                <w:szCs w:val="24"/>
              </w:rPr>
              <w:t>Деловое управление</w:t>
            </w:r>
          </w:p>
        </w:tc>
        <w:tc>
          <w:tcPr>
            <w:tcW w:w="8702" w:type="dxa"/>
          </w:tcPr>
          <w:p w:rsidR="00545478" w:rsidRPr="00B0629B" w:rsidRDefault="00545478" w:rsidP="00F00BC9">
            <w:pPr>
              <w:rPr>
                <w:rFonts w:ascii="Times New Roman" w:hAnsi="Times New Roman" w:cs="Times New Roman"/>
                <w:sz w:val="24"/>
                <w:szCs w:val="24"/>
              </w:rPr>
            </w:pPr>
            <w:r w:rsidRPr="00B0629B">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545478" w:rsidRPr="00B0629B" w:rsidTr="00F00BC9">
        <w:tc>
          <w:tcPr>
            <w:tcW w:w="1951" w:type="dxa"/>
          </w:tcPr>
          <w:p w:rsidR="00545478" w:rsidRPr="00545478" w:rsidRDefault="00545478" w:rsidP="00F00BC9">
            <w:pPr>
              <w:jc w:val="center"/>
              <w:rPr>
                <w:rFonts w:ascii="Times New Roman" w:hAnsi="Times New Roman" w:cs="Times New Roman"/>
                <w:sz w:val="24"/>
                <w:szCs w:val="24"/>
              </w:rPr>
            </w:pPr>
            <w:r w:rsidRPr="00545478">
              <w:rPr>
                <w:rFonts w:ascii="Times New Roman" w:hAnsi="Times New Roman" w:cs="Times New Roman"/>
                <w:sz w:val="24"/>
                <w:szCs w:val="24"/>
              </w:rPr>
              <w:t>6.7</w:t>
            </w:r>
          </w:p>
        </w:tc>
        <w:tc>
          <w:tcPr>
            <w:tcW w:w="4961" w:type="dxa"/>
          </w:tcPr>
          <w:p w:rsidR="00545478" w:rsidRPr="00545478" w:rsidRDefault="00545478" w:rsidP="00F00BC9">
            <w:pPr>
              <w:rPr>
                <w:rFonts w:ascii="Times New Roman" w:hAnsi="Times New Roman" w:cs="Times New Roman"/>
                <w:sz w:val="24"/>
                <w:szCs w:val="24"/>
              </w:rPr>
            </w:pPr>
            <w:r w:rsidRPr="00545478">
              <w:rPr>
                <w:rFonts w:ascii="Times New Roman" w:hAnsi="Times New Roman" w:cs="Times New Roman"/>
                <w:sz w:val="24"/>
                <w:szCs w:val="24"/>
              </w:rPr>
              <w:t>Энергетика</w:t>
            </w:r>
          </w:p>
        </w:tc>
        <w:tc>
          <w:tcPr>
            <w:tcW w:w="8702" w:type="dxa"/>
          </w:tcPr>
          <w:p w:rsidR="00545478" w:rsidRPr="00B0629B" w:rsidRDefault="00545478" w:rsidP="00F00BC9">
            <w:pPr>
              <w:rPr>
                <w:rFonts w:ascii="Times New Roman" w:hAnsi="Times New Roman" w:cs="Times New Roman"/>
                <w:sz w:val="24"/>
                <w:szCs w:val="24"/>
              </w:rPr>
            </w:pPr>
            <w:r w:rsidRPr="00B0629B">
              <w:rPr>
                <w:rFonts w:ascii="Times New Roman" w:hAnsi="Times New Roman" w:cs="Times New Roman"/>
                <w:sz w:val="24"/>
                <w:szCs w:val="24"/>
              </w:rPr>
              <w:t>Не подлежат установлению</w:t>
            </w:r>
          </w:p>
        </w:tc>
      </w:tr>
      <w:tr w:rsidR="00B33E3F" w:rsidRPr="00B0629B" w:rsidTr="00F00BC9">
        <w:tc>
          <w:tcPr>
            <w:tcW w:w="1951" w:type="dxa"/>
          </w:tcPr>
          <w:p w:rsidR="00B33E3F" w:rsidRPr="00545478" w:rsidRDefault="00B33E3F" w:rsidP="00F00BC9">
            <w:pPr>
              <w:jc w:val="center"/>
              <w:rPr>
                <w:rFonts w:ascii="Times New Roman" w:hAnsi="Times New Roman" w:cs="Times New Roman"/>
                <w:sz w:val="24"/>
                <w:szCs w:val="24"/>
              </w:rPr>
            </w:pPr>
            <w:r w:rsidRPr="00545478">
              <w:rPr>
                <w:rFonts w:ascii="Times New Roman" w:hAnsi="Times New Roman" w:cs="Times New Roman"/>
                <w:sz w:val="24"/>
                <w:szCs w:val="24"/>
              </w:rPr>
              <w:t>6.8</w:t>
            </w:r>
          </w:p>
        </w:tc>
        <w:tc>
          <w:tcPr>
            <w:tcW w:w="4961" w:type="dxa"/>
          </w:tcPr>
          <w:p w:rsidR="00B33E3F" w:rsidRPr="00545478" w:rsidRDefault="00B33E3F" w:rsidP="00F00BC9">
            <w:pPr>
              <w:rPr>
                <w:rFonts w:ascii="Times New Roman" w:hAnsi="Times New Roman" w:cs="Times New Roman"/>
                <w:sz w:val="24"/>
                <w:szCs w:val="24"/>
              </w:rPr>
            </w:pPr>
            <w:r w:rsidRPr="00545478">
              <w:rPr>
                <w:rFonts w:ascii="Times New Roman" w:hAnsi="Times New Roman" w:cs="Times New Roman"/>
                <w:sz w:val="24"/>
                <w:szCs w:val="24"/>
              </w:rPr>
              <w:t>Связь</w:t>
            </w:r>
          </w:p>
        </w:tc>
        <w:tc>
          <w:tcPr>
            <w:tcW w:w="8702" w:type="dxa"/>
          </w:tcPr>
          <w:p w:rsidR="00B33E3F" w:rsidRPr="00DD365B" w:rsidRDefault="00B33E3F" w:rsidP="00F00BC9">
            <w:pPr>
              <w:rPr>
                <w:rFonts w:ascii="Times New Roman" w:hAnsi="Times New Roman" w:cs="Times New Roman"/>
                <w:sz w:val="24"/>
                <w:szCs w:val="24"/>
              </w:rPr>
            </w:pPr>
            <w:r w:rsidRPr="00224C51">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545478" w:rsidRPr="00B0629B" w:rsidTr="00F00BC9">
        <w:tc>
          <w:tcPr>
            <w:tcW w:w="1951" w:type="dxa"/>
          </w:tcPr>
          <w:p w:rsidR="00545478" w:rsidRPr="00B0629B" w:rsidRDefault="00545478" w:rsidP="00F00BC9">
            <w:pPr>
              <w:jc w:val="center"/>
              <w:rPr>
                <w:rFonts w:ascii="Times New Roman" w:hAnsi="Times New Roman" w:cs="Times New Roman"/>
                <w:sz w:val="24"/>
                <w:szCs w:val="24"/>
              </w:rPr>
            </w:pPr>
            <w:r w:rsidRPr="00B0629B">
              <w:rPr>
                <w:rFonts w:ascii="Times New Roman" w:hAnsi="Times New Roman" w:cs="Times New Roman"/>
                <w:sz w:val="24"/>
                <w:szCs w:val="24"/>
              </w:rPr>
              <w:t>9.3</w:t>
            </w:r>
          </w:p>
        </w:tc>
        <w:tc>
          <w:tcPr>
            <w:tcW w:w="4961" w:type="dxa"/>
          </w:tcPr>
          <w:p w:rsidR="00545478" w:rsidRPr="00B0629B" w:rsidRDefault="00545478" w:rsidP="00F00BC9">
            <w:pPr>
              <w:rPr>
                <w:rFonts w:ascii="Times New Roman" w:hAnsi="Times New Roman" w:cs="Times New Roman"/>
                <w:sz w:val="24"/>
                <w:szCs w:val="24"/>
              </w:rPr>
            </w:pPr>
            <w:r w:rsidRPr="00B0629B">
              <w:rPr>
                <w:rFonts w:ascii="Times New Roman" w:hAnsi="Times New Roman" w:cs="Times New Roman"/>
                <w:sz w:val="24"/>
                <w:szCs w:val="24"/>
              </w:rPr>
              <w:t>Историко-культурная деятельность</w:t>
            </w:r>
          </w:p>
        </w:tc>
        <w:tc>
          <w:tcPr>
            <w:tcW w:w="8702" w:type="dxa"/>
          </w:tcPr>
          <w:p w:rsidR="00545478" w:rsidRPr="00B0629B" w:rsidRDefault="00545478" w:rsidP="00F00BC9">
            <w:pPr>
              <w:rPr>
                <w:rFonts w:ascii="Times New Roman" w:hAnsi="Times New Roman" w:cs="Times New Roman"/>
                <w:sz w:val="24"/>
                <w:szCs w:val="24"/>
              </w:rPr>
            </w:pPr>
            <w:r w:rsidRPr="00B0629B">
              <w:rPr>
                <w:rFonts w:ascii="Times New Roman" w:hAnsi="Times New Roman" w:cs="Times New Roman"/>
                <w:sz w:val="24"/>
                <w:szCs w:val="24"/>
              </w:rPr>
              <w:t>Не подлежат установлению</w:t>
            </w:r>
          </w:p>
        </w:tc>
      </w:tr>
      <w:tr w:rsidR="00545478" w:rsidRPr="00B0629B" w:rsidTr="00F00BC9">
        <w:tc>
          <w:tcPr>
            <w:tcW w:w="15614" w:type="dxa"/>
            <w:gridSpan w:val="3"/>
          </w:tcPr>
          <w:p w:rsidR="00545478" w:rsidRPr="00B0629B" w:rsidRDefault="00545478" w:rsidP="00F00BC9">
            <w:pPr>
              <w:jc w:val="center"/>
              <w:textAlignment w:val="baseline"/>
              <w:rPr>
                <w:rFonts w:ascii="Times New Roman" w:hAnsi="Times New Roman" w:cs="Times New Roman"/>
                <w:sz w:val="24"/>
                <w:szCs w:val="24"/>
              </w:rPr>
            </w:pPr>
            <w:r w:rsidRPr="00B0629B">
              <w:rPr>
                <w:rFonts w:ascii="Times New Roman" w:hAnsi="Times New Roman" w:cs="Times New Roman"/>
                <w:b/>
                <w:spacing w:val="-1"/>
                <w:sz w:val="24"/>
                <w:szCs w:val="24"/>
              </w:rPr>
              <w:t>Условно разрешенные виды</w:t>
            </w:r>
            <w:r w:rsidRPr="00B0629B">
              <w:rPr>
                <w:rFonts w:ascii="Times New Roman" w:hAnsi="Times New Roman" w:cs="Times New Roman"/>
                <w:sz w:val="24"/>
                <w:szCs w:val="24"/>
              </w:rPr>
              <w:t xml:space="preserve"> </w:t>
            </w:r>
            <w:r w:rsidRPr="00B0629B">
              <w:rPr>
                <w:rFonts w:ascii="Times New Roman" w:hAnsi="Times New Roman" w:cs="Times New Roman"/>
                <w:b/>
                <w:spacing w:val="-1"/>
                <w:sz w:val="24"/>
                <w:szCs w:val="24"/>
              </w:rPr>
              <w:t>разрешенного использования</w:t>
            </w:r>
          </w:p>
        </w:tc>
      </w:tr>
      <w:tr w:rsidR="00545478" w:rsidRPr="00B0629B" w:rsidTr="00F00BC9">
        <w:tc>
          <w:tcPr>
            <w:tcW w:w="1951" w:type="dxa"/>
          </w:tcPr>
          <w:p w:rsidR="00545478" w:rsidRPr="00B0629B" w:rsidRDefault="00545478" w:rsidP="00F00BC9">
            <w:pPr>
              <w:jc w:val="center"/>
              <w:textAlignment w:val="baseline"/>
              <w:rPr>
                <w:rFonts w:ascii="Times New Roman" w:hAnsi="Times New Roman" w:cs="Times New Roman"/>
                <w:sz w:val="24"/>
                <w:szCs w:val="24"/>
              </w:rPr>
            </w:pPr>
            <w:r w:rsidRPr="00B0629B">
              <w:rPr>
                <w:rFonts w:ascii="Times New Roman" w:hAnsi="Times New Roman" w:cs="Times New Roman"/>
                <w:sz w:val="24"/>
                <w:szCs w:val="24"/>
              </w:rPr>
              <w:t>4.9</w:t>
            </w:r>
          </w:p>
        </w:tc>
        <w:tc>
          <w:tcPr>
            <w:tcW w:w="4961" w:type="dxa"/>
          </w:tcPr>
          <w:p w:rsidR="00545478" w:rsidRPr="00B0629B" w:rsidRDefault="00545478" w:rsidP="00F00BC9">
            <w:pPr>
              <w:textAlignment w:val="baseline"/>
              <w:rPr>
                <w:rFonts w:ascii="Times New Roman" w:hAnsi="Times New Roman" w:cs="Times New Roman"/>
                <w:sz w:val="24"/>
                <w:szCs w:val="24"/>
              </w:rPr>
            </w:pPr>
            <w:r w:rsidRPr="00B0629B">
              <w:rPr>
                <w:rFonts w:ascii="Times New Roman" w:hAnsi="Times New Roman" w:cs="Times New Roman"/>
                <w:sz w:val="24"/>
                <w:szCs w:val="24"/>
              </w:rPr>
              <w:t>Служебные гаражи</w:t>
            </w:r>
          </w:p>
        </w:tc>
        <w:tc>
          <w:tcPr>
            <w:tcW w:w="8702" w:type="dxa"/>
          </w:tcPr>
          <w:p w:rsidR="00545478" w:rsidRPr="00A345AD" w:rsidRDefault="00545478" w:rsidP="00F00BC9">
            <w:pPr>
              <w:tabs>
                <w:tab w:val="left" w:pos="360"/>
              </w:tabs>
              <w:ind w:left="34"/>
              <w:rPr>
                <w:rFonts w:ascii="Times New Roman" w:hAnsi="Times New Roman" w:cs="Times New Roman"/>
                <w:sz w:val="23"/>
                <w:szCs w:val="23"/>
                <w:lang w:eastAsia="ar-SA"/>
              </w:rPr>
            </w:pPr>
            <w:r w:rsidRPr="00A345AD">
              <w:rPr>
                <w:rFonts w:ascii="Times New Roman" w:hAnsi="Times New Roman" w:cs="Times New Roman"/>
                <w:sz w:val="23"/>
                <w:szCs w:val="23"/>
                <w:lang w:eastAsia="ar-SA"/>
              </w:rPr>
              <w:t>Расстояния от наземных и наземно-подземных гаражей, открытых стоянок, предназначенных для постоянного и временного хранения легковых автомобилей (</w:t>
            </w:r>
            <w:r>
              <w:rPr>
                <w:rFonts w:ascii="Times New Roman" w:hAnsi="Times New Roman" w:cs="Times New Roman"/>
                <w:sz w:val="23"/>
                <w:szCs w:val="23"/>
                <w:lang w:eastAsia="ar-SA"/>
              </w:rPr>
              <w:t>до </w:t>
            </w:r>
            <w:r w:rsidRPr="00A345AD">
              <w:rPr>
                <w:rFonts w:ascii="Times New Roman" w:hAnsi="Times New Roman" w:cs="Times New Roman"/>
                <w:sz w:val="23"/>
                <w:szCs w:val="23"/>
                <w:lang w:eastAsia="ar-SA"/>
              </w:rPr>
              <w:t>50 машино-мест) до:</w:t>
            </w:r>
          </w:p>
          <w:p w:rsidR="00545478" w:rsidRPr="00A345AD" w:rsidRDefault="00545478" w:rsidP="00545478">
            <w:pPr>
              <w:pStyle w:val="af9"/>
              <w:numPr>
                <w:ilvl w:val="0"/>
                <w:numId w:val="98"/>
              </w:numPr>
              <w:tabs>
                <w:tab w:val="left" w:pos="34"/>
              </w:tabs>
              <w:ind w:left="459"/>
              <w:rPr>
                <w:rFonts w:eastAsia="Calibri"/>
                <w:sz w:val="23"/>
                <w:szCs w:val="23"/>
                <w:lang w:eastAsia="ar-SA"/>
              </w:rPr>
            </w:pPr>
            <w:r w:rsidRPr="00A345AD">
              <w:rPr>
                <w:rFonts w:eastAsia="Calibri"/>
                <w:sz w:val="23"/>
                <w:szCs w:val="23"/>
                <w:lang w:eastAsia="ar-SA"/>
              </w:rPr>
              <w:t>жилых домов – 15 м;</w:t>
            </w:r>
          </w:p>
          <w:p w:rsidR="00545478" w:rsidRPr="00A345AD" w:rsidRDefault="00545478" w:rsidP="00545478">
            <w:pPr>
              <w:pStyle w:val="af9"/>
              <w:numPr>
                <w:ilvl w:val="0"/>
                <w:numId w:val="98"/>
              </w:numPr>
              <w:tabs>
                <w:tab w:val="left" w:pos="34"/>
              </w:tabs>
              <w:ind w:left="459"/>
              <w:rPr>
                <w:rFonts w:eastAsia="Calibri"/>
                <w:sz w:val="23"/>
                <w:szCs w:val="23"/>
                <w:lang w:eastAsia="ar-SA"/>
              </w:rPr>
            </w:pPr>
            <w:r w:rsidRPr="00A345AD">
              <w:rPr>
                <w:rFonts w:eastAsia="Calibri"/>
                <w:sz w:val="23"/>
                <w:szCs w:val="23"/>
                <w:lang w:eastAsia="ar-SA"/>
              </w:rPr>
              <w:t>общественных зданий – 10 м;</w:t>
            </w:r>
          </w:p>
          <w:p w:rsidR="00545478" w:rsidRPr="00A345AD" w:rsidRDefault="00545478" w:rsidP="00545478">
            <w:pPr>
              <w:pStyle w:val="af9"/>
              <w:numPr>
                <w:ilvl w:val="0"/>
                <w:numId w:val="98"/>
              </w:numPr>
              <w:tabs>
                <w:tab w:val="left" w:pos="34"/>
              </w:tabs>
              <w:ind w:left="459"/>
              <w:rPr>
                <w:rFonts w:eastAsia="Calibri"/>
                <w:sz w:val="23"/>
                <w:szCs w:val="23"/>
                <w:lang w:eastAsia="ar-SA"/>
              </w:rPr>
            </w:pPr>
            <w:r w:rsidRPr="00A345AD">
              <w:rPr>
                <w:rFonts w:eastAsia="Calibri"/>
                <w:sz w:val="23"/>
                <w:szCs w:val="23"/>
                <w:lang w:eastAsia="ar-SA"/>
              </w:rPr>
              <w:t>общеобразовательных школ и детских дошкольных учреждений – 25 м;</w:t>
            </w:r>
          </w:p>
          <w:p w:rsidR="00545478" w:rsidRPr="00A345AD" w:rsidRDefault="00545478" w:rsidP="00545478">
            <w:pPr>
              <w:pStyle w:val="af9"/>
              <w:numPr>
                <w:ilvl w:val="0"/>
                <w:numId w:val="98"/>
              </w:numPr>
              <w:tabs>
                <w:tab w:val="left" w:pos="34"/>
              </w:tabs>
              <w:ind w:left="459"/>
              <w:rPr>
                <w:sz w:val="23"/>
                <w:szCs w:val="23"/>
              </w:rPr>
            </w:pPr>
            <w:r w:rsidRPr="00A345AD">
              <w:rPr>
                <w:rFonts w:eastAsia="Calibri"/>
                <w:sz w:val="23"/>
                <w:szCs w:val="23"/>
                <w:lang w:eastAsia="ar-SA"/>
              </w:rPr>
              <w:t>лечебных учреждений со стационаром – 50 м</w:t>
            </w:r>
            <w:r>
              <w:rPr>
                <w:rFonts w:eastAsia="Calibri"/>
                <w:sz w:val="23"/>
                <w:szCs w:val="23"/>
                <w:lang w:eastAsia="ar-SA"/>
              </w:rPr>
              <w:t>.</w:t>
            </w:r>
          </w:p>
        </w:tc>
      </w:tr>
      <w:tr w:rsidR="00545478" w:rsidRPr="00B0629B" w:rsidTr="00F00BC9">
        <w:tc>
          <w:tcPr>
            <w:tcW w:w="1951" w:type="dxa"/>
          </w:tcPr>
          <w:p w:rsidR="00545478" w:rsidRPr="00B0629B" w:rsidRDefault="00545478" w:rsidP="00F00BC9">
            <w:pPr>
              <w:jc w:val="center"/>
              <w:rPr>
                <w:rFonts w:ascii="Times New Roman" w:hAnsi="Times New Roman" w:cs="Times New Roman"/>
                <w:sz w:val="24"/>
                <w:szCs w:val="24"/>
              </w:rPr>
            </w:pPr>
            <w:r w:rsidRPr="00B0629B">
              <w:rPr>
                <w:rFonts w:ascii="Times New Roman" w:hAnsi="Times New Roman" w:cs="Times New Roman"/>
                <w:sz w:val="24"/>
                <w:szCs w:val="24"/>
              </w:rPr>
              <w:t>4.9.2</w:t>
            </w:r>
          </w:p>
        </w:tc>
        <w:tc>
          <w:tcPr>
            <w:tcW w:w="4961" w:type="dxa"/>
          </w:tcPr>
          <w:p w:rsidR="00545478" w:rsidRPr="00B0629B" w:rsidRDefault="00545478" w:rsidP="00F00BC9">
            <w:pPr>
              <w:textAlignment w:val="baseline"/>
              <w:rPr>
                <w:rFonts w:ascii="Times New Roman" w:hAnsi="Times New Roman" w:cs="Times New Roman"/>
                <w:sz w:val="24"/>
                <w:szCs w:val="24"/>
              </w:rPr>
            </w:pPr>
            <w:r w:rsidRPr="00B0629B">
              <w:rPr>
                <w:rFonts w:ascii="Times New Roman" w:hAnsi="Times New Roman" w:cs="Times New Roman"/>
                <w:sz w:val="24"/>
                <w:szCs w:val="24"/>
              </w:rPr>
              <w:t>Стоянка транспортных средств</w:t>
            </w:r>
          </w:p>
        </w:tc>
        <w:tc>
          <w:tcPr>
            <w:tcW w:w="8702" w:type="dxa"/>
          </w:tcPr>
          <w:p w:rsidR="00545478" w:rsidRPr="00B0629B" w:rsidRDefault="00545478" w:rsidP="00F00BC9">
            <w:pPr>
              <w:rPr>
                <w:rFonts w:ascii="Times New Roman" w:hAnsi="Times New Roman" w:cs="Times New Roman"/>
                <w:sz w:val="24"/>
                <w:szCs w:val="24"/>
              </w:rPr>
            </w:pPr>
            <w:r w:rsidRPr="00B0629B">
              <w:rPr>
                <w:rFonts w:ascii="Times New Roman" w:hAnsi="Times New Roman" w:cs="Times New Roman"/>
                <w:sz w:val="24"/>
                <w:szCs w:val="24"/>
              </w:rPr>
              <w:t>Не подлежат установлению</w:t>
            </w:r>
          </w:p>
        </w:tc>
      </w:tr>
      <w:tr w:rsidR="00545478" w:rsidRPr="00B0629B" w:rsidTr="00F00BC9">
        <w:tc>
          <w:tcPr>
            <w:tcW w:w="1951" w:type="dxa"/>
          </w:tcPr>
          <w:p w:rsidR="00545478" w:rsidRPr="00B0629B" w:rsidRDefault="00545478" w:rsidP="00F00BC9">
            <w:pPr>
              <w:jc w:val="center"/>
              <w:rPr>
                <w:rFonts w:ascii="Times New Roman" w:hAnsi="Times New Roman" w:cs="Times New Roman"/>
                <w:sz w:val="24"/>
                <w:szCs w:val="24"/>
              </w:rPr>
            </w:pPr>
            <w:r w:rsidRPr="00B0629B">
              <w:rPr>
                <w:rFonts w:ascii="Times New Roman" w:hAnsi="Times New Roman" w:cs="Times New Roman"/>
                <w:sz w:val="24"/>
                <w:szCs w:val="24"/>
              </w:rPr>
              <w:t>6.9</w:t>
            </w:r>
          </w:p>
        </w:tc>
        <w:tc>
          <w:tcPr>
            <w:tcW w:w="4961" w:type="dxa"/>
          </w:tcPr>
          <w:p w:rsidR="00545478" w:rsidRPr="00B0629B" w:rsidRDefault="00545478" w:rsidP="00F00BC9">
            <w:pPr>
              <w:rPr>
                <w:rFonts w:ascii="Times New Roman" w:hAnsi="Times New Roman" w:cs="Times New Roman"/>
                <w:sz w:val="24"/>
                <w:szCs w:val="24"/>
              </w:rPr>
            </w:pPr>
            <w:r w:rsidRPr="00B0629B">
              <w:rPr>
                <w:rFonts w:ascii="Times New Roman" w:hAnsi="Times New Roman" w:cs="Times New Roman"/>
                <w:sz w:val="24"/>
                <w:szCs w:val="24"/>
              </w:rPr>
              <w:t>Склад</w:t>
            </w:r>
          </w:p>
        </w:tc>
        <w:tc>
          <w:tcPr>
            <w:tcW w:w="8702" w:type="dxa"/>
          </w:tcPr>
          <w:p w:rsidR="00545478" w:rsidRPr="00B0629B" w:rsidRDefault="00545478" w:rsidP="00F00BC9">
            <w:pPr>
              <w:rPr>
                <w:rFonts w:ascii="Times New Roman" w:hAnsi="Times New Roman" w:cs="Times New Roman"/>
                <w:sz w:val="24"/>
                <w:szCs w:val="24"/>
              </w:rPr>
            </w:pPr>
            <w:r w:rsidRPr="00B0629B">
              <w:rPr>
                <w:rFonts w:ascii="Times New Roman" w:hAnsi="Times New Roman" w:cs="Times New Roman"/>
                <w:sz w:val="24"/>
                <w:szCs w:val="24"/>
              </w:rPr>
              <w:t>Не подлежат установлению</w:t>
            </w:r>
          </w:p>
        </w:tc>
      </w:tr>
      <w:tr w:rsidR="00545478" w:rsidRPr="00B0629B" w:rsidTr="00F00BC9">
        <w:tc>
          <w:tcPr>
            <w:tcW w:w="15614" w:type="dxa"/>
            <w:gridSpan w:val="3"/>
          </w:tcPr>
          <w:p w:rsidR="00545478" w:rsidRPr="00B0629B" w:rsidRDefault="00545478" w:rsidP="00F00BC9">
            <w:pPr>
              <w:jc w:val="center"/>
              <w:rPr>
                <w:rFonts w:ascii="Times New Roman" w:hAnsi="Times New Roman" w:cs="Times New Roman"/>
                <w:b/>
                <w:sz w:val="24"/>
                <w:szCs w:val="24"/>
              </w:rPr>
            </w:pPr>
            <w:r w:rsidRPr="00B0629B">
              <w:rPr>
                <w:rFonts w:ascii="Times New Roman" w:hAnsi="Times New Roman" w:cs="Times New Roman"/>
                <w:b/>
                <w:sz w:val="24"/>
                <w:szCs w:val="24"/>
              </w:rPr>
              <w:t>Вспомогательные виды</w:t>
            </w:r>
            <w:r w:rsidRPr="00B0629B">
              <w:rPr>
                <w:rFonts w:ascii="Times New Roman" w:hAnsi="Times New Roman" w:cs="Times New Roman"/>
                <w:sz w:val="24"/>
                <w:szCs w:val="24"/>
              </w:rPr>
              <w:t xml:space="preserve"> </w:t>
            </w:r>
            <w:r w:rsidRPr="00B0629B">
              <w:rPr>
                <w:rFonts w:ascii="Times New Roman" w:hAnsi="Times New Roman" w:cs="Times New Roman"/>
                <w:b/>
                <w:sz w:val="24"/>
                <w:szCs w:val="24"/>
              </w:rPr>
              <w:t>разрешенного использования</w:t>
            </w:r>
          </w:p>
        </w:tc>
      </w:tr>
      <w:tr w:rsidR="00545478" w:rsidRPr="00B0629B" w:rsidTr="00F00BC9">
        <w:tc>
          <w:tcPr>
            <w:tcW w:w="1951" w:type="dxa"/>
          </w:tcPr>
          <w:p w:rsidR="00545478" w:rsidRPr="00B0629B" w:rsidRDefault="00545478" w:rsidP="00F00BC9">
            <w:pPr>
              <w:jc w:val="center"/>
              <w:textAlignment w:val="baseline"/>
              <w:rPr>
                <w:rFonts w:ascii="Times New Roman" w:hAnsi="Times New Roman" w:cs="Times New Roman"/>
                <w:sz w:val="24"/>
                <w:szCs w:val="24"/>
              </w:rPr>
            </w:pPr>
            <w:r w:rsidRPr="00B0629B">
              <w:rPr>
                <w:rFonts w:ascii="Times New Roman" w:hAnsi="Times New Roman" w:cs="Times New Roman"/>
                <w:sz w:val="24"/>
                <w:szCs w:val="24"/>
              </w:rPr>
              <w:t>7.2.1</w:t>
            </w:r>
          </w:p>
        </w:tc>
        <w:tc>
          <w:tcPr>
            <w:tcW w:w="4961" w:type="dxa"/>
          </w:tcPr>
          <w:p w:rsidR="00545478" w:rsidRPr="00B0629B" w:rsidRDefault="00545478" w:rsidP="00F00BC9">
            <w:pPr>
              <w:textAlignment w:val="baseline"/>
              <w:rPr>
                <w:rFonts w:ascii="Times New Roman" w:hAnsi="Times New Roman" w:cs="Times New Roman"/>
                <w:sz w:val="24"/>
                <w:szCs w:val="24"/>
              </w:rPr>
            </w:pPr>
            <w:r w:rsidRPr="00B0629B">
              <w:rPr>
                <w:rFonts w:ascii="Times New Roman" w:hAnsi="Times New Roman" w:cs="Times New Roman"/>
                <w:sz w:val="24"/>
                <w:szCs w:val="24"/>
              </w:rPr>
              <w:t>Размещение автомобильных дорог</w:t>
            </w:r>
          </w:p>
        </w:tc>
        <w:tc>
          <w:tcPr>
            <w:tcW w:w="8702" w:type="dxa"/>
          </w:tcPr>
          <w:p w:rsidR="00545478" w:rsidRPr="00B0629B" w:rsidRDefault="00545478" w:rsidP="00F00BC9">
            <w:pPr>
              <w:rPr>
                <w:rFonts w:ascii="Times New Roman" w:hAnsi="Times New Roman" w:cs="Times New Roman"/>
                <w:sz w:val="24"/>
                <w:szCs w:val="24"/>
              </w:rPr>
            </w:pPr>
            <w:r w:rsidRPr="00B0629B">
              <w:rPr>
                <w:rFonts w:ascii="Times New Roman" w:hAnsi="Times New Roman" w:cs="Times New Roman"/>
                <w:sz w:val="24"/>
                <w:szCs w:val="24"/>
              </w:rPr>
              <w:t>Не подлежат установлению</w:t>
            </w:r>
          </w:p>
        </w:tc>
      </w:tr>
      <w:tr w:rsidR="00545478" w:rsidRPr="00B0629B" w:rsidTr="00F00BC9">
        <w:tc>
          <w:tcPr>
            <w:tcW w:w="1951" w:type="dxa"/>
          </w:tcPr>
          <w:p w:rsidR="00545478" w:rsidRPr="00545478" w:rsidRDefault="00545478" w:rsidP="00F00BC9">
            <w:pPr>
              <w:jc w:val="center"/>
              <w:textAlignment w:val="baseline"/>
              <w:rPr>
                <w:rFonts w:ascii="Times New Roman" w:hAnsi="Times New Roman" w:cs="Times New Roman"/>
                <w:sz w:val="24"/>
                <w:szCs w:val="24"/>
              </w:rPr>
            </w:pPr>
            <w:r w:rsidRPr="00545478">
              <w:rPr>
                <w:rFonts w:ascii="Times New Roman" w:hAnsi="Times New Roman" w:cs="Times New Roman"/>
                <w:sz w:val="24"/>
                <w:szCs w:val="24"/>
              </w:rPr>
              <w:t>8.3</w:t>
            </w:r>
          </w:p>
        </w:tc>
        <w:tc>
          <w:tcPr>
            <w:tcW w:w="4961" w:type="dxa"/>
          </w:tcPr>
          <w:p w:rsidR="00545478" w:rsidRPr="00545478" w:rsidRDefault="00545478" w:rsidP="00F00BC9">
            <w:pPr>
              <w:textAlignment w:val="baseline"/>
              <w:rPr>
                <w:rFonts w:ascii="Times New Roman" w:hAnsi="Times New Roman" w:cs="Times New Roman"/>
                <w:sz w:val="24"/>
                <w:szCs w:val="24"/>
              </w:rPr>
            </w:pPr>
            <w:r w:rsidRPr="00545478">
              <w:rPr>
                <w:rFonts w:ascii="Times New Roman" w:hAnsi="Times New Roman" w:cs="Times New Roman"/>
                <w:sz w:val="24"/>
                <w:szCs w:val="24"/>
              </w:rPr>
              <w:t>Обеспечение внутреннего правопорядка</w:t>
            </w:r>
          </w:p>
        </w:tc>
        <w:tc>
          <w:tcPr>
            <w:tcW w:w="8702" w:type="dxa"/>
          </w:tcPr>
          <w:p w:rsidR="00545478" w:rsidRPr="008B4993" w:rsidRDefault="00545478" w:rsidP="00F00BC9">
            <w:pPr>
              <w:tabs>
                <w:tab w:val="left" w:pos="0"/>
              </w:tabs>
              <w:rPr>
                <w:rFonts w:ascii="Times New Roman" w:hAnsi="Times New Roman" w:cs="Times New Roman"/>
                <w:sz w:val="24"/>
                <w:szCs w:val="24"/>
              </w:rPr>
            </w:pPr>
            <w:r w:rsidRPr="008B4993">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w:t>
            </w:r>
            <w:r>
              <w:rPr>
                <w:rFonts w:ascii="Times New Roman" w:hAnsi="Times New Roman" w:cs="Times New Roman"/>
                <w:sz w:val="24"/>
                <w:szCs w:val="24"/>
              </w:rPr>
              <w:t>нее 3 м</w:t>
            </w:r>
          </w:p>
        </w:tc>
      </w:tr>
      <w:tr w:rsidR="00545478" w:rsidRPr="00B0629B" w:rsidTr="00F00BC9">
        <w:tc>
          <w:tcPr>
            <w:tcW w:w="1951" w:type="dxa"/>
          </w:tcPr>
          <w:p w:rsidR="00545478" w:rsidRPr="00B0629B" w:rsidRDefault="00545478" w:rsidP="00F00BC9">
            <w:pPr>
              <w:jc w:val="center"/>
              <w:textAlignment w:val="baseline"/>
              <w:rPr>
                <w:rFonts w:ascii="Times New Roman" w:hAnsi="Times New Roman" w:cs="Times New Roman"/>
                <w:sz w:val="24"/>
                <w:szCs w:val="24"/>
              </w:rPr>
            </w:pPr>
            <w:r w:rsidRPr="00B0629B">
              <w:rPr>
                <w:rFonts w:ascii="Times New Roman" w:hAnsi="Times New Roman" w:cs="Times New Roman"/>
                <w:sz w:val="24"/>
                <w:szCs w:val="24"/>
              </w:rPr>
              <w:t>12.0</w:t>
            </w:r>
          </w:p>
        </w:tc>
        <w:tc>
          <w:tcPr>
            <w:tcW w:w="4961" w:type="dxa"/>
          </w:tcPr>
          <w:p w:rsidR="00545478" w:rsidRPr="00B0629B" w:rsidRDefault="00545478" w:rsidP="00F00BC9">
            <w:pPr>
              <w:textAlignment w:val="baseline"/>
              <w:rPr>
                <w:rFonts w:ascii="Times New Roman" w:hAnsi="Times New Roman" w:cs="Times New Roman"/>
                <w:sz w:val="24"/>
                <w:szCs w:val="24"/>
              </w:rPr>
            </w:pPr>
            <w:r w:rsidRPr="00B0629B">
              <w:rPr>
                <w:rFonts w:ascii="Times New Roman" w:hAnsi="Times New Roman" w:cs="Times New Roman"/>
                <w:sz w:val="24"/>
                <w:szCs w:val="24"/>
              </w:rPr>
              <w:t>Земельные участки (территории) общего пользования</w:t>
            </w:r>
          </w:p>
        </w:tc>
        <w:tc>
          <w:tcPr>
            <w:tcW w:w="8702" w:type="dxa"/>
          </w:tcPr>
          <w:p w:rsidR="00545478" w:rsidRPr="00B0629B" w:rsidRDefault="00545478" w:rsidP="00F00BC9">
            <w:pPr>
              <w:rPr>
                <w:rFonts w:ascii="Times New Roman" w:hAnsi="Times New Roman" w:cs="Times New Roman"/>
                <w:sz w:val="24"/>
                <w:szCs w:val="24"/>
              </w:rPr>
            </w:pPr>
            <w:r w:rsidRPr="00B0629B">
              <w:rPr>
                <w:rFonts w:ascii="Times New Roman" w:hAnsi="Times New Roman" w:cs="Times New Roman"/>
                <w:sz w:val="24"/>
                <w:szCs w:val="24"/>
              </w:rPr>
              <w:t>Не подлежат установлению</w:t>
            </w:r>
          </w:p>
        </w:tc>
      </w:tr>
    </w:tbl>
    <w:p w:rsidR="00545478" w:rsidRDefault="00545478" w:rsidP="00545478">
      <w:r>
        <w:br w:type="page"/>
      </w:r>
    </w:p>
    <w:p w:rsidR="001E1748" w:rsidRPr="0044390B" w:rsidRDefault="0044390B" w:rsidP="00D77D97">
      <w:pPr>
        <w:pStyle w:val="2"/>
        <w:spacing w:before="120" w:after="120"/>
        <w:ind w:firstLine="709"/>
        <w:rPr>
          <w:rFonts w:ascii="Times New Roman" w:hAnsi="Times New Roman" w:cs="Times New Roman"/>
          <w:i w:val="0"/>
          <w:sz w:val="26"/>
          <w:szCs w:val="26"/>
          <w:lang w:eastAsia="ar-SA" w:bidi="ru-RU"/>
        </w:rPr>
      </w:pPr>
      <w:bookmarkStart w:id="135" w:name="_Toc171659163"/>
      <w:r w:rsidRPr="0044390B">
        <w:rPr>
          <w:rFonts w:ascii="Times New Roman" w:hAnsi="Times New Roman" w:cs="Times New Roman"/>
          <w:i w:val="0"/>
          <w:sz w:val="26"/>
          <w:szCs w:val="26"/>
          <w:lang w:eastAsia="ar-SA" w:bidi="ru-RU"/>
        </w:rPr>
        <w:lastRenderedPageBreak/>
        <w:t>ЗОНА ТРАНСПОРТНОЙ ИНФРАСТРУКТУРЫ</w:t>
      </w:r>
      <w:bookmarkEnd w:id="135"/>
    </w:p>
    <w:p w:rsidR="002E1F67" w:rsidRPr="002E1F67" w:rsidRDefault="002E1F67" w:rsidP="00D77D97">
      <w:pPr>
        <w:pStyle w:val="3"/>
        <w:spacing w:before="120" w:after="120"/>
        <w:ind w:firstLine="709"/>
        <w:rPr>
          <w:rFonts w:ascii="Times New Roman" w:hAnsi="Times New Roman" w:cs="Times New Roman"/>
          <w:lang w:eastAsia="ar-SA" w:bidi="ru-RU"/>
        </w:rPr>
      </w:pPr>
      <w:bookmarkStart w:id="136" w:name="_Toc171659164"/>
      <w:r w:rsidRPr="002E1F67">
        <w:rPr>
          <w:rFonts w:ascii="Times New Roman" w:hAnsi="Times New Roman" w:cs="Times New Roman"/>
          <w:lang w:eastAsia="ar-SA" w:bidi="ru-RU"/>
        </w:rPr>
        <w:t>Статья 5</w:t>
      </w:r>
      <w:r w:rsidR="003175F1">
        <w:rPr>
          <w:rFonts w:ascii="Times New Roman" w:hAnsi="Times New Roman" w:cs="Times New Roman"/>
          <w:lang w:eastAsia="ar-SA" w:bidi="ru-RU"/>
        </w:rPr>
        <w:t>5</w:t>
      </w:r>
      <w:r w:rsidRPr="002E1F67">
        <w:rPr>
          <w:rFonts w:ascii="Times New Roman" w:hAnsi="Times New Roman" w:cs="Times New Roman"/>
          <w:lang w:eastAsia="ar-SA" w:bidi="ru-RU"/>
        </w:rPr>
        <w:t>. П-5.1. Зона объектов автомобильного транспорта</w:t>
      </w:r>
      <w:bookmarkEnd w:id="136"/>
    </w:p>
    <w:p w:rsidR="00C548BF" w:rsidRDefault="00CF18A4" w:rsidP="00C548BF">
      <w:pPr>
        <w:spacing w:after="120" w:line="240" w:lineRule="auto"/>
        <w:ind w:firstLine="709"/>
        <w:jc w:val="both"/>
        <w:rPr>
          <w:rFonts w:ascii="Times New Roman" w:eastAsia="Times New Roman" w:hAnsi="Times New Roman" w:cs="Times New Roman"/>
          <w:spacing w:val="-1"/>
          <w:sz w:val="26"/>
          <w:szCs w:val="26"/>
        </w:rPr>
      </w:pPr>
      <w:r w:rsidRPr="00CF18A4">
        <w:rPr>
          <w:rFonts w:ascii="Times New Roman" w:eastAsia="Times New Roman" w:hAnsi="Times New Roman" w:cs="Times New Roman"/>
          <w:spacing w:val="-1"/>
          <w:sz w:val="26"/>
          <w:szCs w:val="26"/>
        </w:rPr>
        <w:t xml:space="preserve">Зона объектов автомобильного транспорта выделена для создания правовых условий градостроительной и хозяйственной деятельности в части использования и застройки территории, обеспечивающей </w:t>
      </w:r>
      <w:r w:rsidR="00087585" w:rsidRPr="00087585">
        <w:rPr>
          <w:rFonts w:ascii="Times New Roman" w:eastAsia="Times New Roman" w:hAnsi="Times New Roman" w:cs="Times New Roman"/>
          <w:spacing w:val="-1"/>
          <w:sz w:val="26"/>
          <w:szCs w:val="26"/>
        </w:rPr>
        <w:t xml:space="preserve">строительство и </w:t>
      </w:r>
      <w:r w:rsidRPr="00CF18A4">
        <w:rPr>
          <w:rFonts w:ascii="Times New Roman" w:eastAsia="Times New Roman" w:hAnsi="Times New Roman" w:cs="Times New Roman"/>
          <w:spacing w:val="-1"/>
          <w:sz w:val="26"/>
          <w:szCs w:val="26"/>
        </w:rPr>
        <w:t>реконструкции объектов автомобильного транспорта и объектов ее обслуживания, при соблюдении нижеприведенных видов разрешенного использования недвижимости и параметров разрешенного строительства.</w:t>
      </w:r>
    </w:p>
    <w:p w:rsidR="004931F7" w:rsidRPr="00C51192" w:rsidRDefault="004931F7" w:rsidP="004931F7">
      <w:pPr>
        <w:spacing w:before="120" w:after="120" w:line="240" w:lineRule="auto"/>
        <w:jc w:val="center"/>
        <w:rPr>
          <w:rFonts w:ascii="Times New Roman" w:eastAsia="Times New Roman" w:hAnsi="Times New Roman" w:cs="Times New Roman"/>
          <w:sz w:val="26"/>
          <w:szCs w:val="26"/>
          <w:lang w:eastAsia="ru-RU"/>
        </w:rPr>
      </w:pPr>
      <w:r w:rsidRPr="00C51192">
        <w:rPr>
          <w:rFonts w:ascii="Times New Roman" w:eastAsia="Times New Roman" w:hAnsi="Times New Roman" w:cs="Times New Roman"/>
          <w:sz w:val="26"/>
          <w:szCs w:val="26"/>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f0"/>
        <w:tblW w:w="0" w:type="auto"/>
        <w:tblLook w:val="04A0" w:firstRow="1" w:lastRow="0" w:firstColumn="1" w:lastColumn="0" w:noHBand="0" w:noVBand="1"/>
      </w:tblPr>
      <w:tblGrid>
        <w:gridCol w:w="1952"/>
        <w:gridCol w:w="5844"/>
        <w:gridCol w:w="1954"/>
        <w:gridCol w:w="1955"/>
        <w:gridCol w:w="1954"/>
        <w:gridCol w:w="1955"/>
      </w:tblGrid>
      <w:tr w:rsidR="004931F7" w:rsidRPr="00E226A7" w:rsidTr="00F00BC9">
        <w:trPr>
          <w:tblHeader/>
        </w:trPr>
        <w:tc>
          <w:tcPr>
            <w:tcW w:w="1952" w:type="dxa"/>
            <w:vMerge w:val="restart"/>
          </w:tcPr>
          <w:p w:rsidR="004931F7" w:rsidRPr="00E226A7" w:rsidRDefault="004931F7" w:rsidP="004931F7">
            <w:pPr>
              <w:jc w:val="center"/>
              <w:textAlignment w:val="baseline"/>
              <w:rPr>
                <w:rFonts w:ascii="Times New Roman" w:hAnsi="Times New Roman" w:cs="Times New Roman"/>
                <w:b/>
              </w:rPr>
            </w:pPr>
            <w:r w:rsidRPr="00E226A7">
              <w:rPr>
                <w:rFonts w:ascii="Times New Roman" w:hAnsi="Times New Roman" w:cs="Times New Roman"/>
                <w:b/>
              </w:rPr>
              <w:t>Код вида разрешенного использования</w:t>
            </w:r>
          </w:p>
        </w:tc>
        <w:tc>
          <w:tcPr>
            <w:tcW w:w="5844" w:type="dxa"/>
            <w:vMerge w:val="restart"/>
          </w:tcPr>
          <w:p w:rsidR="004931F7" w:rsidRPr="00E226A7" w:rsidRDefault="004931F7" w:rsidP="004931F7">
            <w:pPr>
              <w:jc w:val="center"/>
              <w:rPr>
                <w:rFonts w:ascii="Times New Roman" w:hAnsi="Times New Roman" w:cs="Times New Roman"/>
                <w:b/>
              </w:rPr>
            </w:pPr>
            <w:r w:rsidRPr="00E226A7">
              <w:rPr>
                <w:rFonts w:ascii="Times New Roman" w:hAnsi="Times New Roman" w:cs="Times New Roman"/>
                <w:b/>
              </w:rPr>
              <w:t>Наименование вида разрешенного использования земельного участка и объектов капитального строительства</w:t>
            </w:r>
          </w:p>
        </w:tc>
        <w:tc>
          <w:tcPr>
            <w:tcW w:w="3909" w:type="dxa"/>
            <w:gridSpan w:val="2"/>
          </w:tcPr>
          <w:p w:rsidR="004931F7" w:rsidRPr="00E226A7" w:rsidRDefault="004931F7" w:rsidP="004931F7">
            <w:pPr>
              <w:jc w:val="center"/>
              <w:rPr>
                <w:rFonts w:ascii="Times New Roman" w:hAnsi="Times New Roman" w:cs="Times New Roman"/>
                <w:b/>
              </w:rPr>
            </w:pPr>
            <w:r w:rsidRPr="00E226A7">
              <w:rPr>
                <w:rFonts w:ascii="Times New Roman" w:hAnsi="Times New Roman" w:cs="Times New Roman"/>
                <w:b/>
              </w:rPr>
              <w:t>Предельные размеры земельных участков, в том числе их площадь, кв. м</w:t>
            </w:r>
          </w:p>
        </w:tc>
        <w:tc>
          <w:tcPr>
            <w:tcW w:w="1954" w:type="dxa"/>
            <w:vMerge w:val="restart"/>
          </w:tcPr>
          <w:p w:rsidR="004931F7" w:rsidRPr="00E226A7" w:rsidRDefault="004931F7" w:rsidP="004931F7">
            <w:pPr>
              <w:jc w:val="center"/>
              <w:rPr>
                <w:rFonts w:ascii="Times New Roman" w:hAnsi="Times New Roman" w:cs="Times New Roman"/>
                <w:b/>
              </w:rPr>
            </w:pPr>
            <w:r w:rsidRPr="00E226A7">
              <w:rPr>
                <w:rFonts w:ascii="Times New Roman" w:hAnsi="Times New Roman" w:cs="Times New Roman"/>
                <w:b/>
              </w:rPr>
              <w:t>Предельное количество этажей</w:t>
            </w:r>
          </w:p>
        </w:tc>
        <w:tc>
          <w:tcPr>
            <w:tcW w:w="1955" w:type="dxa"/>
            <w:vMerge w:val="restart"/>
          </w:tcPr>
          <w:p w:rsidR="004931F7" w:rsidRPr="00E226A7" w:rsidRDefault="004931F7" w:rsidP="004931F7">
            <w:pPr>
              <w:jc w:val="center"/>
              <w:rPr>
                <w:rFonts w:ascii="Times New Roman" w:hAnsi="Times New Roman" w:cs="Times New Roman"/>
                <w:b/>
              </w:rPr>
            </w:pPr>
            <w:r w:rsidRPr="00E226A7">
              <w:rPr>
                <w:rFonts w:ascii="Times New Roman" w:hAnsi="Times New Roman" w:cs="Times New Roman"/>
                <w:b/>
              </w:rPr>
              <w:t>Максимальный процент застройки, %</w:t>
            </w:r>
          </w:p>
        </w:tc>
      </w:tr>
      <w:tr w:rsidR="004931F7" w:rsidRPr="00E226A7" w:rsidTr="00F00BC9">
        <w:trPr>
          <w:tblHeader/>
        </w:trPr>
        <w:tc>
          <w:tcPr>
            <w:tcW w:w="1952" w:type="dxa"/>
            <w:vMerge/>
          </w:tcPr>
          <w:p w:rsidR="004931F7" w:rsidRPr="00E226A7" w:rsidRDefault="004931F7" w:rsidP="004931F7">
            <w:pPr>
              <w:jc w:val="center"/>
              <w:rPr>
                <w:rFonts w:ascii="Times New Roman" w:eastAsia="Times New Roman" w:hAnsi="Times New Roman" w:cs="Times New Roman"/>
                <w:lang w:eastAsia="ru-RU"/>
              </w:rPr>
            </w:pPr>
          </w:p>
        </w:tc>
        <w:tc>
          <w:tcPr>
            <w:tcW w:w="5844" w:type="dxa"/>
            <w:vMerge/>
          </w:tcPr>
          <w:p w:rsidR="004931F7" w:rsidRPr="00E226A7" w:rsidRDefault="004931F7" w:rsidP="004931F7">
            <w:pPr>
              <w:jc w:val="center"/>
              <w:rPr>
                <w:rFonts w:ascii="Times New Roman" w:eastAsia="Times New Roman" w:hAnsi="Times New Roman" w:cs="Times New Roman"/>
                <w:lang w:eastAsia="ru-RU"/>
              </w:rPr>
            </w:pPr>
          </w:p>
        </w:tc>
        <w:tc>
          <w:tcPr>
            <w:tcW w:w="1954" w:type="dxa"/>
          </w:tcPr>
          <w:p w:rsidR="004931F7" w:rsidRPr="00E226A7" w:rsidRDefault="004931F7" w:rsidP="004931F7">
            <w:pPr>
              <w:jc w:val="both"/>
              <w:rPr>
                <w:rFonts w:ascii="Times New Roman" w:hAnsi="Times New Roman" w:cs="Times New Roman"/>
                <w:b/>
              </w:rPr>
            </w:pPr>
            <w:r w:rsidRPr="00E226A7">
              <w:rPr>
                <w:rFonts w:ascii="Times New Roman" w:hAnsi="Times New Roman" w:cs="Times New Roman"/>
                <w:b/>
              </w:rPr>
              <w:t>минимальные</w:t>
            </w:r>
          </w:p>
        </w:tc>
        <w:tc>
          <w:tcPr>
            <w:tcW w:w="1955" w:type="dxa"/>
          </w:tcPr>
          <w:p w:rsidR="004931F7" w:rsidRPr="00E226A7" w:rsidRDefault="004931F7" w:rsidP="004931F7">
            <w:pPr>
              <w:jc w:val="center"/>
              <w:rPr>
                <w:rFonts w:ascii="Times New Roman" w:hAnsi="Times New Roman" w:cs="Times New Roman"/>
                <w:b/>
              </w:rPr>
            </w:pPr>
            <w:r w:rsidRPr="00E226A7">
              <w:rPr>
                <w:rFonts w:ascii="Times New Roman" w:hAnsi="Times New Roman" w:cs="Times New Roman"/>
                <w:b/>
              </w:rPr>
              <w:t>максимальные</w:t>
            </w:r>
          </w:p>
        </w:tc>
        <w:tc>
          <w:tcPr>
            <w:tcW w:w="1954" w:type="dxa"/>
            <w:vMerge/>
          </w:tcPr>
          <w:p w:rsidR="004931F7" w:rsidRPr="00E226A7" w:rsidRDefault="004931F7" w:rsidP="004931F7">
            <w:pPr>
              <w:jc w:val="both"/>
              <w:rPr>
                <w:rFonts w:ascii="Times New Roman" w:hAnsi="Times New Roman" w:cs="Times New Roman"/>
              </w:rPr>
            </w:pPr>
          </w:p>
        </w:tc>
        <w:tc>
          <w:tcPr>
            <w:tcW w:w="1955" w:type="dxa"/>
            <w:vMerge/>
          </w:tcPr>
          <w:p w:rsidR="004931F7" w:rsidRPr="00E226A7" w:rsidRDefault="004931F7" w:rsidP="004931F7">
            <w:pPr>
              <w:jc w:val="both"/>
              <w:rPr>
                <w:rFonts w:ascii="Times New Roman" w:hAnsi="Times New Roman" w:cs="Times New Roman"/>
              </w:rPr>
            </w:pPr>
          </w:p>
        </w:tc>
      </w:tr>
      <w:tr w:rsidR="004931F7" w:rsidRPr="00E226A7" w:rsidTr="00F00BC9">
        <w:tc>
          <w:tcPr>
            <w:tcW w:w="15614" w:type="dxa"/>
            <w:gridSpan w:val="6"/>
          </w:tcPr>
          <w:p w:rsidR="004931F7" w:rsidRPr="00E226A7" w:rsidRDefault="004931F7" w:rsidP="004931F7">
            <w:pPr>
              <w:jc w:val="center"/>
              <w:textAlignment w:val="baseline"/>
              <w:rPr>
                <w:rFonts w:ascii="Times New Roman" w:hAnsi="Times New Roman" w:cs="Times New Roman"/>
                <w:b/>
              </w:rPr>
            </w:pPr>
            <w:r w:rsidRPr="00E226A7">
              <w:rPr>
                <w:rFonts w:ascii="Times New Roman" w:hAnsi="Times New Roman" w:cs="Times New Roman"/>
                <w:b/>
              </w:rPr>
              <w:t>Основные виды разрешенного использования</w:t>
            </w:r>
          </w:p>
        </w:tc>
      </w:tr>
      <w:tr w:rsidR="004931F7" w:rsidRPr="00E226A7" w:rsidTr="00F00BC9">
        <w:tc>
          <w:tcPr>
            <w:tcW w:w="1952" w:type="dxa"/>
          </w:tcPr>
          <w:p w:rsidR="004931F7" w:rsidRPr="00E226A7" w:rsidRDefault="004931F7" w:rsidP="004931F7">
            <w:pPr>
              <w:jc w:val="center"/>
              <w:rPr>
                <w:rFonts w:ascii="Times New Roman" w:hAnsi="Times New Roman" w:cs="Times New Roman"/>
              </w:rPr>
            </w:pPr>
            <w:r w:rsidRPr="00E226A7">
              <w:rPr>
                <w:rFonts w:ascii="Times New Roman" w:hAnsi="Times New Roman" w:cs="Times New Roman"/>
              </w:rPr>
              <w:t>4.1</w:t>
            </w:r>
          </w:p>
        </w:tc>
        <w:tc>
          <w:tcPr>
            <w:tcW w:w="5844" w:type="dxa"/>
          </w:tcPr>
          <w:p w:rsidR="004931F7" w:rsidRPr="00E226A7" w:rsidRDefault="004931F7" w:rsidP="008D32B4">
            <w:pPr>
              <w:rPr>
                <w:rFonts w:ascii="Times New Roman" w:hAnsi="Times New Roman" w:cs="Times New Roman"/>
              </w:rPr>
            </w:pPr>
            <w:r w:rsidRPr="00E226A7">
              <w:rPr>
                <w:rFonts w:ascii="Times New Roman" w:hAnsi="Times New Roman" w:cs="Times New Roman"/>
              </w:rPr>
              <w:t>Деловое управление на 1 рабочее место</w:t>
            </w:r>
          </w:p>
        </w:tc>
        <w:tc>
          <w:tcPr>
            <w:tcW w:w="1954" w:type="dxa"/>
          </w:tcPr>
          <w:p w:rsidR="004931F7" w:rsidRPr="00E226A7" w:rsidRDefault="004931F7" w:rsidP="004931F7">
            <w:pPr>
              <w:jc w:val="center"/>
              <w:rPr>
                <w:rFonts w:ascii="Times New Roman" w:hAnsi="Times New Roman" w:cs="Times New Roman"/>
              </w:rPr>
            </w:pPr>
            <w:r w:rsidRPr="00E226A7">
              <w:rPr>
                <w:rFonts w:ascii="Times New Roman" w:hAnsi="Times New Roman" w:cs="Times New Roman"/>
              </w:rPr>
              <w:t>30</w:t>
            </w:r>
          </w:p>
        </w:tc>
        <w:tc>
          <w:tcPr>
            <w:tcW w:w="1955" w:type="dxa"/>
          </w:tcPr>
          <w:p w:rsidR="004931F7" w:rsidRPr="00E226A7" w:rsidRDefault="004931F7" w:rsidP="004931F7">
            <w:pPr>
              <w:jc w:val="center"/>
              <w:textAlignment w:val="baseline"/>
              <w:rPr>
                <w:rFonts w:ascii="Times New Roman" w:hAnsi="Times New Roman" w:cs="Times New Roman"/>
              </w:rPr>
            </w:pPr>
            <w:r w:rsidRPr="00E226A7">
              <w:rPr>
                <w:rFonts w:ascii="Times New Roman" w:hAnsi="Times New Roman" w:cs="Times New Roman"/>
              </w:rPr>
              <w:t>54</w:t>
            </w:r>
          </w:p>
        </w:tc>
        <w:tc>
          <w:tcPr>
            <w:tcW w:w="1954" w:type="dxa"/>
          </w:tcPr>
          <w:p w:rsidR="004931F7" w:rsidRPr="00E226A7" w:rsidRDefault="004931F7" w:rsidP="004931F7">
            <w:pPr>
              <w:jc w:val="center"/>
              <w:rPr>
                <w:rFonts w:ascii="Times New Roman" w:hAnsi="Times New Roman" w:cs="Times New Roman"/>
              </w:rPr>
            </w:pPr>
            <w:r w:rsidRPr="00E226A7">
              <w:rPr>
                <w:rFonts w:ascii="Times New Roman" w:hAnsi="Times New Roman" w:cs="Times New Roman"/>
              </w:rPr>
              <w:t>3</w:t>
            </w:r>
          </w:p>
        </w:tc>
        <w:tc>
          <w:tcPr>
            <w:tcW w:w="1955" w:type="dxa"/>
          </w:tcPr>
          <w:p w:rsidR="004931F7" w:rsidRPr="00E226A7" w:rsidRDefault="004931F7" w:rsidP="004931F7">
            <w:pPr>
              <w:jc w:val="center"/>
              <w:rPr>
                <w:rFonts w:ascii="Times New Roman" w:hAnsi="Times New Roman" w:cs="Times New Roman"/>
              </w:rPr>
            </w:pPr>
            <w:r w:rsidRPr="00E226A7">
              <w:rPr>
                <w:rFonts w:ascii="Times New Roman" w:hAnsi="Times New Roman" w:cs="Times New Roman"/>
              </w:rPr>
              <w:t>100</w:t>
            </w:r>
          </w:p>
        </w:tc>
      </w:tr>
      <w:tr w:rsidR="004931F7" w:rsidRPr="00E226A7" w:rsidTr="00F00BC9">
        <w:tc>
          <w:tcPr>
            <w:tcW w:w="1952" w:type="dxa"/>
          </w:tcPr>
          <w:p w:rsidR="004931F7" w:rsidRPr="00E226A7" w:rsidRDefault="004931F7" w:rsidP="004931F7">
            <w:pPr>
              <w:jc w:val="center"/>
              <w:textAlignment w:val="baseline"/>
              <w:rPr>
                <w:rFonts w:ascii="Times New Roman" w:hAnsi="Times New Roman" w:cs="Times New Roman"/>
              </w:rPr>
            </w:pPr>
            <w:r w:rsidRPr="00E226A7">
              <w:rPr>
                <w:rFonts w:ascii="Times New Roman" w:hAnsi="Times New Roman" w:cs="Times New Roman"/>
              </w:rPr>
              <w:t>4.9.1.1</w:t>
            </w:r>
          </w:p>
        </w:tc>
        <w:tc>
          <w:tcPr>
            <w:tcW w:w="5844" w:type="dxa"/>
          </w:tcPr>
          <w:p w:rsidR="004931F7" w:rsidRPr="00E226A7" w:rsidRDefault="004931F7" w:rsidP="004931F7">
            <w:pPr>
              <w:textAlignment w:val="baseline"/>
              <w:rPr>
                <w:rFonts w:ascii="Times New Roman" w:hAnsi="Times New Roman" w:cs="Times New Roman"/>
              </w:rPr>
            </w:pPr>
            <w:r w:rsidRPr="00E226A7">
              <w:rPr>
                <w:rFonts w:ascii="Times New Roman" w:hAnsi="Times New Roman" w:cs="Times New Roman"/>
              </w:rPr>
              <w:t>Заправка транспортных средств:</w:t>
            </w:r>
          </w:p>
          <w:p w:rsidR="004931F7" w:rsidRPr="00E226A7" w:rsidRDefault="004931F7" w:rsidP="004931F7">
            <w:pPr>
              <w:numPr>
                <w:ilvl w:val="0"/>
                <w:numId w:val="79"/>
              </w:numPr>
              <w:contextualSpacing/>
              <w:textAlignment w:val="baseline"/>
              <w:rPr>
                <w:rFonts w:ascii="Times New Roman" w:hAnsi="Times New Roman" w:cs="Times New Roman"/>
              </w:rPr>
            </w:pPr>
            <w:r w:rsidRPr="00E226A7">
              <w:rPr>
                <w:rFonts w:ascii="Times New Roman" w:hAnsi="Times New Roman" w:cs="Times New Roman"/>
              </w:rPr>
              <w:t>на 2 колонки</w:t>
            </w:r>
          </w:p>
          <w:p w:rsidR="004931F7" w:rsidRPr="00E226A7" w:rsidRDefault="004931F7" w:rsidP="004931F7">
            <w:pPr>
              <w:numPr>
                <w:ilvl w:val="0"/>
                <w:numId w:val="79"/>
              </w:numPr>
              <w:contextualSpacing/>
              <w:textAlignment w:val="baseline"/>
              <w:rPr>
                <w:rFonts w:ascii="Times New Roman" w:hAnsi="Times New Roman" w:cs="Times New Roman"/>
              </w:rPr>
            </w:pPr>
            <w:r w:rsidRPr="00E226A7">
              <w:rPr>
                <w:rFonts w:ascii="Times New Roman" w:hAnsi="Times New Roman" w:cs="Times New Roman"/>
              </w:rPr>
              <w:t>5 колонок</w:t>
            </w:r>
          </w:p>
          <w:p w:rsidR="004931F7" w:rsidRPr="00E226A7" w:rsidRDefault="004931F7" w:rsidP="004931F7">
            <w:pPr>
              <w:numPr>
                <w:ilvl w:val="0"/>
                <w:numId w:val="79"/>
              </w:numPr>
              <w:contextualSpacing/>
              <w:textAlignment w:val="baseline"/>
              <w:rPr>
                <w:rFonts w:ascii="Times New Roman" w:hAnsi="Times New Roman" w:cs="Times New Roman"/>
              </w:rPr>
            </w:pPr>
            <w:r w:rsidRPr="00E226A7">
              <w:rPr>
                <w:rFonts w:ascii="Times New Roman" w:hAnsi="Times New Roman" w:cs="Times New Roman"/>
              </w:rPr>
              <w:t>7 колонок</w:t>
            </w:r>
          </w:p>
        </w:tc>
        <w:tc>
          <w:tcPr>
            <w:tcW w:w="1954" w:type="dxa"/>
          </w:tcPr>
          <w:p w:rsidR="004931F7" w:rsidRPr="00E226A7" w:rsidRDefault="004931F7" w:rsidP="004931F7">
            <w:pPr>
              <w:jc w:val="center"/>
              <w:textAlignment w:val="baseline"/>
              <w:rPr>
                <w:rFonts w:ascii="Times New Roman" w:hAnsi="Times New Roman" w:cs="Times New Roman"/>
              </w:rPr>
            </w:pPr>
          </w:p>
          <w:p w:rsidR="004931F7" w:rsidRPr="00E226A7" w:rsidRDefault="004931F7" w:rsidP="004931F7">
            <w:pPr>
              <w:jc w:val="center"/>
              <w:textAlignment w:val="baseline"/>
              <w:rPr>
                <w:rFonts w:ascii="Times New Roman" w:hAnsi="Times New Roman" w:cs="Times New Roman"/>
              </w:rPr>
            </w:pPr>
            <w:r w:rsidRPr="00E226A7">
              <w:rPr>
                <w:rFonts w:ascii="Times New Roman" w:hAnsi="Times New Roman" w:cs="Times New Roman"/>
              </w:rPr>
              <w:t>1000</w:t>
            </w:r>
          </w:p>
          <w:p w:rsidR="004931F7" w:rsidRPr="00E226A7" w:rsidRDefault="004931F7" w:rsidP="004931F7">
            <w:pPr>
              <w:jc w:val="center"/>
              <w:textAlignment w:val="baseline"/>
              <w:rPr>
                <w:rFonts w:ascii="Times New Roman" w:hAnsi="Times New Roman" w:cs="Times New Roman"/>
              </w:rPr>
            </w:pPr>
            <w:r w:rsidRPr="00E226A7">
              <w:rPr>
                <w:rFonts w:ascii="Times New Roman" w:hAnsi="Times New Roman" w:cs="Times New Roman"/>
              </w:rPr>
              <w:t>2000</w:t>
            </w:r>
          </w:p>
          <w:p w:rsidR="004931F7" w:rsidRPr="00E226A7" w:rsidRDefault="004931F7" w:rsidP="004931F7">
            <w:pPr>
              <w:jc w:val="center"/>
              <w:textAlignment w:val="baseline"/>
              <w:rPr>
                <w:rFonts w:ascii="Times New Roman" w:hAnsi="Times New Roman" w:cs="Times New Roman"/>
              </w:rPr>
            </w:pPr>
            <w:r w:rsidRPr="00E226A7">
              <w:rPr>
                <w:rFonts w:ascii="Times New Roman" w:hAnsi="Times New Roman" w:cs="Times New Roman"/>
              </w:rPr>
              <w:t>3000</w:t>
            </w:r>
          </w:p>
        </w:tc>
        <w:tc>
          <w:tcPr>
            <w:tcW w:w="1955" w:type="dxa"/>
          </w:tcPr>
          <w:p w:rsidR="004931F7" w:rsidRPr="00E226A7" w:rsidRDefault="004931F7" w:rsidP="004931F7">
            <w:pPr>
              <w:jc w:val="center"/>
              <w:rPr>
                <w:rFonts w:ascii="Times New Roman" w:hAnsi="Times New Roman" w:cs="Times New Roman"/>
              </w:rPr>
            </w:pPr>
            <w:r w:rsidRPr="00E226A7">
              <w:rPr>
                <w:rFonts w:ascii="Times New Roman" w:hAnsi="Times New Roman" w:cs="Times New Roman"/>
              </w:rPr>
              <w:t>по заданию на проектирование</w:t>
            </w:r>
          </w:p>
        </w:tc>
        <w:tc>
          <w:tcPr>
            <w:tcW w:w="1954" w:type="dxa"/>
          </w:tcPr>
          <w:p w:rsidR="004931F7" w:rsidRPr="00E226A7" w:rsidRDefault="004931F7" w:rsidP="004931F7">
            <w:pPr>
              <w:jc w:val="center"/>
              <w:rPr>
                <w:rFonts w:ascii="Times New Roman" w:hAnsi="Times New Roman" w:cs="Times New Roman"/>
              </w:rPr>
            </w:pPr>
          </w:p>
        </w:tc>
        <w:tc>
          <w:tcPr>
            <w:tcW w:w="1955" w:type="dxa"/>
          </w:tcPr>
          <w:p w:rsidR="004931F7" w:rsidRPr="00E226A7" w:rsidRDefault="004931F7" w:rsidP="004931F7">
            <w:pPr>
              <w:jc w:val="center"/>
              <w:rPr>
                <w:rFonts w:ascii="Times New Roman" w:hAnsi="Times New Roman" w:cs="Times New Roman"/>
              </w:rPr>
            </w:pPr>
          </w:p>
        </w:tc>
      </w:tr>
      <w:tr w:rsidR="004931F7" w:rsidRPr="00E226A7" w:rsidTr="00F00BC9">
        <w:tc>
          <w:tcPr>
            <w:tcW w:w="1952" w:type="dxa"/>
          </w:tcPr>
          <w:p w:rsidR="004931F7" w:rsidRPr="00E226A7" w:rsidRDefault="004931F7" w:rsidP="004931F7">
            <w:pPr>
              <w:jc w:val="center"/>
              <w:textAlignment w:val="baseline"/>
              <w:rPr>
                <w:rFonts w:ascii="Times New Roman" w:hAnsi="Times New Roman" w:cs="Times New Roman"/>
              </w:rPr>
            </w:pPr>
            <w:r w:rsidRPr="00E226A7">
              <w:rPr>
                <w:rFonts w:ascii="Times New Roman" w:hAnsi="Times New Roman" w:cs="Times New Roman"/>
              </w:rPr>
              <w:t>4.9.1.2</w:t>
            </w:r>
          </w:p>
        </w:tc>
        <w:tc>
          <w:tcPr>
            <w:tcW w:w="5844" w:type="dxa"/>
          </w:tcPr>
          <w:p w:rsidR="004931F7" w:rsidRPr="00E226A7" w:rsidRDefault="004931F7" w:rsidP="004931F7">
            <w:pPr>
              <w:textAlignment w:val="baseline"/>
              <w:rPr>
                <w:rFonts w:ascii="Times New Roman" w:hAnsi="Times New Roman" w:cs="Times New Roman"/>
              </w:rPr>
            </w:pPr>
            <w:r w:rsidRPr="00E226A7">
              <w:rPr>
                <w:rFonts w:ascii="Times New Roman" w:hAnsi="Times New Roman" w:cs="Times New Roman"/>
              </w:rPr>
              <w:t>Обеспечение дорожного отдыха</w:t>
            </w:r>
          </w:p>
        </w:tc>
        <w:tc>
          <w:tcPr>
            <w:tcW w:w="7818" w:type="dxa"/>
            <w:gridSpan w:val="4"/>
          </w:tcPr>
          <w:p w:rsidR="004931F7" w:rsidRPr="00E226A7" w:rsidRDefault="004931F7" w:rsidP="004931F7">
            <w:pPr>
              <w:jc w:val="center"/>
              <w:rPr>
                <w:rFonts w:ascii="Times New Roman" w:hAnsi="Times New Roman" w:cs="Times New Roman"/>
              </w:rPr>
            </w:pPr>
            <w:r w:rsidRPr="00E226A7">
              <w:rPr>
                <w:rFonts w:ascii="Times New Roman" w:hAnsi="Times New Roman" w:cs="Times New Roman"/>
              </w:rPr>
              <w:t>по заданию на проектирование</w:t>
            </w:r>
          </w:p>
        </w:tc>
      </w:tr>
      <w:tr w:rsidR="004931F7" w:rsidRPr="00E226A7" w:rsidTr="00F00BC9">
        <w:tc>
          <w:tcPr>
            <w:tcW w:w="1952" w:type="dxa"/>
          </w:tcPr>
          <w:p w:rsidR="004931F7" w:rsidRPr="00E226A7" w:rsidRDefault="004931F7" w:rsidP="004931F7">
            <w:pPr>
              <w:jc w:val="center"/>
              <w:textAlignment w:val="baseline"/>
              <w:rPr>
                <w:rFonts w:ascii="Times New Roman" w:hAnsi="Times New Roman" w:cs="Times New Roman"/>
              </w:rPr>
            </w:pPr>
            <w:r w:rsidRPr="00E226A7">
              <w:rPr>
                <w:rFonts w:ascii="Times New Roman" w:hAnsi="Times New Roman" w:cs="Times New Roman"/>
              </w:rPr>
              <w:t>4.9.1.3</w:t>
            </w:r>
          </w:p>
        </w:tc>
        <w:tc>
          <w:tcPr>
            <w:tcW w:w="5844" w:type="dxa"/>
          </w:tcPr>
          <w:p w:rsidR="004931F7" w:rsidRPr="00E226A7" w:rsidRDefault="004931F7" w:rsidP="004931F7">
            <w:pPr>
              <w:textAlignment w:val="baseline"/>
              <w:rPr>
                <w:rFonts w:ascii="Times New Roman" w:hAnsi="Times New Roman" w:cs="Times New Roman"/>
              </w:rPr>
            </w:pPr>
            <w:r w:rsidRPr="00E226A7">
              <w:rPr>
                <w:rFonts w:ascii="Times New Roman" w:hAnsi="Times New Roman" w:cs="Times New Roman"/>
              </w:rPr>
              <w:t>Автомобильные мойки на 10 постов</w:t>
            </w:r>
          </w:p>
        </w:tc>
        <w:tc>
          <w:tcPr>
            <w:tcW w:w="1954" w:type="dxa"/>
          </w:tcPr>
          <w:p w:rsidR="004931F7" w:rsidRPr="00E226A7" w:rsidRDefault="004931F7" w:rsidP="004931F7">
            <w:pPr>
              <w:jc w:val="center"/>
              <w:textAlignment w:val="baseline"/>
              <w:rPr>
                <w:rFonts w:ascii="Times New Roman" w:hAnsi="Times New Roman" w:cs="Times New Roman"/>
              </w:rPr>
            </w:pPr>
            <w:r w:rsidRPr="00E226A7">
              <w:rPr>
                <w:rFonts w:ascii="Times New Roman" w:hAnsi="Times New Roman" w:cs="Times New Roman"/>
              </w:rPr>
              <w:t>10000</w:t>
            </w:r>
          </w:p>
        </w:tc>
        <w:tc>
          <w:tcPr>
            <w:tcW w:w="1955" w:type="dxa"/>
          </w:tcPr>
          <w:p w:rsidR="004931F7" w:rsidRPr="00E226A7" w:rsidRDefault="004931F7" w:rsidP="004931F7">
            <w:pPr>
              <w:jc w:val="center"/>
              <w:rPr>
                <w:rFonts w:ascii="Times New Roman" w:hAnsi="Times New Roman" w:cs="Times New Roman"/>
              </w:rPr>
            </w:pPr>
            <w:r w:rsidRPr="00E226A7">
              <w:rPr>
                <w:rFonts w:ascii="Times New Roman" w:hAnsi="Times New Roman" w:cs="Times New Roman"/>
              </w:rPr>
              <w:t>по заданию на проектирование</w:t>
            </w:r>
          </w:p>
        </w:tc>
        <w:tc>
          <w:tcPr>
            <w:tcW w:w="1954" w:type="dxa"/>
          </w:tcPr>
          <w:p w:rsidR="004931F7" w:rsidRPr="00E226A7" w:rsidRDefault="004931F7" w:rsidP="004931F7">
            <w:pPr>
              <w:jc w:val="center"/>
              <w:rPr>
                <w:rFonts w:ascii="Times New Roman" w:hAnsi="Times New Roman" w:cs="Times New Roman"/>
              </w:rPr>
            </w:pPr>
            <w:r w:rsidRPr="00E226A7">
              <w:rPr>
                <w:rFonts w:ascii="Times New Roman" w:hAnsi="Times New Roman" w:cs="Times New Roman"/>
              </w:rPr>
              <w:t>1</w:t>
            </w:r>
          </w:p>
        </w:tc>
        <w:tc>
          <w:tcPr>
            <w:tcW w:w="1955" w:type="dxa"/>
          </w:tcPr>
          <w:p w:rsidR="004931F7" w:rsidRPr="00E226A7" w:rsidRDefault="004931F7" w:rsidP="004931F7">
            <w:pPr>
              <w:jc w:val="center"/>
              <w:rPr>
                <w:rFonts w:ascii="Times New Roman" w:hAnsi="Times New Roman" w:cs="Times New Roman"/>
              </w:rPr>
            </w:pPr>
            <w:r w:rsidRPr="00E226A7">
              <w:rPr>
                <w:rFonts w:ascii="Times New Roman" w:hAnsi="Times New Roman" w:cs="Times New Roman"/>
              </w:rPr>
              <w:t>100</w:t>
            </w:r>
          </w:p>
        </w:tc>
      </w:tr>
      <w:tr w:rsidR="004931F7" w:rsidRPr="00E226A7" w:rsidTr="00F00BC9">
        <w:tc>
          <w:tcPr>
            <w:tcW w:w="1952" w:type="dxa"/>
          </w:tcPr>
          <w:p w:rsidR="004931F7" w:rsidRPr="00E226A7" w:rsidRDefault="004931F7" w:rsidP="004931F7">
            <w:pPr>
              <w:jc w:val="center"/>
              <w:textAlignment w:val="baseline"/>
              <w:rPr>
                <w:rFonts w:ascii="Times New Roman" w:hAnsi="Times New Roman" w:cs="Times New Roman"/>
              </w:rPr>
            </w:pPr>
            <w:r w:rsidRPr="00E226A7">
              <w:rPr>
                <w:rFonts w:ascii="Times New Roman" w:hAnsi="Times New Roman" w:cs="Times New Roman"/>
              </w:rPr>
              <w:t>4.9.1.4</w:t>
            </w:r>
          </w:p>
        </w:tc>
        <w:tc>
          <w:tcPr>
            <w:tcW w:w="5844" w:type="dxa"/>
          </w:tcPr>
          <w:p w:rsidR="004931F7" w:rsidRPr="00E226A7" w:rsidRDefault="004931F7" w:rsidP="004931F7">
            <w:pPr>
              <w:textAlignment w:val="baseline"/>
              <w:rPr>
                <w:rFonts w:ascii="Times New Roman" w:hAnsi="Times New Roman" w:cs="Times New Roman"/>
              </w:rPr>
            </w:pPr>
            <w:r w:rsidRPr="00E226A7">
              <w:rPr>
                <w:rFonts w:ascii="Times New Roman" w:hAnsi="Times New Roman" w:cs="Times New Roman"/>
              </w:rPr>
              <w:t>Ремонт автомобилей на 10 постов</w:t>
            </w:r>
          </w:p>
        </w:tc>
        <w:tc>
          <w:tcPr>
            <w:tcW w:w="1954" w:type="dxa"/>
          </w:tcPr>
          <w:p w:rsidR="004931F7" w:rsidRPr="00E226A7" w:rsidRDefault="004931F7" w:rsidP="004931F7">
            <w:pPr>
              <w:jc w:val="center"/>
              <w:textAlignment w:val="baseline"/>
              <w:rPr>
                <w:rFonts w:ascii="Times New Roman" w:hAnsi="Times New Roman" w:cs="Times New Roman"/>
              </w:rPr>
            </w:pPr>
            <w:r w:rsidRPr="00E226A7">
              <w:rPr>
                <w:rFonts w:ascii="Times New Roman" w:hAnsi="Times New Roman" w:cs="Times New Roman"/>
              </w:rPr>
              <w:t>10000</w:t>
            </w:r>
          </w:p>
        </w:tc>
        <w:tc>
          <w:tcPr>
            <w:tcW w:w="1955" w:type="dxa"/>
          </w:tcPr>
          <w:p w:rsidR="004931F7" w:rsidRPr="00E226A7" w:rsidRDefault="004931F7" w:rsidP="004931F7">
            <w:pPr>
              <w:jc w:val="center"/>
              <w:rPr>
                <w:rFonts w:ascii="Times New Roman" w:hAnsi="Times New Roman" w:cs="Times New Roman"/>
              </w:rPr>
            </w:pPr>
            <w:r w:rsidRPr="00E226A7">
              <w:rPr>
                <w:rFonts w:ascii="Times New Roman" w:hAnsi="Times New Roman" w:cs="Times New Roman"/>
              </w:rPr>
              <w:t>по заданию на проектирование</w:t>
            </w:r>
          </w:p>
        </w:tc>
        <w:tc>
          <w:tcPr>
            <w:tcW w:w="1954" w:type="dxa"/>
          </w:tcPr>
          <w:p w:rsidR="004931F7" w:rsidRPr="00E226A7" w:rsidRDefault="004931F7" w:rsidP="004931F7">
            <w:pPr>
              <w:jc w:val="center"/>
              <w:rPr>
                <w:rFonts w:ascii="Times New Roman" w:hAnsi="Times New Roman" w:cs="Times New Roman"/>
              </w:rPr>
            </w:pPr>
            <w:r w:rsidRPr="00E226A7">
              <w:rPr>
                <w:rFonts w:ascii="Times New Roman" w:hAnsi="Times New Roman" w:cs="Times New Roman"/>
              </w:rPr>
              <w:t>1</w:t>
            </w:r>
          </w:p>
        </w:tc>
        <w:tc>
          <w:tcPr>
            <w:tcW w:w="1955" w:type="dxa"/>
          </w:tcPr>
          <w:p w:rsidR="004931F7" w:rsidRPr="00E226A7" w:rsidRDefault="004931F7" w:rsidP="004931F7">
            <w:pPr>
              <w:jc w:val="center"/>
              <w:rPr>
                <w:rFonts w:ascii="Times New Roman" w:hAnsi="Times New Roman" w:cs="Times New Roman"/>
              </w:rPr>
            </w:pPr>
            <w:r w:rsidRPr="00E226A7">
              <w:rPr>
                <w:rFonts w:ascii="Times New Roman" w:hAnsi="Times New Roman" w:cs="Times New Roman"/>
              </w:rPr>
              <w:t>100</w:t>
            </w:r>
          </w:p>
        </w:tc>
      </w:tr>
      <w:tr w:rsidR="004931F7" w:rsidRPr="00E226A7" w:rsidTr="00F00BC9">
        <w:tc>
          <w:tcPr>
            <w:tcW w:w="1952" w:type="dxa"/>
          </w:tcPr>
          <w:p w:rsidR="004931F7" w:rsidRPr="00E226A7" w:rsidRDefault="004931F7" w:rsidP="004931F7">
            <w:pPr>
              <w:jc w:val="center"/>
              <w:rPr>
                <w:rFonts w:ascii="Times New Roman" w:hAnsi="Times New Roman" w:cs="Times New Roman"/>
              </w:rPr>
            </w:pPr>
            <w:r w:rsidRPr="00E226A7">
              <w:rPr>
                <w:rFonts w:ascii="Times New Roman" w:hAnsi="Times New Roman" w:cs="Times New Roman"/>
              </w:rPr>
              <w:t>4.9.2</w:t>
            </w:r>
          </w:p>
        </w:tc>
        <w:tc>
          <w:tcPr>
            <w:tcW w:w="5844" w:type="dxa"/>
          </w:tcPr>
          <w:p w:rsidR="004931F7" w:rsidRPr="00E226A7" w:rsidRDefault="004931F7" w:rsidP="004931F7">
            <w:pPr>
              <w:textAlignment w:val="baseline"/>
              <w:rPr>
                <w:rFonts w:ascii="Times New Roman" w:hAnsi="Times New Roman" w:cs="Times New Roman"/>
              </w:rPr>
            </w:pPr>
            <w:r w:rsidRPr="00E226A7">
              <w:rPr>
                <w:rFonts w:ascii="Times New Roman" w:hAnsi="Times New Roman" w:cs="Times New Roman"/>
              </w:rPr>
              <w:t>Стоянка транспортных средств</w:t>
            </w:r>
          </w:p>
        </w:tc>
        <w:tc>
          <w:tcPr>
            <w:tcW w:w="3909" w:type="dxa"/>
            <w:gridSpan w:val="2"/>
          </w:tcPr>
          <w:p w:rsidR="004931F7" w:rsidRPr="00E226A7" w:rsidRDefault="009D6763" w:rsidP="004931F7">
            <w:pPr>
              <w:jc w:val="center"/>
              <w:rPr>
                <w:rFonts w:ascii="Times New Roman" w:hAnsi="Times New Roman" w:cs="Times New Roman"/>
              </w:rPr>
            </w:pPr>
            <w:r>
              <w:rPr>
                <w:rFonts w:ascii="Times New Roman" w:hAnsi="Times New Roman" w:cs="Times New Roman"/>
              </w:rPr>
              <w:t>статья 29 настоящих Правил</w:t>
            </w:r>
          </w:p>
        </w:tc>
        <w:tc>
          <w:tcPr>
            <w:tcW w:w="3909" w:type="dxa"/>
            <w:gridSpan w:val="2"/>
          </w:tcPr>
          <w:p w:rsidR="004931F7" w:rsidRPr="00E226A7" w:rsidRDefault="004931F7" w:rsidP="004931F7">
            <w:pPr>
              <w:jc w:val="center"/>
              <w:rPr>
                <w:rFonts w:ascii="Times New Roman" w:hAnsi="Times New Roman" w:cs="Times New Roman"/>
              </w:rPr>
            </w:pPr>
            <w:r w:rsidRPr="00E226A7">
              <w:rPr>
                <w:rFonts w:ascii="Times New Roman" w:hAnsi="Times New Roman" w:cs="Times New Roman"/>
              </w:rPr>
              <w:t>по заданию на проектирование</w:t>
            </w:r>
          </w:p>
        </w:tc>
      </w:tr>
      <w:tr w:rsidR="004931F7" w:rsidRPr="00E226A7" w:rsidTr="00F00BC9">
        <w:tc>
          <w:tcPr>
            <w:tcW w:w="1952" w:type="dxa"/>
          </w:tcPr>
          <w:p w:rsidR="004931F7" w:rsidRPr="00E226A7" w:rsidRDefault="004931F7" w:rsidP="004931F7">
            <w:pPr>
              <w:jc w:val="center"/>
              <w:textAlignment w:val="baseline"/>
              <w:rPr>
                <w:rFonts w:ascii="Times New Roman" w:hAnsi="Times New Roman" w:cs="Times New Roman"/>
              </w:rPr>
            </w:pPr>
            <w:r w:rsidRPr="00E226A7">
              <w:rPr>
                <w:rFonts w:ascii="Times New Roman" w:hAnsi="Times New Roman" w:cs="Times New Roman"/>
              </w:rPr>
              <w:t>7.2.1</w:t>
            </w:r>
          </w:p>
        </w:tc>
        <w:tc>
          <w:tcPr>
            <w:tcW w:w="5844" w:type="dxa"/>
          </w:tcPr>
          <w:p w:rsidR="004931F7" w:rsidRPr="00E226A7" w:rsidRDefault="004931F7" w:rsidP="004931F7">
            <w:pPr>
              <w:textAlignment w:val="baseline"/>
              <w:rPr>
                <w:rFonts w:ascii="Times New Roman" w:hAnsi="Times New Roman" w:cs="Times New Roman"/>
              </w:rPr>
            </w:pPr>
            <w:r w:rsidRPr="00E226A7">
              <w:rPr>
                <w:rFonts w:ascii="Times New Roman" w:hAnsi="Times New Roman" w:cs="Times New Roman"/>
              </w:rPr>
              <w:t>Размещение автомобильных дорог</w:t>
            </w:r>
          </w:p>
        </w:tc>
        <w:tc>
          <w:tcPr>
            <w:tcW w:w="7818" w:type="dxa"/>
            <w:gridSpan w:val="4"/>
          </w:tcPr>
          <w:p w:rsidR="004931F7" w:rsidRPr="00E226A7" w:rsidRDefault="004931F7" w:rsidP="004931F7">
            <w:pPr>
              <w:jc w:val="center"/>
              <w:rPr>
                <w:rFonts w:ascii="Times New Roman" w:hAnsi="Times New Roman" w:cs="Times New Roman"/>
              </w:rPr>
            </w:pPr>
            <w:r w:rsidRPr="00E226A7">
              <w:rPr>
                <w:rFonts w:ascii="Times New Roman" w:hAnsi="Times New Roman" w:cs="Times New Roman"/>
              </w:rPr>
              <w:t>по заданию на проектирование</w:t>
            </w:r>
          </w:p>
        </w:tc>
      </w:tr>
      <w:tr w:rsidR="004931F7" w:rsidRPr="00E226A7" w:rsidTr="00F00BC9">
        <w:tc>
          <w:tcPr>
            <w:tcW w:w="1952" w:type="dxa"/>
          </w:tcPr>
          <w:p w:rsidR="004931F7" w:rsidRPr="00E226A7" w:rsidRDefault="004931F7" w:rsidP="004931F7">
            <w:pPr>
              <w:jc w:val="center"/>
              <w:rPr>
                <w:rFonts w:ascii="Times New Roman" w:hAnsi="Times New Roman" w:cs="Times New Roman"/>
              </w:rPr>
            </w:pPr>
            <w:r w:rsidRPr="00E226A7">
              <w:rPr>
                <w:rFonts w:ascii="Times New Roman" w:hAnsi="Times New Roman" w:cs="Times New Roman"/>
              </w:rPr>
              <w:t>9.3</w:t>
            </w:r>
          </w:p>
        </w:tc>
        <w:tc>
          <w:tcPr>
            <w:tcW w:w="5844" w:type="dxa"/>
          </w:tcPr>
          <w:p w:rsidR="004931F7" w:rsidRPr="00E226A7" w:rsidRDefault="004931F7" w:rsidP="004931F7">
            <w:pPr>
              <w:rPr>
                <w:rFonts w:ascii="Times New Roman" w:hAnsi="Times New Roman" w:cs="Times New Roman"/>
              </w:rPr>
            </w:pPr>
            <w:r w:rsidRPr="00E226A7">
              <w:rPr>
                <w:rFonts w:ascii="Times New Roman" w:hAnsi="Times New Roman" w:cs="Times New Roman"/>
              </w:rPr>
              <w:t>Историко-культурная деятельность</w:t>
            </w:r>
          </w:p>
        </w:tc>
        <w:tc>
          <w:tcPr>
            <w:tcW w:w="7818" w:type="dxa"/>
            <w:gridSpan w:val="4"/>
          </w:tcPr>
          <w:p w:rsidR="004931F7" w:rsidRPr="00E226A7" w:rsidRDefault="004931F7" w:rsidP="004931F7">
            <w:pPr>
              <w:jc w:val="center"/>
              <w:rPr>
                <w:rFonts w:ascii="Times New Roman" w:hAnsi="Times New Roman" w:cs="Times New Roman"/>
              </w:rPr>
            </w:pPr>
            <w:r w:rsidRPr="00E226A7">
              <w:rPr>
                <w:rFonts w:ascii="Times New Roman" w:hAnsi="Times New Roman" w:cs="Times New Roman"/>
              </w:rPr>
              <w:t>не подлежат установлению</w:t>
            </w:r>
          </w:p>
        </w:tc>
      </w:tr>
      <w:tr w:rsidR="004931F7" w:rsidRPr="00E226A7" w:rsidTr="00F00BC9">
        <w:tc>
          <w:tcPr>
            <w:tcW w:w="15614" w:type="dxa"/>
            <w:gridSpan w:val="6"/>
          </w:tcPr>
          <w:p w:rsidR="004931F7" w:rsidRPr="00E226A7" w:rsidRDefault="004931F7" w:rsidP="004931F7">
            <w:pPr>
              <w:jc w:val="center"/>
              <w:textAlignment w:val="baseline"/>
              <w:rPr>
                <w:rFonts w:ascii="Times New Roman" w:hAnsi="Times New Roman" w:cs="Times New Roman"/>
              </w:rPr>
            </w:pPr>
            <w:r w:rsidRPr="00E226A7">
              <w:rPr>
                <w:rFonts w:ascii="Times New Roman" w:hAnsi="Times New Roman" w:cs="Times New Roman"/>
                <w:b/>
                <w:spacing w:val="-1"/>
              </w:rPr>
              <w:t>Условно разрешенные виды</w:t>
            </w:r>
            <w:r w:rsidRPr="00E226A7">
              <w:rPr>
                <w:rFonts w:ascii="Times New Roman" w:hAnsi="Times New Roman" w:cs="Times New Roman"/>
              </w:rPr>
              <w:t xml:space="preserve"> </w:t>
            </w:r>
            <w:r w:rsidRPr="00E226A7">
              <w:rPr>
                <w:rFonts w:ascii="Times New Roman" w:hAnsi="Times New Roman" w:cs="Times New Roman"/>
                <w:b/>
                <w:spacing w:val="-1"/>
              </w:rPr>
              <w:t>разрешенного использования</w:t>
            </w:r>
          </w:p>
        </w:tc>
      </w:tr>
      <w:tr w:rsidR="004931F7" w:rsidRPr="00E226A7" w:rsidTr="00F00BC9">
        <w:tc>
          <w:tcPr>
            <w:tcW w:w="1952" w:type="dxa"/>
          </w:tcPr>
          <w:p w:rsidR="004931F7" w:rsidRPr="00E226A7" w:rsidRDefault="004931F7" w:rsidP="004931F7">
            <w:pPr>
              <w:jc w:val="center"/>
              <w:rPr>
                <w:rFonts w:ascii="Times New Roman" w:hAnsi="Times New Roman" w:cs="Times New Roman"/>
              </w:rPr>
            </w:pPr>
            <w:r w:rsidRPr="00E226A7">
              <w:rPr>
                <w:rFonts w:ascii="Times New Roman" w:hAnsi="Times New Roman" w:cs="Times New Roman"/>
              </w:rPr>
              <w:t>3.1.1</w:t>
            </w:r>
          </w:p>
        </w:tc>
        <w:tc>
          <w:tcPr>
            <w:tcW w:w="5844" w:type="dxa"/>
          </w:tcPr>
          <w:p w:rsidR="004931F7" w:rsidRPr="00E226A7" w:rsidRDefault="004931F7" w:rsidP="004931F7">
            <w:pPr>
              <w:rPr>
                <w:rFonts w:ascii="Times New Roman" w:hAnsi="Times New Roman" w:cs="Times New Roman"/>
              </w:rPr>
            </w:pPr>
            <w:r w:rsidRPr="00E226A7">
              <w:rPr>
                <w:rFonts w:ascii="Times New Roman" w:hAnsi="Times New Roman" w:cs="Times New Roman"/>
              </w:rPr>
              <w:t>Предоставление коммунальных услуг</w:t>
            </w:r>
          </w:p>
        </w:tc>
        <w:tc>
          <w:tcPr>
            <w:tcW w:w="1954" w:type="dxa"/>
          </w:tcPr>
          <w:p w:rsidR="004931F7" w:rsidRPr="00E226A7" w:rsidRDefault="004931F7" w:rsidP="004931F7">
            <w:pPr>
              <w:jc w:val="center"/>
              <w:rPr>
                <w:rFonts w:ascii="Times New Roman" w:hAnsi="Times New Roman" w:cs="Times New Roman"/>
              </w:rPr>
            </w:pPr>
            <w:r w:rsidRPr="00E226A7">
              <w:rPr>
                <w:rFonts w:ascii="Times New Roman" w:hAnsi="Times New Roman" w:cs="Times New Roman"/>
              </w:rPr>
              <w:t>по заданию на проектирование</w:t>
            </w:r>
          </w:p>
        </w:tc>
        <w:tc>
          <w:tcPr>
            <w:tcW w:w="1955" w:type="dxa"/>
          </w:tcPr>
          <w:p w:rsidR="004931F7" w:rsidRPr="00E226A7" w:rsidRDefault="004931F7" w:rsidP="004931F7">
            <w:pPr>
              <w:jc w:val="center"/>
              <w:textAlignment w:val="baseline"/>
              <w:rPr>
                <w:rFonts w:ascii="Times New Roman" w:hAnsi="Times New Roman" w:cs="Times New Roman"/>
              </w:rPr>
            </w:pPr>
            <w:r w:rsidRPr="00E226A7">
              <w:rPr>
                <w:rFonts w:ascii="Times New Roman" w:hAnsi="Times New Roman" w:cs="Times New Roman"/>
              </w:rPr>
              <w:t>3000</w:t>
            </w:r>
          </w:p>
        </w:tc>
        <w:tc>
          <w:tcPr>
            <w:tcW w:w="1954" w:type="dxa"/>
          </w:tcPr>
          <w:p w:rsidR="004931F7" w:rsidRPr="00E226A7" w:rsidRDefault="004931F7" w:rsidP="004931F7">
            <w:pPr>
              <w:jc w:val="center"/>
              <w:rPr>
                <w:rFonts w:ascii="Times New Roman" w:hAnsi="Times New Roman" w:cs="Times New Roman"/>
              </w:rPr>
            </w:pPr>
            <w:r w:rsidRPr="00E226A7">
              <w:rPr>
                <w:rFonts w:ascii="Times New Roman" w:hAnsi="Times New Roman" w:cs="Times New Roman"/>
              </w:rPr>
              <w:t>2</w:t>
            </w:r>
          </w:p>
        </w:tc>
        <w:tc>
          <w:tcPr>
            <w:tcW w:w="1955" w:type="dxa"/>
          </w:tcPr>
          <w:p w:rsidR="004931F7" w:rsidRPr="00E226A7" w:rsidRDefault="004931F7" w:rsidP="004931F7">
            <w:pPr>
              <w:jc w:val="center"/>
              <w:rPr>
                <w:rFonts w:ascii="Times New Roman" w:hAnsi="Times New Roman" w:cs="Times New Roman"/>
              </w:rPr>
            </w:pPr>
            <w:r w:rsidRPr="00E226A7">
              <w:rPr>
                <w:rFonts w:ascii="Times New Roman" w:hAnsi="Times New Roman" w:cs="Times New Roman"/>
              </w:rPr>
              <w:t>100</w:t>
            </w:r>
          </w:p>
        </w:tc>
      </w:tr>
      <w:tr w:rsidR="004931F7" w:rsidRPr="00E226A7" w:rsidTr="00F00BC9">
        <w:tc>
          <w:tcPr>
            <w:tcW w:w="1952" w:type="dxa"/>
          </w:tcPr>
          <w:p w:rsidR="004931F7" w:rsidRPr="00E226A7" w:rsidRDefault="004931F7" w:rsidP="004931F7">
            <w:pPr>
              <w:jc w:val="center"/>
              <w:rPr>
                <w:rFonts w:ascii="Times New Roman" w:eastAsiaTheme="minorHAnsi" w:hAnsi="Times New Roman" w:cs="Times New Roman"/>
              </w:rPr>
            </w:pPr>
            <w:r w:rsidRPr="00E226A7">
              <w:rPr>
                <w:rFonts w:ascii="Times New Roman" w:eastAsiaTheme="minorHAnsi" w:hAnsi="Times New Roman" w:cs="Times New Roman"/>
              </w:rPr>
              <w:t>4.9</w:t>
            </w:r>
          </w:p>
        </w:tc>
        <w:tc>
          <w:tcPr>
            <w:tcW w:w="5844" w:type="dxa"/>
          </w:tcPr>
          <w:p w:rsidR="004931F7" w:rsidRPr="00E226A7" w:rsidRDefault="004931F7" w:rsidP="004931F7">
            <w:pPr>
              <w:jc w:val="both"/>
              <w:rPr>
                <w:rFonts w:ascii="Times New Roman" w:eastAsiaTheme="minorHAnsi" w:hAnsi="Times New Roman" w:cs="Times New Roman"/>
              </w:rPr>
            </w:pPr>
            <w:r w:rsidRPr="00E226A7">
              <w:rPr>
                <w:rFonts w:ascii="Times New Roman" w:eastAsiaTheme="minorHAnsi" w:hAnsi="Times New Roman" w:cs="Times New Roman"/>
              </w:rPr>
              <w:t>Служебные гаражи</w:t>
            </w:r>
          </w:p>
        </w:tc>
        <w:tc>
          <w:tcPr>
            <w:tcW w:w="7818" w:type="dxa"/>
            <w:gridSpan w:val="4"/>
          </w:tcPr>
          <w:p w:rsidR="004931F7" w:rsidRPr="00E226A7" w:rsidRDefault="004931F7" w:rsidP="004931F7">
            <w:pPr>
              <w:jc w:val="center"/>
              <w:rPr>
                <w:rFonts w:ascii="Times New Roman" w:hAnsi="Times New Roman" w:cs="Times New Roman"/>
              </w:rPr>
            </w:pPr>
            <w:r w:rsidRPr="00E226A7">
              <w:rPr>
                <w:rFonts w:ascii="Times New Roman" w:hAnsi="Times New Roman" w:cs="Times New Roman"/>
              </w:rPr>
              <w:t>по заданию на проектирование</w:t>
            </w:r>
          </w:p>
        </w:tc>
      </w:tr>
      <w:tr w:rsidR="004931F7" w:rsidRPr="00E226A7" w:rsidTr="00F00BC9">
        <w:tc>
          <w:tcPr>
            <w:tcW w:w="1952" w:type="dxa"/>
          </w:tcPr>
          <w:p w:rsidR="004931F7" w:rsidRPr="00E226A7" w:rsidRDefault="004931F7" w:rsidP="004931F7">
            <w:pPr>
              <w:jc w:val="center"/>
              <w:rPr>
                <w:rFonts w:ascii="Times New Roman" w:hAnsi="Times New Roman" w:cs="Times New Roman"/>
              </w:rPr>
            </w:pPr>
            <w:r w:rsidRPr="00E226A7">
              <w:rPr>
                <w:rFonts w:ascii="Times New Roman" w:hAnsi="Times New Roman" w:cs="Times New Roman"/>
              </w:rPr>
              <w:t>6.8</w:t>
            </w:r>
          </w:p>
        </w:tc>
        <w:tc>
          <w:tcPr>
            <w:tcW w:w="5844" w:type="dxa"/>
          </w:tcPr>
          <w:p w:rsidR="004931F7" w:rsidRPr="00E226A7" w:rsidRDefault="004931F7" w:rsidP="004931F7">
            <w:pPr>
              <w:rPr>
                <w:rFonts w:ascii="Times New Roman" w:hAnsi="Times New Roman" w:cs="Times New Roman"/>
              </w:rPr>
            </w:pPr>
            <w:r w:rsidRPr="00E226A7">
              <w:rPr>
                <w:rFonts w:ascii="Times New Roman" w:hAnsi="Times New Roman" w:cs="Times New Roman"/>
              </w:rPr>
              <w:t>Связь</w:t>
            </w:r>
          </w:p>
        </w:tc>
        <w:tc>
          <w:tcPr>
            <w:tcW w:w="7818" w:type="dxa"/>
            <w:gridSpan w:val="4"/>
          </w:tcPr>
          <w:p w:rsidR="004931F7" w:rsidRPr="00E226A7" w:rsidRDefault="004931F7" w:rsidP="004931F7">
            <w:pPr>
              <w:jc w:val="center"/>
              <w:rPr>
                <w:rFonts w:ascii="Times New Roman" w:hAnsi="Times New Roman" w:cs="Times New Roman"/>
              </w:rPr>
            </w:pPr>
            <w:r w:rsidRPr="00E226A7">
              <w:rPr>
                <w:rFonts w:ascii="Times New Roman" w:hAnsi="Times New Roman" w:cs="Times New Roman"/>
              </w:rPr>
              <w:t>по заданию на проектирование</w:t>
            </w:r>
          </w:p>
        </w:tc>
      </w:tr>
      <w:tr w:rsidR="004931F7" w:rsidRPr="00E226A7" w:rsidTr="00F00BC9">
        <w:tc>
          <w:tcPr>
            <w:tcW w:w="1952" w:type="dxa"/>
          </w:tcPr>
          <w:p w:rsidR="004931F7" w:rsidRPr="00E226A7" w:rsidRDefault="004931F7" w:rsidP="004931F7">
            <w:pPr>
              <w:jc w:val="center"/>
              <w:rPr>
                <w:rFonts w:ascii="Times New Roman" w:hAnsi="Times New Roman" w:cs="Times New Roman"/>
              </w:rPr>
            </w:pPr>
            <w:r w:rsidRPr="00E226A7">
              <w:rPr>
                <w:rFonts w:ascii="Times New Roman" w:hAnsi="Times New Roman" w:cs="Times New Roman"/>
              </w:rPr>
              <w:t>6.9</w:t>
            </w:r>
          </w:p>
        </w:tc>
        <w:tc>
          <w:tcPr>
            <w:tcW w:w="5844" w:type="dxa"/>
          </w:tcPr>
          <w:p w:rsidR="004931F7" w:rsidRPr="00E226A7" w:rsidRDefault="004931F7" w:rsidP="004931F7">
            <w:pPr>
              <w:textAlignment w:val="baseline"/>
              <w:rPr>
                <w:rFonts w:ascii="Times New Roman" w:hAnsi="Times New Roman" w:cs="Times New Roman"/>
              </w:rPr>
            </w:pPr>
            <w:r w:rsidRPr="00E226A7">
              <w:rPr>
                <w:rFonts w:ascii="Times New Roman" w:hAnsi="Times New Roman" w:cs="Times New Roman"/>
              </w:rPr>
              <w:t>Склад</w:t>
            </w:r>
          </w:p>
        </w:tc>
        <w:tc>
          <w:tcPr>
            <w:tcW w:w="7818" w:type="dxa"/>
            <w:gridSpan w:val="4"/>
          </w:tcPr>
          <w:p w:rsidR="004931F7" w:rsidRPr="00E226A7" w:rsidRDefault="004931F7" w:rsidP="004931F7">
            <w:pPr>
              <w:jc w:val="center"/>
              <w:rPr>
                <w:rFonts w:ascii="Times New Roman" w:hAnsi="Times New Roman" w:cs="Times New Roman"/>
              </w:rPr>
            </w:pPr>
            <w:r w:rsidRPr="00E226A7">
              <w:rPr>
                <w:rFonts w:ascii="Times New Roman" w:hAnsi="Times New Roman" w:cs="Times New Roman"/>
              </w:rPr>
              <w:t>по заданию на проектирование</w:t>
            </w:r>
          </w:p>
        </w:tc>
      </w:tr>
      <w:tr w:rsidR="004931F7" w:rsidRPr="00E226A7" w:rsidTr="00F00BC9">
        <w:tc>
          <w:tcPr>
            <w:tcW w:w="15614" w:type="dxa"/>
            <w:gridSpan w:val="6"/>
          </w:tcPr>
          <w:p w:rsidR="004931F7" w:rsidRPr="00E226A7" w:rsidRDefault="004931F7" w:rsidP="004931F7">
            <w:pPr>
              <w:jc w:val="center"/>
              <w:rPr>
                <w:rFonts w:ascii="Times New Roman" w:hAnsi="Times New Roman" w:cs="Times New Roman"/>
                <w:b/>
              </w:rPr>
            </w:pPr>
            <w:r w:rsidRPr="00E226A7">
              <w:rPr>
                <w:rFonts w:ascii="Times New Roman" w:hAnsi="Times New Roman" w:cs="Times New Roman"/>
                <w:b/>
              </w:rPr>
              <w:t>Вспомогательные виды</w:t>
            </w:r>
            <w:r w:rsidRPr="00E226A7">
              <w:rPr>
                <w:rFonts w:ascii="Times New Roman" w:hAnsi="Times New Roman" w:cs="Times New Roman"/>
              </w:rPr>
              <w:t xml:space="preserve"> </w:t>
            </w:r>
            <w:r w:rsidRPr="00E226A7">
              <w:rPr>
                <w:rFonts w:ascii="Times New Roman" w:hAnsi="Times New Roman" w:cs="Times New Roman"/>
                <w:b/>
              </w:rPr>
              <w:t>разрешенного использования</w:t>
            </w:r>
          </w:p>
        </w:tc>
      </w:tr>
      <w:tr w:rsidR="004931F7" w:rsidRPr="00E226A7" w:rsidTr="00F00BC9">
        <w:tc>
          <w:tcPr>
            <w:tcW w:w="1952" w:type="dxa"/>
          </w:tcPr>
          <w:p w:rsidR="004931F7" w:rsidRPr="00E226A7" w:rsidRDefault="004931F7" w:rsidP="004931F7">
            <w:pPr>
              <w:jc w:val="center"/>
              <w:textAlignment w:val="baseline"/>
              <w:rPr>
                <w:rFonts w:ascii="Times New Roman" w:hAnsi="Times New Roman" w:cs="Times New Roman"/>
              </w:rPr>
            </w:pPr>
            <w:r w:rsidRPr="00E226A7">
              <w:rPr>
                <w:rFonts w:ascii="Times New Roman" w:hAnsi="Times New Roman" w:cs="Times New Roman"/>
              </w:rPr>
              <w:t>12.0</w:t>
            </w:r>
          </w:p>
        </w:tc>
        <w:tc>
          <w:tcPr>
            <w:tcW w:w="5844" w:type="dxa"/>
          </w:tcPr>
          <w:p w:rsidR="004931F7" w:rsidRPr="00E226A7" w:rsidRDefault="004931F7" w:rsidP="004931F7">
            <w:pPr>
              <w:textAlignment w:val="baseline"/>
              <w:rPr>
                <w:rFonts w:ascii="Times New Roman" w:hAnsi="Times New Roman" w:cs="Times New Roman"/>
              </w:rPr>
            </w:pPr>
            <w:r w:rsidRPr="00E226A7">
              <w:rPr>
                <w:rFonts w:ascii="Times New Roman" w:hAnsi="Times New Roman" w:cs="Times New Roman"/>
              </w:rPr>
              <w:t>Земельные участки (территории) общего пользования</w:t>
            </w:r>
          </w:p>
        </w:tc>
        <w:tc>
          <w:tcPr>
            <w:tcW w:w="7818" w:type="dxa"/>
            <w:gridSpan w:val="4"/>
          </w:tcPr>
          <w:p w:rsidR="004931F7" w:rsidRPr="00E226A7" w:rsidRDefault="004931F7" w:rsidP="004931F7">
            <w:pPr>
              <w:jc w:val="center"/>
              <w:rPr>
                <w:rFonts w:ascii="Times New Roman" w:hAnsi="Times New Roman" w:cs="Times New Roman"/>
              </w:rPr>
            </w:pPr>
            <w:r w:rsidRPr="00E226A7">
              <w:rPr>
                <w:rFonts w:ascii="Times New Roman" w:hAnsi="Times New Roman" w:cs="Times New Roman"/>
              </w:rPr>
              <w:t>не подлежат установлению</w:t>
            </w:r>
          </w:p>
        </w:tc>
      </w:tr>
    </w:tbl>
    <w:p w:rsidR="004931F7" w:rsidRPr="00F27661" w:rsidRDefault="004931F7" w:rsidP="00E226A7">
      <w:pPr>
        <w:spacing w:before="120" w:after="12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2. М</w:t>
      </w:r>
      <w:r w:rsidRPr="00F27661">
        <w:rPr>
          <w:rFonts w:ascii="Times New Roman" w:hAnsi="Times New Roman" w:cs="Times New Roman"/>
          <w:sz w:val="26"/>
          <w:szCs w:val="26"/>
        </w:rPr>
        <w:t>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bl>
      <w:tblPr>
        <w:tblStyle w:val="aff0"/>
        <w:tblW w:w="0" w:type="auto"/>
        <w:tblLook w:val="04A0" w:firstRow="1" w:lastRow="0" w:firstColumn="1" w:lastColumn="0" w:noHBand="0" w:noVBand="1"/>
      </w:tblPr>
      <w:tblGrid>
        <w:gridCol w:w="1951"/>
        <w:gridCol w:w="4961"/>
        <w:gridCol w:w="8702"/>
      </w:tblGrid>
      <w:tr w:rsidR="004931F7" w:rsidRPr="00B33E3F" w:rsidTr="00F00BC9">
        <w:trPr>
          <w:tblHeader/>
        </w:trPr>
        <w:tc>
          <w:tcPr>
            <w:tcW w:w="1951" w:type="dxa"/>
          </w:tcPr>
          <w:p w:rsidR="004931F7" w:rsidRPr="00B33E3F" w:rsidRDefault="004931F7" w:rsidP="00F00BC9">
            <w:pPr>
              <w:jc w:val="center"/>
              <w:textAlignment w:val="baseline"/>
              <w:rPr>
                <w:rFonts w:ascii="Times New Roman" w:hAnsi="Times New Roman" w:cs="Times New Roman"/>
                <w:b/>
                <w:sz w:val="24"/>
                <w:szCs w:val="24"/>
              </w:rPr>
            </w:pPr>
            <w:r w:rsidRPr="00B33E3F">
              <w:rPr>
                <w:rFonts w:ascii="Times New Roman" w:hAnsi="Times New Roman" w:cs="Times New Roman"/>
                <w:b/>
                <w:sz w:val="24"/>
                <w:szCs w:val="24"/>
              </w:rPr>
              <w:t>Код вида разрешенного использования</w:t>
            </w:r>
          </w:p>
        </w:tc>
        <w:tc>
          <w:tcPr>
            <w:tcW w:w="4961" w:type="dxa"/>
          </w:tcPr>
          <w:p w:rsidR="004931F7" w:rsidRPr="00B33E3F" w:rsidRDefault="004931F7" w:rsidP="00F00BC9">
            <w:pPr>
              <w:jc w:val="center"/>
              <w:rPr>
                <w:rFonts w:ascii="Times New Roman" w:hAnsi="Times New Roman" w:cs="Times New Roman"/>
                <w:b/>
                <w:sz w:val="24"/>
                <w:szCs w:val="24"/>
              </w:rPr>
            </w:pPr>
            <w:r w:rsidRPr="00B33E3F">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8702" w:type="dxa"/>
          </w:tcPr>
          <w:p w:rsidR="004931F7" w:rsidRPr="00B33E3F" w:rsidRDefault="004931F7" w:rsidP="00F00BC9">
            <w:pPr>
              <w:jc w:val="center"/>
              <w:rPr>
                <w:rFonts w:ascii="Times New Roman" w:hAnsi="Times New Roman" w:cs="Times New Roman"/>
                <w:b/>
                <w:sz w:val="24"/>
                <w:szCs w:val="24"/>
              </w:rPr>
            </w:pPr>
            <w:r w:rsidRPr="00B33E3F">
              <w:rPr>
                <w:rFonts w:ascii="Times New Roman" w:hAnsi="Times New Roman" w:cs="Times New Roman"/>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4931F7" w:rsidRPr="00B33E3F" w:rsidTr="00F00BC9">
        <w:tc>
          <w:tcPr>
            <w:tcW w:w="15614" w:type="dxa"/>
            <w:gridSpan w:val="3"/>
          </w:tcPr>
          <w:p w:rsidR="004931F7" w:rsidRPr="00B33E3F" w:rsidRDefault="004931F7" w:rsidP="00F00BC9">
            <w:pPr>
              <w:jc w:val="center"/>
              <w:textAlignment w:val="baseline"/>
              <w:rPr>
                <w:rFonts w:ascii="Times New Roman" w:hAnsi="Times New Roman" w:cs="Times New Roman"/>
                <w:b/>
                <w:sz w:val="24"/>
                <w:szCs w:val="24"/>
              </w:rPr>
            </w:pPr>
            <w:r w:rsidRPr="00B33E3F">
              <w:rPr>
                <w:rFonts w:ascii="Times New Roman" w:hAnsi="Times New Roman" w:cs="Times New Roman"/>
                <w:b/>
                <w:sz w:val="24"/>
                <w:szCs w:val="24"/>
              </w:rPr>
              <w:t>Основные виды разрешенного использования</w:t>
            </w:r>
          </w:p>
        </w:tc>
      </w:tr>
      <w:tr w:rsidR="00E226A7" w:rsidRPr="00B33E3F" w:rsidTr="00F00BC9">
        <w:tc>
          <w:tcPr>
            <w:tcW w:w="1951" w:type="dxa"/>
          </w:tcPr>
          <w:p w:rsidR="00E226A7" w:rsidRPr="00B33E3F" w:rsidRDefault="00E226A7" w:rsidP="00F00BC9">
            <w:pPr>
              <w:jc w:val="center"/>
              <w:rPr>
                <w:rFonts w:ascii="Times New Roman" w:hAnsi="Times New Roman" w:cs="Times New Roman"/>
                <w:sz w:val="24"/>
                <w:szCs w:val="24"/>
              </w:rPr>
            </w:pPr>
            <w:r w:rsidRPr="00B33E3F">
              <w:rPr>
                <w:rFonts w:ascii="Times New Roman" w:hAnsi="Times New Roman" w:cs="Times New Roman"/>
                <w:sz w:val="24"/>
                <w:szCs w:val="24"/>
              </w:rPr>
              <w:t>4.1</w:t>
            </w:r>
          </w:p>
        </w:tc>
        <w:tc>
          <w:tcPr>
            <w:tcW w:w="4961" w:type="dxa"/>
          </w:tcPr>
          <w:p w:rsidR="00E226A7" w:rsidRPr="00B33E3F" w:rsidRDefault="00E226A7" w:rsidP="00F00BC9">
            <w:pPr>
              <w:rPr>
                <w:rFonts w:ascii="Times New Roman" w:hAnsi="Times New Roman" w:cs="Times New Roman"/>
                <w:sz w:val="24"/>
                <w:szCs w:val="24"/>
              </w:rPr>
            </w:pPr>
            <w:r w:rsidRPr="00B33E3F">
              <w:rPr>
                <w:rFonts w:ascii="Times New Roman" w:hAnsi="Times New Roman" w:cs="Times New Roman"/>
                <w:sz w:val="24"/>
                <w:szCs w:val="24"/>
              </w:rPr>
              <w:t>Деловое управление на 1 рабочее место при этажности 3-5 этажей</w:t>
            </w:r>
          </w:p>
        </w:tc>
        <w:tc>
          <w:tcPr>
            <w:tcW w:w="8702" w:type="dxa"/>
          </w:tcPr>
          <w:p w:rsidR="00E226A7" w:rsidRPr="00B33E3F" w:rsidRDefault="00E226A7" w:rsidP="00F00BC9">
            <w:pPr>
              <w:rPr>
                <w:rFonts w:ascii="Times New Roman" w:hAnsi="Times New Roman" w:cs="Times New Roman"/>
                <w:sz w:val="24"/>
                <w:szCs w:val="24"/>
              </w:rPr>
            </w:pPr>
            <w:r w:rsidRPr="00B33E3F">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E226A7" w:rsidRPr="00B33E3F" w:rsidTr="00F00BC9">
        <w:tc>
          <w:tcPr>
            <w:tcW w:w="1951" w:type="dxa"/>
          </w:tcPr>
          <w:p w:rsidR="00E226A7" w:rsidRPr="00B33E3F" w:rsidRDefault="00E226A7" w:rsidP="00F00BC9">
            <w:pPr>
              <w:jc w:val="center"/>
              <w:textAlignment w:val="baseline"/>
              <w:rPr>
                <w:rFonts w:ascii="Times New Roman" w:hAnsi="Times New Roman" w:cs="Times New Roman"/>
                <w:sz w:val="24"/>
                <w:szCs w:val="24"/>
              </w:rPr>
            </w:pPr>
            <w:r w:rsidRPr="00B33E3F">
              <w:rPr>
                <w:rFonts w:ascii="Times New Roman" w:hAnsi="Times New Roman" w:cs="Times New Roman"/>
                <w:sz w:val="24"/>
                <w:szCs w:val="24"/>
              </w:rPr>
              <w:t>4.9.1.1</w:t>
            </w:r>
          </w:p>
        </w:tc>
        <w:tc>
          <w:tcPr>
            <w:tcW w:w="4961" w:type="dxa"/>
          </w:tcPr>
          <w:p w:rsidR="00E226A7" w:rsidRPr="00B33E3F" w:rsidRDefault="00E226A7" w:rsidP="00E226A7">
            <w:pPr>
              <w:textAlignment w:val="baseline"/>
              <w:rPr>
                <w:rFonts w:ascii="Times New Roman" w:hAnsi="Times New Roman" w:cs="Times New Roman"/>
                <w:sz w:val="24"/>
                <w:szCs w:val="24"/>
              </w:rPr>
            </w:pPr>
            <w:r w:rsidRPr="00B33E3F">
              <w:rPr>
                <w:rFonts w:ascii="Times New Roman" w:hAnsi="Times New Roman" w:cs="Times New Roman"/>
                <w:sz w:val="24"/>
                <w:szCs w:val="24"/>
              </w:rPr>
              <w:t>Заправка транспортных средств</w:t>
            </w:r>
          </w:p>
        </w:tc>
        <w:tc>
          <w:tcPr>
            <w:tcW w:w="8702" w:type="dxa"/>
          </w:tcPr>
          <w:p w:rsidR="00E226A7" w:rsidRPr="00B33E3F" w:rsidRDefault="00E226A7" w:rsidP="00F00BC9">
            <w:pPr>
              <w:rPr>
                <w:rFonts w:ascii="Times New Roman" w:hAnsi="Times New Roman" w:cs="Times New Roman"/>
                <w:sz w:val="24"/>
                <w:szCs w:val="24"/>
              </w:rPr>
            </w:pPr>
            <w:r w:rsidRPr="00B33E3F">
              <w:rPr>
                <w:rFonts w:ascii="Times New Roman" w:hAnsi="Times New Roman" w:cs="Times New Roman"/>
                <w:sz w:val="24"/>
                <w:szCs w:val="24"/>
              </w:rPr>
              <w:t>Не подлежат установлению</w:t>
            </w:r>
          </w:p>
        </w:tc>
      </w:tr>
      <w:tr w:rsidR="00E226A7" w:rsidRPr="00B33E3F" w:rsidTr="00F00BC9">
        <w:tc>
          <w:tcPr>
            <w:tcW w:w="1951" w:type="dxa"/>
          </w:tcPr>
          <w:p w:rsidR="00E226A7" w:rsidRPr="00B33E3F" w:rsidRDefault="00E226A7" w:rsidP="00F00BC9">
            <w:pPr>
              <w:jc w:val="center"/>
              <w:textAlignment w:val="baseline"/>
              <w:rPr>
                <w:rFonts w:ascii="Times New Roman" w:hAnsi="Times New Roman" w:cs="Times New Roman"/>
                <w:sz w:val="24"/>
                <w:szCs w:val="24"/>
              </w:rPr>
            </w:pPr>
            <w:r w:rsidRPr="00B33E3F">
              <w:rPr>
                <w:rFonts w:ascii="Times New Roman" w:hAnsi="Times New Roman" w:cs="Times New Roman"/>
                <w:sz w:val="24"/>
                <w:szCs w:val="24"/>
              </w:rPr>
              <w:t>4.9.1.2</w:t>
            </w:r>
          </w:p>
        </w:tc>
        <w:tc>
          <w:tcPr>
            <w:tcW w:w="4961" w:type="dxa"/>
          </w:tcPr>
          <w:p w:rsidR="00E226A7" w:rsidRPr="00B33E3F" w:rsidRDefault="00E226A7" w:rsidP="00F00BC9">
            <w:pPr>
              <w:textAlignment w:val="baseline"/>
              <w:rPr>
                <w:rFonts w:ascii="Times New Roman" w:hAnsi="Times New Roman" w:cs="Times New Roman"/>
                <w:sz w:val="24"/>
                <w:szCs w:val="24"/>
              </w:rPr>
            </w:pPr>
            <w:r w:rsidRPr="00B33E3F">
              <w:rPr>
                <w:rFonts w:ascii="Times New Roman" w:hAnsi="Times New Roman" w:cs="Times New Roman"/>
                <w:sz w:val="24"/>
                <w:szCs w:val="24"/>
              </w:rPr>
              <w:t>Обеспечение дорожного отдыха</w:t>
            </w:r>
          </w:p>
        </w:tc>
        <w:tc>
          <w:tcPr>
            <w:tcW w:w="8702" w:type="dxa"/>
          </w:tcPr>
          <w:p w:rsidR="00E226A7" w:rsidRPr="00B33E3F" w:rsidRDefault="00E226A7" w:rsidP="00F00BC9">
            <w:pPr>
              <w:rPr>
                <w:rFonts w:ascii="Times New Roman" w:hAnsi="Times New Roman" w:cs="Times New Roman"/>
                <w:sz w:val="24"/>
                <w:szCs w:val="24"/>
              </w:rPr>
            </w:pPr>
            <w:r w:rsidRPr="00B33E3F">
              <w:rPr>
                <w:rFonts w:ascii="Times New Roman" w:hAnsi="Times New Roman" w:cs="Times New Roman"/>
                <w:sz w:val="24"/>
                <w:szCs w:val="24"/>
              </w:rPr>
              <w:t>Не подлежат установлению</w:t>
            </w:r>
          </w:p>
        </w:tc>
      </w:tr>
      <w:tr w:rsidR="00E226A7" w:rsidRPr="00B33E3F" w:rsidTr="00F00BC9">
        <w:tc>
          <w:tcPr>
            <w:tcW w:w="1951" w:type="dxa"/>
          </w:tcPr>
          <w:p w:rsidR="00E226A7" w:rsidRPr="00B33E3F" w:rsidRDefault="00E226A7" w:rsidP="00F00BC9">
            <w:pPr>
              <w:jc w:val="center"/>
              <w:textAlignment w:val="baseline"/>
              <w:rPr>
                <w:rFonts w:ascii="Times New Roman" w:hAnsi="Times New Roman" w:cs="Times New Roman"/>
                <w:sz w:val="24"/>
                <w:szCs w:val="24"/>
              </w:rPr>
            </w:pPr>
            <w:r w:rsidRPr="00B33E3F">
              <w:rPr>
                <w:rFonts w:ascii="Times New Roman" w:hAnsi="Times New Roman" w:cs="Times New Roman"/>
                <w:sz w:val="24"/>
                <w:szCs w:val="24"/>
              </w:rPr>
              <w:t>4.9.1.3</w:t>
            </w:r>
          </w:p>
        </w:tc>
        <w:tc>
          <w:tcPr>
            <w:tcW w:w="4961" w:type="dxa"/>
          </w:tcPr>
          <w:p w:rsidR="00E226A7" w:rsidRPr="00B33E3F" w:rsidRDefault="00E226A7" w:rsidP="00E226A7">
            <w:pPr>
              <w:textAlignment w:val="baseline"/>
              <w:rPr>
                <w:rFonts w:ascii="Times New Roman" w:hAnsi="Times New Roman" w:cs="Times New Roman"/>
                <w:sz w:val="24"/>
                <w:szCs w:val="24"/>
              </w:rPr>
            </w:pPr>
            <w:r w:rsidRPr="00B33E3F">
              <w:rPr>
                <w:rFonts w:ascii="Times New Roman" w:hAnsi="Times New Roman" w:cs="Times New Roman"/>
                <w:sz w:val="24"/>
                <w:szCs w:val="24"/>
              </w:rPr>
              <w:t>Автомобильные мойки</w:t>
            </w:r>
          </w:p>
        </w:tc>
        <w:tc>
          <w:tcPr>
            <w:tcW w:w="8702" w:type="dxa"/>
          </w:tcPr>
          <w:p w:rsidR="00E226A7" w:rsidRPr="00B33E3F" w:rsidRDefault="00E226A7" w:rsidP="00F00BC9">
            <w:pPr>
              <w:rPr>
                <w:rFonts w:ascii="Times New Roman" w:hAnsi="Times New Roman" w:cs="Times New Roman"/>
                <w:sz w:val="24"/>
                <w:szCs w:val="24"/>
              </w:rPr>
            </w:pPr>
            <w:r w:rsidRPr="00B33E3F">
              <w:rPr>
                <w:rFonts w:ascii="Times New Roman" w:hAnsi="Times New Roman" w:cs="Times New Roman"/>
                <w:sz w:val="24"/>
                <w:szCs w:val="24"/>
              </w:rPr>
              <w:t>Не подлежат установлению</w:t>
            </w:r>
          </w:p>
        </w:tc>
      </w:tr>
      <w:tr w:rsidR="00FF730F" w:rsidRPr="00B33E3F" w:rsidTr="00F00BC9">
        <w:tc>
          <w:tcPr>
            <w:tcW w:w="1951" w:type="dxa"/>
          </w:tcPr>
          <w:p w:rsidR="00FF730F" w:rsidRPr="00B33E3F" w:rsidRDefault="00FF730F" w:rsidP="00F00BC9">
            <w:pPr>
              <w:jc w:val="center"/>
              <w:textAlignment w:val="baseline"/>
              <w:rPr>
                <w:rFonts w:ascii="Times New Roman" w:hAnsi="Times New Roman" w:cs="Times New Roman"/>
                <w:sz w:val="24"/>
                <w:szCs w:val="24"/>
              </w:rPr>
            </w:pPr>
            <w:r w:rsidRPr="00B33E3F">
              <w:rPr>
                <w:rFonts w:ascii="Times New Roman" w:hAnsi="Times New Roman" w:cs="Times New Roman"/>
                <w:sz w:val="24"/>
                <w:szCs w:val="24"/>
              </w:rPr>
              <w:t>4.9.1.4</w:t>
            </w:r>
          </w:p>
        </w:tc>
        <w:tc>
          <w:tcPr>
            <w:tcW w:w="4961" w:type="dxa"/>
          </w:tcPr>
          <w:p w:rsidR="00FF730F" w:rsidRPr="00B33E3F" w:rsidRDefault="00FF730F" w:rsidP="00E226A7">
            <w:pPr>
              <w:textAlignment w:val="baseline"/>
              <w:rPr>
                <w:rFonts w:ascii="Times New Roman" w:hAnsi="Times New Roman" w:cs="Times New Roman"/>
                <w:sz w:val="24"/>
                <w:szCs w:val="24"/>
              </w:rPr>
            </w:pPr>
            <w:r w:rsidRPr="00B33E3F">
              <w:rPr>
                <w:rFonts w:ascii="Times New Roman" w:hAnsi="Times New Roman" w:cs="Times New Roman"/>
                <w:sz w:val="24"/>
                <w:szCs w:val="24"/>
              </w:rPr>
              <w:t>Ремонт автомобилей</w:t>
            </w:r>
          </w:p>
        </w:tc>
        <w:tc>
          <w:tcPr>
            <w:tcW w:w="8702" w:type="dxa"/>
          </w:tcPr>
          <w:p w:rsidR="00FF730F" w:rsidRPr="00382C76" w:rsidRDefault="00FF730F" w:rsidP="001959AE">
            <w:pPr>
              <w:rPr>
                <w:rFonts w:ascii="Times New Roman" w:hAnsi="Times New Roman" w:cs="Times New Roman"/>
                <w:sz w:val="24"/>
                <w:szCs w:val="24"/>
              </w:rPr>
            </w:pPr>
            <w:r w:rsidRPr="00382C76">
              <w:rPr>
                <w:rFonts w:ascii="Times New Roman" w:hAnsi="Times New Roman" w:cs="Times New Roman"/>
                <w:sz w:val="24"/>
                <w:szCs w:val="24"/>
              </w:rPr>
              <w:t>Расстояние от станций технического обслуживания (до 10 постов) до:</w:t>
            </w:r>
          </w:p>
          <w:p w:rsidR="00FF730F" w:rsidRPr="00382C76" w:rsidRDefault="00FF730F" w:rsidP="001959AE">
            <w:pPr>
              <w:pStyle w:val="af9"/>
              <w:numPr>
                <w:ilvl w:val="0"/>
                <w:numId w:val="102"/>
              </w:numPr>
              <w:rPr>
                <w:rFonts w:eastAsia="Calibri"/>
              </w:rPr>
            </w:pPr>
            <w:r w:rsidRPr="00382C76">
              <w:rPr>
                <w:rFonts w:eastAsia="Calibri"/>
              </w:rPr>
              <w:t>жилых домов – 15 м;</w:t>
            </w:r>
          </w:p>
          <w:p w:rsidR="00FF730F" w:rsidRPr="00382C76" w:rsidRDefault="00FF730F" w:rsidP="001959AE">
            <w:pPr>
              <w:pStyle w:val="af9"/>
              <w:numPr>
                <w:ilvl w:val="0"/>
                <w:numId w:val="102"/>
              </w:numPr>
              <w:rPr>
                <w:rFonts w:eastAsia="Calibri"/>
              </w:rPr>
            </w:pPr>
            <w:r w:rsidRPr="00382C76">
              <w:rPr>
                <w:rFonts w:eastAsia="Calibri"/>
              </w:rPr>
              <w:t>общественных зданий – 15 м;</w:t>
            </w:r>
          </w:p>
          <w:p w:rsidR="00FF730F" w:rsidRDefault="00FF730F" w:rsidP="001959AE">
            <w:pPr>
              <w:pStyle w:val="af9"/>
              <w:numPr>
                <w:ilvl w:val="0"/>
                <w:numId w:val="102"/>
              </w:numPr>
              <w:rPr>
                <w:rFonts w:eastAsia="Calibri"/>
              </w:rPr>
            </w:pPr>
            <w:r w:rsidRPr="00382C76">
              <w:rPr>
                <w:rFonts w:eastAsia="Calibri"/>
              </w:rPr>
              <w:t>общеобразовательных школ и детских дошкольных учреждений – 50 м;</w:t>
            </w:r>
          </w:p>
          <w:p w:rsidR="00FF730F" w:rsidRPr="00DD365B" w:rsidRDefault="00FF730F" w:rsidP="001959AE">
            <w:pPr>
              <w:pStyle w:val="af9"/>
              <w:numPr>
                <w:ilvl w:val="0"/>
                <w:numId w:val="102"/>
              </w:numPr>
            </w:pPr>
            <w:r w:rsidRPr="00382C76">
              <w:t>лечебных учреждений со стационаром – 50 м.</w:t>
            </w:r>
          </w:p>
        </w:tc>
      </w:tr>
      <w:tr w:rsidR="00E226A7" w:rsidRPr="00B33E3F" w:rsidTr="00F00BC9">
        <w:tc>
          <w:tcPr>
            <w:tcW w:w="1951" w:type="dxa"/>
          </w:tcPr>
          <w:p w:rsidR="00E226A7" w:rsidRPr="00B33E3F" w:rsidRDefault="00E226A7" w:rsidP="00F00BC9">
            <w:pPr>
              <w:jc w:val="center"/>
              <w:rPr>
                <w:rFonts w:ascii="Times New Roman" w:hAnsi="Times New Roman" w:cs="Times New Roman"/>
                <w:sz w:val="24"/>
                <w:szCs w:val="24"/>
              </w:rPr>
            </w:pPr>
            <w:r w:rsidRPr="00B33E3F">
              <w:rPr>
                <w:rFonts w:ascii="Times New Roman" w:hAnsi="Times New Roman" w:cs="Times New Roman"/>
                <w:sz w:val="24"/>
                <w:szCs w:val="24"/>
              </w:rPr>
              <w:t>4.9.2</w:t>
            </w:r>
          </w:p>
        </w:tc>
        <w:tc>
          <w:tcPr>
            <w:tcW w:w="4961" w:type="dxa"/>
          </w:tcPr>
          <w:p w:rsidR="00E226A7" w:rsidRPr="00B33E3F" w:rsidRDefault="00E226A7" w:rsidP="00F00BC9">
            <w:pPr>
              <w:textAlignment w:val="baseline"/>
              <w:rPr>
                <w:rFonts w:ascii="Times New Roman" w:hAnsi="Times New Roman" w:cs="Times New Roman"/>
                <w:sz w:val="24"/>
                <w:szCs w:val="24"/>
              </w:rPr>
            </w:pPr>
            <w:r w:rsidRPr="00B33E3F">
              <w:rPr>
                <w:rFonts w:ascii="Times New Roman" w:hAnsi="Times New Roman" w:cs="Times New Roman"/>
                <w:sz w:val="24"/>
                <w:szCs w:val="24"/>
              </w:rPr>
              <w:t>Стоянка транспортных средств</w:t>
            </w:r>
          </w:p>
        </w:tc>
        <w:tc>
          <w:tcPr>
            <w:tcW w:w="8702" w:type="dxa"/>
          </w:tcPr>
          <w:p w:rsidR="00E226A7" w:rsidRPr="00B33E3F" w:rsidRDefault="00E226A7" w:rsidP="00F00BC9">
            <w:pPr>
              <w:rPr>
                <w:rFonts w:ascii="Times New Roman" w:hAnsi="Times New Roman" w:cs="Times New Roman"/>
                <w:sz w:val="24"/>
                <w:szCs w:val="24"/>
              </w:rPr>
            </w:pPr>
            <w:r w:rsidRPr="00B33E3F">
              <w:rPr>
                <w:rFonts w:ascii="Times New Roman" w:hAnsi="Times New Roman" w:cs="Times New Roman"/>
                <w:sz w:val="24"/>
                <w:szCs w:val="24"/>
              </w:rPr>
              <w:t>Не подлежат установлению</w:t>
            </w:r>
          </w:p>
        </w:tc>
      </w:tr>
      <w:tr w:rsidR="00E226A7" w:rsidRPr="00B33E3F" w:rsidTr="00F00BC9">
        <w:tc>
          <w:tcPr>
            <w:tcW w:w="1951" w:type="dxa"/>
          </w:tcPr>
          <w:p w:rsidR="00E226A7" w:rsidRPr="00B33E3F" w:rsidRDefault="00E226A7" w:rsidP="00F00BC9">
            <w:pPr>
              <w:jc w:val="center"/>
              <w:textAlignment w:val="baseline"/>
              <w:rPr>
                <w:rFonts w:ascii="Times New Roman" w:hAnsi="Times New Roman" w:cs="Times New Roman"/>
                <w:sz w:val="24"/>
                <w:szCs w:val="24"/>
              </w:rPr>
            </w:pPr>
            <w:r w:rsidRPr="00B33E3F">
              <w:rPr>
                <w:rFonts w:ascii="Times New Roman" w:hAnsi="Times New Roman" w:cs="Times New Roman"/>
                <w:sz w:val="24"/>
                <w:szCs w:val="24"/>
              </w:rPr>
              <w:t>7.2.1</w:t>
            </w:r>
          </w:p>
        </w:tc>
        <w:tc>
          <w:tcPr>
            <w:tcW w:w="4961" w:type="dxa"/>
          </w:tcPr>
          <w:p w:rsidR="00E226A7" w:rsidRPr="00B33E3F" w:rsidRDefault="00E226A7" w:rsidP="00F00BC9">
            <w:pPr>
              <w:textAlignment w:val="baseline"/>
              <w:rPr>
                <w:rFonts w:ascii="Times New Roman" w:hAnsi="Times New Roman" w:cs="Times New Roman"/>
                <w:sz w:val="24"/>
                <w:szCs w:val="24"/>
              </w:rPr>
            </w:pPr>
            <w:r w:rsidRPr="00B33E3F">
              <w:rPr>
                <w:rFonts w:ascii="Times New Roman" w:hAnsi="Times New Roman" w:cs="Times New Roman"/>
                <w:sz w:val="24"/>
                <w:szCs w:val="24"/>
              </w:rPr>
              <w:t>Размещение автомобильных дорог</w:t>
            </w:r>
          </w:p>
        </w:tc>
        <w:tc>
          <w:tcPr>
            <w:tcW w:w="8702" w:type="dxa"/>
          </w:tcPr>
          <w:p w:rsidR="00E226A7" w:rsidRPr="00B33E3F" w:rsidRDefault="00E226A7" w:rsidP="00F00BC9">
            <w:pPr>
              <w:rPr>
                <w:rFonts w:ascii="Times New Roman" w:hAnsi="Times New Roman" w:cs="Times New Roman"/>
                <w:sz w:val="24"/>
                <w:szCs w:val="24"/>
              </w:rPr>
            </w:pPr>
            <w:r w:rsidRPr="00B33E3F">
              <w:rPr>
                <w:rFonts w:ascii="Times New Roman" w:hAnsi="Times New Roman" w:cs="Times New Roman"/>
                <w:sz w:val="24"/>
                <w:szCs w:val="24"/>
              </w:rPr>
              <w:t>Не подлежат установлению</w:t>
            </w:r>
          </w:p>
        </w:tc>
      </w:tr>
      <w:tr w:rsidR="00E226A7" w:rsidRPr="00B33E3F" w:rsidTr="00F00BC9">
        <w:tc>
          <w:tcPr>
            <w:tcW w:w="1951" w:type="dxa"/>
          </w:tcPr>
          <w:p w:rsidR="00E226A7" w:rsidRPr="00B33E3F" w:rsidRDefault="00E226A7" w:rsidP="00F00BC9">
            <w:pPr>
              <w:jc w:val="center"/>
              <w:rPr>
                <w:rFonts w:ascii="Times New Roman" w:hAnsi="Times New Roman" w:cs="Times New Roman"/>
                <w:sz w:val="24"/>
                <w:szCs w:val="24"/>
              </w:rPr>
            </w:pPr>
            <w:r w:rsidRPr="00B33E3F">
              <w:rPr>
                <w:rFonts w:ascii="Times New Roman" w:hAnsi="Times New Roman" w:cs="Times New Roman"/>
                <w:sz w:val="24"/>
                <w:szCs w:val="24"/>
              </w:rPr>
              <w:t>9.3</w:t>
            </w:r>
          </w:p>
        </w:tc>
        <w:tc>
          <w:tcPr>
            <w:tcW w:w="4961" w:type="dxa"/>
          </w:tcPr>
          <w:p w:rsidR="00E226A7" w:rsidRPr="00B33E3F" w:rsidRDefault="00E226A7" w:rsidP="00F00BC9">
            <w:pPr>
              <w:rPr>
                <w:rFonts w:ascii="Times New Roman" w:hAnsi="Times New Roman" w:cs="Times New Roman"/>
                <w:sz w:val="24"/>
                <w:szCs w:val="24"/>
              </w:rPr>
            </w:pPr>
            <w:r w:rsidRPr="00B33E3F">
              <w:rPr>
                <w:rFonts w:ascii="Times New Roman" w:hAnsi="Times New Roman" w:cs="Times New Roman"/>
                <w:sz w:val="24"/>
                <w:szCs w:val="24"/>
              </w:rPr>
              <w:t>Историко-культурная деятельность</w:t>
            </w:r>
          </w:p>
        </w:tc>
        <w:tc>
          <w:tcPr>
            <w:tcW w:w="8702" w:type="dxa"/>
          </w:tcPr>
          <w:p w:rsidR="00E226A7" w:rsidRPr="00B33E3F" w:rsidRDefault="00E226A7" w:rsidP="00F00BC9">
            <w:pPr>
              <w:rPr>
                <w:rFonts w:ascii="Times New Roman" w:hAnsi="Times New Roman" w:cs="Times New Roman"/>
                <w:sz w:val="24"/>
                <w:szCs w:val="24"/>
              </w:rPr>
            </w:pPr>
            <w:r w:rsidRPr="00B33E3F">
              <w:rPr>
                <w:rFonts w:ascii="Times New Roman" w:hAnsi="Times New Roman" w:cs="Times New Roman"/>
                <w:sz w:val="24"/>
                <w:szCs w:val="24"/>
              </w:rPr>
              <w:t>Не подлежат установлению</w:t>
            </w:r>
          </w:p>
        </w:tc>
      </w:tr>
      <w:tr w:rsidR="00E226A7" w:rsidRPr="00B33E3F" w:rsidTr="00F00BC9">
        <w:tc>
          <w:tcPr>
            <w:tcW w:w="15614" w:type="dxa"/>
            <w:gridSpan w:val="3"/>
          </w:tcPr>
          <w:p w:rsidR="00E226A7" w:rsidRPr="00B33E3F" w:rsidRDefault="00E226A7" w:rsidP="00F00BC9">
            <w:pPr>
              <w:jc w:val="center"/>
              <w:textAlignment w:val="baseline"/>
              <w:rPr>
                <w:rFonts w:ascii="Times New Roman" w:hAnsi="Times New Roman" w:cs="Times New Roman"/>
                <w:sz w:val="24"/>
                <w:szCs w:val="24"/>
              </w:rPr>
            </w:pPr>
            <w:r w:rsidRPr="00B33E3F">
              <w:rPr>
                <w:rFonts w:ascii="Times New Roman" w:hAnsi="Times New Roman" w:cs="Times New Roman"/>
                <w:b/>
                <w:spacing w:val="-1"/>
                <w:sz w:val="24"/>
                <w:szCs w:val="24"/>
              </w:rPr>
              <w:t>Условно разрешенные виды</w:t>
            </w:r>
            <w:r w:rsidRPr="00B33E3F">
              <w:rPr>
                <w:rFonts w:ascii="Times New Roman" w:hAnsi="Times New Roman" w:cs="Times New Roman"/>
                <w:sz w:val="24"/>
                <w:szCs w:val="24"/>
              </w:rPr>
              <w:t xml:space="preserve"> </w:t>
            </w:r>
            <w:r w:rsidRPr="00B33E3F">
              <w:rPr>
                <w:rFonts w:ascii="Times New Roman" w:hAnsi="Times New Roman" w:cs="Times New Roman"/>
                <w:b/>
                <w:spacing w:val="-1"/>
                <w:sz w:val="24"/>
                <w:szCs w:val="24"/>
              </w:rPr>
              <w:t>разрешенного использования</w:t>
            </w:r>
          </w:p>
        </w:tc>
      </w:tr>
      <w:tr w:rsidR="00B33E3F" w:rsidRPr="00B33E3F" w:rsidTr="00F00BC9">
        <w:tc>
          <w:tcPr>
            <w:tcW w:w="1951" w:type="dxa"/>
          </w:tcPr>
          <w:p w:rsidR="00B33E3F" w:rsidRPr="00B33E3F" w:rsidRDefault="00B33E3F" w:rsidP="00F00BC9">
            <w:pPr>
              <w:jc w:val="center"/>
              <w:rPr>
                <w:rFonts w:ascii="Times New Roman" w:hAnsi="Times New Roman" w:cs="Times New Roman"/>
                <w:sz w:val="24"/>
                <w:szCs w:val="24"/>
              </w:rPr>
            </w:pPr>
            <w:r w:rsidRPr="00B33E3F">
              <w:rPr>
                <w:rFonts w:ascii="Times New Roman" w:hAnsi="Times New Roman" w:cs="Times New Roman"/>
                <w:sz w:val="24"/>
                <w:szCs w:val="24"/>
              </w:rPr>
              <w:t>3.1.1</w:t>
            </w:r>
          </w:p>
        </w:tc>
        <w:tc>
          <w:tcPr>
            <w:tcW w:w="4961" w:type="dxa"/>
          </w:tcPr>
          <w:p w:rsidR="00B33E3F" w:rsidRPr="00B33E3F" w:rsidRDefault="00B33E3F" w:rsidP="00F00BC9">
            <w:pPr>
              <w:rPr>
                <w:rFonts w:ascii="Times New Roman" w:hAnsi="Times New Roman" w:cs="Times New Roman"/>
                <w:sz w:val="24"/>
                <w:szCs w:val="24"/>
              </w:rPr>
            </w:pPr>
            <w:r w:rsidRPr="00B33E3F">
              <w:rPr>
                <w:rFonts w:ascii="Times New Roman" w:hAnsi="Times New Roman" w:cs="Times New Roman"/>
                <w:sz w:val="24"/>
                <w:szCs w:val="24"/>
              </w:rPr>
              <w:t>Предоставление коммунальных услуг</w:t>
            </w:r>
          </w:p>
        </w:tc>
        <w:tc>
          <w:tcPr>
            <w:tcW w:w="8702" w:type="dxa"/>
          </w:tcPr>
          <w:p w:rsidR="00B33E3F" w:rsidRPr="00B33E3F" w:rsidRDefault="00B33E3F" w:rsidP="00F00BC9">
            <w:pPr>
              <w:rPr>
                <w:rFonts w:ascii="Times New Roman" w:hAnsi="Times New Roman" w:cs="Times New Roman"/>
                <w:sz w:val="24"/>
                <w:szCs w:val="24"/>
              </w:rPr>
            </w:pPr>
            <w:r w:rsidRPr="00B33E3F">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B33E3F" w:rsidRPr="00B33E3F" w:rsidTr="00F00BC9">
        <w:tc>
          <w:tcPr>
            <w:tcW w:w="1951" w:type="dxa"/>
          </w:tcPr>
          <w:p w:rsidR="00B33E3F" w:rsidRPr="00B33E3F" w:rsidRDefault="00B33E3F" w:rsidP="00F00BC9">
            <w:pPr>
              <w:jc w:val="center"/>
              <w:rPr>
                <w:rFonts w:ascii="Times New Roman" w:eastAsiaTheme="minorHAnsi" w:hAnsi="Times New Roman" w:cs="Times New Roman"/>
                <w:sz w:val="24"/>
                <w:szCs w:val="24"/>
              </w:rPr>
            </w:pPr>
            <w:r w:rsidRPr="00B33E3F">
              <w:rPr>
                <w:rFonts w:ascii="Times New Roman" w:eastAsiaTheme="minorHAnsi" w:hAnsi="Times New Roman" w:cs="Times New Roman"/>
                <w:sz w:val="24"/>
                <w:szCs w:val="24"/>
              </w:rPr>
              <w:t>4.9</w:t>
            </w:r>
          </w:p>
        </w:tc>
        <w:tc>
          <w:tcPr>
            <w:tcW w:w="4961" w:type="dxa"/>
          </w:tcPr>
          <w:p w:rsidR="00B33E3F" w:rsidRPr="00B33E3F" w:rsidRDefault="00B33E3F" w:rsidP="00F00BC9">
            <w:pPr>
              <w:jc w:val="both"/>
              <w:rPr>
                <w:rFonts w:ascii="Times New Roman" w:eastAsiaTheme="minorHAnsi" w:hAnsi="Times New Roman" w:cs="Times New Roman"/>
                <w:sz w:val="24"/>
                <w:szCs w:val="24"/>
              </w:rPr>
            </w:pPr>
            <w:r w:rsidRPr="00B33E3F">
              <w:rPr>
                <w:rFonts w:ascii="Times New Roman" w:eastAsiaTheme="minorHAnsi" w:hAnsi="Times New Roman" w:cs="Times New Roman"/>
                <w:sz w:val="24"/>
                <w:szCs w:val="24"/>
              </w:rPr>
              <w:t>Служебные гаражи</w:t>
            </w:r>
          </w:p>
        </w:tc>
        <w:tc>
          <w:tcPr>
            <w:tcW w:w="8702" w:type="dxa"/>
          </w:tcPr>
          <w:p w:rsidR="00B33E3F" w:rsidRPr="00B33E3F" w:rsidRDefault="00B33E3F" w:rsidP="00F00BC9">
            <w:pPr>
              <w:tabs>
                <w:tab w:val="left" w:pos="360"/>
              </w:tabs>
              <w:ind w:left="34"/>
              <w:rPr>
                <w:rFonts w:ascii="Times New Roman" w:hAnsi="Times New Roman" w:cs="Times New Roman"/>
                <w:sz w:val="24"/>
                <w:szCs w:val="24"/>
                <w:lang w:eastAsia="ar-SA"/>
              </w:rPr>
            </w:pPr>
            <w:r w:rsidRPr="00B33E3F">
              <w:rPr>
                <w:rFonts w:ascii="Times New Roman" w:hAnsi="Times New Roman" w:cs="Times New Roman"/>
                <w:sz w:val="24"/>
                <w:szCs w:val="24"/>
                <w:lang w:eastAsia="ar-SA"/>
              </w:rPr>
              <w:t>Расстояния от наземных и наземно-подземных гаражей, открытых стоянок, предназначенных для постоянного и временного хранения легковых автомобилей (до 50 машино-мест) до:</w:t>
            </w:r>
          </w:p>
          <w:p w:rsidR="00B33E3F" w:rsidRPr="00B33E3F" w:rsidRDefault="00B33E3F" w:rsidP="00F00BC9">
            <w:pPr>
              <w:pStyle w:val="af9"/>
              <w:numPr>
                <w:ilvl w:val="0"/>
                <w:numId w:val="98"/>
              </w:numPr>
              <w:tabs>
                <w:tab w:val="left" w:pos="34"/>
              </w:tabs>
              <w:ind w:left="459"/>
              <w:rPr>
                <w:rFonts w:eastAsia="Calibri"/>
                <w:lang w:eastAsia="ar-SA"/>
              </w:rPr>
            </w:pPr>
            <w:r w:rsidRPr="00B33E3F">
              <w:rPr>
                <w:rFonts w:eastAsia="Calibri"/>
                <w:lang w:eastAsia="ar-SA"/>
              </w:rPr>
              <w:t>жилых домов – 15 м;</w:t>
            </w:r>
          </w:p>
          <w:p w:rsidR="00B33E3F" w:rsidRPr="00B33E3F" w:rsidRDefault="00B33E3F" w:rsidP="00F00BC9">
            <w:pPr>
              <w:pStyle w:val="af9"/>
              <w:numPr>
                <w:ilvl w:val="0"/>
                <w:numId w:val="98"/>
              </w:numPr>
              <w:tabs>
                <w:tab w:val="left" w:pos="34"/>
              </w:tabs>
              <w:ind w:left="459"/>
              <w:rPr>
                <w:rFonts w:eastAsia="Calibri"/>
                <w:lang w:eastAsia="ar-SA"/>
              </w:rPr>
            </w:pPr>
            <w:r w:rsidRPr="00B33E3F">
              <w:rPr>
                <w:rFonts w:eastAsia="Calibri"/>
                <w:lang w:eastAsia="ar-SA"/>
              </w:rPr>
              <w:t>общественных зданий – 10 м;</w:t>
            </w:r>
          </w:p>
          <w:p w:rsidR="00B33E3F" w:rsidRPr="00B33E3F" w:rsidRDefault="00B33E3F" w:rsidP="00F00BC9">
            <w:pPr>
              <w:pStyle w:val="af9"/>
              <w:numPr>
                <w:ilvl w:val="0"/>
                <w:numId w:val="98"/>
              </w:numPr>
              <w:tabs>
                <w:tab w:val="left" w:pos="34"/>
              </w:tabs>
              <w:ind w:left="459"/>
              <w:rPr>
                <w:rFonts w:eastAsia="Calibri"/>
                <w:lang w:eastAsia="ar-SA"/>
              </w:rPr>
            </w:pPr>
            <w:r w:rsidRPr="00B33E3F">
              <w:rPr>
                <w:rFonts w:eastAsia="Calibri"/>
                <w:lang w:eastAsia="ar-SA"/>
              </w:rPr>
              <w:t>общеобразовательных школ и детских дошкольных учреждений – 25 м;</w:t>
            </w:r>
          </w:p>
          <w:p w:rsidR="00B33E3F" w:rsidRPr="00B33E3F" w:rsidRDefault="00B33E3F" w:rsidP="00F00BC9">
            <w:pPr>
              <w:pStyle w:val="af9"/>
              <w:numPr>
                <w:ilvl w:val="0"/>
                <w:numId w:val="98"/>
              </w:numPr>
              <w:tabs>
                <w:tab w:val="left" w:pos="34"/>
              </w:tabs>
              <w:ind w:left="459"/>
            </w:pPr>
            <w:r w:rsidRPr="00B33E3F">
              <w:rPr>
                <w:rFonts w:eastAsia="Calibri"/>
                <w:lang w:eastAsia="ar-SA"/>
              </w:rPr>
              <w:t>лечебных учреждений со стационаром – 50 м.</w:t>
            </w:r>
          </w:p>
        </w:tc>
      </w:tr>
      <w:tr w:rsidR="00B33E3F" w:rsidRPr="00B33E3F" w:rsidTr="00F00BC9">
        <w:tc>
          <w:tcPr>
            <w:tcW w:w="1951" w:type="dxa"/>
          </w:tcPr>
          <w:p w:rsidR="00B33E3F" w:rsidRPr="00B33E3F" w:rsidRDefault="00B33E3F" w:rsidP="00F00BC9">
            <w:pPr>
              <w:jc w:val="center"/>
              <w:rPr>
                <w:rFonts w:ascii="Times New Roman" w:hAnsi="Times New Roman" w:cs="Times New Roman"/>
                <w:sz w:val="24"/>
                <w:szCs w:val="24"/>
              </w:rPr>
            </w:pPr>
            <w:r w:rsidRPr="00B33E3F">
              <w:rPr>
                <w:rFonts w:ascii="Times New Roman" w:hAnsi="Times New Roman" w:cs="Times New Roman"/>
                <w:sz w:val="24"/>
                <w:szCs w:val="24"/>
              </w:rPr>
              <w:t>6.8</w:t>
            </w:r>
          </w:p>
        </w:tc>
        <w:tc>
          <w:tcPr>
            <w:tcW w:w="4961" w:type="dxa"/>
          </w:tcPr>
          <w:p w:rsidR="00B33E3F" w:rsidRPr="00B33E3F" w:rsidRDefault="00B33E3F" w:rsidP="00F00BC9">
            <w:pPr>
              <w:rPr>
                <w:rFonts w:ascii="Times New Roman" w:hAnsi="Times New Roman" w:cs="Times New Roman"/>
                <w:sz w:val="24"/>
                <w:szCs w:val="24"/>
              </w:rPr>
            </w:pPr>
            <w:r w:rsidRPr="00B33E3F">
              <w:rPr>
                <w:rFonts w:ascii="Times New Roman" w:hAnsi="Times New Roman" w:cs="Times New Roman"/>
                <w:sz w:val="24"/>
                <w:szCs w:val="24"/>
              </w:rPr>
              <w:t>Связь</w:t>
            </w:r>
          </w:p>
        </w:tc>
        <w:tc>
          <w:tcPr>
            <w:tcW w:w="8702" w:type="dxa"/>
          </w:tcPr>
          <w:p w:rsidR="00B33E3F" w:rsidRPr="00B33E3F" w:rsidRDefault="00B33E3F" w:rsidP="00F00BC9">
            <w:pPr>
              <w:rPr>
                <w:rFonts w:ascii="Times New Roman" w:hAnsi="Times New Roman" w:cs="Times New Roman"/>
                <w:sz w:val="24"/>
                <w:szCs w:val="24"/>
              </w:rPr>
            </w:pPr>
            <w:r w:rsidRPr="00B33E3F">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B33E3F" w:rsidRPr="00B33E3F" w:rsidTr="00F00BC9">
        <w:tc>
          <w:tcPr>
            <w:tcW w:w="1951" w:type="dxa"/>
          </w:tcPr>
          <w:p w:rsidR="00B33E3F" w:rsidRPr="00B33E3F" w:rsidRDefault="00B33E3F" w:rsidP="00F00BC9">
            <w:pPr>
              <w:jc w:val="center"/>
              <w:rPr>
                <w:rFonts w:ascii="Times New Roman" w:hAnsi="Times New Roman" w:cs="Times New Roman"/>
                <w:sz w:val="24"/>
                <w:szCs w:val="24"/>
              </w:rPr>
            </w:pPr>
            <w:r w:rsidRPr="00B33E3F">
              <w:rPr>
                <w:rFonts w:ascii="Times New Roman" w:hAnsi="Times New Roman" w:cs="Times New Roman"/>
                <w:sz w:val="24"/>
                <w:szCs w:val="24"/>
              </w:rPr>
              <w:t>6.9</w:t>
            </w:r>
          </w:p>
        </w:tc>
        <w:tc>
          <w:tcPr>
            <w:tcW w:w="4961" w:type="dxa"/>
          </w:tcPr>
          <w:p w:rsidR="00B33E3F" w:rsidRPr="00B33E3F" w:rsidRDefault="00B33E3F" w:rsidP="00F00BC9">
            <w:pPr>
              <w:textAlignment w:val="baseline"/>
              <w:rPr>
                <w:rFonts w:ascii="Times New Roman" w:hAnsi="Times New Roman" w:cs="Times New Roman"/>
                <w:sz w:val="24"/>
                <w:szCs w:val="24"/>
              </w:rPr>
            </w:pPr>
            <w:r w:rsidRPr="00B33E3F">
              <w:rPr>
                <w:rFonts w:ascii="Times New Roman" w:hAnsi="Times New Roman" w:cs="Times New Roman"/>
                <w:sz w:val="24"/>
                <w:szCs w:val="24"/>
              </w:rPr>
              <w:t>Склад</w:t>
            </w:r>
          </w:p>
        </w:tc>
        <w:tc>
          <w:tcPr>
            <w:tcW w:w="8702" w:type="dxa"/>
          </w:tcPr>
          <w:p w:rsidR="00B33E3F" w:rsidRPr="00B33E3F" w:rsidRDefault="00B33E3F" w:rsidP="00F00BC9">
            <w:pPr>
              <w:rPr>
                <w:rFonts w:ascii="Times New Roman" w:hAnsi="Times New Roman" w:cs="Times New Roman"/>
                <w:sz w:val="24"/>
                <w:szCs w:val="24"/>
              </w:rPr>
            </w:pPr>
            <w:r w:rsidRPr="00B33E3F">
              <w:rPr>
                <w:rFonts w:ascii="Times New Roman" w:hAnsi="Times New Roman" w:cs="Times New Roman"/>
                <w:sz w:val="24"/>
                <w:szCs w:val="24"/>
              </w:rPr>
              <w:t>Не подлежат установлению</w:t>
            </w:r>
          </w:p>
        </w:tc>
      </w:tr>
      <w:tr w:rsidR="00B33E3F" w:rsidRPr="00B33E3F" w:rsidTr="00F00BC9">
        <w:tc>
          <w:tcPr>
            <w:tcW w:w="15614" w:type="dxa"/>
            <w:gridSpan w:val="3"/>
          </w:tcPr>
          <w:p w:rsidR="00B33E3F" w:rsidRPr="00B33E3F" w:rsidRDefault="00B33E3F" w:rsidP="00F00BC9">
            <w:pPr>
              <w:jc w:val="center"/>
              <w:rPr>
                <w:rFonts w:ascii="Times New Roman" w:hAnsi="Times New Roman" w:cs="Times New Roman"/>
                <w:b/>
                <w:sz w:val="24"/>
                <w:szCs w:val="24"/>
              </w:rPr>
            </w:pPr>
            <w:r w:rsidRPr="00B33E3F">
              <w:rPr>
                <w:rFonts w:ascii="Times New Roman" w:hAnsi="Times New Roman" w:cs="Times New Roman"/>
                <w:b/>
                <w:sz w:val="24"/>
                <w:szCs w:val="24"/>
              </w:rPr>
              <w:t>Вспомогательные виды</w:t>
            </w:r>
            <w:r w:rsidRPr="00B33E3F">
              <w:rPr>
                <w:rFonts w:ascii="Times New Roman" w:hAnsi="Times New Roman" w:cs="Times New Roman"/>
                <w:sz w:val="24"/>
                <w:szCs w:val="24"/>
              </w:rPr>
              <w:t xml:space="preserve"> </w:t>
            </w:r>
            <w:r w:rsidRPr="00B33E3F">
              <w:rPr>
                <w:rFonts w:ascii="Times New Roman" w:hAnsi="Times New Roman" w:cs="Times New Roman"/>
                <w:b/>
                <w:sz w:val="24"/>
                <w:szCs w:val="24"/>
              </w:rPr>
              <w:t>разрешенного использования</w:t>
            </w:r>
          </w:p>
        </w:tc>
      </w:tr>
      <w:tr w:rsidR="00B33E3F" w:rsidRPr="00B33E3F" w:rsidTr="00F00BC9">
        <w:tc>
          <w:tcPr>
            <w:tcW w:w="1951" w:type="dxa"/>
          </w:tcPr>
          <w:p w:rsidR="00B33E3F" w:rsidRPr="00B33E3F" w:rsidRDefault="00B33E3F" w:rsidP="00F00BC9">
            <w:pPr>
              <w:jc w:val="center"/>
              <w:textAlignment w:val="baseline"/>
              <w:rPr>
                <w:rFonts w:ascii="Times New Roman" w:hAnsi="Times New Roman" w:cs="Times New Roman"/>
                <w:sz w:val="24"/>
                <w:szCs w:val="24"/>
              </w:rPr>
            </w:pPr>
            <w:r w:rsidRPr="00B33E3F">
              <w:rPr>
                <w:rFonts w:ascii="Times New Roman" w:hAnsi="Times New Roman" w:cs="Times New Roman"/>
                <w:sz w:val="24"/>
                <w:szCs w:val="24"/>
              </w:rPr>
              <w:t>12.0</w:t>
            </w:r>
          </w:p>
        </w:tc>
        <w:tc>
          <w:tcPr>
            <w:tcW w:w="4961" w:type="dxa"/>
          </w:tcPr>
          <w:p w:rsidR="00B33E3F" w:rsidRPr="00B33E3F" w:rsidRDefault="00B33E3F" w:rsidP="00F00BC9">
            <w:pPr>
              <w:textAlignment w:val="baseline"/>
              <w:rPr>
                <w:rFonts w:ascii="Times New Roman" w:hAnsi="Times New Roman" w:cs="Times New Roman"/>
                <w:sz w:val="24"/>
                <w:szCs w:val="24"/>
              </w:rPr>
            </w:pPr>
            <w:r w:rsidRPr="00B33E3F">
              <w:rPr>
                <w:rFonts w:ascii="Times New Roman" w:hAnsi="Times New Roman" w:cs="Times New Roman"/>
                <w:sz w:val="24"/>
                <w:szCs w:val="24"/>
              </w:rPr>
              <w:t>Земельные участки (территории) общего пользования</w:t>
            </w:r>
          </w:p>
        </w:tc>
        <w:tc>
          <w:tcPr>
            <w:tcW w:w="8702" w:type="dxa"/>
          </w:tcPr>
          <w:p w:rsidR="00B33E3F" w:rsidRPr="00B33E3F" w:rsidRDefault="00B33E3F" w:rsidP="00F00BC9">
            <w:pPr>
              <w:rPr>
                <w:rFonts w:ascii="Times New Roman" w:hAnsi="Times New Roman" w:cs="Times New Roman"/>
                <w:sz w:val="24"/>
                <w:szCs w:val="24"/>
              </w:rPr>
            </w:pPr>
            <w:r w:rsidRPr="00B33E3F">
              <w:rPr>
                <w:rFonts w:ascii="Times New Roman" w:hAnsi="Times New Roman" w:cs="Times New Roman"/>
                <w:sz w:val="24"/>
                <w:szCs w:val="24"/>
              </w:rPr>
              <w:t>Не подлежат установлению</w:t>
            </w:r>
          </w:p>
        </w:tc>
      </w:tr>
    </w:tbl>
    <w:p w:rsidR="002E1F67" w:rsidRPr="002E1F67" w:rsidRDefault="002E1F67" w:rsidP="00134C68">
      <w:pPr>
        <w:pStyle w:val="3"/>
        <w:spacing w:before="120" w:after="120"/>
        <w:ind w:firstLine="567"/>
        <w:rPr>
          <w:rFonts w:ascii="Times New Roman" w:hAnsi="Times New Roman" w:cs="Times New Roman"/>
          <w:lang w:eastAsia="ru-RU"/>
        </w:rPr>
      </w:pPr>
      <w:bookmarkStart w:id="137" w:name="_Toc171659165"/>
      <w:r w:rsidRPr="002E1F67">
        <w:rPr>
          <w:rFonts w:ascii="Times New Roman" w:hAnsi="Times New Roman" w:cs="Times New Roman"/>
          <w:lang w:eastAsia="ar-SA" w:bidi="ru-RU"/>
        </w:rPr>
        <w:lastRenderedPageBreak/>
        <w:t xml:space="preserve">Статья </w:t>
      </w:r>
      <w:r w:rsidR="0044390B">
        <w:rPr>
          <w:rFonts w:ascii="Times New Roman" w:hAnsi="Times New Roman" w:cs="Times New Roman"/>
          <w:lang w:eastAsia="ar-SA" w:bidi="ru-RU"/>
        </w:rPr>
        <w:t>5</w:t>
      </w:r>
      <w:r w:rsidR="003175F1">
        <w:rPr>
          <w:rFonts w:ascii="Times New Roman" w:hAnsi="Times New Roman" w:cs="Times New Roman"/>
          <w:lang w:eastAsia="ar-SA" w:bidi="ru-RU"/>
        </w:rPr>
        <w:t>6</w:t>
      </w:r>
      <w:r w:rsidRPr="002E1F67">
        <w:rPr>
          <w:rFonts w:ascii="Times New Roman" w:hAnsi="Times New Roman" w:cs="Times New Roman"/>
          <w:lang w:eastAsia="ar-SA" w:bidi="ru-RU"/>
        </w:rPr>
        <w:t>. П-5.7. Зона улично-дорожной сети</w:t>
      </w:r>
      <w:bookmarkEnd w:id="137"/>
    </w:p>
    <w:p w:rsidR="002E1F67" w:rsidRDefault="00C548BF" w:rsidP="007620B6">
      <w:pPr>
        <w:spacing w:after="120" w:line="240" w:lineRule="auto"/>
        <w:ind w:firstLine="709"/>
        <w:jc w:val="both"/>
        <w:rPr>
          <w:rFonts w:ascii="Times New Roman" w:eastAsia="Times New Roman" w:hAnsi="Times New Roman" w:cs="Times New Roman"/>
          <w:sz w:val="26"/>
          <w:szCs w:val="26"/>
          <w:lang w:eastAsia="ru-RU"/>
        </w:rPr>
      </w:pPr>
      <w:r w:rsidRPr="00C548BF">
        <w:rPr>
          <w:rFonts w:ascii="Times New Roman" w:eastAsia="Times New Roman" w:hAnsi="Times New Roman" w:cs="Times New Roman"/>
          <w:sz w:val="26"/>
          <w:szCs w:val="26"/>
          <w:lang w:eastAsia="ru-RU"/>
        </w:rPr>
        <w:t xml:space="preserve">Зона улично-дорожной сети предназначена для размещения </w:t>
      </w:r>
      <w:r w:rsidR="00640E70">
        <w:rPr>
          <w:rFonts w:ascii="Times New Roman" w:eastAsia="Times New Roman" w:hAnsi="Times New Roman" w:cs="Times New Roman"/>
          <w:sz w:val="26"/>
          <w:szCs w:val="26"/>
          <w:lang w:eastAsia="ru-RU"/>
        </w:rPr>
        <w:t xml:space="preserve">улиц, проспектов, переулков, проездов, набережных, площадей, тротуаров, пешеходных и велосипедных дорожек, а также искусственные и защитные дорожные сооружения, элементы обустройства  </w:t>
      </w:r>
      <w:r w:rsidRPr="00C548BF">
        <w:rPr>
          <w:rFonts w:ascii="Times New Roman" w:eastAsia="Times New Roman" w:hAnsi="Times New Roman" w:cs="Times New Roman"/>
          <w:sz w:val="26"/>
          <w:szCs w:val="26"/>
          <w:lang w:eastAsia="ru-RU"/>
        </w:rPr>
        <w:t>постоянно открытых для посещения без взимания платы</w:t>
      </w:r>
      <w:r w:rsidR="004333B3">
        <w:rPr>
          <w:rFonts w:ascii="Times New Roman" w:eastAsia="Times New Roman" w:hAnsi="Times New Roman" w:cs="Times New Roman"/>
          <w:sz w:val="26"/>
          <w:szCs w:val="26"/>
          <w:lang w:eastAsia="ru-RU"/>
        </w:rPr>
        <w:t>,</w:t>
      </w:r>
      <w:r w:rsidR="004333B3" w:rsidRPr="004333B3">
        <w:t xml:space="preserve"> </w:t>
      </w:r>
      <w:r w:rsidR="004333B3" w:rsidRPr="004333B3">
        <w:rPr>
          <w:rFonts w:ascii="Times New Roman" w:eastAsia="Times New Roman" w:hAnsi="Times New Roman" w:cs="Times New Roman"/>
          <w:sz w:val="26"/>
          <w:szCs w:val="26"/>
          <w:lang w:eastAsia="ru-RU"/>
        </w:rPr>
        <w:t>при соблюдении нижеприведенных видов разрешенного использования недвижимости и параметров разрешенного строительства</w:t>
      </w:r>
      <w:r w:rsidRPr="00C548BF">
        <w:rPr>
          <w:rFonts w:ascii="Times New Roman" w:eastAsia="Times New Roman" w:hAnsi="Times New Roman" w:cs="Times New Roman"/>
          <w:sz w:val="26"/>
          <w:szCs w:val="26"/>
          <w:lang w:eastAsia="ru-RU"/>
        </w:rPr>
        <w:t>.</w:t>
      </w:r>
    </w:p>
    <w:p w:rsidR="00B33E3F" w:rsidRPr="00C51192" w:rsidRDefault="00B33E3F" w:rsidP="00B33E3F">
      <w:pPr>
        <w:spacing w:before="120" w:after="120" w:line="240" w:lineRule="auto"/>
        <w:jc w:val="center"/>
        <w:rPr>
          <w:rFonts w:ascii="Times New Roman" w:eastAsia="Times New Roman" w:hAnsi="Times New Roman" w:cs="Times New Roman"/>
          <w:sz w:val="26"/>
          <w:szCs w:val="26"/>
          <w:lang w:eastAsia="ru-RU"/>
        </w:rPr>
      </w:pPr>
      <w:r w:rsidRPr="00C51192">
        <w:rPr>
          <w:rFonts w:ascii="Times New Roman" w:eastAsia="Times New Roman" w:hAnsi="Times New Roman" w:cs="Times New Roman"/>
          <w:sz w:val="26"/>
          <w:szCs w:val="26"/>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f0"/>
        <w:tblW w:w="0" w:type="auto"/>
        <w:tblLook w:val="04A0" w:firstRow="1" w:lastRow="0" w:firstColumn="1" w:lastColumn="0" w:noHBand="0" w:noVBand="1"/>
      </w:tblPr>
      <w:tblGrid>
        <w:gridCol w:w="1952"/>
        <w:gridCol w:w="5844"/>
        <w:gridCol w:w="1954"/>
        <w:gridCol w:w="1955"/>
        <w:gridCol w:w="1954"/>
        <w:gridCol w:w="1955"/>
      </w:tblGrid>
      <w:tr w:rsidR="00B33E3F" w:rsidRPr="00E226A7" w:rsidTr="00F00BC9">
        <w:trPr>
          <w:tblHeader/>
        </w:trPr>
        <w:tc>
          <w:tcPr>
            <w:tcW w:w="1952" w:type="dxa"/>
            <w:vMerge w:val="restart"/>
          </w:tcPr>
          <w:p w:rsidR="00B33E3F" w:rsidRPr="00E226A7" w:rsidRDefault="00B33E3F" w:rsidP="00F00BC9">
            <w:pPr>
              <w:jc w:val="center"/>
              <w:textAlignment w:val="baseline"/>
              <w:rPr>
                <w:rFonts w:ascii="Times New Roman" w:hAnsi="Times New Roman" w:cs="Times New Roman"/>
                <w:b/>
              </w:rPr>
            </w:pPr>
            <w:r w:rsidRPr="00E226A7">
              <w:rPr>
                <w:rFonts w:ascii="Times New Roman" w:hAnsi="Times New Roman" w:cs="Times New Roman"/>
                <w:b/>
              </w:rPr>
              <w:t>Код вида разрешенного использования</w:t>
            </w:r>
          </w:p>
        </w:tc>
        <w:tc>
          <w:tcPr>
            <w:tcW w:w="5844" w:type="dxa"/>
            <w:vMerge w:val="restart"/>
          </w:tcPr>
          <w:p w:rsidR="00B33E3F" w:rsidRPr="00E226A7" w:rsidRDefault="00B33E3F" w:rsidP="00F00BC9">
            <w:pPr>
              <w:jc w:val="center"/>
              <w:rPr>
                <w:rFonts w:ascii="Times New Roman" w:hAnsi="Times New Roman" w:cs="Times New Roman"/>
                <w:b/>
              </w:rPr>
            </w:pPr>
            <w:r w:rsidRPr="00E226A7">
              <w:rPr>
                <w:rFonts w:ascii="Times New Roman" w:hAnsi="Times New Roman" w:cs="Times New Roman"/>
                <w:b/>
              </w:rPr>
              <w:t>Наименование вида разрешенного использования земельного участка и объектов капитального строительства</w:t>
            </w:r>
          </w:p>
        </w:tc>
        <w:tc>
          <w:tcPr>
            <w:tcW w:w="3909" w:type="dxa"/>
            <w:gridSpan w:val="2"/>
          </w:tcPr>
          <w:p w:rsidR="00B33E3F" w:rsidRPr="00E226A7" w:rsidRDefault="00B33E3F" w:rsidP="00F00BC9">
            <w:pPr>
              <w:jc w:val="center"/>
              <w:rPr>
                <w:rFonts w:ascii="Times New Roman" w:hAnsi="Times New Roman" w:cs="Times New Roman"/>
                <w:b/>
              </w:rPr>
            </w:pPr>
            <w:r w:rsidRPr="00E226A7">
              <w:rPr>
                <w:rFonts w:ascii="Times New Roman" w:hAnsi="Times New Roman" w:cs="Times New Roman"/>
                <w:b/>
              </w:rPr>
              <w:t>Предельные размеры земельных участков, в том числе их площадь, кв. м</w:t>
            </w:r>
          </w:p>
        </w:tc>
        <w:tc>
          <w:tcPr>
            <w:tcW w:w="1954" w:type="dxa"/>
            <w:vMerge w:val="restart"/>
          </w:tcPr>
          <w:p w:rsidR="00B33E3F" w:rsidRPr="00E226A7" w:rsidRDefault="00B33E3F" w:rsidP="00F00BC9">
            <w:pPr>
              <w:jc w:val="center"/>
              <w:rPr>
                <w:rFonts w:ascii="Times New Roman" w:hAnsi="Times New Roman" w:cs="Times New Roman"/>
                <w:b/>
              </w:rPr>
            </w:pPr>
            <w:r w:rsidRPr="00E226A7">
              <w:rPr>
                <w:rFonts w:ascii="Times New Roman" w:hAnsi="Times New Roman" w:cs="Times New Roman"/>
                <w:b/>
              </w:rPr>
              <w:t>Предельное количество этажей</w:t>
            </w:r>
          </w:p>
        </w:tc>
        <w:tc>
          <w:tcPr>
            <w:tcW w:w="1955" w:type="dxa"/>
            <w:vMerge w:val="restart"/>
          </w:tcPr>
          <w:p w:rsidR="00B33E3F" w:rsidRPr="00E226A7" w:rsidRDefault="00B33E3F" w:rsidP="00F00BC9">
            <w:pPr>
              <w:jc w:val="center"/>
              <w:rPr>
                <w:rFonts w:ascii="Times New Roman" w:hAnsi="Times New Roman" w:cs="Times New Roman"/>
                <w:b/>
              </w:rPr>
            </w:pPr>
            <w:r w:rsidRPr="00E226A7">
              <w:rPr>
                <w:rFonts w:ascii="Times New Roman" w:hAnsi="Times New Roman" w:cs="Times New Roman"/>
                <w:b/>
              </w:rPr>
              <w:t>Максимальный процент застройки, %</w:t>
            </w:r>
          </w:p>
        </w:tc>
      </w:tr>
      <w:tr w:rsidR="00B33E3F" w:rsidRPr="00E226A7" w:rsidTr="00F00BC9">
        <w:trPr>
          <w:tblHeader/>
        </w:trPr>
        <w:tc>
          <w:tcPr>
            <w:tcW w:w="1952" w:type="dxa"/>
            <w:vMerge/>
          </w:tcPr>
          <w:p w:rsidR="00B33E3F" w:rsidRPr="00E226A7" w:rsidRDefault="00B33E3F" w:rsidP="00F00BC9">
            <w:pPr>
              <w:jc w:val="center"/>
              <w:rPr>
                <w:rFonts w:ascii="Times New Roman" w:eastAsia="Times New Roman" w:hAnsi="Times New Roman" w:cs="Times New Roman"/>
                <w:lang w:eastAsia="ru-RU"/>
              </w:rPr>
            </w:pPr>
          </w:p>
        </w:tc>
        <w:tc>
          <w:tcPr>
            <w:tcW w:w="5844" w:type="dxa"/>
            <w:vMerge/>
          </w:tcPr>
          <w:p w:rsidR="00B33E3F" w:rsidRPr="00E226A7" w:rsidRDefault="00B33E3F" w:rsidP="00F00BC9">
            <w:pPr>
              <w:jc w:val="center"/>
              <w:rPr>
                <w:rFonts w:ascii="Times New Roman" w:eastAsia="Times New Roman" w:hAnsi="Times New Roman" w:cs="Times New Roman"/>
                <w:lang w:eastAsia="ru-RU"/>
              </w:rPr>
            </w:pPr>
          </w:p>
        </w:tc>
        <w:tc>
          <w:tcPr>
            <w:tcW w:w="1954" w:type="dxa"/>
          </w:tcPr>
          <w:p w:rsidR="00B33E3F" w:rsidRPr="00E226A7" w:rsidRDefault="00B33E3F" w:rsidP="00F00BC9">
            <w:pPr>
              <w:jc w:val="both"/>
              <w:rPr>
                <w:rFonts w:ascii="Times New Roman" w:hAnsi="Times New Roman" w:cs="Times New Roman"/>
                <w:b/>
              </w:rPr>
            </w:pPr>
            <w:r w:rsidRPr="00E226A7">
              <w:rPr>
                <w:rFonts w:ascii="Times New Roman" w:hAnsi="Times New Roman" w:cs="Times New Roman"/>
                <w:b/>
              </w:rPr>
              <w:t>минимальные</w:t>
            </w:r>
          </w:p>
        </w:tc>
        <w:tc>
          <w:tcPr>
            <w:tcW w:w="1955" w:type="dxa"/>
          </w:tcPr>
          <w:p w:rsidR="00B33E3F" w:rsidRPr="00E226A7" w:rsidRDefault="00B33E3F" w:rsidP="00F00BC9">
            <w:pPr>
              <w:jc w:val="center"/>
              <w:rPr>
                <w:rFonts w:ascii="Times New Roman" w:hAnsi="Times New Roman" w:cs="Times New Roman"/>
                <w:b/>
              </w:rPr>
            </w:pPr>
            <w:r w:rsidRPr="00E226A7">
              <w:rPr>
                <w:rFonts w:ascii="Times New Roman" w:hAnsi="Times New Roman" w:cs="Times New Roman"/>
                <w:b/>
              </w:rPr>
              <w:t>максимальные</w:t>
            </w:r>
          </w:p>
        </w:tc>
        <w:tc>
          <w:tcPr>
            <w:tcW w:w="1954" w:type="dxa"/>
            <w:vMerge/>
          </w:tcPr>
          <w:p w:rsidR="00B33E3F" w:rsidRPr="00E226A7" w:rsidRDefault="00B33E3F" w:rsidP="00F00BC9">
            <w:pPr>
              <w:jc w:val="both"/>
              <w:rPr>
                <w:rFonts w:ascii="Times New Roman" w:hAnsi="Times New Roman" w:cs="Times New Roman"/>
              </w:rPr>
            </w:pPr>
          </w:p>
        </w:tc>
        <w:tc>
          <w:tcPr>
            <w:tcW w:w="1955" w:type="dxa"/>
            <w:vMerge/>
          </w:tcPr>
          <w:p w:rsidR="00B33E3F" w:rsidRPr="00E226A7" w:rsidRDefault="00B33E3F" w:rsidP="00F00BC9">
            <w:pPr>
              <w:jc w:val="both"/>
              <w:rPr>
                <w:rFonts w:ascii="Times New Roman" w:hAnsi="Times New Roman" w:cs="Times New Roman"/>
              </w:rPr>
            </w:pPr>
          </w:p>
        </w:tc>
      </w:tr>
      <w:tr w:rsidR="00B33E3F" w:rsidRPr="00E226A7" w:rsidTr="00F00BC9">
        <w:tc>
          <w:tcPr>
            <w:tcW w:w="15614" w:type="dxa"/>
            <w:gridSpan w:val="6"/>
          </w:tcPr>
          <w:p w:rsidR="00B33E3F" w:rsidRPr="00E226A7" w:rsidRDefault="00B33E3F" w:rsidP="00F00BC9">
            <w:pPr>
              <w:jc w:val="center"/>
              <w:textAlignment w:val="baseline"/>
              <w:rPr>
                <w:rFonts w:ascii="Times New Roman" w:hAnsi="Times New Roman" w:cs="Times New Roman"/>
                <w:b/>
              </w:rPr>
            </w:pPr>
            <w:r w:rsidRPr="00E226A7">
              <w:rPr>
                <w:rFonts w:ascii="Times New Roman" w:hAnsi="Times New Roman" w:cs="Times New Roman"/>
                <w:b/>
              </w:rPr>
              <w:t>Основные виды разрешенного использования</w:t>
            </w:r>
          </w:p>
        </w:tc>
      </w:tr>
      <w:tr w:rsidR="00640E70" w:rsidRPr="00E226A7" w:rsidTr="00F00BC9">
        <w:tc>
          <w:tcPr>
            <w:tcW w:w="1952" w:type="dxa"/>
          </w:tcPr>
          <w:p w:rsidR="00640E70" w:rsidRPr="00B33E3F" w:rsidRDefault="00640E70" w:rsidP="00F00BC9">
            <w:pPr>
              <w:jc w:val="center"/>
              <w:textAlignment w:val="baseline"/>
              <w:rPr>
                <w:rFonts w:ascii="Times New Roman" w:hAnsi="Times New Roman" w:cs="Times New Roman"/>
                <w:sz w:val="24"/>
                <w:szCs w:val="24"/>
              </w:rPr>
            </w:pPr>
            <w:r w:rsidRPr="00B33E3F">
              <w:rPr>
                <w:rFonts w:ascii="Times New Roman" w:hAnsi="Times New Roman" w:cs="Times New Roman"/>
                <w:sz w:val="24"/>
                <w:szCs w:val="24"/>
              </w:rPr>
              <w:t>9.3</w:t>
            </w:r>
          </w:p>
        </w:tc>
        <w:tc>
          <w:tcPr>
            <w:tcW w:w="5844" w:type="dxa"/>
          </w:tcPr>
          <w:p w:rsidR="00640E70" w:rsidRPr="00B33E3F" w:rsidRDefault="00640E70" w:rsidP="00F00BC9">
            <w:pPr>
              <w:textAlignment w:val="baseline"/>
              <w:rPr>
                <w:rFonts w:ascii="Times New Roman" w:hAnsi="Times New Roman" w:cs="Times New Roman"/>
                <w:sz w:val="24"/>
                <w:szCs w:val="24"/>
              </w:rPr>
            </w:pPr>
            <w:r w:rsidRPr="00B33E3F">
              <w:rPr>
                <w:rFonts w:ascii="Times New Roman" w:hAnsi="Times New Roman" w:cs="Times New Roman"/>
                <w:sz w:val="24"/>
                <w:szCs w:val="24"/>
              </w:rPr>
              <w:t>Историко-культурная деятельность</w:t>
            </w:r>
          </w:p>
        </w:tc>
        <w:tc>
          <w:tcPr>
            <w:tcW w:w="7818" w:type="dxa"/>
            <w:gridSpan w:val="4"/>
          </w:tcPr>
          <w:p w:rsidR="00640E70" w:rsidRPr="00B33E3F" w:rsidRDefault="00640E70" w:rsidP="00F00BC9">
            <w:pPr>
              <w:jc w:val="center"/>
              <w:rPr>
                <w:rFonts w:ascii="Times New Roman" w:hAnsi="Times New Roman" w:cs="Times New Roman"/>
                <w:sz w:val="24"/>
                <w:szCs w:val="24"/>
              </w:rPr>
            </w:pPr>
            <w:r w:rsidRPr="00B33E3F">
              <w:rPr>
                <w:rFonts w:ascii="Times New Roman" w:hAnsi="Times New Roman" w:cs="Times New Roman"/>
                <w:sz w:val="24"/>
                <w:szCs w:val="24"/>
              </w:rPr>
              <w:t>не подлежат установлению</w:t>
            </w:r>
          </w:p>
        </w:tc>
      </w:tr>
      <w:tr w:rsidR="00640E70" w:rsidRPr="00E226A7" w:rsidTr="00F00BC9">
        <w:tc>
          <w:tcPr>
            <w:tcW w:w="1952" w:type="dxa"/>
          </w:tcPr>
          <w:p w:rsidR="00640E70" w:rsidRPr="00B33E3F" w:rsidRDefault="00640E70" w:rsidP="00F00BC9">
            <w:pPr>
              <w:jc w:val="center"/>
              <w:textAlignment w:val="baseline"/>
              <w:rPr>
                <w:rFonts w:ascii="Times New Roman" w:hAnsi="Times New Roman" w:cs="Times New Roman"/>
                <w:sz w:val="24"/>
                <w:szCs w:val="24"/>
              </w:rPr>
            </w:pPr>
            <w:r w:rsidRPr="00B33E3F">
              <w:rPr>
                <w:rFonts w:ascii="Times New Roman" w:hAnsi="Times New Roman" w:cs="Times New Roman"/>
                <w:sz w:val="24"/>
                <w:szCs w:val="24"/>
              </w:rPr>
              <w:t>12.0.1</w:t>
            </w:r>
          </w:p>
        </w:tc>
        <w:tc>
          <w:tcPr>
            <w:tcW w:w="5844" w:type="dxa"/>
          </w:tcPr>
          <w:p w:rsidR="00640E70" w:rsidRPr="00B33E3F" w:rsidRDefault="00640E70" w:rsidP="00F00BC9">
            <w:pPr>
              <w:textAlignment w:val="baseline"/>
              <w:rPr>
                <w:rFonts w:ascii="Times New Roman" w:hAnsi="Times New Roman" w:cs="Times New Roman"/>
                <w:sz w:val="24"/>
                <w:szCs w:val="24"/>
              </w:rPr>
            </w:pPr>
            <w:r w:rsidRPr="00B33E3F">
              <w:rPr>
                <w:rFonts w:ascii="Times New Roman" w:hAnsi="Times New Roman" w:cs="Times New Roman"/>
                <w:sz w:val="24"/>
                <w:szCs w:val="24"/>
              </w:rPr>
              <w:t>Улично-дорожная сеть</w:t>
            </w:r>
          </w:p>
        </w:tc>
        <w:tc>
          <w:tcPr>
            <w:tcW w:w="7818" w:type="dxa"/>
            <w:gridSpan w:val="4"/>
          </w:tcPr>
          <w:p w:rsidR="00640E70" w:rsidRPr="00B33E3F" w:rsidRDefault="00640E70" w:rsidP="00F00BC9">
            <w:pPr>
              <w:jc w:val="center"/>
              <w:rPr>
                <w:rFonts w:ascii="Times New Roman" w:hAnsi="Times New Roman" w:cs="Times New Roman"/>
                <w:sz w:val="24"/>
                <w:szCs w:val="24"/>
              </w:rPr>
            </w:pPr>
            <w:r w:rsidRPr="00B33E3F">
              <w:rPr>
                <w:rFonts w:ascii="Times New Roman" w:hAnsi="Times New Roman" w:cs="Times New Roman"/>
                <w:sz w:val="24"/>
                <w:szCs w:val="24"/>
              </w:rPr>
              <w:t>не подлежат установлению</w:t>
            </w:r>
          </w:p>
        </w:tc>
      </w:tr>
      <w:tr w:rsidR="00640E70" w:rsidRPr="00E226A7" w:rsidTr="00F00BC9">
        <w:tc>
          <w:tcPr>
            <w:tcW w:w="1952" w:type="dxa"/>
          </w:tcPr>
          <w:p w:rsidR="00640E70" w:rsidRPr="00B33E3F" w:rsidRDefault="00640E70" w:rsidP="00F00BC9">
            <w:pPr>
              <w:jc w:val="center"/>
              <w:textAlignment w:val="baseline"/>
              <w:rPr>
                <w:rFonts w:ascii="Times New Roman" w:hAnsi="Times New Roman" w:cs="Times New Roman"/>
                <w:sz w:val="24"/>
                <w:szCs w:val="24"/>
              </w:rPr>
            </w:pPr>
            <w:r w:rsidRPr="00B33E3F">
              <w:rPr>
                <w:rFonts w:ascii="Times New Roman" w:hAnsi="Times New Roman" w:cs="Times New Roman"/>
                <w:sz w:val="24"/>
                <w:szCs w:val="24"/>
              </w:rPr>
              <w:t>12.0.2</w:t>
            </w:r>
          </w:p>
        </w:tc>
        <w:tc>
          <w:tcPr>
            <w:tcW w:w="5844" w:type="dxa"/>
          </w:tcPr>
          <w:p w:rsidR="00640E70" w:rsidRPr="00B33E3F" w:rsidRDefault="00640E70" w:rsidP="00F00BC9">
            <w:pPr>
              <w:textAlignment w:val="baseline"/>
              <w:rPr>
                <w:rFonts w:ascii="Times New Roman" w:hAnsi="Times New Roman" w:cs="Times New Roman"/>
                <w:sz w:val="24"/>
                <w:szCs w:val="24"/>
              </w:rPr>
            </w:pPr>
            <w:r w:rsidRPr="00B33E3F">
              <w:rPr>
                <w:rFonts w:ascii="Times New Roman" w:hAnsi="Times New Roman" w:cs="Times New Roman"/>
                <w:sz w:val="24"/>
                <w:szCs w:val="24"/>
              </w:rPr>
              <w:t>Благоустройство территории</w:t>
            </w:r>
          </w:p>
        </w:tc>
        <w:tc>
          <w:tcPr>
            <w:tcW w:w="7818" w:type="dxa"/>
            <w:gridSpan w:val="4"/>
          </w:tcPr>
          <w:p w:rsidR="00640E70" w:rsidRPr="00B33E3F" w:rsidRDefault="00640E70" w:rsidP="00F00BC9">
            <w:pPr>
              <w:jc w:val="center"/>
              <w:rPr>
                <w:rFonts w:ascii="Times New Roman" w:hAnsi="Times New Roman" w:cs="Times New Roman"/>
                <w:sz w:val="24"/>
                <w:szCs w:val="24"/>
              </w:rPr>
            </w:pPr>
            <w:r w:rsidRPr="00B33E3F">
              <w:rPr>
                <w:rFonts w:ascii="Times New Roman" w:hAnsi="Times New Roman" w:cs="Times New Roman"/>
                <w:sz w:val="24"/>
                <w:szCs w:val="24"/>
              </w:rPr>
              <w:t>не подлежат установлению</w:t>
            </w:r>
          </w:p>
        </w:tc>
      </w:tr>
      <w:tr w:rsidR="00640E70" w:rsidRPr="00E226A7" w:rsidTr="00F00BC9">
        <w:tc>
          <w:tcPr>
            <w:tcW w:w="15614" w:type="dxa"/>
            <w:gridSpan w:val="6"/>
          </w:tcPr>
          <w:p w:rsidR="00640E70" w:rsidRPr="00B33E3F" w:rsidRDefault="00640E70" w:rsidP="00F00BC9">
            <w:pPr>
              <w:jc w:val="center"/>
              <w:textAlignment w:val="baseline"/>
              <w:rPr>
                <w:rFonts w:ascii="Times New Roman" w:hAnsi="Times New Roman" w:cs="Times New Roman"/>
                <w:sz w:val="24"/>
                <w:szCs w:val="24"/>
              </w:rPr>
            </w:pPr>
            <w:r w:rsidRPr="00B33E3F">
              <w:rPr>
                <w:rFonts w:ascii="Times New Roman" w:hAnsi="Times New Roman" w:cs="Times New Roman"/>
                <w:b/>
                <w:spacing w:val="-1"/>
                <w:sz w:val="24"/>
                <w:szCs w:val="24"/>
              </w:rPr>
              <w:t>Условно разрешенные виды</w:t>
            </w:r>
            <w:r w:rsidRPr="00B33E3F">
              <w:rPr>
                <w:rFonts w:ascii="Times New Roman" w:hAnsi="Times New Roman" w:cs="Times New Roman"/>
                <w:sz w:val="24"/>
                <w:szCs w:val="24"/>
              </w:rPr>
              <w:t xml:space="preserve"> </w:t>
            </w:r>
            <w:r w:rsidRPr="00B33E3F">
              <w:rPr>
                <w:rFonts w:ascii="Times New Roman" w:hAnsi="Times New Roman" w:cs="Times New Roman"/>
                <w:b/>
                <w:spacing w:val="-1"/>
                <w:sz w:val="24"/>
                <w:szCs w:val="24"/>
              </w:rPr>
              <w:t>разрешенного использования</w:t>
            </w:r>
          </w:p>
        </w:tc>
      </w:tr>
      <w:tr w:rsidR="00640E70" w:rsidRPr="00E226A7" w:rsidTr="00F00BC9">
        <w:tc>
          <w:tcPr>
            <w:tcW w:w="1952" w:type="dxa"/>
          </w:tcPr>
          <w:p w:rsidR="00640E70" w:rsidRPr="00B33E3F" w:rsidRDefault="00640E70" w:rsidP="00F00BC9">
            <w:pPr>
              <w:jc w:val="center"/>
              <w:textAlignment w:val="baseline"/>
              <w:rPr>
                <w:rFonts w:ascii="Times New Roman" w:hAnsi="Times New Roman" w:cs="Times New Roman"/>
                <w:sz w:val="24"/>
                <w:szCs w:val="24"/>
              </w:rPr>
            </w:pPr>
            <w:r w:rsidRPr="00B33E3F">
              <w:rPr>
                <w:rFonts w:ascii="Times New Roman" w:hAnsi="Times New Roman" w:cs="Times New Roman"/>
                <w:sz w:val="24"/>
                <w:szCs w:val="24"/>
              </w:rPr>
              <w:t>3.1.1</w:t>
            </w:r>
          </w:p>
        </w:tc>
        <w:tc>
          <w:tcPr>
            <w:tcW w:w="5844" w:type="dxa"/>
          </w:tcPr>
          <w:p w:rsidR="00640E70" w:rsidRPr="00B33E3F" w:rsidRDefault="00640E70" w:rsidP="00F00BC9">
            <w:pPr>
              <w:textAlignment w:val="baseline"/>
              <w:rPr>
                <w:rFonts w:ascii="Times New Roman" w:hAnsi="Times New Roman" w:cs="Times New Roman"/>
                <w:sz w:val="24"/>
                <w:szCs w:val="24"/>
              </w:rPr>
            </w:pPr>
            <w:r w:rsidRPr="00B33E3F">
              <w:rPr>
                <w:rFonts w:ascii="Times New Roman" w:hAnsi="Times New Roman" w:cs="Times New Roman"/>
                <w:sz w:val="24"/>
                <w:szCs w:val="24"/>
              </w:rPr>
              <w:t>Предоставление коммунальных услуг</w:t>
            </w:r>
          </w:p>
        </w:tc>
        <w:tc>
          <w:tcPr>
            <w:tcW w:w="1954" w:type="dxa"/>
          </w:tcPr>
          <w:p w:rsidR="00640E70" w:rsidRPr="00B33E3F" w:rsidRDefault="00640E70" w:rsidP="00F00BC9">
            <w:pPr>
              <w:jc w:val="center"/>
              <w:rPr>
                <w:rFonts w:ascii="Times New Roman" w:hAnsi="Times New Roman" w:cs="Times New Roman"/>
                <w:sz w:val="24"/>
                <w:szCs w:val="24"/>
              </w:rPr>
            </w:pPr>
            <w:r w:rsidRPr="00B33E3F">
              <w:rPr>
                <w:rFonts w:ascii="Times New Roman" w:hAnsi="Times New Roman" w:cs="Times New Roman"/>
                <w:sz w:val="24"/>
                <w:szCs w:val="24"/>
              </w:rPr>
              <w:t>по заданию на проектирование</w:t>
            </w:r>
          </w:p>
        </w:tc>
        <w:tc>
          <w:tcPr>
            <w:tcW w:w="1955" w:type="dxa"/>
          </w:tcPr>
          <w:p w:rsidR="00640E70" w:rsidRPr="00B33E3F" w:rsidRDefault="00640E70" w:rsidP="00F00BC9">
            <w:pPr>
              <w:jc w:val="center"/>
              <w:textAlignment w:val="baseline"/>
              <w:rPr>
                <w:rFonts w:ascii="Times New Roman" w:hAnsi="Times New Roman" w:cs="Times New Roman"/>
                <w:sz w:val="24"/>
                <w:szCs w:val="24"/>
              </w:rPr>
            </w:pPr>
            <w:r w:rsidRPr="00B33E3F">
              <w:rPr>
                <w:rFonts w:ascii="Times New Roman" w:hAnsi="Times New Roman" w:cs="Times New Roman"/>
                <w:sz w:val="24"/>
                <w:szCs w:val="24"/>
              </w:rPr>
              <w:t>3000</w:t>
            </w:r>
          </w:p>
        </w:tc>
        <w:tc>
          <w:tcPr>
            <w:tcW w:w="1954" w:type="dxa"/>
          </w:tcPr>
          <w:p w:rsidR="00640E70" w:rsidRPr="00B33E3F" w:rsidRDefault="00640E70" w:rsidP="00F00BC9">
            <w:pPr>
              <w:jc w:val="center"/>
              <w:rPr>
                <w:rFonts w:ascii="Times New Roman" w:hAnsi="Times New Roman" w:cs="Times New Roman"/>
                <w:sz w:val="24"/>
                <w:szCs w:val="24"/>
              </w:rPr>
            </w:pPr>
            <w:r w:rsidRPr="00B33E3F">
              <w:rPr>
                <w:rFonts w:ascii="Times New Roman" w:hAnsi="Times New Roman" w:cs="Times New Roman"/>
                <w:sz w:val="24"/>
                <w:szCs w:val="24"/>
              </w:rPr>
              <w:t>2</w:t>
            </w:r>
          </w:p>
        </w:tc>
        <w:tc>
          <w:tcPr>
            <w:tcW w:w="1955" w:type="dxa"/>
          </w:tcPr>
          <w:p w:rsidR="00640E70" w:rsidRPr="00B33E3F" w:rsidRDefault="00640E70" w:rsidP="00F00BC9">
            <w:pPr>
              <w:jc w:val="center"/>
              <w:rPr>
                <w:rFonts w:ascii="Times New Roman" w:hAnsi="Times New Roman" w:cs="Times New Roman"/>
                <w:sz w:val="24"/>
                <w:szCs w:val="24"/>
              </w:rPr>
            </w:pPr>
            <w:r w:rsidRPr="00B33E3F">
              <w:rPr>
                <w:rFonts w:ascii="Times New Roman" w:hAnsi="Times New Roman" w:cs="Times New Roman"/>
                <w:sz w:val="24"/>
                <w:szCs w:val="24"/>
              </w:rPr>
              <w:t>100</w:t>
            </w:r>
          </w:p>
        </w:tc>
      </w:tr>
      <w:tr w:rsidR="00640E70" w:rsidRPr="00E226A7" w:rsidTr="00F00BC9">
        <w:tc>
          <w:tcPr>
            <w:tcW w:w="1952" w:type="dxa"/>
          </w:tcPr>
          <w:p w:rsidR="00640E70" w:rsidRPr="00B33E3F" w:rsidRDefault="00640E70" w:rsidP="00F00BC9">
            <w:pPr>
              <w:jc w:val="center"/>
              <w:rPr>
                <w:rFonts w:ascii="Times New Roman" w:hAnsi="Times New Roman" w:cs="Times New Roman"/>
                <w:sz w:val="24"/>
                <w:szCs w:val="24"/>
              </w:rPr>
            </w:pPr>
            <w:r w:rsidRPr="00B33E3F">
              <w:rPr>
                <w:rFonts w:ascii="Times New Roman" w:hAnsi="Times New Roman" w:cs="Times New Roman"/>
                <w:sz w:val="24"/>
                <w:szCs w:val="24"/>
              </w:rPr>
              <w:t>4.3</w:t>
            </w:r>
          </w:p>
        </w:tc>
        <w:tc>
          <w:tcPr>
            <w:tcW w:w="5844" w:type="dxa"/>
          </w:tcPr>
          <w:p w:rsidR="00640E70" w:rsidRPr="00B33E3F" w:rsidRDefault="00640E70" w:rsidP="00F00BC9">
            <w:pPr>
              <w:rPr>
                <w:rFonts w:ascii="Times New Roman" w:hAnsi="Times New Roman" w:cs="Times New Roman"/>
                <w:sz w:val="24"/>
                <w:szCs w:val="24"/>
              </w:rPr>
            </w:pPr>
            <w:r w:rsidRPr="00B33E3F">
              <w:rPr>
                <w:rFonts w:ascii="Times New Roman" w:hAnsi="Times New Roman" w:cs="Times New Roman"/>
                <w:sz w:val="24"/>
                <w:szCs w:val="24"/>
              </w:rPr>
              <w:t xml:space="preserve">Рынки, кв. м торговой площади </w:t>
            </w:r>
          </w:p>
          <w:p w:rsidR="00640E70" w:rsidRPr="00B33E3F" w:rsidRDefault="00640E70" w:rsidP="00F00BC9">
            <w:pPr>
              <w:pStyle w:val="af9"/>
              <w:numPr>
                <w:ilvl w:val="0"/>
                <w:numId w:val="72"/>
              </w:numPr>
              <w:ind w:left="414"/>
              <w:rPr>
                <w:lang w:eastAsia="ru-RU"/>
              </w:rPr>
            </w:pPr>
            <w:r w:rsidRPr="00B33E3F">
              <w:rPr>
                <w:lang w:eastAsia="ru-RU"/>
              </w:rPr>
              <w:t>до 600</w:t>
            </w:r>
          </w:p>
          <w:p w:rsidR="00640E70" w:rsidRPr="00B33E3F" w:rsidRDefault="00640E70" w:rsidP="00F00BC9">
            <w:pPr>
              <w:pStyle w:val="af9"/>
              <w:numPr>
                <w:ilvl w:val="0"/>
                <w:numId w:val="72"/>
              </w:numPr>
              <w:ind w:left="414"/>
              <w:rPr>
                <w:lang w:eastAsia="ru-RU"/>
              </w:rPr>
            </w:pPr>
            <w:r w:rsidRPr="00B33E3F">
              <w:rPr>
                <w:lang w:eastAsia="ru-RU"/>
              </w:rPr>
              <w:t>свыше 3000</w:t>
            </w:r>
          </w:p>
        </w:tc>
        <w:tc>
          <w:tcPr>
            <w:tcW w:w="1954" w:type="dxa"/>
          </w:tcPr>
          <w:p w:rsidR="00640E70" w:rsidRPr="00B33E3F" w:rsidRDefault="00640E70" w:rsidP="00F00BC9">
            <w:pPr>
              <w:jc w:val="center"/>
              <w:rPr>
                <w:rFonts w:ascii="Times New Roman" w:hAnsi="Times New Roman" w:cs="Times New Roman"/>
                <w:sz w:val="24"/>
                <w:szCs w:val="24"/>
              </w:rPr>
            </w:pPr>
          </w:p>
          <w:p w:rsidR="00640E70" w:rsidRPr="00B33E3F" w:rsidRDefault="00640E70" w:rsidP="00F00BC9">
            <w:pPr>
              <w:jc w:val="center"/>
              <w:rPr>
                <w:rFonts w:ascii="Times New Roman" w:hAnsi="Times New Roman" w:cs="Times New Roman"/>
                <w:sz w:val="24"/>
                <w:szCs w:val="24"/>
              </w:rPr>
            </w:pPr>
            <w:r w:rsidRPr="00B33E3F">
              <w:rPr>
                <w:rFonts w:ascii="Times New Roman" w:hAnsi="Times New Roman" w:cs="Times New Roman"/>
                <w:sz w:val="24"/>
                <w:szCs w:val="24"/>
              </w:rPr>
              <w:t>14</w:t>
            </w:r>
          </w:p>
          <w:p w:rsidR="00640E70" w:rsidRPr="00B33E3F" w:rsidRDefault="00640E70" w:rsidP="00F00BC9">
            <w:pPr>
              <w:jc w:val="center"/>
              <w:rPr>
                <w:rFonts w:ascii="Times New Roman" w:hAnsi="Times New Roman" w:cs="Times New Roman"/>
                <w:sz w:val="24"/>
                <w:szCs w:val="24"/>
              </w:rPr>
            </w:pPr>
            <w:r w:rsidRPr="00B33E3F">
              <w:rPr>
                <w:rFonts w:ascii="Times New Roman" w:hAnsi="Times New Roman" w:cs="Times New Roman"/>
                <w:sz w:val="24"/>
                <w:szCs w:val="24"/>
              </w:rPr>
              <w:t>7</w:t>
            </w:r>
          </w:p>
        </w:tc>
        <w:tc>
          <w:tcPr>
            <w:tcW w:w="1955" w:type="dxa"/>
          </w:tcPr>
          <w:p w:rsidR="00640E70" w:rsidRPr="00B33E3F" w:rsidRDefault="00640E70" w:rsidP="00F00BC9">
            <w:pPr>
              <w:jc w:val="center"/>
              <w:textAlignment w:val="baseline"/>
              <w:rPr>
                <w:rFonts w:ascii="Times New Roman" w:hAnsi="Times New Roman" w:cs="Times New Roman"/>
                <w:sz w:val="24"/>
                <w:szCs w:val="24"/>
              </w:rPr>
            </w:pPr>
          </w:p>
          <w:p w:rsidR="00640E70" w:rsidRPr="00B33E3F" w:rsidRDefault="00640E70" w:rsidP="00F00BC9">
            <w:pPr>
              <w:jc w:val="center"/>
              <w:textAlignment w:val="baseline"/>
              <w:rPr>
                <w:rFonts w:ascii="Times New Roman" w:hAnsi="Times New Roman" w:cs="Times New Roman"/>
                <w:sz w:val="24"/>
                <w:szCs w:val="24"/>
              </w:rPr>
            </w:pPr>
            <w:r w:rsidRPr="00B33E3F">
              <w:rPr>
                <w:rFonts w:ascii="Times New Roman" w:hAnsi="Times New Roman" w:cs="Times New Roman"/>
                <w:sz w:val="24"/>
                <w:szCs w:val="24"/>
              </w:rPr>
              <w:t>по заданию на проектирование</w:t>
            </w:r>
          </w:p>
        </w:tc>
        <w:tc>
          <w:tcPr>
            <w:tcW w:w="1954" w:type="dxa"/>
          </w:tcPr>
          <w:p w:rsidR="00640E70" w:rsidRPr="00B33E3F" w:rsidRDefault="00640E70" w:rsidP="00F00BC9">
            <w:pPr>
              <w:jc w:val="center"/>
              <w:rPr>
                <w:rFonts w:ascii="Times New Roman" w:hAnsi="Times New Roman" w:cs="Times New Roman"/>
                <w:sz w:val="24"/>
                <w:szCs w:val="24"/>
              </w:rPr>
            </w:pPr>
            <w:r w:rsidRPr="00B33E3F">
              <w:rPr>
                <w:rFonts w:ascii="Times New Roman" w:hAnsi="Times New Roman" w:cs="Times New Roman"/>
                <w:sz w:val="24"/>
                <w:szCs w:val="24"/>
              </w:rPr>
              <w:t>3</w:t>
            </w:r>
          </w:p>
        </w:tc>
        <w:tc>
          <w:tcPr>
            <w:tcW w:w="1955" w:type="dxa"/>
          </w:tcPr>
          <w:p w:rsidR="00640E70" w:rsidRPr="00B33E3F" w:rsidRDefault="00640E70" w:rsidP="00F00BC9">
            <w:pPr>
              <w:jc w:val="center"/>
              <w:rPr>
                <w:rFonts w:ascii="Times New Roman" w:hAnsi="Times New Roman" w:cs="Times New Roman"/>
                <w:sz w:val="24"/>
                <w:szCs w:val="24"/>
              </w:rPr>
            </w:pPr>
            <w:r w:rsidRPr="00B33E3F">
              <w:rPr>
                <w:rFonts w:ascii="Times New Roman" w:hAnsi="Times New Roman" w:cs="Times New Roman"/>
                <w:sz w:val="24"/>
                <w:szCs w:val="24"/>
              </w:rPr>
              <w:t>100</w:t>
            </w:r>
          </w:p>
        </w:tc>
      </w:tr>
      <w:tr w:rsidR="008D32B4" w:rsidRPr="00E226A7" w:rsidTr="00F00BC9">
        <w:tc>
          <w:tcPr>
            <w:tcW w:w="1952" w:type="dxa"/>
          </w:tcPr>
          <w:p w:rsidR="008D32B4" w:rsidRPr="00B33E3F" w:rsidRDefault="008D32B4" w:rsidP="00F00BC9">
            <w:pPr>
              <w:jc w:val="center"/>
              <w:rPr>
                <w:rFonts w:ascii="Times New Roman" w:hAnsi="Times New Roman" w:cs="Times New Roman"/>
                <w:sz w:val="24"/>
                <w:szCs w:val="24"/>
              </w:rPr>
            </w:pPr>
            <w:r w:rsidRPr="00B33E3F">
              <w:rPr>
                <w:rFonts w:ascii="Times New Roman" w:hAnsi="Times New Roman" w:cs="Times New Roman"/>
                <w:sz w:val="24"/>
                <w:szCs w:val="24"/>
              </w:rPr>
              <w:t>4.4</w:t>
            </w:r>
          </w:p>
        </w:tc>
        <w:tc>
          <w:tcPr>
            <w:tcW w:w="5844" w:type="dxa"/>
          </w:tcPr>
          <w:p w:rsidR="008D32B4" w:rsidRPr="00975CC2" w:rsidRDefault="008D32B4" w:rsidP="008D32B4">
            <w:pPr>
              <w:jc w:val="both"/>
              <w:rPr>
                <w:rFonts w:ascii="Times New Roman" w:hAnsi="Times New Roman" w:cs="Times New Roman"/>
                <w:sz w:val="24"/>
                <w:szCs w:val="24"/>
              </w:rPr>
            </w:pPr>
            <w:r w:rsidRPr="00975CC2">
              <w:rPr>
                <w:rFonts w:ascii="Times New Roman" w:hAnsi="Times New Roman" w:cs="Times New Roman"/>
                <w:sz w:val="24"/>
                <w:szCs w:val="24"/>
              </w:rPr>
              <w:t>Магазины</w:t>
            </w:r>
          </w:p>
        </w:tc>
        <w:tc>
          <w:tcPr>
            <w:tcW w:w="1954" w:type="dxa"/>
          </w:tcPr>
          <w:p w:rsidR="008D32B4" w:rsidRPr="00975CC2" w:rsidRDefault="008D32B4" w:rsidP="008D32B4">
            <w:pPr>
              <w:jc w:val="center"/>
              <w:rPr>
                <w:rFonts w:ascii="Times New Roman" w:hAnsi="Times New Roman" w:cs="Times New Roman"/>
                <w:sz w:val="24"/>
                <w:szCs w:val="24"/>
              </w:rPr>
            </w:pPr>
            <w:r w:rsidRPr="00975CC2">
              <w:rPr>
                <w:rFonts w:ascii="Times New Roman" w:hAnsi="Times New Roman" w:cs="Times New Roman"/>
                <w:sz w:val="24"/>
                <w:szCs w:val="24"/>
              </w:rPr>
              <w:t xml:space="preserve">не </w:t>
            </w:r>
            <w:r>
              <w:rPr>
                <w:rFonts w:ascii="Times New Roman" w:hAnsi="Times New Roman" w:cs="Times New Roman"/>
                <w:sz w:val="24"/>
                <w:szCs w:val="24"/>
              </w:rPr>
              <w:t>подлежат</w:t>
            </w:r>
            <w:r w:rsidRPr="00975CC2">
              <w:rPr>
                <w:rFonts w:ascii="Times New Roman" w:hAnsi="Times New Roman" w:cs="Times New Roman"/>
                <w:sz w:val="24"/>
                <w:szCs w:val="24"/>
              </w:rPr>
              <w:t xml:space="preserve"> установлению</w:t>
            </w:r>
          </w:p>
        </w:tc>
        <w:tc>
          <w:tcPr>
            <w:tcW w:w="1955" w:type="dxa"/>
          </w:tcPr>
          <w:p w:rsidR="008D32B4" w:rsidRPr="00975CC2" w:rsidRDefault="008D32B4" w:rsidP="008D32B4">
            <w:pPr>
              <w:jc w:val="center"/>
              <w:textAlignment w:val="baseline"/>
              <w:rPr>
                <w:rFonts w:ascii="Times New Roman" w:hAnsi="Times New Roman" w:cs="Times New Roman"/>
                <w:sz w:val="24"/>
                <w:szCs w:val="24"/>
              </w:rPr>
            </w:pPr>
            <w:r>
              <w:rPr>
                <w:rFonts w:ascii="Times New Roman" w:hAnsi="Times New Roman" w:cs="Times New Roman"/>
                <w:sz w:val="24"/>
                <w:szCs w:val="24"/>
              </w:rPr>
              <w:t>8000</w:t>
            </w:r>
          </w:p>
        </w:tc>
        <w:tc>
          <w:tcPr>
            <w:tcW w:w="1954" w:type="dxa"/>
          </w:tcPr>
          <w:p w:rsidR="008D32B4" w:rsidRPr="00B33E3F" w:rsidRDefault="008D32B4" w:rsidP="00F00BC9">
            <w:pPr>
              <w:jc w:val="center"/>
              <w:rPr>
                <w:rFonts w:ascii="Times New Roman" w:hAnsi="Times New Roman" w:cs="Times New Roman"/>
                <w:sz w:val="24"/>
                <w:szCs w:val="24"/>
              </w:rPr>
            </w:pPr>
            <w:r w:rsidRPr="00B33E3F">
              <w:rPr>
                <w:rFonts w:ascii="Times New Roman" w:hAnsi="Times New Roman" w:cs="Times New Roman"/>
                <w:sz w:val="24"/>
                <w:szCs w:val="24"/>
              </w:rPr>
              <w:t>2</w:t>
            </w:r>
          </w:p>
        </w:tc>
        <w:tc>
          <w:tcPr>
            <w:tcW w:w="1955" w:type="dxa"/>
          </w:tcPr>
          <w:p w:rsidR="008D32B4" w:rsidRPr="00B33E3F" w:rsidRDefault="008D32B4" w:rsidP="00F00BC9">
            <w:pPr>
              <w:jc w:val="center"/>
              <w:rPr>
                <w:rFonts w:ascii="Times New Roman" w:hAnsi="Times New Roman" w:cs="Times New Roman"/>
                <w:sz w:val="24"/>
                <w:szCs w:val="24"/>
              </w:rPr>
            </w:pPr>
            <w:r w:rsidRPr="00B33E3F">
              <w:rPr>
                <w:rFonts w:ascii="Times New Roman" w:hAnsi="Times New Roman" w:cs="Times New Roman"/>
                <w:sz w:val="24"/>
                <w:szCs w:val="24"/>
              </w:rPr>
              <w:t>100</w:t>
            </w:r>
          </w:p>
        </w:tc>
      </w:tr>
      <w:tr w:rsidR="00640E70" w:rsidRPr="00E226A7" w:rsidTr="00F00BC9">
        <w:tc>
          <w:tcPr>
            <w:tcW w:w="1952" w:type="dxa"/>
          </w:tcPr>
          <w:p w:rsidR="00640E70" w:rsidRPr="00B33E3F" w:rsidRDefault="00640E70" w:rsidP="00F00BC9">
            <w:pPr>
              <w:jc w:val="center"/>
              <w:textAlignment w:val="baseline"/>
              <w:rPr>
                <w:rFonts w:ascii="Times New Roman" w:hAnsi="Times New Roman" w:cs="Times New Roman"/>
                <w:sz w:val="24"/>
                <w:szCs w:val="24"/>
              </w:rPr>
            </w:pPr>
            <w:r w:rsidRPr="00B33E3F">
              <w:rPr>
                <w:rFonts w:ascii="Times New Roman" w:hAnsi="Times New Roman" w:cs="Times New Roman"/>
                <w:sz w:val="24"/>
                <w:szCs w:val="24"/>
              </w:rPr>
              <w:t>4.6</w:t>
            </w:r>
          </w:p>
        </w:tc>
        <w:tc>
          <w:tcPr>
            <w:tcW w:w="5844" w:type="dxa"/>
          </w:tcPr>
          <w:p w:rsidR="00640E70" w:rsidRPr="00B33E3F" w:rsidRDefault="00640E70" w:rsidP="00F00BC9">
            <w:pPr>
              <w:textAlignment w:val="baseline"/>
              <w:rPr>
                <w:rFonts w:ascii="Times New Roman" w:hAnsi="Times New Roman" w:cs="Times New Roman"/>
                <w:sz w:val="24"/>
                <w:szCs w:val="24"/>
              </w:rPr>
            </w:pPr>
            <w:r w:rsidRPr="00B33E3F">
              <w:rPr>
                <w:rFonts w:ascii="Times New Roman" w:hAnsi="Times New Roman" w:cs="Times New Roman"/>
                <w:sz w:val="24"/>
                <w:szCs w:val="24"/>
              </w:rPr>
              <w:t>Общественное питание:</w:t>
            </w:r>
          </w:p>
          <w:p w:rsidR="00640E70" w:rsidRPr="00B33E3F" w:rsidRDefault="00640E70" w:rsidP="00F00BC9">
            <w:pPr>
              <w:numPr>
                <w:ilvl w:val="0"/>
                <w:numId w:val="65"/>
              </w:numPr>
              <w:contextualSpacing/>
              <w:textAlignment w:val="baseline"/>
              <w:rPr>
                <w:rFonts w:ascii="Times New Roman" w:hAnsi="Times New Roman" w:cs="Times New Roman"/>
                <w:sz w:val="24"/>
                <w:szCs w:val="24"/>
              </w:rPr>
            </w:pPr>
            <w:r w:rsidRPr="00B33E3F">
              <w:rPr>
                <w:rFonts w:ascii="Times New Roman" w:hAnsi="Times New Roman" w:cs="Times New Roman"/>
                <w:sz w:val="24"/>
                <w:szCs w:val="24"/>
              </w:rPr>
              <w:t>до 50 мест</w:t>
            </w:r>
          </w:p>
          <w:p w:rsidR="00640E70" w:rsidRPr="00B33E3F" w:rsidRDefault="00640E70" w:rsidP="00F00BC9">
            <w:pPr>
              <w:numPr>
                <w:ilvl w:val="0"/>
                <w:numId w:val="65"/>
              </w:numPr>
              <w:contextualSpacing/>
              <w:textAlignment w:val="baseline"/>
              <w:rPr>
                <w:rFonts w:ascii="Times New Roman" w:hAnsi="Times New Roman" w:cs="Times New Roman"/>
                <w:sz w:val="24"/>
                <w:szCs w:val="24"/>
              </w:rPr>
            </w:pPr>
            <w:r w:rsidRPr="00B33E3F">
              <w:rPr>
                <w:rFonts w:ascii="Times New Roman" w:hAnsi="Times New Roman" w:cs="Times New Roman"/>
                <w:sz w:val="24"/>
                <w:szCs w:val="24"/>
              </w:rPr>
              <w:t>свыше 50 мест</w:t>
            </w:r>
          </w:p>
        </w:tc>
        <w:tc>
          <w:tcPr>
            <w:tcW w:w="1954" w:type="dxa"/>
          </w:tcPr>
          <w:p w:rsidR="00640E70" w:rsidRPr="00B33E3F" w:rsidRDefault="00640E70" w:rsidP="00F00BC9">
            <w:pPr>
              <w:jc w:val="center"/>
              <w:textAlignment w:val="baseline"/>
              <w:rPr>
                <w:rFonts w:ascii="Times New Roman" w:hAnsi="Times New Roman" w:cs="Times New Roman"/>
                <w:sz w:val="24"/>
                <w:szCs w:val="24"/>
              </w:rPr>
            </w:pPr>
          </w:p>
          <w:p w:rsidR="00640E70" w:rsidRPr="00B33E3F" w:rsidRDefault="00640E70" w:rsidP="00F00BC9">
            <w:pPr>
              <w:jc w:val="center"/>
              <w:textAlignment w:val="baseline"/>
              <w:rPr>
                <w:rFonts w:ascii="Times New Roman" w:hAnsi="Times New Roman" w:cs="Times New Roman"/>
                <w:sz w:val="24"/>
                <w:szCs w:val="24"/>
              </w:rPr>
            </w:pPr>
            <w:r w:rsidRPr="00B33E3F">
              <w:rPr>
                <w:rFonts w:ascii="Times New Roman" w:hAnsi="Times New Roman" w:cs="Times New Roman"/>
                <w:sz w:val="24"/>
                <w:szCs w:val="24"/>
              </w:rPr>
              <w:t>2000</w:t>
            </w:r>
          </w:p>
          <w:p w:rsidR="00640E70" w:rsidRPr="00B33E3F" w:rsidRDefault="00640E70" w:rsidP="00F00BC9">
            <w:pPr>
              <w:jc w:val="center"/>
              <w:textAlignment w:val="baseline"/>
              <w:rPr>
                <w:rFonts w:ascii="Times New Roman" w:hAnsi="Times New Roman" w:cs="Times New Roman"/>
                <w:sz w:val="24"/>
                <w:szCs w:val="24"/>
              </w:rPr>
            </w:pPr>
            <w:r w:rsidRPr="00B33E3F">
              <w:rPr>
                <w:rFonts w:ascii="Times New Roman" w:hAnsi="Times New Roman" w:cs="Times New Roman"/>
                <w:sz w:val="24"/>
                <w:szCs w:val="24"/>
              </w:rPr>
              <w:t>2000</w:t>
            </w:r>
          </w:p>
        </w:tc>
        <w:tc>
          <w:tcPr>
            <w:tcW w:w="1955" w:type="dxa"/>
          </w:tcPr>
          <w:p w:rsidR="00640E70" w:rsidRPr="00B33E3F" w:rsidRDefault="00640E70" w:rsidP="00F00BC9">
            <w:pPr>
              <w:jc w:val="center"/>
              <w:textAlignment w:val="baseline"/>
              <w:rPr>
                <w:rFonts w:ascii="Times New Roman" w:hAnsi="Times New Roman" w:cs="Times New Roman"/>
                <w:sz w:val="24"/>
                <w:szCs w:val="24"/>
              </w:rPr>
            </w:pPr>
          </w:p>
          <w:p w:rsidR="00640E70" w:rsidRPr="00B33E3F" w:rsidRDefault="00640E70" w:rsidP="00F00BC9">
            <w:pPr>
              <w:jc w:val="center"/>
              <w:textAlignment w:val="baseline"/>
              <w:rPr>
                <w:rFonts w:ascii="Times New Roman" w:hAnsi="Times New Roman" w:cs="Times New Roman"/>
                <w:sz w:val="24"/>
                <w:szCs w:val="24"/>
              </w:rPr>
            </w:pPr>
            <w:r w:rsidRPr="00B33E3F">
              <w:rPr>
                <w:rFonts w:ascii="Times New Roman" w:hAnsi="Times New Roman" w:cs="Times New Roman"/>
                <w:sz w:val="24"/>
                <w:szCs w:val="24"/>
              </w:rPr>
              <w:t>2500</w:t>
            </w:r>
          </w:p>
          <w:p w:rsidR="00640E70" w:rsidRPr="00B33E3F" w:rsidRDefault="00640E70" w:rsidP="00F00BC9">
            <w:pPr>
              <w:jc w:val="center"/>
              <w:textAlignment w:val="baseline"/>
              <w:rPr>
                <w:rFonts w:ascii="Times New Roman" w:hAnsi="Times New Roman" w:cs="Times New Roman"/>
                <w:sz w:val="24"/>
                <w:szCs w:val="24"/>
              </w:rPr>
            </w:pPr>
            <w:r w:rsidRPr="00B33E3F">
              <w:rPr>
                <w:rFonts w:ascii="Times New Roman" w:hAnsi="Times New Roman" w:cs="Times New Roman"/>
                <w:sz w:val="24"/>
                <w:szCs w:val="24"/>
              </w:rPr>
              <w:t>1500</w:t>
            </w:r>
          </w:p>
        </w:tc>
        <w:tc>
          <w:tcPr>
            <w:tcW w:w="1954" w:type="dxa"/>
          </w:tcPr>
          <w:p w:rsidR="00640E70" w:rsidRPr="00B33E3F" w:rsidRDefault="00640E70" w:rsidP="00F00BC9">
            <w:pPr>
              <w:jc w:val="center"/>
              <w:rPr>
                <w:rFonts w:ascii="Times New Roman" w:hAnsi="Times New Roman" w:cs="Times New Roman"/>
                <w:sz w:val="24"/>
                <w:szCs w:val="24"/>
              </w:rPr>
            </w:pPr>
            <w:r w:rsidRPr="00B33E3F">
              <w:rPr>
                <w:rFonts w:ascii="Times New Roman" w:hAnsi="Times New Roman" w:cs="Times New Roman"/>
                <w:sz w:val="24"/>
                <w:szCs w:val="24"/>
              </w:rPr>
              <w:t>2</w:t>
            </w:r>
          </w:p>
        </w:tc>
        <w:tc>
          <w:tcPr>
            <w:tcW w:w="1955" w:type="dxa"/>
          </w:tcPr>
          <w:p w:rsidR="00640E70" w:rsidRPr="00B33E3F" w:rsidRDefault="00640E70" w:rsidP="00F00BC9">
            <w:pPr>
              <w:jc w:val="center"/>
              <w:rPr>
                <w:rFonts w:ascii="Times New Roman" w:hAnsi="Times New Roman" w:cs="Times New Roman"/>
                <w:sz w:val="24"/>
                <w:szCs w:val="24"/>
              </w:rPr>
            </w:pPr>
            <w:r w:rsidRPr="00B33E3F">
              <w:rPr>
                <w:rFonts w:ascii="Times New Roman" w:hAnsi="Times New Roman" w:cs="Times New Roman"/>
                <w:sz w:val="24"/>
                <w:szCs w:val="24"/>
              </w:rPr>
              <w:t>100</w:t>
            </w:r>
          </w:p>
        </w:tc>
      </w:tr>
      <w:tr w:rsidR="00D262A2" w:rsidRPr="00E226A7" w:rsidTr="00F00BC9">
        <w:tc>
          <w:tcPr>
            <w:tcW w:w="1952" w:type="dxa"/>
          </w:tcPr>
          <w:p w:rsidR="00D262A2" w:rsidRPr="009902F0" w:rsidRDefault="00D262A2" w:rsidP="00F00BC9">
            <w:pPr>
              <w:jc w:val="center"/>
              <w:textAlignment w:val="baseline"/>
              <w:rPr>
                <w:rFonts w:ascii="Times New Roman" w:eastAsia="Times New Roman" w:hAnsi="Times New Roman" w:cs="Times New Roman"/>
                <w:sz w:val="24"/>
                <w:szCs w:val="24"/>
                <w:lang w:eastAsia="ru-RU"/>
              </w:rPr>
            </w:pPr>
            <w:r w:rsidRPr="009902F0">
              <w:rPr>
                <w:rFonts w:ascii="Times New Roman" w:eastAsia="Times New Roman" w:hAnsi="Times New Roman" w:cs="Times New Roman"/>
                <w:sz w:val="24"/>
                <w:szCs w:val="24"/>
                <w:lang w:eastAsia="ru-RU"/>
              </w:rPr>
              <w:t>4.10</w:t>
            </w:r>
          </w:p>
        </w:tc>
        <w:tc>
          <w:tcPr>
            <w:tcW w:w="5844" w:type="dxa"/>
          </w:tcPr>
          <w:p w:rsidR="00D262A2" w:rsidRPr="009902F0" w:rsidRDefault="00D262A2" w:rsidP="00F00BC9">
            <w:pPr>
              <w:textAlignment w:val="baseline"/>
              <w:rPr>
                <w:rFonts w:ascii="Times New Roman" w:eastAsia="Times New Roman" w:hAnsi="Times New Roman" w:cs="Times New Roman"/>
                <w:sz w:val="24"/>
                <w:szCs w:val="24"/>
                <w:lang w:eastAsia="ru-RU"/>
              </w:rPr>
            </w:pPr>
            <w:r w:rsidRPr="009902F0">
              <w:rPr>
                <w:rFonts w:ascii="Times New Roman" w:eastAsia="Times New Roman" w:hAnsi="Times New Roman" w:cs="Times New Roman"/>
                <w:sz w:val="24"/>
                <w:szCs w:val="24"/>
                <w:lang w:eastAsia="ru-RU"/>
              </w:rPr>
              <w:t>Выставочно-ярмарочная деятельность</w:t>
            </w:r>
          </w:p>
        </w:tc>
        <w:tc>
          <w:tcPr>
            <w:tcW w:w="7818" w:type="dxa"/>
            <w:gridSpan w:val="4"/>
          </w:tcPr>
          <w:p w:rsidR="00D262A2" w:rsidRPr="00B33E3F" w:rsidRDefault="00D262A2" w:rsidP="00F00BC9">
            <w:pPr>
              <w:jc w:val="center"/>
              <w:rPr>
                <w:rFonts w:ascii="Times New Roman" w:hAnsi="Times New Roman" w:cs="Times New Roman"/>
                <w:sz w:val="24"/>
                <w:szCs w:val="24"/>
              </w:rPr>
            </w:pPr>
            <w:r w:rsidRPr="00B33E3F">
              <w:rPr>
                <w:rFonts w:ascii="Times New Roman" w:hAnsi="Times New Roman" w:cs="Times New Roman"/>
                <w:sz w:val="24"/>
                <w:szCs w:val="24"/>
              </w:rPr>
              <w:t>не подлежат установлению</w:t>
            </w:r>
          </w:p>
        </w:tc>
      </w:tr>
      <w:tr w:rsidR="00D262A2" w:rsidRPr="00E226A7" w:rsidTr="00F00BC9">
        <w:tc>
          <w:tcPr>
            <w:tcW w:w="1952" w:type="dxa"/>
          </w:tcPr>
          <w:p w:rsidR="00D262A2" w:rsidRPr="00B33E3F" w:rsidRDefault="00D262A2" w:rsidP="00F00BC9">
            <w:pPr>
              <w:jc w:val="center"/>
              <w:textAlignment w:val="baseline"/>
              <w:rPr>
                <w:rFonts w:ascii="Times New Roman" w:hAnsi="Times New Roman" w:cs="Times New Roman"/>
                <w:sz w:val="24"/>
                <w:szCs w:val="24"/>
              </w:rPr>
            </w:pPr>
            <w:r w:rsidRPr="00B33E3F">
              <w:rPr>
                <w:rFonts w:ascii="Times New Roman" w:hAnsi="Times New Roman" w:cs="Times New Roman"/>
                <w:sz w:val="24"/>
                <w:szCs w:val="24"/>
              </w:rPr>
              <w:t>5.1.3</w:t>
            </w:r>
          </w:p>
        </w:tc>
        <w:tc>
          <w:tcPr>
            <w:tcW w:w="5844" w:type="dxa"/>
          </w:tcPr>
          <w:p w:rsidR="00D262A2" w:rsidRPr="00B33E3F" w:rsidRDefault="00D262A2" w:rsidP="00F00BC9">
            <w:pPr>
              <w:rPr>
                <w:rFonts w:ascii="Times New Roman" w:hAnsi="Times New Roman" w:cs="Times New Roman"/>
                <w:sz w:val="24"/>
                <w:szCs w:val="24"/>
              </w:rPr>
            </w:pPr>
            <w:r w:rsidRPr="00B33E3F">
              <w:rPr>
                <w:rFonts w:ascii="Times New Roman" w:hAnsi="Times New Roman" w:cs="Times New Roman"/>
                <w:sz w:val="24"/>
                <w:szCs w:val="24"/>
              </w:rPr>
              <w:t>Площадки для занятий спортом</w:t>
            </w:r>
          </w:p>
        </w:tc>
        <w:tc>
          <w:tcPr>
            <w:tcW w:w="3909" w:type="dxa"/>
            <w:gridSpan w:val="2"/>
          </w:tcPr>
          <w:p w:rsidR="00D262A2" w:rsidRPr="00B33E3F" w:rsidRDefault="00D262A2" w:rsidP="00F00BC9">
            <w:pPr>
              <w:jc w:val="center"/>
              <w:textAlignment w:val="baseline"/>
              <w:rPr>
                <w:rFonts w:ascii="Times New Roman" w:hAnsi="Times New Roman" w:cs="Times New Roman"/>
                <w:sz w:val="24"/>
                <w:szCs w:val="24"/>
              </w:rPr>
            </w:pPr>
            <w:r w:rsidRPr="00B33E3F">
              <w:rPr>
                <w:rFonts w:ascii="Times New Roman" w:hAnsi="Times New Roman" w:cs="Times New Roman"/>
                <w:sz w:val="24"/>
                <w:szCs w:val="24"/>
              </w:rPr>
              <w:t>по заданию на проектирование</w:t>
            </w:r>
          </w:p>
        </w:tc>
        <w:tc>
          <w:tcPr>
            <w:tcW w:w="3909" w:type="dxa"/>
            <w:gridSpan w:val="2"/>
          </w:tcPr>
          <w:p w:rsidR="00D262A2" w:rsidRPr="00B33E3F" w:rsidRDefault="00D262A2" w:rsidP="00F00BC9">
            <w:pPr>
              <w:jc w:val="center"/>
              <w:rPr>
                <w:rFonts w:ascii="Times New Roman" w:hAnsi="Times New Roman" w:cs="Times New Roman"/>
                <w:sz w:val="24"/>
                <w:szCs w:val="24"/>
              </w:rPr>
            </w:pPr>
            <w:r w:rsidRPr="00B33E3F">
              <w:rPr>
                <w:rFonts w:ascii="Times New Roman" w:hAnsi="Times New Roman" w:cs="Times New Roman"/>
                <w:sz w:val="24"/>
                <w:szCs w:val="24"/>
              </w:rPr>
              <w:t>по заданию на проектирование</w:t>
            </w:r>
          </w:p>
        </w:tc>
      </w:tr>
      <w:tr w:rsidR="00D262A2" w:rsidRPr="00E226A7" w:rsidTr="00F00BC9">
        <w:tc>
          <w:tcPr>
            <w:tcW w:w="1952" w:type="dxa"/>
          </w:tcPr>
          <w:p w:rsidR="00D262A2" w:rsidRPr="00B33E3F" w:rsidRDefault="00D262A2" w:rsidP="00F00BC9">
            <w:pPr>
              <w:jc w:val="center"/>
              <w:textAlignment w:val="baseline"/>
              <w:rPr>
                <w:rFonts w:ascii="Times New Roman" w:hAnsi="Times New Roman" w:cs="Times New Roman"/>
                <w:sz w:val="24"/>
                <w:szCs w:val="24"/>
              </w:rPr>
            </w:pPr>
            <w:r w:rsidRPr="00B33E3F">
              <w:rPr>
                <w:rFonts w:ascii="Times New Roman" w:hAnsi="Times New Roman" w:cs="Times New Roman"/>
                <w:sz w:val="24"/>
                <w:szCs w:val="24"/>
              </w:rPr>
              <w:t>4.9.2</w:t>
            </w:r>
          </w:p>
        </w:tc>
        <w:tc>
          <w:tcPr>
            <w:tcW w:w="5844" w:type="dxa"/>
          </w:tcPr>
          <w:p w:rsidR="00D262A2" w:rsidRPr="00B33E3F" w:rsidRDefault="00D262A2" w:rsidP="00F00BC9">
            <w:pPr>
              <w:textAlignment w:val="baseline"/>
              <w:rPr>
                <w:rFonts w:ascii="Times New Roman" w:hAnsi="Times New Roman" w:cs="Times New Roman"/>
                <w:sz w:val="24"/>
                <w:szCs w:val="24"/>
              </w:rPr>
            </w:pPr>
            <w:r w:rsidRPr="00B33E3F">
              <w:rPr>
                <w:rFonts w:ascii="Times New Roman" w:hAnsi="Times New Roman" w:cs="Times New Roman"/>
                <w:sz w:val="24"/>
                <w:szCs w:val="24"/>
              </w:rPr>
              <w:t>Стоянка транспортных средств</w:t>
            </w:r>
          </w:p>
        </w:tc>
        <w:tc>
          <w:tcPr>
            <w:tcW w:w="3909" w:type="dxa"/>
            <w:gridSpan w:val="2"/>
          </w:tcPr>
          <w:p w:rsidR="00D262A2" w:rsidRPr="00B33E3F" w:rsidRDefault="009D6763" w:rsidP="00640E70">
            <w:pPr>
              <w:jc w:val="center"/>
              <w:textAlignment w:val="baseline"/>
              <w:rPr>
                <w:rFonts w:ascii="Times New Roman" w:hAnsi="Times New Roman" w:cs="Times New Roman"/>
                <w:sz w:val="24"/>
                <w:szCs w:val="24"/>
              </w:rPr>
            </w:pPr>
            <w:r>
              <w:rPr>
                <w:rFonts w:ascii="Times New Roman" w:hAnsi="Times New Roman" w:cs="Times New Roman"/>
                <w:sz w:val="24"/>
                <w:szCs w:val="24"/>
              </w:rPr>
              <w:t>статья 29 настоящих Правил</w:t>
            </w:r>
          </w:p>
        </w:tc>
        <w:tc>
          <w:tcPr>
            <w:tcW w:w="1954" w:type="dxa"/>
          </w:tcPr>
          <w:p w:rsidR="00D262A2" w:rsidRPr="00B33E3F" w:rsidRDefault="00D262A2" w:rsidP="00F00BC9">
            <w:pPr>
              <w:jc w:val="center"/>
              <w:rPr>
                <w:rFonts w:ascii="Times New Roman" w:hAnsi="Times New Roman" w:cs="Times New Roman"/>
                <w:sz w:val="24"/>
                <w:szCs w:val="24"/>
              </w:rPr>
            </w:pPr>
            <w:r w:rsidRPr="00B33E3F">
              <w:rPr>
                <w:rFonts w:ascii="Times New Roman" w:hAnsi="Times New Roman" w:cs="Times New Roman"/>
                <w:sz w:val="24"/>
                <w:szCs w:val="24"/>
              </w:rPr>
              <w:t>1</w:t>
            </w:r>
          </w:p>
        </w:tc>
        <w:tc>
          <w:tcPr>
            <w:tcW w:w="1955" w:type="dxa"/>
          </w:tcPr>
          <w:p w:rsidR="00D262A2" w:rsidRPr="00B33E3F" w:rsidRDefault="00D262A2" w:rsidP="00F00BC9">
            <w:pPr>
              <w:jc w:val="center"/>
              <w:rPr>
                <w:rFonts w:ascii="Times New Roman" w:hAnsi="Times New Roman" w:cs="Times New Roman"/>
                <w:sz w:val="24"/>
                <w:szCs w:val="24"/>
              </w:rPr>
            </w:pPr>
            <w:r w:rsidRPr="00B33E3F">
              <w:rPr>
                <w:rFonts w:ascii="Times New Roman" w:hAnsi="Times New Roman" w:cs="Times New Roman"/>
                <w:sz w:val="24"/>
                <w:szCs w:val="24"/>
              </w:rPr>
              <w:t>100</w:t>
            </w:r>
          </w:p>
        </w:tc>
      </w:tr>
      <w:tr w:rsidR="00D262A2" w:rsidRPr="00E226A7" w:rsidTr="00F00BC9">
        <w:tc>
          <w:tcPr>
            <w:tcW w:w="15614" w:type="dxa"/>
            <w:gridSpan w:val="6"/>
          </w:tcPr>
          <w:p w:rsidR="00D262A2" w:rsidRPr="00B33E3F" w:rsidRDefault="00D262A2" w:rsidP="00F00BC9">
            <w:pPr>
              <w:jc w:val="center"/>
              <w:rPr>
                <w:rFonts w:ascii="Times New Roman" w:hAnsi="Times New Roman" w:cs="Times New Roman"/>
                <w:b/>
                <w:sz w:val="24"/>
                <w:szCs w:val="24"/>
              </w:rPr>
            </w:pPr>
            <w:r w:rsidRPr="00B33E3F">
              <w:rPr>
                <w:rFonts w:ascii="Times New Roman" w:hAnsi="Times New Roman" w:cs="Times New Roman"/>
                <w:b/>
                <w:sz w:val="24"/>
                <w:szCs w:val="24"/>
              </w:rPr>
              <w:t>Вспомогательные виды</w:t>
            </w:r>
            <w:r w:rsidRPr="00B33E3F">
              <w:rPr>
                <w:rFonts w:ascii="Times New Roman" w:hAnsi="Times New Roman" w:cs="Times New Roman"/>
                <w:sz w:val="24"/>
                <w:szCs w:val="24"/>
              </w:rPr>
              <w:t xml:space="preserve"> </w:t>
            </w:r>
            <w:r w:rsidRPr="00B33E3F">
              <w:rPr>
                <w:rFonts w:ascii="Times New Roman" w:hAnsi="Times New Roman" w:cs="Times New Roman"/>
                <w:b/>
                <w:sz w:val="24"/>
                <w:szCs w:val="24"/>
              </w:rPr>
              <w:t>разрешенного использования</w:t>
            </w:r>
          </w:p>
        </w:tc>
      </w:tr>
      <w:tr w:rsidR="00D262A2" w:rsidRPr="00E226A7" w:rsidTr="00F00BC9">
        <w:tc>
          <w:tcPr>
            <w:tcW w:w="1952" w:type="dxa"/>
          </w:tcPr>
          <w:p w:rsidR="00D262A2" w:rsidRPr="00B33E3F" w:rsidRDefault="00D262A2" w:rsidP="00F00BC9">
            <w:pPr>
              <w:jc w:val="center"/>
              <w:rPr>
                <w:rFonts w:ascii="Times New Roman" w:hAnsi="Times New Roman" w:cs="Times New Roman"/>
                <w:sz w:val="24"/>
                <w:szCs w:val="24"/>
              </w:rPr>
            </w:pPr>
            <w:r w:rsidRPr="00B33E3F">
              <w:rPr>
                <w:rFonts w:ascii="Times New Roman" w:hAnsi="Times New Roman" w:cs="Times New Roman"/>
                <w:sz w:val="24"/>
                <w:szCs w:val="24"/>
              </w:rPr>
              <w:t>6.8</w:t>
            </w:r>
          </w:p>
        </w:tc>
        <w:tc>
          <w:tcPr>
            <w:tcW w:w="5844" w:type="dxa"/>
          </w:tcPr>
          <w:p w:rsidR="00D262A2" w:rsidRPr="00B33E3F" w:rsidRDefault="00D262A2" w:rsidP="00F00BC9">
            <w:pPr>
              <w:rPr>
                <w:rFonts w:ascii="Times New Roman" w:hAnsi="Times New Roman" w:cs="Times New Roman"/>
                <w:sz w:val="24"/>
                <w:szCs w:val="24"/>
              </w:rPr>
            </w:pPr>
            <w:r w:rsidRPr="00B33E3F">
              <w:rPr>
                <w:rFonts w:ascii="Times New Roman" w:hAnsi="Times New Roman" w:cs="Times New Roman"/>
                <w:sz w:val="24"/>
                <w:szCs w:val="24"/>
              </w:rPr>
              <w:t>Связь</w:t>
            </w:r>
          </w:p>
        </w:tc>
        <w:tc>
          <w:tcPr>
            <w:tcW w:w="7818" w:type="dxa"/>
            <w:gridSpan w:val="4"/>
          </w:tcPr>
          <w:p w:rsidR="00D262A2" w:rsidRPr="00B33E3F" w:rsidRDefault="00D262A2" w:rsidP="00F00BC9">
            <w:pPr>
              <w:jc w:val="center"/>
              <w:rPr>
                <w:rFonts w:ascii="Times New Roman" w:hAnsi="Times New Roman" w:cs="Times New Roman"/>
                <w:sz w:val="24"/>
                <w:szCs w:val="24"/>
              </w:rPr>
            </w:pPr>
            <w:r w:rsidRPr="00B33E3F">
              <w:rPr>
                <w:rFonts w:ascii="Times New Roman" w:hAnsi="Times New Roman" w:cs="Times New Roman"/>
                <w:sz w:val="24"/>
                <w:szCs w:val="24"/>
              </w:rPr>
              <w:t>по заданию на проектирование</w:t>
            </w:r>
          </w:p>
        </w:tc>
      </w:tr>
      <w:tr w:rsidR="00D262A2" w:rsidRPr="00E226A7" w:rsidTr="00F00BC9">
        <w:tc>
          <w:tcPr>
            <w:tcW w:w="1952" w:type="dxa"/>
          </w:tcPr>
          <w:p w:rsidR="00D262A2" w:rsidRPr="00B33E3F" w:rsidRDefault="00D262A2" w:rsidP="00F00BC9">
            <w:pPr>
              <w:jc w:val="center"/>
              <w:rPr>
                <w:rFonts w:ascii="Times New Roman" w:hAnsi="Times New Roman" w:cs="Times New Roman"/>
                <w:sz w:val="24"/>
                <w:szCs w:val="24"/>
              </w:rPr>
            </w:pPr>
            <w:r w:rsidRPr="00B33E3F">
              <w:rPr>
                <w:rFonts w:ascii="Times New Roman" w:hAnsi="Times New Roman" w:cs="Times New Roman"/>
                <w:sz w:val="24"/>
                <w:szCs w:val="24"/>
              </w:rPr>
              <w:t>8.3</w:t>
            </w:r>
          </w:p>
        </w:tc>
        <w:tc>
          <w:tcPr>
            <w:tcW w:w="5844" w:type="dxa"/>
          </w:tcPr>
          <w:p w:rsidR="00D262A2" w:rsidRPr="00B33E3F" w:rsidRDefault="00D262A2" w:rsidP="00F00BC9">
            <w:pPr>
              <w:textAlignment w:val="baseline"/>
              <w:rPr>
                <w:rFonts w:ascii="Times New Roman" w:hAnsi="Times New Roman" w:cs="Times New Roman"/>
                <w:sz w:val="24"/>
                <w:szCs w:val="24"/>
              </w:rPr>
            </w:pPr>
            <w:r w:rsidRPr="00B33E3F">
              <w:rPr>
                <w:rFonts w:ascii="Times New Roman" w:hAnsi="Times New Roman" w:cs="Times New Roman"/>
                <w:sz w:val="24"/>
                <w:szCs w:val="24"/>
              </w:rPr>
              <w:t>Обеспечение внутреннего правопорядка</w:t>
            </w:r>
          </w:p>
        </w:tc>
        <w:tc>
          <w:tcPr>
            <w:tcW w:w="7818" w:type="dxa"/>
            <w:gridSpan w:val="4"/>
          </w:tcPr>
          <w:p w:rsidR="00D262A2" w:rsidRPr="00B33E3F" w:rsidRDefault="00D262A2" w:rsidP="00F00BC9">
            <w:pPr>
              <w:jc w:val="center"/>
              <w:rPr>
                <w:rFonts w:ascii="Times New Roman" w:hAnsi="Times New Roman" w:cs="Times New Roman"/>
                <w:sz w:val="24"/>
                <w:szCs w:val="24"/>
              </w:rPr>
            </w:pPr>
            <w:r w:rsidRPr="00B33E3F">
              <w:rPr>
                <w:rFonts w:ascii="Times New Roman" w:hAnsi="Times New Roman" w:cs="Times New Roman"/>
                <w:sz w:val="24"/>
                <w:szCs w:val="24"/>
              </w:rPr>
              <w:t>не подлежат установлению</w:t>
            </w:r>
          </w:p>
        </w:tc>
      </w:tr>
    </w:tbl>
    <w:p w:rsidR="00640E70" w:rsidRDefault="00640E70" w:rsidP="00640E70">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ype="page"/>
      </w:r>
    </w:p>
    <w:p w:rsidR="00D262A2" w:rsidRPr="00F27661" w:rsidRDefault="00D262A2" w:rsidP="00D262A2">
      <w:pPr>
        <w:spacing w:before="120" w:after="12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2. М</w:t>
      </w:r>
      <w:r w:rsidRPr="00F27661">
        <w:rPr>
          <w:rFonts w:ascii="Times New Roman" w:hAnsi="Times New Roman" w:cs="Times New Roman"/>
          <w:sz w:val="26"/>
          <w:szCs w:val="26"/>
        </w:rPr>
        <w:t>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bl>
      <w:tblPr>
        <w:tblStyle w:val="aff0"/>
        <w:tblW w:w="0" w:type="auto"/>
        <w:tblLook w:val="04A0" w:firstRow="1" w:lastRow="0" w:firstColumn="1" w:lastColumn="0" w:noHBand="0" w:noVBand="1"/>
      </w:tblPr>
      <w:tblGrid>
        <w:gridCol w:w="1951"/>
        <w:gridCol w:w="4961"/>
        <w:gridCol w:w="8702"/>
      </w:tblGrid>
      <w:tr w:rsidR="00D262A2" w:rsidRPr="00B33E3F" w:rsidTr="00F00BC9">
        <w:trPr>
          <w:tblHeader/>
        </w:trPr>
        <w:tc>
          <w:tcPr>
            <w:tcW w:w="1951" w:type="dxa"/>
          </w:tcPr>
          <w:p w:rsidR="00D262A2" w:rsidRPr="00B33E3F" w:rsidRDefault="00D262A2" w:rsidP="00F00BC9">
            <w:pPr>
              <w:jc w:val="center"/>
              <w:textAlignment w:val="baseline"/>
              <w:rPr>
                <w:rFonts w:ascii="Times New Roman" w:hAnsi="Times New Roman" w:cs="Times New Roman"/>
                <w:b/>
                <w:sz w:val="24"/>
                <w:szCs w:val="24"/>
              </w:rPr>
            </w:pPr>
            <w:r w:rsidRPr="00B33E3F">
              <w:rPr>
                <w:rFonts w:ascii="Times New Roman" w:hAnsi="Times New Roman" w:cs="Times New Roman"/>
                <w:b/>
                <w:sz w:val="24"/>
                <w:szCs w:val="24"/>
              </w:rPr>
              <w:t>Код вида разрешенного использования</w:t>
            </w:r>
          </w:p>
        </w:tc>
        <w:tc>
          <w:tcPr>
            <w:tcW w:w="4961" w:type="dxa"/>
          </w:tcPr>
          <w:p w:rsidR="00D262A2" w:rsidRPr="00B33E3F" w:rsidRDefault="00D262A2" w:rsidP="00F00BC9">
            <w:pPr>
              <w:jc w:val="center"/>
              <w:rPr>
                <w:rFonts w:ascii="Times New Roman" w:hAnsi="Times New Roman" w:cs="Times New Roman"/>
                <w:b/>
                <w:sz w:val="24"/>
                <w:szCs w:val="24"/>
              </w:rPr>
            </w:pPr>
            <w:r w:rsidRPr="00B33E3F">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8702" w:type="dxa"/>
          </w:tcPr>
          <w:p w:rsidR="00D262A2" w:rsidRPr="00B33E3F" w:rsidRDefault="00D262A2" w:rsidP="00F00BC9">
            <w:pPr>
              <w:jc w:val="center"/>
              <w:rPr>
                <w:rFonts w:ascii="Times New Roman" w:hAnsi="Times New Roman" w:cs="Times New Roman"/>
                <w:b/>
                <w:sz w:val="24"/>
                <w:szCs w:val="24"/>
              </w:rPr>
            </w:pPr>
            <w:r w:rsidRPr="00B33E3F">
              <w:rPr>
                <w:rFonts w:ascii="Times New Roman" w:hAnsi="Times New Roman" w:cs="Times New Roman"/>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D262A2" w:rsidRPr="00B33E3F" w:rsidTr="00F00BC9">
        <w:tc>
          <w:tcPr>
            <w:tcW w:w="15614" w:type="dxa"/>
            <w:gridSpan w:val="3"/>
          </w:tcPr>
          <w:p w:rsidR="00D262A2" w:rsidRPr="00B33E3F" w:rsidRDefault="00D262A2" w:rsidP="00F00BC9">
            <w:pPr>
              <w:jc w:val="center"/>
              <w:textAlignment w:val="baseline"/>
              <w:rPr>
                <w:rFonts w:ascii="Times New Roman" w:hAnsi="Times New Roman" w:cs="Times New Roman"/>
                <w:b/>
                <w:sz w:val="24"/>
                <w:szCs w:val="24"/>
              </w:rPr>
            </w:pPr>
            <w:r w:rsidRPr="00B33E3F">
              <w:rPr>
                <w:rFonts w:ascii="Times New Roman" w:hAnsi="Times New Roman" w:cs="Times New Roman"/>
                <w:b/>
                <w:sz w:val="24"/>
                <w:szCs w:val="24"/>
              </w:rPr>
              <w:t>Основные виды разрешенного использования</w:t>
            </w:r>
          </w:p>
        </w:tc>
      </w:tr>
      <w:tr w:rsidR="00D262A2" w:rsidRPr="00B33E3F" w:rsidTr="00F00BC9">
        <w:tc>
          <w:tcPr>
            <w:tcW w:w="1951" w:type="dxa"/>
          </w:tcPr>
          <w:p w:rsidR="00D262A2" w:rsidRPr="00B33E3F" w:rsidRDefault="00D262A2" w:rsidP="00F00BC9">
            <w:pPr>
              <w:jc w:val="center"/>
              <w:rPr>
                <w:rFonts w:ascii="Times New Roman" w:hAnsi="Times New Roman" w:cs="Times New Roman"/>
                <w:sz w:val="24"/>
                <w:szCs w:val="24"/>
              </w:rPr>
            </w:pPr>
            <w:r w:rsidRPr="00B33E3F">
              <w:rPr>
                <w:rFonts w:ascii="Times New Roman" w:hAnsi="Times New Roman" w:cs="Times New Roman"/>
                <w:sz w:val="24"/>
                <w:szCs w:val="24"/>
              </w:rPr>
              <w:t>9.3</w:t>
            </w:r>
          </w:p>
        </w:tc>
        <w:tc>
          <w:tcPr>
            <w:tcW w:w="4961" w:type="dxa"/>
          </w:tcPr>
          <w:p w:rsidR="00D262A2" w:rsidRPr="00B33E3F" w:rsidRDefault="00D262A2" w:rsidP="00F00BC9">
            <w:pPr>
              <w:rPr>
                <w:rFonts w:ascii="Times New Roman" w:hAnsi="Times New Roman" w:cs="Times New Roman"/>
                <w:sz w:val="24"/>
                <w:szCs w:val="24"/>
              </w:rPr>
            </w:pPr>
            <w:r w:rsidRPr="00B33E3F">
              <w:rPr>
                <w:rFonts w:ascii="Times New Roman" w:hAnsi="Times New Roman" w:cs="Times New Roman"/>
                <w:sz w:val="24"/>
                <w:szCs w:val="24"/>
              </w:rPr>
              <w:t>Историко-культурная деятельность</w:t>
            </w:r>
          </w:p>
        </w:tc>
        <w:tc>
          <w:tcPr>
            <w:tcW w:w="8702" w:type="dxa"/>
          </w:tcPr>
          <w:p w:rsidR="00D262A2" w:rsidRPr="00B33E3F" w:rsidRDefault="00D262A2" w:rsidP="00F00BC9">
            <w:pPr>
              <w:rPr>
                <w:rFonts w:ascii="Times New Roman" w:hAnsi="Times New Roman" w:cs="Times New Roman"/>
                <w:sz w:val="24"/>
                <w:szCs w:val="24"/>
              </w:rPr>
            </w:pPr>
            <w:r w:rsidRPr="00B33E3F">
              <w:rPr>
                <w:rFonts w:ascii="Times New Roman" w:hAnsi="Times New Roman" w:cs="Times New Roman"/>
                <w:sz w:val="24"/>
                <w:szCs w:val="24"/>
              </w:rPr>
              <w:t>Не подлежат установлению</w:t>
            </w:r>
          </w:p>
        </w:tc>
      </w:tr>
      <w:tr w:rsidR="00D262A2" w:rsidRPr="00B33E3F" w:rsidTr="00F00BC9">
        <w:tc>
          <w:tcPr>
            <w:tcW w:w="1951" w:type="dxa"/>
          </w:tcPr>
          <w:p w:rsidR="00D262A2" w:rsidRPr="00B33E3F" w:rsidRDefault="00D262A2" w:rsidP="00F00BC9">
            <w:pPr>
              <w:jc w:val="center"/>
              <w:textAlignment w:val="baseline"/>
              <w:rPr>
                <w:rFonts w:ascii="Times New Roman" w:hAnsi="Times New Roman" w:cs="Times New Roman"/>
                <w:sz w:val="24"/>
                <w:szCs w:val="24"/>
              </w:rPr>
            </w:pPr>
            <w:r w:rsidRPr="00B33E3F">
              <w:rPr>
                <w:rFonts w:ascii="Times New Roman" w:hAnsi="Times New Roman" w:cs="Times New Roman"/>
                <w:sz w:val="24"/>
                <w:szCs w:val="24"/>
              </w:rPr>
              <w:t>12.0.1</w:t>
            </w:r>
          </w:p>
        </w:tc>
        <w:tc>
          <w:tcPr>
            <w:tcW w:w="4961" w:type="dxa"/>
          </w:tcPr>
          <w:p w:rsidR="00D262A2" w:rsidRPr="00B33E3F" w:rsidRDefault="00D262A2" w:rsidP="00F00BC9">
            <w:pPr>
              <w:textAlignment w:val="baseline"/>
              <w:rPr>
                <w:rFonts w:ascii="Times New Roman" w:hAnsi="Times New Roman" w:cs="Times New Roman"/>
                <w:sz w:val="24"/>
                <w:szCs w:val="24"/>
              </w:rPr>
            </w:pPr>
            <w:r w:rsidRPr="00B33E3F">
              <w:rPr>
                <w:rFonts w:ascii="Times New Roman" w:hAnsi="Times New Roman" w:cs="Times New Roman"/>
                <w:sz w:val="24"/>
                <w:szCs w:val="24"/>
              </w:rPr>
              <w:t>Улично-дорожная сеть</w:t>
            </w:r>
          </w:p>
        </w:tc>
        <w:tc>
          <w:tcPr>
            <w:tcW w:w="8702" w:type="dxa"/>
          </w:tcPr>
          <w:p w:rsidR="00D262A2" w:rsidRPr="00B33E3F" w:rsidRDefault="00D262A2" w:rsidP="00F00BC9">
            <w:pPr>
              <w:rPr>
                <w:rFonts w:ascii="Times New Roman" w:hAnsi="Times New Roman" w:cs="Times New Roman"/>
                <w:sz w:val="24"/>
                <w:szCs w:val="24"/>
              </w:rPr>
            </w:pPr>
            <w:r w:rsidRPr="00B33E3F">
              <w:rPr>
                <w:rFonts w:ascii="Times New Roman" w:hAnsi="Times New Roman" w:cs="Times New Roman"/>
                <w:sz w:val="24"/>
                <w:szCs w:val="24"/>
              </w:rPr>
              <w:t>Не подлежат установлению</w:t>
            </w:r>
          </w:p>
        </w:tc>
      </w:tr>
      <w:tr w:rsidR="00D262A2" w:rsidRPr="00B33E3F" w:rsidTr="00F00BC9">
        <w:tc>
          <w:tcPr>
            <w:tcW w:w="1951" w:type="dxa"/>
          </w:tcPr>
          <w:p w:rsidR="00D262A2" w:rsidRPr="00B33E3F" w:rsidRDefault="00D262A2" w:rsidP="00F00BC9">
            <w:pPr>
              <w:jc w:val="center"/>
              <w:textAlignment w:val="baseline"/>
              <w:rPr>
                <w:rFonts w:ascii="Times New Roman" w:hAnsi="Times New Roman" w:cs="Times New Roman"/>
                <w:sz w:val="24"/>
                <w:szCs w:val="24"/>
              </w:rPr>
            </w:pPr>
            <w:r w:rsidRPr="00B33E3F">
              <w:rPr>
                <w:rFonts w:ascii="Times New Roman" w:hAnsi="Times New Roman" w:cs="Times New Roman"/>
                <w:sz w:val="24"/>
                <w:szCs w:val="24"/>
              </w:rPr>
              <w:t>12.0.2</w:t>
            </w:r>
          </w:p>
        </w:tc>
        <w:tc>
          <w:tcPr>
            <w:tcW w:w="4961" w:type="dxa"/>
          </w:tcPr>
          <w:p w:rsidR="00D262A2" w:rsidRPr="00B33E3F" w:rsidRDefault="00D262A2" w:rsidP="00F00BC9">
            <w:pPr>
              <w:textAlignment w:val="baseline"/>
              <w:rPr>
                <w:rFonts w:ascii="Times New Roman" w:hAnsi="Times New Roman" w:cs="Times New Roman"/>
                <w:sz w:val="24"/>
                <w:szCs w:val="24"/>
              </w:rPr>
            </w:pPr>
            <w:r w:rsidRPr="00B33E3F">
              <w:rPr>
                <w:rFonts w:ascii="Times New Roman" w:hAnsi="Times New Roman" w:cs="Times New Roman"/>
                <w:sz w:val="24"/>
                <w:szCs w:val="24"/>
              </w:rPr>
              <w:t>Благоустройство территории</w:t>
            </w:r>
          </w:p>
        </w:tc>
        <w:tc>
          <w:tcPr>
            <w:tcW w:w="8702" w:type="dxa"/>
          </w:tcPr>
          <w:p w:rsidR="00D262A2" w:rsidRPr="00B33E3F" w:rsidRDefault="00D262A2" w:rsidP="00F00BC9">
            <w:pPr>
              <w:rPr>
                <w:rFonts w:ascii="Times New Roman" w:hAnsi="Times New Roman" w:cs="Times New Roman"/>
                <w:sz w:val="24"/>
                <w:szCs w:val="24"/>
              </w:rPr>
            </w:pPr>
            <w:r w:rsidRPr="00B33E3F">
              <w:rPr>
                <w:rFonts w:ascii="Times New Roman" w:hAnsi="Times New Roman" w:cs="Times New Roman"/>
                <w:sz w:val="24"/>
                <w:szCs w:val="24"/>
              </w:rPr>
              <w:t>Не подлежат установлению</w:t>
            </w:r>
          </w:p>
        </w:tc>
      </w:tr>
      <w:tr w:rsidR="00D262A2" w:rsidRPr="00B33E3F" w:rsidTr="00F00BC9">
        <w:tc>
          <w:tcPr>
            <w:tcW w:w="15614" w:type="dxa"/>
            <w:gridSpan w:val="3"/>
          </w:tcPr>
          <w:p w:rsidR="00D262A2" w:rsidRPr="00B33E3F" w:rsidRDefault="00D262A2" w:rsidP="00F00BC9">
            <w:pPr>
              <w:jc w:val="center"/>
              <w:textAlignment w:val="baseline"/>
              <w:rPr>
                <w:rFonts w:ascii="Times New Roman" w:hAnsi="Times New Roman" w:cs="Times New Roman"/>
                <w:sz w:val="24"/>
                <w:szCs w:val="24"/>
              </w:rPr>
            </w:pPr>
            <w:r w:rsidRPr="00B33E3F">
              <w:rPr>
                <w:rFonts w:ascii="Times New Roman" w:hAnsi="Times New Roman" w:cs="Times New Roman"/>
                <w:b/>
                <w:spacing w:val="-1"/>
                <w:sz w:val="24"/>
                <w:szCs w:val="24"/>
              </w:rPr>
              <w:t>Условно разрешенные виды</w:t>
            </w:r>
            <w:r w:rsidRPr="00B33E3F">
              <w:rPr>
                <w:rFonts w:ascii="Times New Roman" w:hAnsi="Times New Roman" w:cs="Times New Roman"/>
                <w:sz w:val="24"/>
                <w:szCs w:val="24"/>
              </w:rPr>
              <w:t xml:space="preserve"> </w:t>
            </w:r>
            <w:r w:rsidRPr="00B33E3F">
              <w:rPr>
                <w:rFonts w:ascii="Times New Roman" w:hAnsi="Times New Roman" w:cs="Times New Roman"/>
                <w:b/>
                <w:spacing w:val="-1"/>
                <w:sz w:val="24"/>
                <w:szCs w:val="24"/>
              </w:rPr>
              <w:t>разрешенного использования</w:t>
            </w:r>
          </w:p>
        </w:tc>
      </w:tr>
      <w:tr w:rsidR="00D262A2" w:rsidRPr="00B33E3F" w:rsidTr="00F00BC9">
        <w:tc>
          <w:tcPr>
            <w:tcW w:w="1951" w:type="dxa"/>
          </w:tcPr>
          <w:p w:rsidR="00D262A2" w:rsidRPr="00B33E3F" w:rsidRDefault="00D262A2" w:rsidP="00F00BC9">
            <w:pPr>
              <w:jc w:val="center"/>
              <w:rPr>
                <w:rFonts w:ascii="Times New Roman" w:hAnsi="Times New Roman" w:cs="Times New Roman"/>
                <w:sz w:val="24"/>
                <w:szCs w:val="24"/>
              </w:rPr>
            </w:pPr>
            <w:r w:rsidRPr="00B33E3F">
              <w:rPr>
                <w:rFonts w:ascii="Times New Roman" w:hAnsi="Times New Roman" w:cs="Times New Roman"/>
                <w:sz w:val="24"/>
                <w:szCs w:val="24"/>
              </w:rPr>
              <w:t>3.1.1</w:t>
            </w:r>
          </w:p>
        </w:tc>
        <w:tc>
          <w:tcPr>
            <w:tcW w:w="4961" w:type="dxa"/>
          </w:tcPr>
          <w:p w:rsidR="00D262A2" w:rsidRPr="00B33E3F" w:rsidRDefault="00D262A2" w:rsidP="00F00BC9">
            <w:pPr>
              <w:rPr>
                <w:rFonts w:ascii="Times New Roman" w:hAnsi="Times New Roman" w:cs="Times New Roman"/>
                <w:sz w:val="24"/>
                <w:szCs w:val="24"/>
              </w:rPr>
            </w:pPr>
            <w:r w:rsidRPr="00B33E3F">
              <w:rPr>
                <w:rFonts w:ascii="Times New Roman" w:hAnsi="Times New Roman" w:cs="Times New Roman"/>
                <w:sz w:val="24"/>
                <w:szCs w:val="24"/>
              </w:rPr>
              <w:t>Предоставление коммунальных услуг</w:t>
            </w:r>
          </w:p>
        </w:tc>
        <w:tc>
          <w:tcPr>
            <w:tcW w:w="8702" w:type="dxa"/>
          </w:tcPr>
          <w:p w:rsidR="00D262A2" w:rsidRPr="00B33E3F" w:rsidRDefault="00D262A2" w:rsidP="00F00BC9">
            <w:pPr>
              <w:rPr>
                <w:rFonts w:ascii="Times New Roman" w:hAnsi="Times New Roman" w:cs="Times New Roman"/>
                <w:sz w:val="24"/>
                <w:szCs w:val="24"/>
              </w:rPr>
            </w:pPr>
            <w:r w:rsidRPr="00B33E3F">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D262A2" w:rsidRPr="00B33E3F" w:rsidTr="00F00BC9">
        <w:tc>
          <w:tcPr>
            <w:tcW w:w="1951" w:type="dxa"/>
          </w:tcPr>
          <w:p w:rsidR="00D262A2" w:rsidRPr="00B33E3F" w:rsidRDefault="00D262A2" w:rsidP="00F00BC9">
            <w:pPr>
              <w:jc w:val="center"/>
              <w:rPr>
                <w:rFonts w:ascii="Times New Roman" w:hAnsi="Times New Roman" w:cs="Times New Roman"/>
                <w:sz w:val="24"/>
                <w:szCs w:val="24"/>
              </w:rPr>
            </w:pPr>
            <w:r w:rsidRPr="00B33E3F">
              <w:rPr>
                <w:rFonts w:ascii="Times New Roman" w:hAnsi="Times New Roman" w:cs="Times New Roman"/>
                <w:sz w:val="24"/>
                <w:szCs w:val="24"/>
              </w:rPr>
              <w:t>4.3</w:t>
            </w:r>
          </w:p>
        </w:tc>
        <w:tc>
          <w:tcPr>
            <w:tcW w:w="4961" w:type="dxa"/>
          </w:tcPr>
          <w:p w:rsidR="00D262A2" w:rsidRPr="00B33E3F" w:rsidRDefault="00D262A2" w:rsidP="00D262A2">
            <w:pPr>
              <w:rPr>
                <w:rFonts w:ascii="Times New Roman" w:hAnsi="Times New Roman" w:cs="Times New Roman"/>
                <w:sz w:val="24"/>
                <w:szCs w:val="24"/>
                <w:lang w:eastAsia="ru-RU"/>
              </w:rPr>
            </w:pPr>
            <w:r w:rsidRPr="00B33E3F">
              <w:rPr>
                <w:rFonts w:ascii="Times New Roman" w:hAnsi="Times New Roman" w:cs="Times New Roman"/>
                <w:sz w:val="24"/>
                <w:szCs w:val="24"/>
              </w:rPr>
              <w:t>Рынки</w:t>
            </w:r>
          </w:p>
        </w:tc>
        <w:tc>
          <w:tcPr>
            <w:tcW w:w="8702" w:type="dxa"/>
          </w:tcPr>
          <w:p w:rsidR="00D262A2" w:rsidRPr="00B33E3F" w:rsidRDefault="00D262A2" w:rsidP="00F00BC9">
            <w:pPr>
              <w:rPr>
                <w:rFonts w:ascii="Times New Roman" w:hAnsi="Times New Roman" w:cs="Times New Roman"/>
                <w:sz w:val="24"/>
                <w:szCs w:val="24"/>
              </w:rPr>
            </w:pPr>
            <w:r w:rsidRPr="00B33E3F">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D262A2" w:rsidRPr="00B33E3F" w:rsidTr="00F00BC9">
        <w:tc>
          <w:tcPr>
            <w:tcW w:w="1951" w:type="dxa"/>
          </w:tcPr>
          <w:p w:rsidR="00D262A2" w:rsidRPr="00B33E3F" w:rsidRDefault="00D262A2" w:rsidP="00F00BC9">
            <w:pPr>
              <w:jc w:val="center"/>
              <w:rPr>
                <w:rFonts w:ascii="Times New Roman" w:hAnsi="Times New Roman" w:cs="Times New Roman"/>
                <w:sz w:val="24"/>
                <w:szCs w:val="24"/>
              </w:rPr>
            </w:pPr>
            <w:r w:rsidRPr="00B33E3F">
              <w:rPr>
                <w:rFonts w:ascii="Times New Roman" w:hAnsi="Times New Roman" w:cs="Times New Roman"/>
                <w:sz w:val="24"/>
                <w:szCs w:val="24"/>
              </w:rPr>
              <w:t>4.4</w:t>
            </w:r>
          </w:p>
        </w:tc>
        <w:tc>
          <w:tcPr>
            <w:tcW w:w="4961" w:type="dxa"/>
          </w:tcPr>
          <w:p w:rsidR="00D262A2" w:rsidRPr="00B33E3F" w:rsidRDefault="00D262A2" w:rsidP="00D262A2">
            <w:pPr>
              <w:jc w:val="both"/>
              <w:rPr>
                <w:rFonts w:ascii="Times New Roman" w:hAnsi="Times New Roman" w:cs="Times New Roman"/>
                <w:sz w:val="24"/>
                <w:szCs w:val="24"/>
                <w:lang w:eastAsia="zh-CN"/>
              </w:rPr>
            </w:pPr>
            <w:r w:rsidRPr="00B33E3F">
              <w:rPr>
                <w:rFonts w:ascii="Times New Roman" w:hAnsi="Times New Roman" w:cs="Times New Roman"/>
                <w:sz w:val="24"/>
                <w:szCs w:val="24"/>
              </w:rPr>
              <w:t>Магазины</w:t>
            </w:r>
          </w:p>
        </w:tc>
        <w:tc>
          <w:tcPr>
            <w:tcW w:w="8702" w:type="dxa"/>
          </w:tcPr>
          <w:p w:rsidR="00D262A2" w:rsidRPr="00B33E3F" w:rsidRDefault="00D262A2" w:rsidP="00F00BC9">
            <w:pPr>
              <w:rPr>
                <w:rFonts w:ascii="Times New Roman" w:hAnsi="Times New Roman" w:cs="Times New Roman"/>
                <w:sz w:val="24"/>
                <w:szCs w:val="24"/>
              </w:rPr>
            </w:pPr>
            <w:r w:rsidRPr="00B33E3F">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D262A2" w:rsidRPr="00B33E3F" w:rsidTr="00F00BC9">
        <w:tc>
          <w:tcPr>
            <w:tcW w:w="1951" w:type="dxa"/>
          </w:tcPr>
          <w:p w:rsidR="00D262A2" w:rsidRPr="00B33E3F" w:rsidRDefault="00D262A2" w:rsidP="00F00BC9">
            <w:pPr>
              <w:jc w:val="center"/>
              <w:textAlignment w:val="baseline"/>
              <w:rPr>
                <w:rFonts w:ascii="Times New Roman" w:hAnsi="Times New Roman" w:cs="Times New Roman"/>
                <w:sz w:val="24"/>
                <w:szCs w:val="24"/>
              </w:rPr>
            </w:pPr>
            <w:r w:rsidRPr="00B33E3F">
              <w:rPr>
                <w:rFonts w:ascii="Times New Roman" w:hAnsi="Times New Roman" w:cs="Times New Roman"/>
                <w:sz w:val="24"/>
                <w:szCs w:val="24"/>
              </w:rPr>
              <w:t>4.6</w:t>
            </w:r>
          </w:p>
        </w:tc>
        <w:tc>
          <w:tcPr>
            <w:tcW w:w="4961" w:type="dxa"/>
          </w:tcPr>
          <w:p w:rsidR="00D262A2" w:rsidRPr="00B33E3F" w:rsidRDefault="00D262A2" w:rsidP="00D262A2">
            <w:pPr>
              <w:textAlignment w:val="baseline"/>
              <w:rPr>
                <w:rFonts w:ascii="Times New Roman" w:hAnsi="Times New Roman" w:cs="Times New Roman"/>
                <w:sz w:val="24"/>
                <w:szCs w:val="24"/>
              </w:rPr>
            </w:pPr>
            <w:r w:rsidRPr="00B33E3F">
              <w:rPr>
                <w:rFonts w:ascii="Times New Roman" w:hAnsi="Times New Roman" w:cs="Times New Roman"/>
                <w:sz w:val="24"/>
                <w:szCs w:val="24"/>
              </w:rPr>
              <w:t>Общественное питание</w:t>
            </w:r>
          </w:p>
        </w:tc>
        <w:tc>
          <w:tcPr>
            <w:tcW w:w="8702" w:type="dxa"/>
          </w:tcPr>
          <w:p w:rsidR="00D262A2" w:rsidRPr="00B33E3F" w:rsidRDefault="00D262A2" w:rsidP="00F00BC9">
            <w:pPr>
              <w:rPr>
                <w:rFonts w:ascii="Times New Roman" w:hAnsi="Times New Roman" w:cs="Times New Roman"/>
                <w:sz w:val="24"/>
                <w:szCs w:val="24"/>
              </w:rPr>
            </w:pPr>
            <w:r w:rsidRPr="00B33E3F">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D262A2" w:rsidRPr="00B33E3F" w:rsidTr="00F00BC9">
        <w:tc>
          <w:tcPr>
            <w:tcW w:w="1951" w:type="dxa"/>
          </w:tcPr>
          <w:p w:rsidR="00D262A2" w:rsidRPr="009902F0" w:rsidRDefault="00D262A2" w:rsidP="00F00BC9">
            <w:pPr>
              <w:jc w:val="center"/>
              <w:textAlignment w:val="baseline"/>
              <w:rPr>
                <w:rFonts w:ascii="Times New Roman" w:eastAsia="Times New Roman" w:hAnsi="Times New Roman" w:cs="Times New Roman"/>
                <w:sz w:val="24"/>
                <w:szCs w:val="24"/>
                <w:lang w:eastAsia="ru-RU"/>
              </w:rPr>
            </w:pPr>
            <w:r w:rsidRPr="009902F0">
              <w:rPr>
                <w:rFonts w:ascii="Times New Roman" w:eastAsia="Times New Roman" w:hAnsi="Times New Roman" w:cs="Times New Roman"/>
                <w:sz w:val="24"/>
                <w:szCs w:val="24"/>
                <w:lang w:eastAsia="ru-RU"/>
              </w:rPr>
              <w:t>4.10</w:t>
            </w:r>
          </w:p>
        </w:tc>
        <w:tc>
          <w:tcPr>
            <w:tcW w:w="4961" w:type="dxa"/>
          </w:tcPr>
          <w:p w:rsidR="00D262A2" w:rsidRPr="009902F0" w:rsidRDefault="00D262A2" w:rsidP="00F00BC9">
            <w:pPr>
              <w:textAlignment w:val="baseline"/>
              <w:rPr>
                <w:rFonts w:ascii="Times New Roman" w:eastAsia="Times New Roman" w:hAnsi="Times New Roman" w:cs="Times New Roman"/>
                <w:sz w:val="24"/>
                <w:szCs w:val="24"/>
                <w:lang w:eastAsia="ru-RU"/>
              </w:rPr>
            </w:pPr>
            <w:r w:rsidRPr="009902F0">
              <w:rPr>
                <w:rFonts w:ascii="Times New Roman" w:eastAsia="Times New Roman" w:hAnsi="Times New Roman" w:cs="Times New Roman"/>
                <w:sz w:val="24"/>
                <w:szCs w:val="24"/>
                <w:lang w:eastAsia="ru-RU"/>
              </w:rPr>
              <w:t>Выставочно-ярмарочная деятельность</w:t>
            </w:r>
          </w:p>
        </w:tc>
        <w:tc>
          <w:tcPr>
            <w:tcW w:w="8702" w:type="dxa"/>
          </w:tcPr>
          <w:p w:rsidR="00D262A2" w:rsidRPr="00B33E3F" w:rsidRDefault="00D262A2" w:rsidP="00F00BC9">
            <w:pPr>
              <w:rPr>
                <w:rFonts w:ascii="Times New Roman" w:hAnsi="Times New Roman" w:cs="Times New Roman"/>
                <w:sz w:val="24"/>
                <w:szCs w:val="24"/>
              </w:rPr>
            </w:pPr>
            <w:r w:rsidRPr="00B33E3F">
              <w:rPr>
                <w:rFonts w:ascii="Times New Roman" w:hAnsi="Times New Roman" w:cs="Times New Roman"/>
                <w:sz w:val="24"/>
                <w:szCs w:val="24"/>
              </w:rPr>
              <w:t>Не подлежат установлению</w:t>
            </w:r>
          </w:p>
        </w:tc>
      </w:tr>
      <w:tr w:rsidR="00D262A2" w:rsidRPr="00B33E3F" w:rsidTr="00F00BC9">
        <w:tc>
          <w:tcPr>
            <w:tcW w:w="1951" w:type="dxa"/>
          </w:tcPr>
          <w:p w:rsidR="00D262A2" w:rsidRPr="00B33E3F" w:rsidRDefault="00D262A2" w:rsidP="00F00BC9">
            <w:pPr>
              <w:jc w:val="center"/>
              <w:textAlignment w:val="baseline"/>
              <w:rPr>
                <w:rFonts w:ascii="Times New Roman" w:hAnsi="Times New Roman" w:cs="Times New Roman"/>
                <w:sz w:val="24"/>
                <w:szCs w:val="24"/>
              </w:rPr>
            </w:pPr>
            <w:r w:rsidRPr="00B33E3F">
              <w:rPr>
                <w:rFonts w:ascii="Times New Roman" w:hAnsi="Times New Roman" w:cs="Times New Roman"/>
                <w:sz w:val="24"/>
                <w:szCs w:val="24"/>
              </w:rPr>
              <w:t>5.1.3</w:t>
            </w:r>
          </w:p>
        </w:tc>
        <w:tc>
          <w:tcPr>
            <w:tcW w:w="4961" w:type="dxa"/>
          </w:tcPr>
          <w:p w:rsidR="00D262A2" w:rsidRPr="00B33E3F" w:rsidRDefault="00D262A2" w:rsidP="00F00BC9">
            <w:pPr>
              <w:rPr>
                <w:rFonts w:ascii="Times New Roman" w:hAnsi="Times New Roman" w:cs="Times New Roman"/>
                <w:sz w:val="24"/>
                <w:szCs w:val="24"/>
              </w:rPr>
            </w:pPr>
            <w:r w:rsidRPr="00B33E3F">
              <w:rPr>
                <w:rFonts w:ascii="Times New Roman" w:hAnsi="Times New Roman" w:cs="Times New Roman"/>
                <w:sz w:val="24"/>
                <w:szCs w:val="24"/>
              </w:rPr>
              <w:t>Площадки для занятий спортом</w:t>
            </w:r>
          </w:p>
        </w:tc>
        <w:tc>
          <w:tcPr>
            <w:tcW w:w="8702" w:type="dxa"/>
          </w:tcPr>
          <w:p w:rsidR="00D262A2" w:rsidRPr="00B33E3F" w:rsidRDefault="00D262A2" w:rsidP="00F00BC9">
            <w:pPr>
              <w:rPr>
                <w:rFonts w:ascii="Times New Roman" w:hAnsi="Times New Roman" w:cs="Times New Roman"/>
                <w:sz w:val="24"/>
                <w:szCs w:val="24"/>
              </w:rPr>
            </w:pPr>
            <w:r w:rsidRPr="00B33E3F">
              <w:rPr>
                <w:rFonts w:ascii="Times New Roman" w:hAnsi="Times New Roman" w:cs="Times New Roman"/>
                <w:sz w:val="24"/>
                <w:szCs w:val="24"/>
              </w:rPr>
              <w:t>Не подлежат установлению</w:t>
            </w:r>
          </w:p>
        </w:tc>
      </w:tr>
      <w:tr w:rsidR="00D262A2" w:rsidRPr="00B33E3F" w:rsidTr="00F00BC9">
        <w:tc>
          <w:tcPr>
            <w:tcW w:w="1951" w:type="dxa"/>
          </w:tcPr>
          <w:p w:rsidR="00D262A2" w:rsidRPr="00B33E3F" w:rsidRDefault="00D262A2" w:rsidP="00F00BC9">
            <w:pPr>
              <w:jc w:val="center"/>
              <w:textAlignment w:val="baseline"/>
              <w:rPr>
                <w:rFonts w:ascii="Times New Roman" w:hAnsi="Times New Roman" w:cs="Times New Roman"/>
                <w:sz w:val="24"/>
                <w:szCs w:val="24"/>
              </w:rPr>
            </w:pPr>
            <w:r w:rsidRPr="00B33E3F">
              <w:rPr>
                <w:rFonts w:ascii="Times New Roman" w:hAnsi="Times New Roman" w:cs="Times New Roman"/>
                <w:sz w:val="24"/>
                <w:szCs w:val="24"/>
              </w:rPr>
              <w:t>4.9.2</w:t>
            </w:r>
          </w:p>
        </w:tc>
        <w:tc>
          <w:tcPr>
            <w:tcW w:w="4961" w:type="dxa"/>
          </w:tcPr>
          <w:p w:rsidR="00D262A2" w:rsidRPr="00B33E3F" w:rsidRDefault="00D262A2" w:rsidP="00F00BC9">
            <w:pPr>
              <w:textAlignment w:val="baseline"/>
              <w:rPr>
                <w:rFonts w:ascii="Times New Roman" w:hAnsi="Times New Roman" w:cs="Times New Roman"/>
                <w:sz w:val="24"/>
                <w:szCs w:val="24"/>
              </w:rPr>
            </w:pPr>
            <w:r w:rsidRPr="00B33E3F">
              <w:rPr>
                <w:rFonts w:ascii="Times New Roman" w:hAnsi="Times New Roman" w:cs="Times New Roman"/>
                <w:sz w:val="24"/>
                <w:szCs w:val="24"/>
              </w:rPr>
              <w:t>Стоянка транспортных средств</w:t>
            </w:r>
          </w:p>
        </w:tc>
        <w:tc>
          <w:tcPr>
            <w:tcW w:w="8702" w:type="dxa"/>
          </w:tcPr>
          <w:p w:rsidR="00D262A2" w:rsidRPr="00B33E3F" w:rsidRDefault="00D262A2" w:rsidP="00F00BC9">
            <w:pPr>
              <w:rPr>
                <w:rFonts w:ascii="Times New Roman" w:hAnsi="Times New Roman" w:cs="Times New Roman"/>
                <w:sz w:val="24"/>
                <w:szCs w:val="24"/>
              </w:rPr>
            </w:pPr>
            <w:r w:rsidRPr="00B33E3F">
              <w:rPr>
                <w:rFonts w:ascii="Times New Roman" w:hAnsi="Times New Roman" w:cs="Times New Roman"/>
                <w:sz w:val="24"/>
                <w:szCs w:val="24"/>
              </w:rPr>
              <w:t>Не подлежат установлению</w:t>
            </w:r>
          </w:p>
        </w:tc>
      </w:tr>
      <w:tr w:rsidR="00D262A2" w:rsidRPr="00B33E3F" w:rsidTr="00F00BC9">
        <w:tc>
          <w:tcPr>
            <w:tcW w:w="15614" w:type="dxa"/>
            <w:gridSpan w:val="3"/>
          </w:tcPr>
          <w:p w:rsidR="00D262A2" w:rsidRPr="00B33E3F" w:rsidRDefault="00D262A2" w:rsidP="00F00BC9">
            <w:pPr>
              <w:jc w:val="center"/>
              <w:rPr>
                <w:rFonts w:ascii="Times New Roman" w:hAnsi="Times New Roman" w:cs="Times New Roman"/>
                <w:b/>
                <w:sz w:val="24"/>
                <w:szCs w:val="24"/>
              </w:rPr>
            </w:pPr>
            <w:r w:rsidRPr="00B33E3F">
              <w:rPr>
                <w:rFonts w:ascii="Times New Roman" w:hAnsi="Times New Roman" w:cs="Times New Roman"/>
                <w:b/>
                <w:sz w:val="24"/>
                <w:szCs w:val="24"/>
              </w:rPr>
              <w:t>Вспомогательные виды</w:t>
            </w:r>
            <w:r w:rsidRPr="00B33E3F">
              <w:rPr>
                <w:rFonts w:ascii="Times New Roman" w:hAnsi="Times New Roman" w:cs="Times New Roman"/>
                <w:sz w:val="24"/>
                <w:szCs w:val="24"/>
              </w:rPr>
              <w:t xml:space="preserve"> </w:t>
            </w:r>
            <w:r w:rsidRPr="00B33E3F">
              <w:rPr>
                <w:rFonts w:ascii="Times New Roman" w:hAnsi="Times New Roman" w:cs="Times New Roman"/>
                <w:b/>
                <w:sz w:val="24"/>
                <w:szCs w:val="24"/>
              </w:rPr>
              <w:t>разрешенного использования</w:t>
            </w:r>
          </w:p>
        </w:tc>
      </w:tr>
      <w:tr w:rsidR="00D262A2" w:rsidRPr="00B33E3F" w:rsidTr="00F00BC9">
        <w:tc>
          <w:tcPr>
            <w:tcW w:w="1951" w:type="dxa"/>
          </w:tcPr>
          <w:p w:rsidR="00D262A2" w:rsidRPr="00B33E3F" w:rsidRDefault="00D262A2" w:rsidP="00F00BC9">
            <w:pPr>
              <w:jc w:val="center"/>
              <w:rPr>
                <w:rFonts w:ascii="Times New Roman" w:hAnsi="Times New Roman" w:cs="Times New Roman"/>
                <w:sz w:val="24"/>
                <w:szCs w:val="24"/>
              </w:rPr>
            </w:pPr>
            <w:r w:rsidRPr="00B33E3F">
              <w:rPr>
                <w:rFonts w:ascii="Times New Roman" w:hAnsi="Times New Roman" w:cs="Times New Roman"/>
                <w:sz w:val="24"/>
                <w:szCs w:val="24"/>
              </w:rPr>
              <w:t>6.8</w:t>
            </w:r>
          </w:p>
        </w:tc>
        <w:tc>
          <w:tcPr>
            <w:tcW w:w="4961" w:type="dxa"/>
          </w:tcPr>
          <w:p w:rsidR="00D262A2" w:rsidRPr="00B33E3F" w:rsidRDefault="00D262A2" w:rsidP="00F00BC9">
            <w:pPr>
              <w:rPr>
                <w:rFonts w:ascii="Times New Roman" w:hAnsi="Times New Roman" w:cs="Times New Roman"/>
                <w:sz w:val="24"/>
                <w:szCs w:val="24"/>
              </w:rPr>
            </w:pPr>
            <w:r w:rsidRPr="00B33E3F">
              <w:rPr>
                <w:rFonts w:ascii="Times New Roman" w:hAnsi="Times New Roman" w:cs="Times New Roman"/>
                <w:sz w:val="24"/>
                <w:szCs w:val="24"/>
              </w:rPr>
              <w:t>Связь</w:t>
            </w:r>
          </w:p>
        </w:tc>
        <w:tc>
          <w:tcPr>
            <w:tcW w:w="8702" w:type="dxa"/>
          </w:tcPr>
          <w:p w:rsidR="00D262A2" w:rsidRPr="00B33E3F" w:rsidRDefault="00D262A2" w:rsidP="00F00BC9">
            <w:pPr>
              <w:rPr>
                <w:rFonts w:ascii="Times New Roman" w:hAnsi="Times New Roman" w:cs="Times New Roman"/>
                <w:sz w:val="24"/>
                <w:szCs w:val="24"/>
              </w:rPr>
            </w:pPr>
            <w:r w:rsidRPr="00B33E3F">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D262A2" w:rsidRPr="00B33E3F" w:rsidTr="00F00BC9">
        <w:tc>
          <w:tcPr>
            <w:tcW w:w="1951" w:type="dxa"/>
          </w:tcPr>
          <w:p w:rsidR="00D262A2" w:rsidRPr="00B33E3F" w:rsidRDefault="00D262A2" w:rsidP="00F00BC9">
            <w:pPr>
              <w:jc w:val="center"/>
              <w:rPr>
                <w:rFonts w:ascii="Times New Roman" w:hAnsi="Times New Roman" w:cs="Times New Roman"/>
                <w:sz w:val="24"/>
                <w:szCs w:val="24"/>
              </w:rPr>
            </w:pPr>
            <w:r w:rsidRPr="00B33E3F">
              <w:rPr>
                <w:rFonts w:ascii="Times New Roman" w:hAnsi="Times New Roman" w:cs="Times New Roman"/>
                <w:sz w:val="24"/>
                <w:szCs w:val="24"/>
              </w:rPr>
              <w:t>8.3</w:t>
            </w:r>
          </w:p>
        </w:tc>
        <w:tc>
          <w:tcPr>
            <w:tcW w:w="4961" w:type="dxa"/>
          </w:tcPr>
          <w:p w:rsidR="00D262A2" w:rsidRPr="00B33E3F" w:rsidRDefault="00D262A2" w:rsidP="00F00BC9">
            <w:pPr>
              <w:textAlignment w:val="baseline"/>
              <w:rPr>
                <w:rFonts w:ascii="Times New Roman" w:hAnsi="Times New Roman" w:cs="Times New Roman"/>
                <w:sz w:val="24"/>
                <w:szCs w:val="24"/>
              </w:rPr>
            </w:pPr>
            <w:r w:rsidRPr="00B33E3F">
              <w:rPr>
                <w:rFonts w:ascii="Times New Roman" w:hAnsi="Times New Roman" w:cs="Times New Roman"/>
                <w:sz w:val="24"/>
                <w:szCs w:val="24"/>
              </w:rPr>
              <w:t>Обеспечение внутреннего правопорядка</w:t>
            </w:r>
          </w:p>
        </w:tc>
        <w:tc>
          <w:tcPr>
            <w:tcW w:w="8702" w:type="dxa"/>
          </w:tcPr>
          <w:p w:rsidR="00D262A2" w:rsidRPr="00B33E3F" w:rsidRDefault="00D262A2" w:rsidP="00F00BC9">
            <w:pPr>
              <w:rPr>
                <w:rFonts w:ascii="Times New Roman" w:hAnsi="Times New Roman" w:cs="Times New Roman"/>
                <w:sz w:val="24"/>
                <w:szCs w:val="24"/>
              </w:rPr>
            </w:pPr>
            <w:r w:rsidRPr="00B33E3F">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bl>
    <w:p w:rsidR="00252B2D" w:rsidRPr="00252B2D" w:rsidRDefault="00252B2D" w:rsidP="00252B2D">
      <w:pPr>
        <w:spacing w:before="120" w:after="120" w:line="240" w:lineRule="auto"/>
        <w:ind w:firstLine="709"/>
        <w:jc w:val="both"/>
        <w:rPr>
          <w:rFonts w:ascii="Times New Roman" w:eastAsia="Times New Roman" w:hAnsi="Times New Roman" w:cs="Times New Roman"/>
          <w:b/>
          <w:spacing w:val="-1"/>
        </w:rPr>
      </w:pPr>
      <w:r w:rsidRPr="00252B2D">
        <w:rPr>
          <w:rFonts w:ascii="Times New Roman" w:eastAsia="Times New Roman" w:hAnsi="Times New Roman" w:cs="Times New Roman"/>
          <w:b/>
          <w:spacing w:val="-1"/>
        </w:rPr>
        <w:t>Примечания:</w:t>
      </w:r>
    </w:p>
    <w:p w:rsidR="00252B2D" w:rsidRPr="00252B2D" w:rsidRDefault="00252B2D" w:rsidP="00252B2D">
      <w:pPr>
        <w:spacing w:after="0" w:line="240" w:lineRule="auto"/>
        <w:ind w:firstLine="709"/>
        <w:jc w:val="both"/>
        <w:rPr>
          <w:rFonts w:ascii="Times New Roman" w:eastAsia="Times New Roman" w:hAnsi="Times New Roman" w:cs="Times New Roman"/>
          <w:lang w:eastAsia="ru-RU"/>
        </w:rPr>
      </w:pPr>
      <w:r w:rsidRPr="00252B2D">
        <w:rPr>
          <w:rFonts w:ascii="Times New Roman" w:eastAsia="Times New Roman" w:hAnsi="Times New Roman" w:cs="Times New Roman"/>
          <w:lang w:eastAsia="ru-RU"/>
        </w:rPr>
        <w:t xml:space="preserve">1. При размещении зданий, строений и сооружений в </w:t>
      </w:r>
      <w:r w:rsidRPr="00252B2D">
        <w:rPr>
          <w:rFonts w:ascii="Times New Roman" w:eastAsia="Times New Roman" w:hAnsi="Times New Roman" w:cs="Times New Roman"/>
          <w:b/>
          <w:lang w:eastAsia="ru-RU"/>
        </w:rPr>
        <w:t>производственной зоне, зоне инженерной и транспортной инфраструктур</w:t>
      </w:r>
      <w:r w:rsidRPr="00252B2D">
        <w:rPr>
          <w:rFonts w:ascii="Times New Roman" w:eastAsia="Times New Roman" w:hAnsi="Times New Roman" w:cs="Times New Roman"/>
          <w:lang w:eastAsia="ru-RU"/>
        </w:rPr>
        <w:t xml:space="preserve"> должны соблюдаться:</w:t>
      </w:r>
    </w:p>
    <w:p w:rsidR="00252B2D" w:rsidRPr="00252B2D" w:rsidRDefault="00252B2D" w:rsidP="00E15619">
      <w:pPr>
        <w:numPr>
          <w:ilvl w:val="0"/>
          <w:numId w:val="82"/>
        </w:numPr>
        <w:spacing w:after="0" w:line="240" w:lineRule="auto"/>
        <w:contextualSpacing/>
        <w:jc w:val="both"/>
        <w:rPr>
          <w:rFonts w:ascii="Times New Roman" w:eastAsia="Times New Roman" w:hAnsi="Times New Roman" w:cs="Times New Roman"/>
          <w:lang w:eastAsia="ru-RU"/>
        </w:rPr>
      </w:pPr>
      <w:r w:rsidRPr="00252B2D">
        <w:rPr>
          <w:rFonts w:ascii="Times New Roman" w:eastAsia="Times New Roman" w:hAnsi="Times New Roman" w:cs="Times New Roman"/>
          <w:lang w:eastAsia="ru-RU"/>
        </w:rPr>
        <w:t>требования,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w:t>
      </w:r>
    </w:p>
    <w:p w:rsidR="00252B2D" w:rsidRPr="00252B2D" w:rsidRDefault="00252B2D" w:rsidP="00E15619">
      <w:pPr>
        <w:numPr>
          <w:ilvl w:val="0"/>
          <w:numId w:val="82"/>
        </w:numPr>
        <w:spacing w:after="0" w:line="240" w:lineRule="auto"/>
        <w:contextualSpacing/>
        <w:jc w:val="both"/>
        <w:rPr>
          <w:rFonts w:ascii="Times New Roman" w:eastAsia="Times New Roman" w:hAnsi="Times New Roman" w:cs="Times New Roman"/>
          <w:lang w:eastAsia="ru-RU"/>
        </w:rPr>
      </w:pPr>
      <w:r w:rsidRPr="00252B2D">
        <w:rPr>
          <w:rFonts w:ascii="Times New Roman" w:eastAsia="Times New Roman" w:hAnsi="Times New Roman" w:cs="Times New Roman"/>
          <w:lang w:eastAsia="ru-RU"/>
        </w:rPr>
        <w:t>минимальные нормативные санитарно-эпидемиологические разрывы между зданиями, строениями и сооружениями, в том числе и расположенными на соседних земельных участках;</w:t>
      </w:r>
    </w:p>
    <w:p w:rsidR="00252B2D" w:rsidRPr="00252B2D" w:rsidRDefault="00252B2D" w:rsidP="00E15619">
      <w:pPr>
        <w:numPr>
          <w:ilvl w:val="0"/>
          <w:numId w:val="82"/>
        </w:numPr>
        <w:spacing w:after="0" w:line="240" w:lineRule="auto"/>
        <w:contextualSpacing/>
        <w:jc w:val="both"/>
        <w:rPr>
          <w:rFonts w:ascii="Times New Roman" w:eastAsia="Times New Roman" w:hAnsi="Times New Roman" w:cs="Times New Roman"/>
          <w:lang w:eastAsia="ru-RU"/>
        </w:rPr>
      </w:pPr>
      <w:r w:rsidRPr="00252B2D">
        <w:rPr>
          <w:rFonts w:ascii="Times New Roman" w:eastAsia="Times New Roman" w:hAnsi="Times New Roman" w:cs="Times New Roman"/>
          <w:lang w:eastAsia="ru-RU"/>
        </w:rPr>
        <w:t>градостроительные регламенты и строительные нормы и правила.</w:t>
      </w:r>
    </w:p>
    <w:p w:rsidR="00252B2D" w:rsidRPr="00252B2D" w:rsidRDefault="00252B2D" w:rsidP="00252B2D">
      <w:pPr>
        <w:spacing w:after="0" w:line="240" w:lineRule="auto"/>
        <w:ind w:firstLine="709"/>
        <w:jc w:val="both"/>
        <w:rPr>
          <w:rFonts w:ascii="Times New Roman" w:eastAsia="Times New Roman" w:hAnsi="Times New Roman" w:cs="Times New Roman"/>
          <w:lang w:eastAsia="ru-RU"/>
        </w:rPr>
      </w:pPr>
      <w:r w:rsidRPr="00252B2D">
        <w:rPr>
          <w:rFonts w:ascii="Times New Roman" w:eastAsia="Times New Roman" w:hAnsi="Times New Roman" w:cs="Times New Roman"/>
          <w:lang w:eastAsia="ru-RU"/>
        </w:rPr>
        <w:t xml:space="preserve">2. 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Российской Федерации порядке при предоставлении соответствующего обоснования (предоставлении расчета, </w:t>
      </w:r>
      <w:r w:rsidRPr="00252B2D">
        <w:rPr>
          <w:rFonts w:ascii="Times New Roman" w:eastAsia="Times New Roman" w:hAnsi="Times New Roman" w:cs="Times New Roman"/>
          <w:lang w:eastAsia="ru-RU"/>
        </w:rPr>
        <w:lastRenderedPageBreak/>
        <w:t>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rsidR="00252B2D" w:rsidRPr="00252B2D" w:rsidRDefault="00252B2D" w:rsidP="00252B2D">
      <w:pPr>
        <w:spacing w:after="0" w:line="240" w:lineRule="auto"/>
        <w:ind w:firstLine="709"/>
        <w:jc w:val="both"/>
        <w:rPr>
          <w:rFonts w:ascii="Times New Roman" w:eastAsia="Times New Roman" w:hAnsi="Times New Roman" w:cs="Times New Roman"/>
          <w:lang w:eastAsia="ru-RU"/>
        </w:rPr>
      </w:pPr>
      <w:r w:rsidRPr="00252B2D">
        <w:rPr>
          <w:rFonts w:ascii="Times New Roman" w:eastAsia="Times New Roman" w:hAnsi="Times New Roman" w:cs="Times New Roman"/>
          <w:lang w:eastAsia="ru-RU"/>
        </w:rPr>
        <w:t>3. Кровлю основных и вспомогательных строений рекомендуется оборудовать снегоудерживающими и водоотводными устройствами и системами.</w:t>
      </w:r>
    </w:p>
    <w:p w:rsidR="00252B2D" w:rsidRPr="00252B2D" w:rsidRDefault="00252B2D" w:rsidP="00252B2D">
      <w:pPr>
        <w:spacing w:after="0" w:line="240" w:lineRule="auto"/>
        <w:ind w:firstLine="709"/>
        <w:jc w:val="both"/>
        <w:rPr>
          <w:rFonts w:ascii="Times New Roman" w:eastAsia="Times New Roman" w:hAnsi="Times New Roman" w:cs="Times New Roman"/>
          <w:lang w:eastAsia="ru-RU"/>
        </w:rPr>
      </w:pPr>
      <w:r w:rsidRPr="00252B2D">
        <w:rPr>
          <w:rFonts w:ascii="Times New Roman" w:eastAsia="Times New Roman" w:hAnsi="Times New Roman" w:cs="Times New Roman"/>
          <w:lang w:eastAsia="ru-RU"/>
        </w:rPr>
        <w:t>4. 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252B2D" w:rsidRPr="00252B2D" w:rsidRDefault="00252B2D" w:rsidP="00252B2D">
      <w:pPr>
        <w:spacing w:after="0" w:line="240" w:lineRule="auto"/>
        <w:ind w:firstLine="709"/>
        <w:jc w:val="both"/>
        <w:rPr>
          <w:rFonts w:ascii="Times New Roman" w:eastAsia="Times New Roman" w:hAnsi="Times New Roman" w:cs="Times New Roman"/>
          <w:spacing w:val="-1"/>
        </w:rPr>
      </w:pPr>
      <w:r w:rsidRPr="00252B2D">
        <w:rPr>
          <w:rFonts w:ascii="Times New Roman" w:eastAsia="Times New Roman" w:hAnsi="Times New Roman" w:cs="Times New Roman"/>
          <w:spacing w:val="-1"/>
        </w:rPr>
        <w:t>5. Параметры разрешенного строительства конкретного объекта строительства, не указанные в настоящих Правилах, определяются в соответствии со сводами правил, с техническими регламентами, санитарными нормами, национальными стандартами и обосновываются проектной документацией, документацией по планировке территории.</w:t>
      </w:r>
    </w:p>
    <w:p w:rsidR="00252B2D" w:rsidRPr="00252B2D" w:rsidRDefault="00252B2D" w:rsidP="00252B2D">
      <w:pPr>
        <w:spacing w:after="0" w:line="240" w:lineRule="auto"/>
        <w:ind w:firstLine="709"/>
        <w:jc w:val="both"/>
        <w:rPr>
          <w:rFonts w:ascii="Times New Roman" w:eastAsia="Times New Roman" w:hAnsi="Times New Roman" w:cs="Times New Roman"/>
          <w:spacing w:val="-1"/>
        </w:rPr>
      </w:pPr>
      <w:r w:rsidRPr="00252B2D">
        <w:rPr>
          <w:rFonts w:ascii="Times New Roman" w:eastAsia="Times New Roman" w:hAnsi="Times New Roman" w:cs="Times New Roman"/>
          <w:spacing w:val="-1"/>
        </w:rPr>
        <w:t>6. 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252B2D" w:rsidRPr="00252B2D" w:rsidRDefault="00252B2D" w:rsidP="00252B2D">
      <w:pPr>
        <w:spacing w:after="0" w:line="240" w:lineRule="auto"/>
        <w:ind w:firstLine="709"/>
        <w:jc w:val="both"/>
        <w:rPr>
          <w:rFonts w:ascii="Times New Roman" w:eastAsia="Times New Roman" w:hAnsi="Times New Roman" w:cs="Times New Roman"/>
          <w:bCs/>
          <w:color w:val="000000"/>
          <w:lang w:eastAsia="ru-RU"/>
        </w:rPr>
      </w:pPr>
      <w:r w:rsidRPr="00252B2D">
        <w:rPr>
          <w:rFonts w:ascii="Times New Roman" w:eastAsia="Times New Roman" w:hAnsi="Times New Roman" w:cs="Times New Roman"/>
          <w:bCs/>
          <w:color w:val="000000"/>
          <w:lang w:eastAsia="ru-RU"/>
        </w:rPr>
        <w:t xml:space="preserve">7. Максимальный класс опасности по санитарной классификации объектов капитального строительства, размещаемых на территории, – </w:t>
      </w:r>
      <w:r w:rsidRPr="00252B2D">
        <w:rPr>
          <w:rFonts w:ascii="Times New Roman" w:eastAsia="Times New Roman" w:hAnsi="Times New Roman" w:cs="Times New Roman"/>
          <w:bCs/>
          <w:color w:val="000000"/>
          <w:lang w:val="en-US" w:eastAsia="ru-RU"/>
        </w:rPr>
        <w:t>IV</w:t>
      </w:r>
      <w:r w:rsidRPr="00252B2D">
        <w:rPr>
          <w:rFonts w:ascii="Times New Roman" w:eastAsia="Times New Roman" w:hAnsi="Times New Roman" w:cs="Times New Roman"/>
          <w:bCs/>
          <w:color w:val="000000"/>
          <w:lang w:eastAsia="ru-RU"/>
        </w:rPr>
        <w:t>-</w:t>
      </w:r>
      <w:r w:rsidRPr="00252B2D">
        <w:rPr>
          <w:rFonts w:ascii="Times New Roman" w:eastAsia="Times New Roman" w:hAnsi="Times New Roman" w:cs="Times New Roman"/>
          <w:bCs/>
          <w:color w:val="000000"/>
          <w:lang w:val="en-US" w:eastAsia="ru-RU"/>
        </w:rPr>
        <w:t>V</w:t>
      </w:r>
      <w:r w:rsidRPr="00252B2D">
        <w:rPr>
          <w:rFonts w:ascii="Times New Roman" w:eastAsia="Times New Roman" w:hAnsi="Times New Roman" w:cs="Times New Roman"/>
          <w:bCs/>
          <w:color w:val="000000"/>
          <w:lang w:eastAsia="ru-RU"/>
        </w:rPr>
        <w:t xml:space="preserve"> класс.</w:t>
      </w:r>
    </w:p>
    <w:p w:rsidR="00252B2D" w:rsidRPr="00252B2D" w:rsidRDefault="00252B2D" w:rsidP="00252B2D">
      <w:pPr>
        <w:spacing w:after="0" w:line="240" w:lineRule="auto"/>
        <w:ind w:firstLine="709"/>
        <w:jc w:val="both"/>
        <w:rPr>
          <w:rFonts w:ascii="Times New Roman" w:eastAsia="Times New Roman" w:hAnsi="Times New Roman" w:cs="Times New Roman"/>
          <w:spacing w:val="-2"/>
        </w:rPr>
      </w:pPr>
      <w:r w:rsidRPr="00252B2D">
        <w:rPr>
          <w:rFonts w:ascii="Times New Roman" w:eastAsia="Times New Roman" w:hAnsi="Times New Roman" w:cs="Times New Roman"/>
          <w:spacing w:val="-2"/>
        </w:rPr>
        <w:t>8. Требования к параметрам зданий, сооружений и границам земельных участков определяются в соответствии с нормативными документами:</w:t>
      </w:r>
    </w:p>
    <w:p w:rsidR="00252B2D" w:rsidRPr="00252B2D" w:rsidRDefault="00252B2D" w:rsidP="00E15619">
      <w:pPr>
        <w:numPr>
          <w:ilvl w:val="0"/>
          <w:numId w:val="75"/>
        </w:numPr>
        <w:spacing w:after="0" w:line="240" w:lineRule="auto"/>
        <w:contextualSpacing/>
        <w:jc w:val="both"/>
        <w:rPr>
          <w:rFonts w:ascii="Times New Roman" w:eastAsia="Times New Roman" w:hAnsi="Times New Roman" w:cs="Times New Roman"/>
          <w:spacing w:val="-2"/>
        </w:rPr>
      </w:pPr>
      <w:r w:rsidRPr="00252B2D">
        <w:rPr>
          <w:rFonts w:ascii="Times New Roman" w:eastAsia="Times New Roman" w:hAnsi="Times New Roman" w:cs="Times New Roman"/>
          <w:spacing w:val="-2"/>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252B2D" w:rsidRPr="00252B2D" w:rsidRDefault="00252B2D" w:rsidP="00E15619">
      <w:pPr>
        <w:numPr>
          <w:ilvl w:val="0"/>
          <w:numId w:val="73"/>
        </w:numPr>
        <w:spacing w:after="0" w:line="240" w:lineRule="auto"/>
        <w:ind w:left="0" w:firstLine="360"/>
        <w:jc w:val="both"/>
        <w:rPr>
          <w:rFonts w:ascii="Times New Roman" w:eastAsia="Times New Roman" w:hAnsi="Times New Roman" w:cs="Times New Roman"/>
          <w:spacing w:val="-2"/>
        </w:rPr>
      </w:pPr>
      <w:r w:rsidRPr="00252B2D">
        <w:rPr>
          <w:rFonts w:ascii="Times New Roman" w:eastAsia="Times New Roman" w:hAnsi="Times New Roman" w:cs="Times New Roman"/>
          <w:spacing w:val="-1"/>
        </w:rPr>
        <w:t>СП 31.13330.2021. Свод правил. Водоснабжение. Наружные сети и сооружения;</w:t>
      </w:r>
    </w:p>
    <w:p w:rsidR="00252B2D" w:rsidRPr="00252B2D" w:rsidRDefault="00252B2D" w:rsidP="00E15619">
      <w:pPr>
        <w:numPr>
          <w:ilvl w:val="0"/>
          <w:numId w:val="73"/>
        </w:numPr>
        <w:spacing w:after="0" w:line="240" w:lineRule="auto"/>
        <w:ind w:left="0" w:firstLine="360"/>
        <w:jc w:val="both"/>
        <w:rPr>
          <w:rFonts w:ascii="Times New Roman" w:eastAsia="Times New Roman" w:hAnsi="Times New Roman" w:cs="Times New Roman"/>
          <w:spacing w:val="-2"/>
        </w:rPr>
      </w:pPr>
      <w:r w:rsidRPr="00252B2D">
        <w:rPr>
          <w:rFonts w:ascii="Times New Roman" w:eastAsia="Times New Roman" w:hAnsi="Times New Roman" w:cs="Times New Roman"/>
          <w:spacing w:val="-2"/>
        </w:rPr>
        <w:t>СП 42.13330.2016. Свод правил. Градостроительство. Планировка и застройка городских и сельских поселений;</w:t>
      </w:r>
    </w:p>
    <w:p w:rsidR="00252B2D" w:rsidRPr="00252B2D" w:rsidRDefault="00252B2D" w:rsidP="00E15619">
      <w:pPr>
        <w:numPr>
          <w:ilvl w:val="0"/>
          <w:numId w:val="73"/>
        </w:numPr>
        <w:spacing w:after="0" w:line="240" w:lineRule="auto"/>
        <w:jc w:val="both"/>
        <w:rPr>
          <w:rFonts w:ascii="Times New Roman" w:eastAsia="Times New Roman" w:hAnsi="Times New Roman" w:cs="Times New Roman"/>
          <w:spacing w:val="-2"/>
        </w:rPr>
      </w:pPr>
      <w:r w:rsidRPr="00252B2D">
        <w:rPr>
          <w:rFonts w:ascii="Times New Roman" w:eastAsia="Times New Roman" w:hAnsi="Times New Roman" w:cs="Times New Roman"/>
          <w:spacing w:val="-2"/>
        </w:rPr>
        <w:t xml:space="preserve">СП 56.13330.2021. </w:t>
      </w:r>
      <w:r w:rsidRPr="00252B2D">
        <w:rPr>
          <w:rFonts w:ascii="Times New Roman" w:eastAsia="Times New Roman" w:hAnsi="Times New Roman" w:cs="Times New Roman"/>
          <w:bCs/>
          <w:spacing w:val="-2"/>
        </w:rPr>
        <w:t>Свод правил. Производственные здания</w:t>
      </w:r>
      <w:r w:rsidRPr="00252B2D">
        <w:rPr>
          <w:rFonts w:ascii="Times New Roman" w:eastAsia="Times New Roman" w:hAnsi="Times New Roman" w:cs="Times New Roman"/>
          <w:spacing w:val="-2"/>
        </w:rPr>
        <w:t>;</w:t>
      </w:r>
    </w:p>
    <w:p w:rsidR="00252B2D" w:rsidRPr="00252B2D" w:rsidRDefault="00252B2D" w:rsidP="00E15619">
      <w:pPr>
        <w:numPr>
          <w:ilvl w:val="0"/>
          <w:numId w:val="73"/>
        </w:numPr>
        <w:spacing w:after="0" w:line="240" w:lineRule="auto"/>
        <w:jc w:val="both"/>
        <w:rPr>
          <w:rFonts w:ascii="Times New Roman" w:eastAsia="Times New Roman" w:hAnsi="Times New Roman" w:cs="Times New Roman"/>
          <w:spacing w:val="-2"/>
        </w:rPr>
      </w:pPr>
      <w:r w:rsidRPr="00252B2D">
        <w:rPr>
          <w:rFonts w:ascii="Times New Roman" w:hAnsi="Times New Roman" w:cs="Times New Roman"/>
        </w:rPr>
        <w:t>СП 62.13330.2011. Свод правил. Газораспределительные системы;</w:t>
      </w:r>
    </w:p>
    <w:p w:rsidR="00252B2D" w:rsidRPr="00252B2D" w:rsidRDefault="00252B2D" w:rsidP="00E15619">
      <w:pPr>
        <w:numPr>
          <w:ilvl w:val="0"/>
          <w:numId w:val="73"/>
        </w:numPr>
        <w:spacing w:after="0" w:line="240" w:lineRule="auto"/>
        <w:jc w:val="both"/>
        <w:rPr>
          <w:rFonts w:ascii="Times New Roman" w:eastAsia="Times New Roman" w:hAnsi="Times New Roman" w:cs="Times New Roman"/>
          <w:spacing w:val="-2"/>
        </w:rPr>
      </w:pPr>
      <w:r w:rsidRPr="00252B2D">
        <w:rPr>
          <w:rFonts w:ascii="Times New Roman" w:eastAsia="Times New Roman" w:hAnsi="Times New Roman" w:cs="Times New Roman"/>
          <w:bCs/>
          <w:color w:val="000000"/>
          <w:lang w:eastAsia="ru-RU"/>
        </w:rPr>
        <w:t>СП 124.13330.2012. Свод правил. Тепловые сети;</w:t>
      </w:r>
    </w:p>
    <w:p w:rsidR="00252B2D" w:rsidRPr="00252B2D" w:rsidRDefault="00252B2D" w:rsidP="00E15619">
      <w:pPr>
        <w:numPr>
          <w:ilvl w:val="0"/>
          <w:numId w:val="73"/>
        </w:numPr>
        <w:spacing w:after="0" w:line="240" w:lineRule="auto"/>
        <w:jc w:val="both"/>
        <w:rPr>
          <w:rFonts w:ascii="Times New Roman" w:eastAsia="Times New Roman" w:hAnsi="Times New Roman" w:cs="Times New Roman"/>
          <w:spacing w:val="-2"/>
        </w:rPr>
      </w:pPr>
      <w:r w:rsidRPr="00252B2D">
        <w:rPr>
          <w:rFonts w:ascii="Times New Roman" w:eastAsia="Times New Roman" w:hAnsi="Times New Roman" w:cs="Times New Roman"/>
          <w:spacing w:val="-1"/>
        </w:rPr>
        <w:t xml:space="preserve">СП 256.1325800.2016. </w:t>
      </w:r>
      <w:r w:rsidRPr="00252B2D">
        <w:rPr>
          <w:rFonts w:ascii="Times New Roman" w:eastAsia="Times New Roman" w:hAnsi="Times New Roman" w:cs="Times New Roman"/>
          <w:bCs/>
          <w:spacing w:val="-1"/>
        </w:rPr>
        <w:t>Свод правил. Электроустановки жилых и общественных зданий. Правила проектирования и монтажа;</w:t>
      </w:r>
    </w:p>
    <w:p w:rsidR="003F5B32" w:rsidRPr="003F5B32" w:rsidRDefault="00252B2D" w:rsidP="00E15619">
      <w:pPr>
        <w:numPr>
          <w:ilvl w:val="0"/>
          <w:numId w:val="81"/>
        </w:numPr>
        <w:spacing w:after="0" w:line="240" w:lineRule="auto"/>
        <w:ind w:left="0" w:firstLine="360"/>
        <w:contextualSpacing/>
        <w:jc w:val="both"/>
        <w:rPr>
          <w:rFonts w:ascii="Times New Roman" w:eastAsia="Times New Roman" w:hAnsi="Times New Roman" w:cs="Times New Roman"/>
          <w:spacing w:val="-2"/>
        </w:rPr>
      </w:pPr>
      <w:r w:rsidRPr="00252B2D">
        <w:rPr>
          <w:rFonts w:ascii="Times New Roman" w:eastAsia="Times New Roman" w:hAnsi="Times New Roman" w:cs="Times New Roman"/>
          <w:spacing w:val="-2"/>
        </w:rPr>
        <w:t xml:space="preserve">СП 396.1325800.2018. </w:t>
      </w:r>
      <w:r w:rsidRPr="00252B2D">
        <w:rPr>
          <w:rFonts w:ascii="Times New Roman" w:eastAsia="Times New Roman" w:hAnsi="Times New Roman" w:cs="Times New Roman"/>
          <w:bCs/>
          <w:spacing w:val="-2"/>
        </w:rPr>
        <w:t>Свод правил. Улицы и дороги населенных пунктов. Правила градостроительного проектирования</w:t>
      </w:r>
      <w:r w:rsidR="003F5B32">
        <w:rPr>
          <w:rFonts w:ascii="Times New Roman" w:eastAsia="Times New Roman" w:hAnsi="Times New Roman" w:cs="Times New Roman"/>
          <w:bCs/>
          <w:spacing w:val="-2"/>
        </w:rPr>
        <w:t>;</w:t>
      </w:r>
    </w:p>
    <w:p w:rsidR="00CF18A4" w:rsidRDefault="003F5B32" w:rsidP="00E15619">
      <w:pPr>
        <w:numPr>
          <w:ilvl w:val="0"/>
          <w:numId w:val="81"/>
        </w:numPr>
        <w:spacing w:after="0" w:line="240" w:lineRule="auto"/>
        <w:contextualSpacing/>
        <w:jc w:val="both"/>
        <w:rPr>
          <w:rFonts w:ascii="Times New Roman" w:eastAsia="Times New Roman" w:hAnsi="Times New Roman" w:cs="Times New Roman"/>
          <w:bCs/>
          <w:spacing w:val="-2"/>
        </w:rPr>
      </w:pPr>
      <w:r w:rsidRPr="003F5B32">
        <w:rPr>
          <w:rFonts w:ascii="Times New Roman" w:eastAsia="Times New Roman" w:hAnsi="Times New Roman" w:cs="Times New Roman"/>
          <w:bCs/>
          <w:spacing w:val="-2"/>
        </w:rPr>
        <w:t>другие действующие нормативы и технические регламенты</w:t>
      </w:r>
      <w:r w:rsidR="00252B2D">
        <w:rPr>
          <w:rFonts w:ascii="Times New Roman" w:eastAsia="Times New Roman" w:hAnsi="Times New Roman" w:cs="Times New Roman"/>
          <w:bCs/>
          <w:spacing w:val="-2"/>
        </w:rPr>
        <w:t>.</w:t>
      </w:r>
    </w:p>
    <w:p w:rsidR="00E53B4A" w:rsidRDefault="00E53B4A">
      <w:pPr>
        <w:rPr>
          <w:rFonts w:ascii="Times New Roman" w:eastAsia="Times New Roman" w:hAnsi="Times New Roman" w:cs="Times New Roman"/>
          <w:bCs/>
          <w:spacing w:val="-2"/>
        </w:rPr>
      </w:pPr>
      <w:r>
        <w:rPr>
          <w:rFonts w:ascii="Times New Roman" w:eastAsia="Times New Roman" w:hAnsi="Times New Roman" w:cs="Times New Roman"/>
          <w:bCs/>
          <w:spacing w:val="-2"/>
        </w:rPr>
        <w:br w:type="page"/>
      </w:r>
    </w:p>
    <w:p w:rsidR="00252B2D" w:rsidRPr="0063381A" w:rsidRDefault="0063381A" w:rsidP="00543E5D">
      <w:pPr>
        <w:pStyle w:val="2"/>
        <w:spacing w:before="120" w:after="120"/>
        <w:ind w:firstLine="709"/>
        <w:rPr>
          <w:rFonts w:ascii="Times New Roman" w:hAnsi="Times New Roman" w:cs="Times New Roman"/>
          <w:i w:val="0"/>
          <w:sz w:val="26"/>
          <w:szCs w:val="26"/>
          <w:lang w:eastAsia="ru-RU"/>
        </w:rPr>
      </w:pPr>
      <w:bookmarkStart w:id="138" w:name="_Toc171659166"/>
      <w:r w:rsidRPr="0063381A">
        <w:rPr>
          <w:rFonts w:ascii="Times New Roman" w:hAnsi="Times New Roman" w:cs="Times New Roman"/>
          <w:i w:val="0"/>
          <w:sz w:val="26"/>
          <w:szCs w:val="26"/>
          <w:lang w:eastAsia="ar-SA" w:bidi="ru-RU"/>
        </w:rPr>
        <w:lastRenderedPageBreak/>
        <w:t>ЗОНЫ СЕЛЬСКОХОЗЯЙСТВЕННОГО ИСПОЛЬЗОВАНИЯ</w:t>
      </w:r>
      <w:bookmarkEnd w:id="138"/>
    </w:p>
    <w:p w:rsidR="00770784" w:rsidRDefault="00770784" w:rsidP="0063381A">
      <w:pPr>
        <w:pStyle w:val="3"/>
        <w:spacing w:before="120" w:after="120"/>
        <w:ind w:firstLine="709"/>
        <w:rPr>
          <w:rFonts w:ascii="Times New Roman" w:hAnsi="Times New Roman" w:cs="Times New Roman"/>
          <w:lang w:eastAsia="ru-RU"/>
        </w:rPr>
      </w:pPr>
      <w:bookmarkStart w:id="139" w:name="_Toc171659167"/>
      <w:r w:rsidRPr="0063381A">
        <w:rPr>
          <w:rFonts w:ascii="Times New Roman" w:hAnsi="Times New Roman" w:cs="Times New Roman"/>
          <w:lang w:eastAsia="ar-SA" w:bidi="ru-RU"/>
        </w:rPr>
        <w:t>Статья 5</w:t>
      </w:r>
      <w:r w:rsidR="003175F1">
        <w:rPr>
          <w:rFonts w:ascii="Times New Roman" w:hAnsi="Times New Roman" w:cs="Times New Roman"/>
          <w:lang w:eastAsia="ar-SA" w:bidi="ru-RU"/>
        </w:rPr>
        <w:t>7</w:t>
      </w:r>
      <w:r w:rsidRPr="0063381A">
        <w:rPr>
          <w:rFonts w:ascii="Times New Roman" w:hAnsi="Times New Roman" w:cs="Times New Roman"/>
          <w:lang w:eastAsia="ar-SA" w:bidi="ru-RU"/>
        </w:rPr>
        <w:t>. СХ-</w:t>
      </w:r>
      <w:r>
        <w:rPr>
          <w:rFonts w:ascii="Times New Roman" w:hAnsi="Times New Roman" w:cs="Times New Roman"/>
          <w:lang w:eastAsia="ar-SA" w:bidi="ru-RU"/>
        </w:rPr>
        <w:t>1</w:t>
      </w:r>
      <w:r w:rsidRPr="0063381A">
        <w:rPr>
          <w:rFonts w:ascii="Times New Roman" w:hAnsi="Times New Roman" w:cs="Times New Roman"/>
          <w:lang w:eastAsia="ar-SA" w:bidi="ru-RU"/>
        </w:rPr>
        <w:t xml:space="preserve">. </w:t>
      </w:r>
      <w:r>
        <w:rPr>
          <w:rFonts w:ascii="Times New Roman" w:hAnsi="Times New Roman" w:cs="Times New Roman"/>
          <w:lang w:eastAsia="ar-SA" w:bidi="ru-RU"/>
        </w:rPr>
        <w:t>З</w:t>
      </w:r>
      <w:r w:rsidRPr="0063381A">
        <w:rPr>
          <w:rFonts w:ascii="Times New Roman" w:hAnsi="Times New Roman" w:cs="Times New Roman"/>
          <w:lang w:eastAsia="ar-SA" w:bidi="ru-RU"/>
        </w:rPr>
        <w:t xml:space="preserve">она сельскохозяйственных </w:t>
      </w:r>
      <w:r>
        <w:rPr>
          <w:rFonts w:ascii="Times New Roman" w:hAnsi="Times New Roman" w:cs="Times New Roman"/>
          <w:lang w:eastAsia="ar-SA" w:bidi="ru-RU"/>
        </w:rPr>
        <w:t>угод</w:t>
      </w:r>
      <w:r w:rsidRPr="0063381A">
        <w:rPr>
          <w:rFonts w:ascii="Times New Roman" w:hAnsi="Times New Roman" w:cs="Times New Roman"/>
          <w:lang w:eastAsia="ar-SA" w:bidi="ru-RU"/>
        </w:rPr>
        <w:t>ий</w:t>
      </w:r>
      <w:bookmarkEnd w:id="139"/>
    </w:p>
    <w:p w:rsidR="00770784" w:rsidRDefault="005D3965" w:rsidP="00CF18A4">
      <w:pPr>
        <w:spacing w:after="120" w:line="240" w:lineRule="auto"/>
        <w:ind w:firstLine="709"/>
        <w:jc w:val="both"/>
        <w:rPr>
          <w:rFonts w:ascii="Times New Roman" w:hAnsi="Times New Roman" w:cs="Times New Roman"/>
          <w:sz w:val="26"/>
          <w:szCs w:val="26"/>
          <w:lang w:eastAsia="ru-RU"/>
        </w:rPr>
      </w:pPr>
      <w:r w:rsidRPr="005D3965">
        <w:rPr>
          <w:rFonts w:ascii="Times New Roman" w:hAnsi="Times New Roman" w:cs="Times New Roman"/>
          <w:sz w:val="26"/>
          <w:szCs w:val="26"/>
          <w:lang w:eastAsia="ru-RU"/>
        </w:rPr>
        <w:t>Зона сельскохозяйственных угодий выделена для обеспечения правовых условий развития существующих и преобразуемых территорий, предназначенных для размещения сельскохозяйственных угодий, личного подсобного хозяйства, дачного хозяйства, садоводства, огородничества, размещения объектов сельскохозяйственного назначения, объектов коммунального обслуживания и транспортной инфраструктуры при соблюдении нижеприведенных видов разрешенного использования недвижимости и параметров разрешенного строительства.</w:t>
      </w:r>
    </w:p>
    <w:p w:rsidR="00D262A2" w:rsidRPr="00C51192" w:rsidRDefault="00D262A2" w:rsidP="00D262A2">
      <w:pPr>
        <w:spacing w:before="120" w:after="120" w:line="240" w:lineRule="auto"/>
        <w:jc w:val="center"/>
        <w:rPr>
          <w:rFonts w:ascii="Times New Roman" w:eastAsia="Times New Roman" w:hAnsi="Times New Roman" w:cs="Times New Roman"/>
          <w:sz w:val="26"/>
          <w:szCs w:val="26"/>
          <w:lang w:eastAsia="ru-RU"/>
        </w:rPr>
      </w:pPr>
      <w:r w:rsidRPr="00C51192">
        <w:rPr>
          <w:rFonts w:ascii="Times New Roman" w:eastAsia="Times New Roman" w:hAnsi="Times New Roman" w:cs="Times New Roman"/>
          <w:sz w:val="26"/>
          <w:szCs w:val="26"/>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f0"/>
        <w:tblW w:w="0" w:type="auto"/>
        <w:tblLook w:val="04A0" w:firstRow="1" w:lastRow="0" w:firstColumn="1" w:lastColumn="0" w:noHBand="0" w:noVBand="1"/>
      </w:tblPr>
      <w:tblGrid>
        <w:gridCol w:w="1952"/>
        <w:gridCol w:w="5844"/>
        <w:gridCol w:w="1954"/>
        <w:gridCol w:w="1955"/>
        <w:gridCol w:w="1954"/>
        <w:gridCol w:w="1955"/>
      </w:tblGrid>
      <w:tr w:rsidR="00D262A2" w:rsidRPr="00421647" w:rsidTr="00F00BC9">
        <w:trPr>
          <w:tblHeader/>
        </w:trPr>
        <w:tc>
          <w:tcPr>
            <w:tcW w:w="1952" w:type="dxa"/>
            <w:vMerge w:val="restart"/>
          </w:tcPr>
          <w:p w:rsidR="00D262A2" w:rsidRPr="00421647" w:rsidRDefault="00D262A2" w:rsidP="00F00BC9">
            <w:pPr>
              <w:jc w:val="center"/>
              <w:textAlignment w:val="baseline"/>
              <w:rPr>
                <w:rFonts w:ascii="Times New Roman" w:hAnsi="Times New Roman" w:cs="Times New Roman"/>
                <w:b/>
                <w:sz w:val="24"/>
                <w:szCs w:val="24"/>
              </w:rPr>
            </w:pPr>
            <w:r w:rsidRPr="00421647">
              <w:rPr>
                <w:rFonts w:ascii="Times New Roman" w:hAnsi="Times New Roman" w:cs="Times New Roman"/>
                <w:b/>
                <w:sz w:val="24"/>
                <w:szCs w:val="24"/>
              </w:rPr>
              <w:t>Код вида разрешенного использования</w:t>
            </w:r>
          </w:p>
        </w:tc>
        <w:tc>
          <w:tcPr>
            <w:tcW w:w="5844" w:type="dxa"/>
            <w:vMerge w:val="restart"/>
          </w:tcPr>
          <w:p w:rsidR="00D262A2" w:rsidRPr="00421647" w:rsidRDefault="00D262A2" w:rsidP="00F00BC9">
            <w:pPr>
              <w:jc w:val="center"/>
              <w:rPr>
                <w:rFonts w:ascii="Times New Roman" w:hAnsi="Times New Roman" w:cs="Times New Roman"/>
                <w:b/>
                <w:sz w:val="24"/>
                <w:szCs w:val="24"/>
              </w:rPr>
            </w:pPr>
            <w:r w:rsidRPr="00421647">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3909" w:type="dxa"/>
            <w:gridSpan w:val="2"/>
          </w:tcPr>
          <w:p w:rsidR="00D262A2" w:rsidRPr="00421647" w:rsidRDefault="00D262A2" w:rsidP="00F00BC9">
            <w:pPr>
              <w:jc w:val="center"/>
              <w:rPr>
                <w:rFonts w:ascii="Times New Roman" w:hAnsi="Times New Roman" w:cs="Times New Roman"/>
                <w:b/>
                <w:sz w:val="24"/>
                <w:szCs w:val="24"/>
              </w:rPr>
            </w:pPr>
            <w:r w:rsidRPr="00421647">
              <w:rPr>
                <w:rFonts w:ascii="Times New Roman" w:hAnsi="Times New Roman" w:cs="Times New Roman"/>
                <w:b/>
                <w:sz w:val="24"/>
                <w:szCs w:val="24"/>
              </w:rPr>
              <w:t>Предельные размеры земельных участков, в том числе их площадь, кв. м</w:t>
            </w:r>
          </w:p>
        </w:tc>
        <w:tc>
          <w:tcPr>
            <w:tcW w:w="1954" w:type="dxa"/>
            <w:vMerge w:val="restart"/>
          </w:tcPr>
          <w:p w:rsidR="00D262A2" w:rsidRPr="00421647" w:rsidRDefault="00D262A2" w:rsidP="00F00BC9">
            <w:pPr>
              <w:jc w:val="center"/>
              <w:rPr>
                <w:rFonts w:ascii="Times New Roman" w:hAnsi="Times New Roman" w:cs="Times New Roman"/>
                <w:b/>
                <w:sz w:val="24"/>
                <w:szCs w:val="24"/>
              </w:rPr>
            </w:pPr>
            <w:r w:rsidRPr="00421647">
              <w:rPr>
                <w:rFonts w:ascii="Times New Roman" w:hAnsi="Times New Roman" w:cs="Times New Roman"/>
                <w:b/>
                <w:sz w:val="24"/>
                <w:szCs w:val="24"/>
              </w:rPr>
              <w:t>Предельное количество этажей</w:t>
            </w:r>
          </w:p>
        </w:tc>
        <w:tc>
          <w:tcPr>
            <w:tcW w:w="1955" w:type="dxa"/>
            <w:vMerge w:val="restart"/>
          </w:tcPr>
          <w:p w:rsidR="00D262A2" w:rsidRPr="00421647" w:rsidRDefault="00D262A2" w:rsidP="00F00BC9">
            <w:pPr>
              <w:jc w:val="center"/>
              <w:rPr>
                <w:rFonts w:ascii="Times New Roman" w:hAnsi="Times New Roman" w:cs="Times New Roman"/>
                <w:b/>
                <w:sz w:val="24"/>
                <w:szCs w:val="24"/>
              </w:rPr>
            </w:pPr>
            <w:r w:rsidRPr="00421647">
              <w:rPr>
                <w:rFonts w:ascii="Times New Roman" w:hAnsi="Times New Roman" w:cs="Times New Roman"/>
                <w:b/>
                <w:sz w:val="24"/>
                <w:szCs w:val="24"/>
              </w:rPr>
              <w:t>Максимальный процент застройки, %</w:t>
            </w:r>
          </w:p>
        </w:tc>
      </w:tr>
      <w:tr w:rsidR="00D262A2" w:rsidRPr="00421647" w:rsidTr="00F00BC9">
        <w:trPr>
          <w:tblHeader/>
        </w:trPr>
        <w:tc>
          <w:tcPr>
            <w:tcW w:w="1952" w:type="dxa"/>
            <w:vMerge/>
          </w:tcPr>
          <w:p w:rsidR="00D262A2" w:rsidRPr="00421647" w:rsidRDefault="00D262A2" w:rsidP="00F00BC9">
            <w:pPr>
              <w:jc w:val="center"/>
              <w:rPr>
                <w:rFonts w:ascii="Times New Roman" w:eastAsia="Times New Roman" w:hAnsi="Times New Roman" w:cs="Times New Roman"/>
                <w:sz w:val="24"/>
                <w:szCs w:val="24"/>
                <w:lang w:eastAsia="ru-RU"/>
              </w:rPr>
            </w:pPr>
          </w:p>
        </w:tc>
        <w:tc>
          <w:tcPr>
            <w:tcW w:w="5844" w:type="dxa"/>
            <w:vMerge/>
          </w:tcPr>
          <w:p w:rsidR="00D262A2" w:rsidRPr="00421647" w:rsidRDefault="00D262A2" w:rsidP="00F00BC9">
            <w:pPr>
              <w:jc w:val="center"/>
              <w:rPr>
                <w:rFonts w:ascii="Times New Roman" w:eastAsia="Times New Roman" w:hAnsi="Times New Roman" w:cs="Times New Roman"/>
                <w:sz w:val="24"/>
                <w:szCs w:val="24"/>
                <w:lang w:eastAsia="ru-RU"/>
              </w:rPr>
            </w:pPr>
          </w:p>
        </w:tc>
        <w:tc>
          <w:tcPr>
            <w:tcW w:w="1954" w:type="dxa"/>
          </w:tcPr>
          <w:p w:rsidR="00D262A2" w:rsidRPr="00421647" w:rsidRDefault="00D262A2" w:rsidP="00F00BC9">
            <w:pPr>
              <w:jc w:val="both"/>
              <w:rPr>
                <w:rFonts w:ascii="Times New Roman" w:hAnsi="Times New Roman" w:cs="Times New Roman"/>
                <w:b/>
                <w:sz w:val="24"/>
                <w:szCs w:val="24"/>
              </w:rPr>
            </w:pPr>
            <w:r w:rsidRPr="00421647">
              <w:rPr>
                <w:rFonts w:ascii="Times New Roman" w:hAnsi="Times New Roman" w:cs="Times New Roman"/>
                <w:b/>
                <w:sz w:val="24"/>
                <w:szCs w:val="24"/>
              </w:rPr>
              <w:t>минимальные</w:t>
            </w:r>
          </w:p>
        </w:tc>
        <w:tc>
          <w:tcPr>
            <w:tcW w:w="1955" w:type="dxa"/>
          </w:tcPr>
          <w:p w:rsidR="00D262A2" w:rsidRPr="00421647" w:rsidRDefault="00D262A2" w:rsidP="00F00BC9">
            <w:pPr>
              <w:jc w:val="center"/>
              <w:rPr>
                <w:rFonts w:ascii="Times New Roman" w:hAnsi="Times New Roman" w:cs="Times New Roman"/>
                <w:b/>
                <w:sz w:val="24"/>
                <w:szCs w:val="24"/>
              </w:rPr>
            </w:pPr>
            <w:r w:rsidRPr="00421647">
              <w:rPr>
                <w:rFonts w:ascii="Times New Roman" w:hAnsi="Times New Roman" w:cs="Times New Roman"/>
                <w:b/>
                <w:sz w:val="24"/>
                <w:szCs w:val="24"/>
              </w:rPr>
              <w:t>максимальные</w:t>
            </w:r>
          </w:p>
        </w:tc>
        <w:tc>
          <w:tcPr>
            <w:tcW w:w="1954" w:type="dxa"/>
            <w:vMerge/>
          </w:tcPr>
          <w:p w:rsidR="00D262A2" w:rsidRPr="00421647" w:rsidRDefault="00D262A2" w:rsidP="00F00BC9">
            <w:pPr>
              <w:jc w:val="both"/>
              <w:rPr>
                <w:rFonts w:ascii="Times New Roman" w:hAnsi="Times New Roman" w:cs="Times New Roman"/>
                <w:sz w:val="24"/>
                <w:szCs w:val="24"/>
              </w:rPr>
            </w:pPr>
          </w:p>
        </w:tc>
        <w:tc>
          <w:tcPr>
            <w:tcW w:w="1955" w:type="dxa"/>
            <w:vMerge/>
          </w:tcPr>
          <w:p w:rsidR="00D262A2" w:rsidRPr="00421647" w:rsidRDefault="00D262A2" w:rsidP="00F00BC9">
            <w:pPr>
              <w:jc w:val="both"/>
              <w:rPr>
                <w:rFonts w:ascii="Times New Roman" w:hAnsi="Times New Roman" w:cs="Times New Roman"/>
                <w:sz w:val="24"/>
                <w:szCs w:val="24"/>
              </w:rPr>
            </w:pPr>
          </w:p>
        </w:tc>
      </w:tr>
      <w:tr w:rsidR="00D262A2" w:rsidRPr="00421647" w:rsidTr="00F00BC9">
        <w:tc>
          <w:tcPr>
            <w:tcW w:w="15614" w:type="dxa"/>
            <w:gridSpan w:val="6"/>
          </w:tcPr>
          <w:p w:rsidR="00D262A2" w:rsidRPr="00421647" w:rsidRDefault="00D262A2" w:rsidP="00F00BC9">
            <w:pPr>
              <w:jc w:val="center"/>
              <w:textAlignment w:val="baseline"/>
              <w:rPr>
                <w:rFonts w:ascii="Times New Roman" w:hAnsi="Times New Roman" w:cs="Times New Roman"/>
                <w:b/>
                <w:sz w:val="24"/>
                <w:szCs w:val="24"/>
              </w:rPr>
            </w:pPr>
            <w:r w:rsidRPr="00421647">
              <w:rPr>
                <w:rFonts w:ascii="Times New Roman" w:hAnsi="Times New Roman" w:cs="Times New Roman"/>
                <w:b/>
                <w:sz w:val="24"/>
                <w:szCs w:val="24"/>
              </w:rPr>
              <w:t>Основные виды разрешенного использования</w:t>
            </w:r>
          </w:p>
        </w:tc>
      </w:tr>
      <w:tr w:rsidR="00D262A2" w:rsidRPr="00421647" w:rsidTr="00F00BC9">
        <w:tc>
          <w:tcPr>
            <w:tcW w:w="1952" w:type="dxa"/>
          </w:tcPr>
          <w:p w:rsidR="00D262A2" w:rsidRPr="00421647" w:rsidRDefault="00D262A2" w:rsidP="00F00BC9">
            <w:pPr>
              <w:jc w:val="center"/>
              <w:textAlignment w:val="baseline"/>
              <w:rPr>
                <w:rFonts w:ascii="Times New Roman" w:hAnsi="Times New Roman" w:cs="Times New Roman"/>
                <w:sz w:val="24"/>
                <w:szCs w:val="24"/>
              </w:rPr>
            </w:pPr>
            <w:r w:rsidRPr="00421647">
              <w:rPr>
                <w:rFonts w:ascii="Times New Roman" w:hAnsi="Times New Roman" w:cs="Times New Roman"/>
                <w:sz w:val="24"/>
                <w:szCs w:val="24"/>
              </w:rPr>
              <w:t>1.2</w:t>
            </w:r>
          </w:p>
        </w:tc>
        <w:tc>
          <w:tcPr>
            <w:tcW w:w="5844" w:type="dxa"/>
          </w:tcPr>
          <w:p w:rsidR="00D262A2" w:rsidRPr="00421647" w:rsidRDefault="00D262A2" w:rsidP="00F00BC9">
            <w:pPr>
              <w:textAlignment w:val="baseline"/>
              <w:rPr>
                <w:rFonts w:ascii="Times New Roman" w:hAnsi="Times New Roman" w:cs="Times New Roman"/>
                <w:sz w:val="24"/>
                <w:szCs w:val="24"/>
              </w:rPr>
            </w:pPr>
            <w:r w:rsidRPr="00421647">
              <w:rPr>
                <w:rFonts w:ascii="Times New Roman" w:hAnsi="Times New Roman" w:cs="Times New Roman"/>
                <w:sz w:val="24"/>
                <w:szCs w:val="24"/>
              </w:rPr>
              <w:t>Выращивание зерновых и иных сельскохозяйственных культур</w:t>
            </w:r>
          </w:p>
        </w:tc>
        <w:tc>
          <w:tcPr>
            <w:tcW w:w="7818" w:type="dxa"/>
            <w:gridSpan w:val="4"/>
          </w:tcPr>
          <w:p w:rsidR="00D262A2" w:rsidRPr="00421647" w:rsidRDefault="00D262A2" w:rsidP="00F00BC9">
            <w:pPr>
              <w:jc w:val="center"/>
              <w:rPr>
                <w:rFonts w:ascii="Times New Roman" w:hAnsi="Times New Roman" w:cs="Times New Roman"/>
                <w:sz w:val="24"/>
                <w:szCs w:val="24"/>
              </w:rPr>
            </w:pPr>
            <w:r w:rsidRPr="00421647">
              <w:rPr>
                <w:rFonts w:ascii="Times New Roman" w:hAnsi="Times New Roman" w:cs="Times New Roman"/>
                <w:sz w:val="24"/>
                <w:szCs w:val="24"/>
              </w:rPr>
              <w:t>не подлежат установлению</w:t>
            </w:r>
          </w:p>
        </w:tc>
      </w:tr>
      <w:tr w:rsidR="00D262A2" w:rsidRPr="00421647" w:rsidTr="00F00BC9">
        <w:tc>
          <w:tcPr>
            <w:tcW w:w="1952" w:type="dxa"/>
          </w:tcPr>
          <w:p w:rsidR="00D262A2" w:rsidRPr="00421647" w:rsidRDefault="00D262A2" w:rsidP="00F00BC9">
            <w:pPr>
              <w:jc w:val="center"/>
              <w:textAlignment w:val="baseline"/>
              <w:rPr>
                <w:rFonts w:ascii="Times New Roman" w:hAnsi="Times New Roman" w:cs="Times New Roman"/>
                <w:sz w:val="24"/>
                <w:szCs w:val="24"/>
              </w:rPr>
            </w:pPr>
            <w:r w:rsidRPr="00421647">
              <w:rPr>
                <w:rFonts w:ascii="Times New Roman" w:hAnsi="Times New Roman" w:cs="Times New Roman"/>
                <w:sz w:val="24"/>
                <w:szCs w:val="24"/>
              </w:rPr>
              <w:t>1.3</w:t>
            </w:r>
          </w:p>
        </w:tc>
        <w:tc>
          <w:tcPr>
            <w:tcW w:w="5844" w:type="dxa"/>
          </w:tcPr>
          <w:p w:rsidR="00D262A2" w:rsidRPr="00421647" w:rsidRDefault="00D262A2" w:rsidP="00F00BC9">
            <w:pPr>
              <w:textAlignment w:val="baseline"/>
              <w:rPr>
                <w:rFonts w:ascii="Times New Roman" w:hAnsi="Times New Roman" w:cs="Times New Roman"/>
                <w:sz w:val="24"/>
                <w:szCs w:val="24"/>
              </w:rPr>
            </w:pPr>
            <w:r w:rsidRPr="00421647">
              <w:rPr>
                <w:rFonts w:ascii="Times New Roman" w:hAnsi="Times New Roman" w:cs="Times New Roman"/>
                <w:sz w:val="24"/>
                <w:szCs w:val="24"/>
              </w:rPr>
              <w:t>Овощеводство</w:t>
            </w:r>
          </w:p>
        </w:tc>
        <w:tc>
          <w:tcPr>
            <w:tcW w:w="7818" w:type="dxa"/>
            <w:gridSpan w:val="4"/>
          </w:tcPr>
          <w:p w:rsidR="00D262A2" w:rsidRPr="00421647" w:rsidRDefault="00D262A2" w:rsidP="00F00BC9">
            <w:pPr>
              <w:jc w:val="center"/>
              <w:rPr>
                <w:rFonts w:ascii="Times New Roman" w:hAnsi="Times New Roman" w:cs="Times New Roman"/>
                <w:sz w:val="24"/>
                <w:szCs w:val="24"/>
              </w:rPr>
            </w:pPr>
            <w:r w:rsidRPr="00421647">
              <w:rPr>
                <w:rFonts w:ascii="Times New Roman" w:hAnsi="Times New Roman" w:cs="Times New Roman"/>
                <w:sz w:val="24"/>
                <w:szCs w:val="24"/>
              </w:rPr>
              <w:t>не подлежат установлению</w:t>
            </w:r>
          </w:p>
        </w:tc>
      </w:tr>
      <w:tr w:rsidR="00D262A2" w:rsidRPr="00421647" w:rsidTr="00F00BC9">
        <w:tc>
          <w:tcPr>
            <w:tcW w:w="1952" w:type="dxa"/>
          </w:tcPr>
          <w:p w:rsidR="00D262A2" w:rsidRPr="00421647" w:rsidRDefault="00D262A2" w:rsidP="00F00BC9">
            <w:pPr>
              <w:jc w:val="center"/>
              <w:textAlignment w:val="baseline"/>
              <w:rPr>
                <w:rFonts w:ascii="Times New Roman" w:hAnsi="Times New Roman" w:cs="Times New Roman"/>
                <w:sz w:val="24"/>
                <w:szCs w:val="24"/>
              </w:rPr>
            </w:pPr>
            <w:r w:rsidRPr="00421647">
              <w:rPr>
                <w:rFonts w:ascii="Times New Roman" w:hAnsi="Times New Roman" w:cs="Times New Roman"/>
                <w:sz w:val="24"/>
                <w:szCs w:val="24"/>
              </w:rPr>
              <w:t>1.4</w:t>
            </w:r>
          </w:p>
        </w:tc>
        <w:tc>
          <w:tcPr>
            <w:tcW w:w="5844" w:type="dxa"/>
          </w:tcPr>
          <w:p w:rsidR="00D262A2" w:rsidRPr="00421647" w:rsidRDefault="00D262A2" w:rsidP="00F00BC9">
            <w:pPr>
              <w:textAlignment w:val="baseline"/>
              <w:rPr>
                <w:rFonts w:ascii="Times New Roman" w:hAnsi="Times New Roman" w:cs="Times New Roman"/>
                <w:sz w:val="24"/>
                <w:szCs w:val="24"/>
              </w:rPr>
            </w:pPr>
            <w:r w:rsidRPr="00421647">
              <w:rPr>
                <w:rFonts w:ascii="Times New Roman" w:hAnsi="Times New Roman" w:cs="Times New Roman"/>
                <w:sz w:val="24"/>
                <w:szCs w:val="24"/>
              </w:rPr>
              <w:t>Выращивание тонизирующих, лекарственных, цветочных культур</w:t>
            </w:r>
          </w:p>
        </w:tc>
        <w:tc>
          <w:tcPr>
            <w:tcW w:w="7818" w:type="dxa"/>
            <w:gridSpan w:val="4"/>
          </w:tcPr>
          <w:p w:rsidR="00D262A2" w:rsidRPr="00421647" w:rsidRDefault="00D262A2" w:rsidP="00F00BC9">
            <w:pPr>
              <w:jc w:val="center"/>
              <w:rPr>
                <w:rFonts w:ascii="Times New Roman" w:hAnsi="Times New Roman" w:cs="Times New Roman"/>
                <w:sz w:val="24"/>
                <w:szCs w:val="24"/>
              </w:rPr>
            </w:pPr>
            <w:r w:rsidRPr="00421647">
              <w:rPr>
                <w:rFonts w:ascii="Times New Roman" w:hAnsi="Times New Roman" w:cs="Times New Roman"/>
                <w:sz w:val="24"/>
                <w:szCs w:val="24"/>
              </w:rPr>
              <w:t>не подлежат установлению</w:t>
            </w:r>
          </w:p>
        </w:tc>
      </w:tr>
      <w:tr w:rsidR="00D262A2" w:rsidRPr="00421647" w:rsidTr="00F00BC9">
        <w:tc>
          <w:tcPr>
            <w:tcW w:w="1952" w:type="dxa"/>
          </w:tcPr>
          <w:p w:rsidR="00D262A2" w:rsidRPr="00421647" w:rsidRDefault="00D262A2" w:rsidP="00F00BC9">
            <w:pPr>
              <w:jc w:val="center"/>
              <w:textAlignment w:val="baseline"/>
              <w:rPr>
                <w:rFonts w:ascii="Times New Roman" w:hAnsi="Times New Roman" w:cs="Times New Roman"/>
                <w:sz w:val="24"/>
                <w:szCs w:val="24"/>
              </w:rPr>
            </w:pPr>
            <w:r w:rsidRPr="00421647">
              <w:rPr>
                <w:rFonts w:ascii="Times New Roman" w:hAnsi="Times New Roman" w:cs="Times New Roman"/>
                <w:sz w:val="24"/>
                <w:szCs w:val="24"/>
              </w:rPr>
              <w:t>1.5</w:t>
            </w:r>
          </w:p>
        </w:tc>
        <w:tc>
          <w:tcPr>
            <w:tcW w:w="5844" w:type="dxa"/>
          </w:tcPr>
          <w:p w:rsidR="00D262A2" w:rsidRPr="00421647" w:rsidRDefault="00D262A2" w:rsidP="00F00BC9">
            <w:pPr>
              <w:textAlignment w:val="baseline"/>
              <w:rPr>
                <w:rFonts w:ascii="Times New Roman" w:hAnsi="Times New Roman" w:cs="Times New Roman"/>
                <w:sz w:val="24"/>
                <w:szCs w:val="24"/>
              </w:rPr>
            </w:pPr>
            <w:r w:rsidRPr="00421647">
              <w:rPr>
                <w:rFonts w:ascii="Times New Roman" w:hAnsi="Times New Roman" w:cs="Times New Roman"/>
                <w:sz w:val="24"/>
                <w:szCs w:val="24"/>
              </w:rPr>
              <w:t>Садоводство</w:t>
            </w:r>
          </w:p>
        </w:tc>
        <w:tc>
          <w:tcPr>
            <w:tcW w:w="7818" w:type="dxa"/>
            <w:gridSpan w:val="4"/>
          </w:tcPr>
          <w:p w:rsidR="00D262A2" w:rsidRPr="00421647" w:rsidRDefault="00D262A2" w:rsidP="00F00BC9">
            <w:pPr>
              <w:jc w:val="center"/>
              <w:rPr>
                <w:rFonts w:ascii="Times New Roman" w:hAnsi="Times New Roman" w:cs="Times New Roman"/>
                <w:sz w:val="24"/>
                <w:szCs w:val="24"/>
              </w:rPr>
            </w:pPr>
            <w:r w:rsidRPr="00421647">
              <w:rPr>
                <w:rFonts w:ascii="Times New Roman" w:hAnsi="Times New Roman" w:cs="Times New Roman"/>
                <w:sz w:val="24"/>
                <w:szCs w:val="24"/>
              </w:rPr>
              <w:t>не подлежат установлению</w:t>
            </w:r>
          </w:p>
        </w:tc>
      </w:tr>
      <w:tr w:rsidR="00D262A2" w:rsidRPr="00421647" w:rsidTr="00F00BC9">
        <w:tc>
          <w:tcPr>
            <w:tcW w:w="1952" w:type="dxa"/>
          </w:tcPr>
          <w:p w:rsidR="00D262A2" w:rsidRPr="00421647" w:rsidRDefault="00D262A2" w:rsidP="00F00BC9">
            <w:pPr>
              <w:jc w:val="center"/>
              <w:textAlignment w:val="baseline"/>
              <w:rPr>
                <w:rFonts w:ascii="Times New Roman" w:hAnsi="Times New Roman" w:cs="Times New Roman"/>
                <w:sz w:val="24"/>
                <w:szCs w:val="24"/>
              </w:rPr>
            </w:pPr>
            <w:r w:rsidRPr="00421647">
              <w:rPr>
                <w:rFonts w:ascii="Times New Roman" w:hAnsi="Times New Roman" w:cs="Times New Roman"/>
                <w:sz w:val="24"/>
                <w:szCs w:val="24"/>
              </w:rPr>
              <w:t>1.19</w:t>
            </w:r>
          </w:p>
        </w:tc>
        <w:tc>
          <w:tcPr>
            <w:tcW w:w="5844" w:type="dxa"/>
          </w:tcPr>
          <w:p w:rsidR="00D262A2" w:rsidRPr="00421647" w:rsidRDefault="00D262A2" w:rsidP="00F00BC9">
            <w:pPr>
              <w:textAlignment w:val="baseline"/>
              <w:rPr>
                <w:rFonts w:ascii="Times New Roman" w:hAnsi="Times New Roman" w:cs="Times New Roman"/>
                <w:sz w:val="24"/>
                <w:szCs w:val="24"/>
              </w:rPr>
            </w:pPr>
            <w:r w:rsidRPr="00421647">
              <w:rPr>
                <w:rFonts w:ascii="Times New Roman" w:hAnsi="Times New Roman" w:cs="Times New Roman"/>
                <w:sz w:val="24"/>
                <w:szCs w:val="24"/>
              </w:rPr>
              <w:t>Сенокошение</w:t>
            </w:r>
          </w:p>
        </w:tc>
        <w:tc>
          <w:tcPr>
            <w:tcW w:w="7818" w:type="dxa"/>
            <w:gridSpan w:val="4"/>
          </w:tcPr>
          <w:p w:rsidR="00D262A2" w:rsidRPr="00421647" w:rsidRDefault="00D262A2" w:rsidP="00F00BC9">
            <w:pPr>
              <w:jc w:val="center"/>
              <w:rPr>
                <w:rFonts w:ascii="Times New Roman" w:hAnsi="Times New Roman" w:cs="Times New Roman"/>
                <w:sz w:val="24"/>
                <w:szCs w:val="24"/>
              </w:rPr>
            </w:pPr>
            <w:r w:rsidRPr="00421647">
              <w:rPr>
                <w:rFonts w:ascii="Times New Roman" w:hAnsi="Times New Roman" w:cs="Times New Roman"/>
                <w:sz w:val="24"/>
                <w:szCs w:val="24"/>
              </w:rPr>
              <w:t>не подлежат установлению</w:t>
            </w:r>
          </w:p>
        </w:tc>
      </w:tr>
      <w:tr w:rsidR="00D262A2" w:rsidRPr="00421647" w:rsidTr="00F00BC9">
        <w:tc>
          <w:tcPr>
            <w:tcW w:w="1952" w:type="dxa"/>
          </w:tcPr>
          <w:p w:rsidR="00D262A2" w:rsidRPr="00421647" w:rsidRDefault="00D262A2" w:rsidP="00F00BC9">
            <w:pPr>
              <w:jc w:val="center"/>
              <w:textAlignment w:val="baseline"/>
              <w:rPr>
                <w:rFonts w:ascii="Times New Roman" w:hAnsi="Times New Roman" w:cs="Times New Roman"/>
                <w:sz w:val="24"/>
                <w:szCs w:val="24"/>
              </w:rPr>
            </w:pPr>
            <w:r w:rsidRPr="00421647">
              <w:rPr>
                <w:rFonts w:ascii="Times New Roman" w:hAnsi="Times New Roman" w:cs="Times New Roman"/>
                <w:sz w:val="24"/>
                <w:szCs w:val="24"/>
              </w:rPr>
              <w:t>1.20</w:t>
            </w:r>
          </w:p>
        </w:tc>
        <w:tc>
          <w:tcPr>
            <w:tcW w:w="5844" w:type="dxa"/>
          </w:tcPr>
          <w:p w:rsidR="00D262A2" w:rsidRPr="00421647" w:rsidRDefault="00D262A2" w:rsidP="00F00BC9">
            <w:pPr>
              <w:textAlignment w:val="baseline"/>
              <w:rPr>
                <w:rFonts w:ascii="Times New Roman" w:hAnsi="Times New Roman" w:cs="Times New Roman"/>
                <w:sz w:val="24"/>
                <w:szCs w:val="24"/>
              </w:rPr>
            </w:pPr>
            <w:r w:rsidRPr="00421647">
              <w:rPr>
                <w:rFonts w:ascii="Times New Roman" w:hAnsi="Times New Roman" w:cs="Times New Roman"/>
                <w:sz w:val="24"/>
                <w:szCs w:val="24"/>
              </w:rPr>
              <w:t>Выпас сельскохозяйственных животных</w:t>
            </w:r>
          </w:p>
        </w:tc>
        <w:tc>
          <w:tcPr>
            <w:tcW w:w="7818" w:type="dxa"/>
            <w:gridSpan w:val="4"/>
          </w:tcPr>
          <w:p w:rsidR="00D262A2" w:rsidRPr="00421647" w:rsidRDefault="00D262A2" w:rsidP="00F00BC9">
            <w:pPr>
              <w:jc w:val="center"/>
              <w:rPr>
                <w:rFonts w:ascii="Times New Roman" w:hAnsi="Times New Roman" w:cs="Times New Roman"/>
                <w:sz w:val="24"/>
                <w:szCs w:val="24"/>
              </w:rPr>
            </w:pPr>
            <w:r w:rsidRPr="00421647">
              <w:rPr>
                <w:rFonts w:ascii="Times New Roman" w:hAnsi="Times New Roman" w:cs="Times New Roman"/>
                <w:sz w:val="24"/>
                <w:szCs w:val="24"/>
              </w:rPr>
              <w:t>не подлежат установлению</w:t>
            </w:r>
          </w:p>
        </w:tc>
      </w:tr>
      <w:tr w:rsidR="00D262A2" w:rsidRPr="00421647" w:rsidTr="00F00BC9">
        <w:tc>
          <w:tcPr>
            <w:tcW w:w="1952" w:type="dxa"/>
          </w:tcPr>
          <w:p w:rsidR="00D262A2" w:rsidRPr="00421647" w:rsidRDefault="00D262A2" w:rsidP="00F00BC9">
            <w:pPr>
              <w:jc w:val="center"/>
              <w:rPr>
                <w:rFonts w:ascii="Times New Roman" w:hAnsi="Times New Roman" w:cs="Times New Roman"/>
                <w:sz w:val="24"/>
                <w:szCs w:val="24"/>
              </w:rPr>
            </w:pPr>
            <w:r w:rsidRPr="00421647">
              <w:rPr>
                <w:rFonts w:ascii="Times New Roman" w:hAnsi="Times New Roman" w:cs="Times New Roman"/>
                <w:sz w:val="24"/>
                <w:szCs w:val="24"/>
              </w:rPr>
              <w:t>9.3</w:t>
            </w:r>
          </w:p>
        </w:tc>
        <w:tc>
          <w:tcPr>
            <w:tcW w:w="5844" w:type="dxa"/>
          </w:tcPr>
          <w:p w:rsidR="00D262A2" w:rsidRPr="00421647" w:rsidRDefault="00D262A2" w:rsidP="00F00BC9">
            <w:pPr>
              <w:rPr>
                <w:rFonts w:ascii="Times New Roman" w:hAnsi="Times New Roman" w:cs="Times New Roman"/>
                <w:sz w:val="24"/>
                <w:szCs w:val="24"/>
              </w:rPr>
            </w:pPr>
            <w:r w:rsidRPr="00421647">
              <w:rPr>
                <w:rFonts w:ascii="Times New Roman" w:hAnsi="Times New Roman" w:cs="Times New Roman"/>
                <w:sz w:val="24"/>
                <w:szCs w:val="24"/>
              </w:rPr>
              <w:t>Историко-культурная деятельность</w:t>
            </w:r>
          </w:p>
        </w:tc>
        <w:tc>
          <w:tcPr>
            <w:tcW w:w="7818" w:type="dxa"/>
            <w:gridSpan w:val="4"/>
          </w:tcPr>
          <w:p w:rsidR="00D262A2" w:rsidRPr="00421647" w:rsidRDefault="00D262A2" w:rsidP="00F00BC9">
            <w:pPr>
              <w:jc w:val="center"/>
              <w:rPr>
                <w:rFonts w:ascii="Times New Roman" w:hAnsi="Times New Roman" w:cs="Times New Roman"/>
                <w:sz w:val="24"/>
                <w:szCs w:val="24"/>
              </w:rPr>
            </w:pPr>
            <w:r w:rsidRPr="00421647">
              <w:rPr>
                <w:rFonts w:ascii="Times New Roman" w:hAnsi="Times New Roman" w:cs="Times New Roman"/>
                <w:sz w:val="24"/>
                <w:szCs w:val="24"/>
              </w:rPr>
              <w:t>не подлежат установлению</w:t>
            </w:r>
          </w:p>
        </w:tc>
      </w:tr>
      <w:tr w:rsidR="00D262A2" w:rsidRPr="00421647" w:rsidTr="00F00BC9">
        <w:tc>
          <w:tcPr>
            <w:tcW w:w="1952" w:type="dxa"/>
          </w:tcPr>
          <w:p w:rsidR="00D262A2" w:rsidRPr="00421647" w:rsidRDefault="00D262A2" w:rsidP="00F00BC9">
            <w:pPr>
              <w:jc w:val="center"/>
              <w:textAlignment w:val="baseline"/>
              <w:rPr>
                <w:rFonts w:ascii="Times New Roman" w:hAnsi="Times New Roman" w:cs="Times New Roman"/>
                <w:sz w:val="24"/>
                <w:szCs w:val="24"/>
              </w:rPr>
            </w:pPr>
            <w:r w:rsidRPr="00421647">
              <w:rPr>
                <w:rFonts w:ascii="Times New Roman" w:hAnsi="Times New Roman" w:cs="Times New Roman"/>
                <w:sz w:val="24"/>
                <w:szCs w:val="24"/>
              </w:rPr>
              <w:t>13.1</w:t>
            </w:r>
          </w:p>
        </w:tc>
        <w:tc>
          <w:tcPr>
            <w:tcW w:w="5844" w:type="dxa"/>
          </w:tcPr>
          <w:p w:rsidR="00D262A2" w:rsidRPr="00421647" w:rsidRDefault="00D262A2" w:rsidP="00F00BC9">
            <w:pPr>
              <w:textAlignment w:val="baseline"/>
              <w:rPr>
                <w:rFonts w:ascii="Times New Roman" w:hAnsi="Times New Roman" w:cs="Times New Roman"/>
                <w:sz w:val="24"/>
                <w:szCs w:val="24"/>
              </w:rPr>
            </w:pPr>
            <w:r w:rsidRPr="00421647">
              <w:rPr>
                <w:rFonts w:ascii="Times New Roman" w:hAnsi="Times New Roman" w:cs="Times New Roman"/>
                <w:sz w:val="24"/>
                <w:szCs w:val="24"/>
              </w:rPr>
              <w:t>Ведение огородничества</w:t>
            </w:r>
          </w:p>
        </w:tc>
        <w:tc>
          <w:tcPr>
            <w:tcW w:w="1954" w:type="dxa"/>
          </w:tcPr>
          <w:p w:rsidR="00D262A2" w:rsidRPr="00421647" w:rsidRDefault="00D262A2" w:rsidP="00F00BC9">
            <w:pPr>
              <w:jc w:val="center"/>
              <w:rPr>
                <w:rFonts w:ascii="Times New Roman" w:hAnsi="Times New Roman" w:cs="Times New Roman"/>
                <w:sz w:val="24"/>
                <w:szCs w:val="24"/>
              </w:rPr>
            </w:pPr>
            <w:r w:rsidRPr="00421647">
              <w:rPr>
                <w:rFonts w:ascii="Times New Roman" w:hAnsi="Times New Roman" w:cs="Times New Roman"/>
                <w:sz w:val="24"/>
                <w:szCs w:val="24"/>
              </w:rPr>
              <w:t>1000</w:t>
            </w:r>
          </w:p>
        </w:tc>
        <w:tc>
          <w:tcPr>
            <w:tcW w:w="1955" w:type="dxa"/>
          </w:tcPr>
          <w:p w:rsidR="00D262A2" w:rsidRPr="00421647" w:rsidRDefault="00D262A2" w:rsidP="00F00BC9">
            <w:pPr>
              <w:jc w:val="center"/>
              <w:rPr>
                <w:rFonts w:ascii="Times New Roman" w:hAnsi="Times New Roman" w:cs="Times New Roman"/>
                <w:color w:val="C00000"/>
                <w:sz w:val="24"/>
                <w:szCs w:val="24"/>
              </w:rPr>
            </w:pPr>
            <w:r w:rsidRPr="00421647">
              <w:rPr>
                <w:rFonts w:ascii="Times New Roman" w:hAnsi="Times New Roman" w:cs="Times New Roman"/>
                <w:color w:val="C00000"/>
                <w:sz w:val="24"/>
                <w:szCs w:val="24"/>
              </w:rPr>
              <w:t>1500</w:t>
            </w:r>
          </w:p>
        </w:tc>
        <w:tc>
          <w:tcPr>
            <w:tcW w:w="1954" w:type="dxa"/>
          </w:tcPr>
          <w:p w:rsidR="00D262A2" w:rsidRPr="00421647" w:rsidRDefault="00D262A2" w:rsidP="00F00BC9">
            <w:pPr>
              <w:jc w:val="center"/>
              <w:rPr>
                <w:rFonts w:ascii="Times New Roman" w:hAnsi="Times New Roman" w:cs="Times New Roman"/>
                <w:sz w:val="24"/>
                <w:szCs w:val="24"/>
              </w:rPr>
            </w:pPr>
            <w:r w:rsidRPr="00421647">
              <w:rPr>
                <w:rFonts w:ascii="Times New Roman" w:hAnsi="Times New Roman" w:cs="Times New Roman"/>
                <w:sz w:val="24"/>
                <w:szCs w:val="24"/>
              </w:rPr>
              <w:t>2</w:t>
            </w:r>
          </w:p>
        </w:tc>
        <w:tc>
          <w:tcPr>
            <w:tcW w:w="1955" w:type="dxa"/>
          </w:tcPr>
          <w:p w:rsidR="00D262A2" w:rsidRPr="00421647" w:rsidRDefault="00D262A2" w:rsidP="00F00BC9">
            <w:pPr>
              <w:jc w:val="center"/>
              <w:rPr>
                <w:rFonts w:ascii="Times New Roman" w:hAnsi="Times New Roman" w:cs="Times New Roman"/>
                <w:sz w:val="24"/>
                <w:szCs w:val="24"/>
              </w:rPr>
            </w:pPr>
            <w:r w:rsidRPr="00421647">
              <w:rPr>
                <w:rFonts w:ascii="Times New Roman" w:hAnsi="Times New Roman" w:cs="Times New Roman"/>
                <w:sz w:val="24"/>
                <w:szCs w:val="24"/>
              </w:rPr>
              <w:t>30</w:t>
            </w:r>
          </w:p>
        </w:tc>
      </w:tr>
      <w:tr w:rsidR="00D262A2" w:rsidRPr="00421647" w:rsidTr="00F00BC9">
        <w:tc>
          <w:tcPr>
            <w:tcW w:w="1952" w:type="dxa"/>
          </w:tcPr>
          <w:p w:rsidR="00D262A2" w:rsidRPr="00421647" w:rsidRDefault="00D262A2" w:rsidP="00F00BC9">
            <w:pPr>
              <w:jc w:val="center"/>
              <w:textAlignment w:val="baseline"/>
              <w:rPr>
                <w:rFonts w:ascii="Times New Roman" w:hAnsi="Times New Roman" w:cs="Times New Roman"/>
                <w:sz w:val="24"/>
                <w:szCs w:val="24"/>
              </w:rPr>
            </w:pPr>
            <w:r w:rsidRPr="00421647">
              <w:rPr>
                <w:rFonts w:ascii="Times New Roman" w:hAnsi="Times New Roman" w:cs="Times New Roman"/>
                <w:sz w:val="24"/>
                <w:szCs w:val="24"/>
              </w:rPr>
              <w:t>13.2</w:t>
            </w:r>
          </w:p>
        </w:tc>
        <w:tc>
          <w:tcPr>
            <w:tcW w:w="5844" w:type="dxa"/>
          </w:tcPr>
          <w:p w:rsidR="00D262A2" w:rsidRPr="00421647" w:rsidRDefault="00D262A2" w:rsidP="00F00BC9">
            <w:pPr>
              <w:textAlignment w:val="baseline"/>
              <w:rPr>
                <w:rFonts w:ascii="Times New Roman" w:hAnsi="Times New Roman" w:cs="Times New Roman"/>
                <w:sz w:val="24"/>
                <w:szCs w:val="24"/>
              </w:rPr>
            </w:pPr>
            <w:r w:rsidRPr="00421647">
              <w:rPr>
                <w:rFonts w:ascii="Times New Roman" w:hAnsi="Times New Roman" w:cs="Times New Roman"/>
                <w:sz w:val="24"/>
                <w:szCs w:val="24"/>
              </w:rPr>
              <w:t>Ведение садоводства</w:t>
            </w:r>
          </w:p>
        </w:tc>
        <w:tc>
          <w:tcPr>
            <w:tcW w:w="1954" w:type="dxa"/>
          </w:tcPr>
          <w:p w:rsidR="00D262A2" w:rsidRPr="00421647" w:rsidRDefault="00D262A2" w:rsidP="00F00BC9">
            <w:pPr>
              <w:jc w:val="center"/>
              <w:rPr>
                <w:rFonts w:ascii="Times New Roman" w:hAnsi="Times New Roman" w:cs="Times New Roman"/>
                <w:sz w:val="24"/>
                <w:szCs w:val="24"/>
              </w:rPr>
            </w:pPr>
            <w:r w:rsidRPr="00421647">
              <w:rPr>
                <w:rFonts w:ascii="Times New Roman" w:hAnsi="Times New Roman" w:cs="Times New Roman"/>
                <w:sz w:val="24"/>
                <w:szCs w:val="24"/>
              </w:rPr>
              <w:t>2000</w:t>
            </w:r>
          </w:p>
        </w:tc>
        <w:tc>
          <w:tcPr>
            <w:tcW w:w="1955" w:type="dxa"/>
          </w:tcPr>
          <w:p w:rsidR="00D262A2" w:rsidRPr="00421647" w:rsidRDefault="00D262A2" w:rsidP="00F00BC9">
            <w:pPr>
              <w:jc w:val="center"/>
              <w:rPr>
                <w:rFonts w:ascii="Times New Roman" w:hAnsi="Times New Roman" w:cs="Times New Roman"/>
                <w:color w:val="C00000"/>
                <w:sz w:val="24"/>
                <w:szCs w:val="24"/>
              </w:rPr>
            </w:pPr>
            <w:r w:rsidRPr="00421647">
              <w:rPr>
                <w:rFonts w:ascii="Times New Roman" w:hAnsi="Times New Roman" w:cs="Times New Roman"/>
                <w:color w:val="C00000"/>
                <w:sz w:val="24"/>
                <w:szCs w:val="24"/>
              </w:rPr>
              <w:t>2500</w:t>
            </w:r>
          </w:p>
        </w:tc>
        <w:tc>
          <w:tcPr>
            <w:tcW w:w="1954" w:type="dxa"/>
          </w:tcPr>
          <w:p w:rsidR="00D262A2" w:rsidRPr="00421647" w:rsidRDefault="00D262A2" w:rsidP="00F00BC9">
            <w:pPr>
              <w:jc w:val="center"/>
              <w:rPr>
                <w:rFonts w:ascii="Times New Roman" w:hAnsi="Times New Roman" w:cs="Times New Roman"/>
                <w:sz w:val="24"/>
                <w:szCs w:val="24"/>
              </w:rPr>
            </w:pPr>
            <w:r w:rsidRPr="00421647">
              <w:rPr>
                <w:rFonts w:ascii="Times New Roman" w:hAnsi="Times New Roman" w:cs="Times New Roman"/>
                <w:sz w:val="24"/>
                <w:szCs w:val="24"/>
              </w:rPr>
              <w:t>2</w:t>
            </w:r>
          </w:p>
        </w:tc>
        <w:tc>
          <w:tcPr>
            <w:tcW w:w="1955" w:type="dxa"/>
          </w:tcPr>
          <w:p w:rsidR="00D262A2" w:rsidRPr="00421647" w:rsidRDefault="00D262A2" w:rsidP="00F00BC9">
            <w:pPr>
              <w:jc w:val="center"/>
              <w:rPr>
                <w:rFonts w:ascii="Times New Roman" w:hAnsi="Times New Roman" w:cs="Times New Roman"/>
                <w:sz w:val="24"/>
                <w:szCs w:val="24"/>
              </w:rPr>
            </w:pPr>
            <w:r w:rsidRPr="00421647">
              <w:rPr>
                <w:rFonts w:ascii="Times New Roman" w:hAnsi="Times New Roman" w:cs="Times New Roman"/>
                <w:sz w:val="24"/>
                <w:szCs w:val="24"/>
              </w:rPr>
              <w:t>30</w:t>
            </w:r>
          </w:p>
        </w:tc>
      </w:tr>
      <w:tr w:rsidR="00D262A2" w:rsidRPr="00421647" w:rsidTr="00F00BC9">
        <w:tc>
          <w:tcPr>
            <w:tcW w:w="15614" w:type="dxa"/>
            <w:gridSpan w:val="6"/>
          </w:tcPr>
          <w:p w:rsidR="00D262A2" w:rsidRPr="00421647" w:rsidRDefault="00D262A2" w:rsidP="00F00BC9">
            <w:pPr>
              <w:jc w:val="center"/>
              <w:rPr>
                <w:rFonts w:ascii="Times New Roman" w:hAnsi="Times New Roman" w:cs="Times New Roman"/>
                <w:sz w:val="24"/>
                <w:szCs w:val="24"/>
              </w:rPr>
            </w:pPr>
            <w:r w:rsidRPr="00421647">
              <w:rPr>
                <w:rFonts w:ascii="Times New Roman" w:hAnsi="Times New Roman" w:cs="Times New Roman"/>
                <w:b/>
                <w:spacing w:val="-1"/>
                <w:sz w:val="24"/>
                <w:szCs w:val="24"/>
              </w:rPr>
              <w:t>Условно разрешенные виды</w:t>
            </w:r>
            <w:r w:rsidRPr="00421647">
              <w:rPr>
                <w:rFonts w:ascii="Times New Roman" w:hAnsi="Times New Roman" w:cs="Times New Roman"/>
                <w:sz w:val="24"/>
                <w:szCs w:val="24"/>
              </w:rPr>
              <w:t xml:space="preserve"> </w:t>
            </w:r>
            <w:r w:rsidRPr="00421647">
              <w:rPr>
                <w:rFonts w:ascii="Times New Roman" w:hAnsi="Times New Roman" w:cs="Times New Roman"/>
                <w:b/>
                <w:spacing w:val="-1"/>
                <w:sz w:val="24"/>
                <w:szCs w:val="24"/>
              </w:rPr>
              <w:t>разрешенного использования</w:t>
            </w:r>
          </w:p>
        </w:tc>
      </w:tr>
      <w:tr w:rsidR="00421647" w:rsidRPr="00421647" w:rsidTr="00F00BC9">
        <w:tc>
          <w:tcPr>
            <w:tcW w:w="1952" w:type="dxa"/>
          </w:tcPr>
          <w:p w:rsidR="00421647" w:rsidRPr="00421647" w:rsidRDefault="00421647" w:rsidP="00F00BC9">
            <w:pPr>
              <w:jc w:val="center"/>
              <w:textAlignment w:val="baseline"/>
              <w:rPr>
                <w:rFonts w:ascii="Times New Roman" w:hAnsi="Times New Roman" w:cs="Times New Roman"/>
                <w:sz w:val="24"/>
                <w:szCs w:val="24"/>
              </w:rPr>
            </w:pPr>
            <w:r w:rsidRPr="00421647">
              <w:rPr>
                <w:rFonts w:ascii="Times New Roman" w:hAnsi="Times New Roman" w:cs="Times New Roman"/>
                <w:sz w:val="24"/>
                <w:szCs w:val="24"/>
              </w:rPr>
              <w:t>1.15</w:t>
            </w:r>
          </w:p>
        </w:tc>
        <w:tc>
          <w:tcPr>
            <w:tcW w:w="5844" w:type="dxa"/>
          </w:tcPr>
          <w:p w:rsidR="00421647" w:rsidRPr="00421647" w:rsidRDefault="00421647" w:rsidP="00F00BC9">
            <w:pPr>
              <w:textAlignment w:val="baseline"/>
              <w:rPr>
                <w:rFonts w:ascii="Times New Roman" w:hAnsi="Times New Roman" w:cs="Times New Roman"/>
                <w:sz w:val="24"/>
                <w:szCs w:val="24"/>
              </w:rPr>
            </w:pPr>
            <w:r w:rsidRPr="00421647">
              <w:rPr>
                <w:rFonts w:ascii="Times New Roman" w:hAnsi="Times New Roman" w:cs="Times New Roman"/>
                <w:sz w:val="24"/>
                <w:szCs w:val="24"/>
              </w:rPr>
              <w:t>Хранение и переработка сельскохозяйственной продукции</w:t>
            </w:r>
          </w:p>
        </w:tc>
        <w:tc>
          <w:tcPr>
            <w:tcW w:w="7818" w:type="dxa"/>
            <w:gridSpan w:val="4"/>
          </w:tcPr>
          <w:p w:rsidR="00421647" w:rsidRPr="00421647" w:rsidRDefault="00421647" w:rsidP="00F00BC9">
            <w:pPr>
              <w:jc w:val="center"/>
              <w:rPr>
                <w:rFonts w:ascii="Times New Roman" w:hAnsi="Times New Roman" w:cs="Times New Roman"/>
                <w:sz w:val="24"/>
                <w:szCs w:val="24"/>
              </w:rPr>
            </w:pPr>
            <w:r w:rsidRPr="00421647">
              <w:rPr>
                <w:rFonts w:ascii="Times New Roman" w:hAnsi="Times New Roman" w:cs="Times New Roman"/>
                <w:sz w:val="24"/>
                <w:szCs w:val="24"/>
              </w:rPr>
              <w:t>не подлежат установлению</w:t>
            </w:r>
          </w:p>
        </w:tc>
      </w:tr>
      <w:tr w:rsidR="00421647" w:rsidRPr="00421647" w:rsidTr="00F00BC9">
        <w:tc>
          <w:tcPr>
            <w:tcW w:w="1952" w:type="dxa"/>
          </w:tcPr>
          <w:p w:rsidR="00421647" w:rsidRPr="00421647" w:rsidRDefault="00421647" w:rsidP="00F00BC9">
            <w:pPr>
              <w:jc w:val="center"/>
              <w:textAlignment w:val="baseline"/>
              <w:rPr>
                <w:rFonts w:ascii="Times New Roman" w:hAnsi="Times New Roman" w:cs="Times New Roman"/>
                <w:sz w:val="24"/>
                <w:szCs w:val="24"/>
              </w:rPr>
            </w:pPr>
            <w:r w:rsidRPr="00421647">
              <w:rPr>
                <w:rFonts w:ascii="Times New Roman" w:hAnsi="Times New Roman" w:cs="Times New Roman"/>
                <w:sz w:val="24"/>
                <w:szCs w:val="24"/>
              </w:rPr>
              <w:t>1.18</w:t>
            </w:r>
          </w:p>
        </w:tc>
        <w:tc>
          <w:tcPr>
            <w:tcW w:w="5844" w:type="dxa"/>
          </w:tcPr>
          <w:p w:rsidR="00421647" w:rsidRPr="00421647" w:rsidRDefault="00421647" w:rsidP="00F00BC9">
            <w:pPr>
              <w:textAlignment w:val="baseline"/>
              <w:rPr>
                <w:rFonts w:ascii="Times New Roman" w:hAnsi="Times New Roman" w:cs="Times New Roman"/>
                <w:sz w:val="24"/>
                <w:szCs w:val="24"/>
              </w:rPr>
            </w:pPr>
            <w:r w:rsidRPr="00421647">
              <w:rPr>
                <w:rFonts w:ascii="Times New Roman" w:hAnsi="Times New Roman" w:cs="Times New Roman"/>
                <w:sz w:val="24"/>
                <w:szCs w:val="24"/>
              </w:rPr>
              <w:t>Обеспечение сельскохозяйственного производства</w:t>
            </w:r>
          </w:p>
        </w:tc>
        <w:tc>
          <w:tcPr>
            <w:tcW w:w="7818" w:type="dxa"/>
            <w:gridSpan w:val="4"/>
          </w:tcPr>
          <w:p w:rsidR="00421647" w:rsidRPr="00421647" w:rsidRDefault="00421647" w:rsidP="00F00BC9">
            <w:pPr>
              <w:jc w:val="center"/>
              <w:rPr>
                <w:rFonts w:ascii="Times New Roman" w:hAnsi="Times New Roman" w:cs="Times New Roman"/>
                <w:sz w:val="24"/>
                <w:szCs w:val="24"/>
              </w:rPr>
            </w:pPr>
            <w:r w:rsidRPr="00421647">
              <w:rPr>
                <w:rFonts w:ascii="Times New Roman" w:hAnsi="Times New Roman" w:cs="Times New Roman"/>
                <w:sz w:val="24"/>
                <w:szCs w:val="24"/>
              </w:rPr>
              <w:t>не подлежат установлению</w:t>
            </w:r>
          </w:p>
        </w:tc>
      </w:tr>
      <w:tr w:rsidR="00421647" w:rsidRPr="00421647" w:rsidTr="00F00BC9">
        <w:tc>
          <w:tcPr>
            <w:tcW w:w="1952" w:type="dxa"/>
          </w:tcPr>
          <w:p w:rsidR="00421647" w:rsidRPr="00421647" w:rsidRDefault="00421647" w:rsidP="00F00BC9">
            <w:pPr>
              <w:jc w:val="center"/>
              <w:rPr>
                <w:rFonts w:ascii="Times New Roman" w:hAnsi="Times New Roman" w:cs="Times New Roman"/>
                <w:sz w:val="24"/>
                <w:szCs w:val="24"/>
              </w:rPr>
            </w:pPr>
            <w:r w:rsidRPr="00421647">
              <w:rPr>
                <w:rFonts w:ascii="Times New Roman" w:hAnsi="Times New Roman" w:cs="Times New Roman"/>
                <w:sz w:val="24"/>
                <w:szCs w:val="24"/>
              </w:rPr>
              <w:t>3.1.1</w:t>
            </w:r>
          </w:p>
        </w:tc>
        <w:tc>
          <w:tcPr>
            <w:tcW w:w="5844" w:type="dxa"/>
          </w:tcPr>
          <w:p w:rsidR="00421647" w:rsidRPr="00421647" w:rsidRDefault="00421647" w:rsidP="00F00BC9">
            <w:pPr>
              <w:rPr>
                <w:rFonts w:ascii="Times New Roman" w:hAnsi="Times New Roman" w:cs="Times New Roman"/>
                <w:sz w:val="24"/>
                <w:szCs w:val="24"/>
              </w:rPr>
            </w:pPr>
            <w:r w:rsidRPr="00421647">
              <w:rPr>
                <w:rFonts w:ascii="Times New Roman" w:hAnsi="Times New Roman" w:cs="Times New Roman"/>
                <w:sz w:val="24"/>
                <w:szCs w:val="24"/>
              </w:rPr>
              <w:t>Предоставление коммунальных услуг</w:t>
            </w:r>
          </w:p>
        </w:tc>
        <w:tc>
          <w:tcPr>
            <w:tcW w:w="1954" w:type="dxa"/>
          </w:tcPr>
          <w:p w:rsidR="00421647" w:rsidRPr="00421647" w:rsidRDefault="00421647" w:rsidP="00F00BC9">
            <w:pPr>
              <w:jc w:val="center"/>
              <w:rPr>
                <w:rFonts w:ascii="Times New Roman" w:hAnsi="Times New Roman" w:cs="Times New Roman"/>
                <w:sz w:val="24"/>
                <w:szCs w:val="24"/>
              </w:rPr>
            </w:pPr>
            <w:r w:rsidRPr="00421647">
              <w:rPr>
                <w:rFonts w:ascii="Times New Roman" w:hAnsi="Times New Roman" w:cs="Times New Roman"/>
                <w:sz w:val="24"/>
                <w:szCs w:val="24"/>
              </w:rPr>
              <w:t>по заданию на проектирование</w:t>
            </w:r>
          </w:p>
        </w:tc>
        <w:tc>
          <w:tcPr>
            <w:tcW w:w="1955" w:type="dxa"/>
          </w:tcPr>
          <w:p w:rsidR="00421647" w:rsidRPr="00421647" w:rsidRDefault="00421647" w:rsidP="00F00BC9">
            <w:pPr>
              <w:jc w:val="center"/>
              <w:textAlignment w:val="baseline"/>
              <w:rPr>
                <w:rFonts w:ascii="Times New Roman" w:hAnsi="Times New Roman" w:cs="Times New Roman"/>
                <w:sz w:val="24"/>
                <w:szCs w:val="24"/>
              </w:rPr>
            </w:pPr>
            <w:r w:rsidRPr="00421647">
              <w:rPr>
                <w:rFonts w:ascii="Times New Roman" w:hAnsi="Times New Roman" w:cs="Times New Roman"/>
                <w:sz w:val="24"/>
                <w:szCs w:val="24"/>
              </w:rPr>
              <w:t>3000</w:t>
            </w:r>
          </w:p>
        </w:tc>
        <w:tc>
          <w:tcPr>
            <w:tcW w:w="1954" w:type="dxa"/>
          </w:tcPr>
          <w:p w:rsidR="00421647" w:rsidRPr="00421647" w:rsidRDefault="00421647" w:rsidP="00F00BC9">
            <w:pPr>
              <w:jc w:val="center"/>
              <w:rPr>
                <w:rFonts w:ascii="Times New Roman" w:hAnsi="Times New Roman" w:cs="Times New Roman"/>
                <w:sz w:val="24"/>
                <w:szCs w:val="24"/>
              </w:rPr>
            </w:pPr>
            <w:r w:rsidRPr="00421647">
              <w:rPr>
                <w:rFonts w:ascii="Times New Roman" w:hAnsi="Times New Roman" w:cs="Times New Roman"/>
                <w:sz w:val="24"/>
                <w:szCs w:val="24"/>
              </w:rPr>
              <w:t>2</w:t>
            </w:r>
          </w:p>
        </w:tc>
        <w:tc>
          <w:tcPr>
            <w:tcW w:w="1955" w:type="dxa"/>
          </w:tcPr>
          <w:p w:rsidR="00421647" w:rsidRPr="00421647" w:rsidRDefault="00421647" w:rsidP="00F00BC9">
            <w:pPr>
              <w:jc w:val="center"/>
              <w:rPr>
                <w:rFonts w:ascii="Times New Roman" w:hAnsi="Times New Roman" w:cs="Times New Roman"/>
                <w:sz w:val="24"/>
                <w:szCs w:val="24"/>
              </w:rPr>
            </w:pPr>
            <w:r w:rsidRPr="00421647">
              <w:rPr>
                <w:rFonts w:ascii="Times New Roman" w:hAnsi="Times New Roman" w:cs="Times New Roman"/>
                <w:sz w:val="24"/>
                <w:szCs w:val="24"/>
              </w:rPr>
              <w:t>100</w:t>
            </w:r>
          </w:p>
        </w:tc>
      </w:tr>
      <w:tr w:rsidR="00421647" w:rsidRPr="00421647" w:rsidTr="00F00BC9">
        <w:tc>
          <w:tcPr>
            <w:tcW w:w="1952" w:type="dxa"/>
          </w:tcPr>
          <w:p w:rsidR="00421647" w:rsidRPr="00421647" w:rsidRDefault="00421647" w:rsidP="00F00BC9">
            <w:pPr>
              <w:jc w:val="center"/>
              <w:rPr>
                <w:rFonts w:ascii="Times New Roman" w:hAnsi="Times New Roman" w:cs="Times New Roman"/>
                <w:sz w:val="24"/>
                <w:szCs w:val="24"/>
              </w:rPr>
            </w:pPr>
            <w:r w:rsidRPr="00421647">
              <w:rPr>
                <w:rFonts w:ascii="Times New Roman" w:hAnsi="Times New Roman" w:cs="Times New Roman"/>
                <w:sz w:val="24"/>
                <w:szCs w:val="24"/>
              </w:rPr>
              <w:t>3.9.1</w:t>
            </w:r>
          </w:p>
        </w:tc>
        <w:tc>
          <w:tcPr>
            <w:tcW w:w="5844" w:type="dxa"/>
          </w:tcPr>
          <w:p w:rsidR="00421647" w:rsidRPr="00421647" w:rsidRDefault="00421647" w:rsidP="00F00BC9">
            <w:pPr>
              <w:rPr>
                <w:rFonts w:ascii="Times New Roman" w:hAnsi="Times New Roman" w:cs="Times New Roman"/>
                <w:sz w:val="24"/>
                <w:szCs w:val="24"/>
              </w:rPr>
            </w:pPr>
            <w:r w:rsidRPr="00421647">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7818" w:type="dxa"/>
            <w:gridSpan w:val="4"/>
          </w:tcPr>
          <w:p w:rsidR="00421647" w:rsidRPr="00421647" w:rsidRDefault="00421647" w:rsidP="00F00BC9">
            <w:pPr>
              <w:jc w:val="center"/>
              <w:rPr>
                <w:rFonts w:ascii="Times New Roman" w:hAnsi="Times New Roman" w:cs="Times New Roman"/>
                <w:sz w:val="24"/>
                <w:szCs w:val="24"/>
              </w:rPr>
            </w:pPr>
            <w:r w:rsidRPr="00421647">
              <w:rPr>
                <w:rFonts w:ascii="Times New Roman" w:hAnsi="Times New Roman" w:cs="Times New Roman"/>
                <w:sz w:val="24"/>
                <w:szCs w:val="24"/>
              </w:rPr>
              <w:t>не подлежат установлению</w:t>
            </w:r>
          </w:p>
        </w:tc>
      </w:tr>
      <w:tr w:rsidR="00421647" w:rsidRPr="00421647" w:rsidTr="00F00BC9">
        <w:tc>
          <w:tcPr>
            <w:tcW w:w="1952" w:type="dxa"/>
          </w:tcPr>
          <w:p w:rsidR="00421647" w:rsidRPr="00421647" w:rsidRDefault="00421647" w:rsidP="00F00BC9">
            <w:pPr>
              <w:jc w:val="center"/>
              <w:rPr>
                <w:rFonts w:ascii="Times New Roman" w:hAnsi="Times New Roman" w:cs="Times New Roman"/>
                <w:sz w:val="24"/>
                <w:szCs w:val="24"/>
              </w:rPr>
            </w:pPr>
            <w:r w:rsidRPr="00421647">
              <w:rPr>
                <w:rFonts w:ascii="Times New Roman" w:hAnsi="Times New Roman" w:cs="Times New Roman"/>
                <w:sz w:val="24"/>
                <w:szCs w:val="24"/>
              </w:rPr>
              <w:lastRenderedPageBreak/>
              <w:t>3.10.1</w:t>
            </w:r>
          </w:p>
        </w:tc>
        <w:tc>
          <w:tcPr>
            <w:tcW w:w="5844" w:type="dxa"/>
          </w:tcPr>
          <w:p w:rsidR="00421647" w:rsidRPr="00421647" w:rsidRDefault="00421647" w:rsidP="00F00BC9">
            <w:pPr>
              <w:rPr>
                <w:rFonts w:ascii="Times New Roman" w:hAnsi="Times New Roman" w:cs="Times New Roman"/>
                <w:sz w:val="24"/>
                <w:szCs w:val="24"/>
              </w:rPr>
            </w:pPr>
            <w:r w:rsidRPr="00421647">
              <w:rPr>
                <w:rFonts w:ascii="Times New Roman" w:hAnsi="Times New Roman" w:cs="Times New Roman"/>
                <w:sz w:val="24"/>
                <w:szCs w:val="24"/>
              </w:rPr>
              <w:t>Амбулаторное ветеринарное обслуживание</w:t>
            </w:r>
          </w:p>
        </w:tc>
        <w:tc>
          <w:tcPr>
            <w:tcW w:w="3909" w:type="dxa"/>
            <w:gridSpan w:val="2"/>
          </w:tcPr>
          <w:p w:rsidR="00421647" w:rsidRPr="00421647" w:rsidRDefault="00421647" w:rsidP="00F00BC9">
            <w:pPr>
              <w:jc w:val="center"/>
              <w:rPr>
                <w:rFonts w:ascii="Times New Roman" w:hAnsi="Times New Roman" w:cs="Times New Roman"/>
                <w:sz w:val="24"/>
                <w:szCs w:val="24"/>
              </w:rPr>
            </w:pPr>
            <w:r w:rsidRPr="00421647">
              <w:rPr>
                <w:rFonts w:ascii="Times New Roman" w:hAnsi="Times New Roman" w:cs="Times New Roman"/>
                <w:sz w:val="24"/>
                <w:szCs w:val="24"/>
              </w:rPr>
              <w:t>не подлежат установлению</w:t>
            </w:r>
          </w:p>
        </w:tc>
        <w:tc>
          <w:tcPr>
            <w:tcW w:w="1954" w:type="dxa"/>
          </w:tcPr>
          <w:p w:rsidR="00421647" w:rsidRPr="00421647" w:rsidRDefault="00421647" w:rsidP="00F00BC9">
            <w:pPr>
              <w:jc w:val="center"/>
              <w:rPr>
                <w:rFonts w:ascii="Times New Roman" w:hAnsi="Times New Roman" w:cs="Times New Roman"/>
                <w:sz w:val="24"/>
                <w:szCs w:val="24"/>
              </w:rPr>
            </w:pPr>
            <w:r w:rsidRPr="00421647">
              <w:rPr>
                <w:rFonts w:ascii="Times New Roman" w:hAnsi="Times New Roman" w:cs="Times New Roman"/>
                <w:sz w:val="24"/>
                <w:szCs w:val="24"/>
              </w:rPr>
              <w:t>1</w:t>
            </w:r>
          </w:p>
        </w:tc>
        <w:tc>
          <w:tcPr>
            <w:tcW w:w="1955" w:type="dxa"/>
          </w:tcPr>
          <w:p w:rsidR="00421647" w:rsidRPr="00421647" w:rsidRDefault="00421647" w:rsidP="00F00BC9">
            <w:pPr>
              <w:jc w:val="center"/>
              <w:rPr>
                <w:rFonts w:ascii="Times New Roman" w:hAnsi="Times New Roman" w:cs="Times New Roman"/>
                <w:sz w:val="24"/>
                <w:szCs w:val="24"/>
              </w:rPr>
            </w:pPr>
            <w:r w:rsidRPr="00421647">
              <w:rPr>
                <w:rFonts w:ascii="Times New Roman" w:hAnsi="Times New Roman" w:cs="Times New Roman"/>
                <w:sz w:val="24"/>
                <w:szCs w:val="24"/>
              </w:rPr>
              <w:t>80</w:t>
            </w:r>
          </w:p>
        </w:tc>
      </w:tr>
      <w:tr w:rsidR="00421647" w:rsidRPr="00421647" w:rsidTr="00F00BC9">
        <w:tc>
          <w:tcPr>
            <w:tcW w:w="1952" w:type="dxa"/>
          </w:tcPr>
          <w:p w:rsidR="00421647" w:rsidRPr="00421647" w:rsidRDefault="00421647" w:rsidP="00F00BC9">
            <w:pPr>
              <w:jc w:val="center"/>
              <w:rPr>
                <w:rFonts w:ascii="Times New Roman" w:hAnsi="Times New Roman" w:cs="Times New Roman"/>
                <w:sz w:val="24"/>
                <w:szCs w:val="24"/>
              </w:rPr>
            </w:pPr>
            <w:r w:rsidRPr="00421647">
              <w:rPr>
                <w:rFonts w:ascii="Times New Roman" w:hAnsi="Times New Roman" w:cs="Times New Roman"/>
                <w:sz w:val="24"/>
                <w:szCs w:val="24"/>
              </w:rPr>
              <w:t>4.1</w:t>
            </w:r>
          </w:p>
        </w:tc>
        <w:tc>
          <w:tcPr>
            <w:tcW w:w="5844" w:type="dxa"/>
          </w:tcPr>
          <w:p w:rsidR="00421647" w:rsidRPr="00421647" w:rsidRDefault="00421647" w:rsidP="008D32B4">
            <w:pPr>
              <w:rPr>
                <w:rFonts w:ascii="Times New Roman" w:hAnsi="Times New Roman" w:cs="Times New Roman"/>
                <w:sz w:val="24"/>
                <w:szCs w:val="24"/>
              </w:rPr>
            </w:pPr>
            <w:r w:rsidRPr="00421647">
              <w:rPr>
                <w:rFonts w:ascii="Times New Roman" w:hAnsi="Times New Roman" w:cs="Times New Roman"/>
                <w:sz w:val="24"/>
                <w:szCs w:val="24"/>
              </w:rPr>
              <w:t>Деловое управление на 1 рабочее место</w:t>
            </w:r>
          </w:p>
        </w:tc>
        <w:tc>
          <w:tcPr>
            <w:tcW w:w="1954" w:type="dxa"/>
          </w:tcPr>
          <w:p w:rsidR="00421647" w:rsidRPr="00421647" w:rsidRDefault="00421647" w:rsidP="00F00BC9">
            <w:pPr>
              <w:jc w:val="center"/>
              <w:rPr>
                <w:rFonts w:ascii="Times New Roman" w:hAnsi="Times New Roman" w:cs="Times New Roman"/>
                <w:sz w:val="24"/>
                <w:szCs w:val="24"/>
              </w:rPr>
            </w:pPr>
            <w:r w:rsidRPr="00421647">
              <w:rPr>
                <w:rFonts w:ascii="Times New Roman" w:hAnsi="Times New Roman" w:cs="Times New Roman"/>
                <w:sz w:val="24"/>
                <w:szCs w:val="24"/>
              </w:rPr>
              <w:t>30</w:t>
            </w:r>
          </w:p>
        </w:tc>
        <w:tc>
          <w:tcPr>
            <w:tcW w:w="1955" w:type="dxa"/>
          </w:tcPr>
          <w:p w:rsidR="00421647" w:rsidRPr="00421647" w:rsidRDefault="00421647" w:rsidP="00F00BC9">
            <w:pPr>
              <w:jc w:val="center"/>
              <w:textAlignment w:val="baseline"/>
              <w:rPr>
                <w:rFonts w:ascii="Times New Roman" w:hAnsi="Times New Roman" w:cs="Times New Roman"/>
                <w:sz w:val="24"/>
                <w:szCs w:val="24"/>
              </w:rPr>
            </w:pPr>
            <w:r w:rsidRPr="00421647">
              <w:rPr>
                <w:rFonts w:ascii="Times New Roman" w:hAnsi="Times New Roman" w:cs="Times New Roman"/>
                <w:sz w:val="24"/>
                <w:szCs w:val="24"/>
              </w:rPr>
              <w:t>54</w:t>
            </w:r>
          </w:p>
        </w:tc>
        <w:tc>
          <w:tcPr>
            <w:tcW w:w="1954" w:type="dxa"/>
          </w:tcPr>
          <w:p w:rsidR="00421647" w:rsidRPr="00421647" w:rsidRDefault="00421647" w:rsidP="00F00BC9">
            <w:pPr>
              <w:jc w:val="center"/>
              <w:rPr>
                <w:rFonts w:ascii="Times New Roman" w:hAnsi="Times New Roman" w:cs="Times New Roman"/>
                <w:sz w:val="24"/>
                <w:szCs w:val="24"/>
              </w:rPr>
            </w:pPr>
            <w:r w:rsidRPr="00421647">
              <w:rPr>
                <w:rFonts w:ascii="Times New Roman" w:hAnsi="Times New Roman" w:cs="Times New Roman"/>
                <w:sz w:val="24"/>
                <w:szCs w:val="24"/>
              </w:rPr>
              <w:t>3</w:t>
            </w:r>
          </w:p>
        </w:tc>
        <w:tc>
          <w:tcPr>
            <w:tcW w:w="1955" w:type="dxa"/>
          </w:tcPr>
          <w:p w:rsidR="00421647" w:rsidRPr="00421647" w:rsidRDefault="00421647" w:rsidP="00F00BC9">
            <w:pPr>
              <w:jc w:val="center"/>
              <w:rPr>
                <w:rFonts w:ascii="Times New Roman" w:hAnsi="Times New Roman" w:cs="Times New Roman"/>
                <w:sz w:val="24"/>
                <w:szCs w:val="24"/>
              </w:rPr>
            </w:pPr>
            <w:r w:rsidRPr="00421647">
              <w:rPr>
                <w:rFonts w:ascii="Times New Roman" w:hAnsi="Times New Roman" w:cs="Times New Roman"/>
                <w:sz w:val="24"/>
                <w:szCs w:val="24"/>
              </w:rPr>
              <w:t>100</w:t>
            </w:r>
          </w:p>
        </w:tc>
      </w:tr>
      <w:tr w:rsidR="00421647" w:rsidRPr="00421647" w:rsidTr="00F00BC9">
        <w:tc>
          <w:tcPr>
            <w:tcW w:w="1952" w:type="dxa"/>
          </w:tcPr>
          <w:p w:rsidR="00421647" w:rsidRPr="00421647" w:rsidRDefault="00421647" w:rsidP="00F00BC9">
            <w:pPr>
              <w:jc w:val="center"/>
              <w:rPr>
                <w:rFonts w:ascii="Times New Roman" w:hAnsi="Times New Roman" w:cs="Times New Roman"/>
                <w:sz w:val="24"/>
                <w:szCs w:val="24"/>
              </w:rPr>
            </w:pPr>
            <w:r w:rsidRPr="00421647">
              <w:rPr>
                <w:rFonts w:ascii="Times New Roman" w:hAnsi="Times New Roman" w:cs="Times New Roman"/>
                <w:sz w:val="24"/>
                <w:szCs w:val="24"/>
              </w:rPr>
              <w:t>6.7</w:t>
            </w:r>
          </w:p>
        </w:tc>
        <w:tc>
          <w:tcPr>
            <w:tcW w:w="5844" w:type="dxa"/>
          </w:tcPr>
          <w:p w:rsidR="00421647" w:rsidRPr="00421647" w:rsidRDefault="00421647" w:rsidP="00F00BC9">
            <w:pPr>
              <w:textAlignment w:val="baseline"/>
              <w:rPr>
                <w:rFonts w:ascii="Times New Roman" w:hAnsi="Times New Roman" w:cs="Times New Roman"/>
                <w:sz w:val="24"/>
                <w:szCs w:val="24"/>
              </w:rPr>
            </w:pPr>
            <w:r w:rsidRPr="00421647">
              <w:rPr>
                <w:rFonts w:ascii="Times New Roman" w:hAnsi="Times New Roman" w:cs="Times New Roman"/>
                <w:sz w:val="24"/>
                <w:szCs w:val="24"/>
              </w:rPr>
              <w:t>Энергетика</w:t>
            </w:r>
          </w:p>
        </w:tc>
        <w:tc>
          <w:tcPr>
            <w:tcW w:w="7818" w:type="dxa"/>
            <w:gridSpan w:val="4"/>
          </w:tcPr>
          <w:p w:rsidR="00421647" w:rsidRPr="00421647" w:rsidRDefault="00421647" w:rsidP="00F00BC9">
            <w:pPr>
              <w:jc w:val="center"/>
              <w:rPr>
                <w:rFonts w:ascii="Times New Roman" w:hAnsi="Times New Roman" w:cs="Times New Roman"/>
                <w:sz w:val="24"/>
                <w:szCs w:val="24"/>
              </w:rPr>
            </w:pPr>
            <w:r w:rsidRPr="00421647">
              <w:rPr>
                <w:rFonts w:ascii="Times New Roman" w:hAnsi="Times New Roman" w:cs="Times New Roman"/>
                <w:sz w:val="24"/>
                <w:szCs w:val="24"/>
              </w:rPr>
              <w:t>по заданию на проектирование</w:t>
            </w:r>
          </w:p>
        </w:tc>
      </w:tr>
      <w:tr w:rsidR="00421647" w:rsidRPr="00421647" w:rsidTr="00F00BC9">
        <w:tc>
          <w:tcPr>
            <w:tcW w:w="1952" w:type="dxa"/>
          </w:tcPr>
          <w:p w:rsidR="00421647" w:rsidRPr="00421647" w:rsidRDefault="00421647" w:rsidP="00F00BC9">
            <w:pPr>
              <w:jc w:val="center"/>
              <w:rPr>
                <w:rFonts w:ascii="Times New Roman" w:hAnsi="Times New Roman" w:cs="Times New Roman"/>
                <w:sz w:val="24"/>
                <w:szCs w:val="24"/>
              </w:rPr>
            </w:pPr>
            <w:r w:rsidRPr="00421647">
              <w:rPr>
                <w:rFonts w:ascii="Times New Roman" w:hAnsi="Times New Roman" w:cs="Times New Roman"/>
                <w:sz w:val="24"/>
                <w:szCs w:val="24"/>
              </w:rPr>
              <w:t>6.8</w:t>
            </w:r>
          </w:p>
        </w:tc>
        <w:tc>
          <w:tcPr>
            <w:tcW w:w="5844" w:type="dxa"/>
          </w:tcPr>
          <w:p w:rsidR="00421647" w:rsidRPr="00421647" w:rsidRDefault="00421647" w:rsidP="00F00BC9">
            <w:pPr>
              <w:rPr>
                <w:rFonts w:ascii="Times New Roman" w:hAnsi="Times New Roman" w:cs="Times New Roman"/>
                <w:sz w:val="24"/>
                <w:szCs w:val="24"/>
              </w:rPr>
            </w:pPr>
            <w:r w:rsidRPr="00421647">
              <w:rPr>
                <w:rFonts w:ascii="Times New Roman" w:hAnsi="Times New Roman" w:cs="Times New Roman"/>
                <w:sz w:val="24"/>
                <w:szCs w:val="24"/>
              </w:rPr>
              <w:t>Связь</w:t>
            </w:r>
          </w:p>
        </w:tc>
        <w:tc>
          <w:tcPr>
            <w:tcW w:w="7818" w:type="dxa"/>
            <w:gridSpan w:val="4"/>
          </w:tcPr>
          <w:p w:rsidR="00421647" w:rsidRPr="00421647" w:rsidRDefault="00421647" w:rsidP="00F00BC9">
            <w:pPr>
              <w:jc w:val="center"/>
              <w:rPr>
                <w:rFonts w:ascii="Times New Roman" w:hAnsi="Times New Roman" w:cs="Times New Roman"/>
                <w:sz w:val="24"/>
                <w:szCs w:val="24"/>
              </w:rPr>
            </w:pPr>
            <w:r w:rsidRPr="00421647">
              <w:rPr>
                <w:rFonts w:ascii="Times New Roman" w:hAnsi="Times New Roman" w:cs="Times New Roman"/>
                <w:sz w:val="24"/>
                <w:szCs w:val="24"/>
              </w:rPr>
              <w:t>по заданию на проектирование</w:t>
            </w:r>
          </w:p>
        </w:tc>
      </w:tr>
      <w:tr w:rsidR="00421647" w:rsidRPr="00421647" w:rsidTr="00F00BC9">
        <w:tc>
          <w:tcPr>
            <w:tcW w:w="1952" w:type="dxa"/>
          </w:tcPr>
          <w:p w:rsidR="00421647" w:rsidRPr="00421647" w:rsidRDefault="00421647" w:rsidP="00F00BC9">
            <w:pPr>
              <w:jc w:val="center"/>
              <w:rPr>
                <w:rFonts w:ascii="Times New Roman" w:hAnsi="Times New Roman" w:cs="Times New Roman"/>
                <w:sz w:val="24"/>
                <w:szCs w:val="24"/>
              </w:rPr>
            </w:pPr>
            <w:r w:rsidRPr="00421647">
              <w:rPr>
                <w:rFonts w:ascii="Times New Roman" w:hAnsi="Times New Roman" w:cs="Times New Roman"/>
                <w:sz w:val="24"/>
                <w:szCs w:val="24"/>
              </w:rPr>
              <w:t>6.9</w:t>
            </w:r>
          </w:p>
        </w:tc>
        <w:tc>
          <w:tcPr>
            <w:tcW w:w="5844" w:type="dxa"/>
          </w:tcPr>
          <w:p w:rsidR="00421647" w:rsidRPr="00421647" w:rsidRDefault="00421647" w:rsidP="00F00BC9">
            <w:pPr>
              <w:textAlignment w:val="baseline"/>
              <w:rPr>
                <w:rFonts w:ascii="Times New Roman" w:hAnsi="Times New Roman" w:cs="Times New Roman"/>
                <w:sz w:val="24"/>
                <w:szCs w:val="24"/>
              </w:rPr>
            </w:pPr>
            <w:r w:rsidRPr="00421647">
              <w:rPr>
                <w:rFonts w:ascii="Times New Roman" w:hAnsi="Times New Roman" w:cs="Times New Roman"/>
                <w:sz w:val="24"/>
                <w:szCs w:val="24"/>
              </w:rPr>
              <w:t>Склад</w:t>
            </w:r>
          </w:p>
        </w:tc>
        <w:tc>
          <w:tcPr>
            <w:tcW w:w="7818" w:type="dxa"/>
            <w:gridSpan w:val="4"/>
          </w:tcPr>
          <w:p w:rsidR="00421647" w:rsidRPr="00421647" w:rsidRDefault="00421647" w:rsidP="00F00BC9">
            <w:pPr>
              <w:jc w:val="center"/>
              <w:rPr>
                <w:rFonts w:ascii="Times New Roman" w:hAnsi="Times New Roman" w:cs="Times New Roman"/>
                <w:sz w:val="24"/>
                <w:szCs w:val="24"/>
              </w:rPr>
            </w:pPr>
            <w:r w:rsidRPr="00421647">
              <w:rPr>
                <w:rFonts w:ascii="Times New Roman" w:hAnsi="Times New Roman" w:cs="Times New Roman"/>
                <w:sz w:val="24"/>
                <w:szCs w:val="24"/>
              </w:rPr>
              <w:t>по заданию на проектирование</w:t>
            </w:r>
          </w:p>
        </w:tc>
      </w:tr>
      <w:tr w:rsidR="00421647" w:rsidRPr="00421647" w:rsidTr="00F00BC9">
        <w:tc>
          <w:tcPr>
            <w:tcW w:w="1952" w:type="dxa"/>
          </w:tcPr>
          <w:p w:rsidR="00421647" w:rsidRPr="00421647" w:rsidRDefault="00421647" w:rsidP="00F00BC9">
            <w:pPr>
              <w:jc w:val="center"/>
              <w:rPr>
                <w:rFonts w:ascii="Times New Roman" w:hAnsi="Times New Roman" w:cs="Times New Roman"/>
                <w:sz w:val="24"/>
                <w:szCs w:val="24"/>
              </w:rPr>
            </w:pPr>
            <w:r w:rsidRPr="00421647">
              <w:rPr>
                <w:rFonts w:ascii="Times New Roman" w:hAnsi="Times New Roman" w:cs="Times New Roman"/>
                <w:sz w:val="24"/>
                <w:szCs w:val="24"/>
              </w:rPr>
              <w:t>7.4</w:t>
            </w:r>
          </w:p>
        </w:tc>
        <w:tc>
          <w:tcPr>
            <w:tcW w:w="5844" w:type="dxa"/>
          </w:tcPr>
          <w:p w:rsidR="00421647" w:rsidRPr="00421647" w:rsidRDefault="00421647" w:rsidP="00F00BC9">
            <w:pPr>
              <w:rPr>
                <w:rFonts w:ascii="Times New Roman" w:hAnsi="Times New Roman" w:cs="Times New Roman"/>
                <w:sz w:val="24"/>
                <w:szCs w:val="24"/>
              </w:rPr>
            </w:pPr>
            <w:r w:rsidRPr="00421647">
              <w:rPr>
                <w:rFonts w:ascii="Times New Roman" w:hAnsi="Times New Roman" w:cs="Times New Roman"/>
                <w:sz w:val="24"/>
                <w:szCs w:val="24"/>
              </w:rPr>
              <w:t>Воздушный транспорт</w:t>
            </w:r>
          </w:p>
        </w:tc>
        <w:tc>
          <w:tcPr>
            <w:tcW w:w="7818" w:type="dxa"/>
            <w:gridSpan w:val="4"/>
          </w:tcPr>
          <w:p w:rsidR="00421647" w:rsidRPr="00421647" w:rsidRDefault="00421647" w:rsidP="00F00BC9">
            <w:pPr>
              <w:jc w:val="center"/>
              <w:rPr>
                <w:rFonts w:ascii="Times New Roman" w:hAnsi="Times New Roman" w:cs="Times New Roman"/>
                <w:sz w:val="24"/>
                <w:szCs w:val="24"/>
              </w:rPr>
            </w:pPr>
            <w:r w:rsidRPr="00421647">
              <w:rPr>
                <w:rFonts w:ascii="Times New Roman" w:hAnsi="Times New Roman" w:cs="Times New Roman"/>
                <w:sz w:val="24"/>
                <w:szCs w:val="24"/>
              </w:rPr>
              <w:t>по заданию на проектирование</w:t>
            </w:r>
          </w:p>
        </w:tc>
      </w:tr>
      <w:tr w:rsidR="00421647" w:rsidRPr="00421647" w:rsidTr="00F00BC9">
        <w:tc>
          <w:tcPr>
            <w:tcW w:w="1952" w:type="dxa"/>
          </w:tcPr>
          <w:p w:rsidR="00421647" w:rsidRPr="00421647" w:rsidRDefault="00421647" w:rsidP="00F00BC9">
            <w:pPr>
              <w:jc w:val="center"/>
              <w:textAlignment w:val="baseline"/>
              <w:rPr>
                <w:rFonts w:ascii="Times New Roman" w:hAnsi="Times New Roman" w:cs="Times New Roman"/>
                <w:sz w:val="24"/>
                <w:szCs w:val="24"/>
              </w:rPr>
            </w:pPr>
            <w:r w:rsidRPr="00421647">
              <w:rPr>
                <w:rFonts w:ascii="Times New Roman" w:hAnsi="Times New Roman" w:cs="Times New Roman"/>
                <w:sz w:val="24"/>
                <w:szCs w:val="24"/>
              </w:rPr>
              <w:t>11.3</w:t>
            </w:r>
          </w:p>
        </w:tc>
        <w:tc>
          <w:tcPr>
            <w:tcW w:w="5844" w:type="dxa"/>
          </w:tcPr>
          <w:p w:rsidR="00421647" w:rsidRPr="00421647" w:rsidRDefault="00421647" w:rsidP="00F00BC9">
            <w:pPr>
              <w:textAlignment w:val="baseline"/>
              <w:rPr>
                <w:rFonts w:ascii="Times New Roman" w:hAnsi="Times New Roman" w:cs="Times New Roman"/>
                <w:sz w:val="24"/>
                <w:szCs w:val="24"/>
              </w:rPr>
            </w:pPr>
            <w:r w:rsidRPr="00421647">
              <w:rPr>
                <w:rFonts w:ascii="Times New Roman" w:hAnsi="Times New Roman" w:cs="Times New Roman"/>
                <w:sz w:val="24"/>
                <w:szCs w:val="24"/>
              </w:rPr>
              <w:t>Гидротехнические сооружения</w:t>
            </w:r>
          </w:p>
        </w:tc>
        <w:tc>
          <w:tcPr>
            <w:tcW w:w="7818" w:type="dxa"/>
            <w:gridSpan w:val="4"/>
          </w:tcPr>
          <w:p w:rsidR="00421647" w:rsidRPr="00421647" w:rsidRDefault="00421647" w:rsidP="00F00BC9">
            <w:pPr>
              <w:jc w:val="center"/>
              <w:rPr>
                <w:rFonts w:ascii="Times New Roman" w:hAnsi="Times New Roman" w:cs="Times New Roman"/>
                <w:sz w:val="24"/>
                <w:szCs w:val="24"/>
              </w:rPr>
            </w:pPr>
            <w:r w:rsidRPr="00421647">
              <w:rPr>
                <w:rFonts w:ascii="Times New Roman" w:hAnsi="Times New Roman" w:cs="Times New Roman"/>
                <w:sz w:val="24"/>
                <w:szCs w:val="24"/>
              </w:rPr>
              <w:t>по заданию на проектирование</w:t>
            </w:r>
          </w:p>
        </w:tc>
      </w:tr>
      <w:tr w:rsidR="00421647" w:rsidRPr="00421647" w:rsidTr="00F00BC9">
        <w:tc>
          <w:tcPr>
            <w:tcW w:w="15614" w:type="dxa"/>
            <w:gridSpan w:val="6"/>
          </w:tcPr>
          <w:p w:rsidR="00421647" w:rsidRPr="00421647" w:rsidRDefault="00421647" w:rsidP="00F00BC9">
            <w:pPr>
              <w:jc w:val="center"/>
              <w:rPr>
                <w:rFonts w:ascii="Times New Roman" w:hAnsi="Times New Roman" w:cs="Times New Roman"/>
                <w:b/>
                <w:sz w:val="24"/>
                <w:szCs w:val="24"/>
              </w:rPr>
            </w:pPr>
            <w:r w:rsidRPr="00421647">
              <w:rPr>
                <w:rFonts w:ascii="Times New Roman" w:hAnsi="Times New Roman" w:cs="Times New Roman"/>
                <w:b/>
                <w:sz w:val="24"/>
                <w:szCs w:val="24"/>
              </w:rPr>
              <w:t>Вспомогательные виды</w:t>
            </w:r>
            <w:r w:rsidRPr="00421647">
              <w:rPr>
                <w:rFonts w:ascii="Times New Roman" w:hAnsi="Times New Roman" w:cs="Times New Roman"/>
                <w:sz w:val="24"/>
                <w:szCs w:val="24"/>
              </w:rPr>
              <w:t xml:space="preserve"> </w:t>
            </w:r>
            <w:r w:rsidRPr="00421647">
              <w:rPr>
                <w:rFonts w:ascii="Times New Roman" w:hAnsi="Times New Roman" w:cs="Times New Roman"/>
                <w:b/>
                <w:sz w:val="24"/>
                <w:szCs w:val="24"/>
              </w:rPr>
              <w:t>разрешенного использования</w:t>
            </w:r>
          </w:p>
        </w:tc>
      </w:tr>
      <w:tr w:rsidR="00421647" w:rsidRPr="00421647" w:rsidTr="00F00BC9">
        <w:tc>
          <w:tcPr>
            <w:tcW w:w="1952" w:type="dxa"/>
          </w:tcPr>
          <w:p w:rsidR="00421647" w:rsidRPr="00421647" w:rsidRDefault="00421647" w:rsidP="00F00BC9">
            <w:pPr>
              <w:jc w:val="center"/>
              <w:rPr>
                <w:rFonts w:ascii="Times New Roman" w:hAnsi="Times New Roman" w:cs="Times New Roman"/>
                <w:sz w:val="24"/>
                <w:szCs w:val="24"/>
              </w:rPr>
            </w:pPr>
            <w:r w:rsidRPr="00421647">
              <w:rPr>
                <w:rFonts w:ascii="Times New Roman" w:hAnsi="Times New Roman" w:cs="Times New Roman"/>
                <w:sz w:val="24"/>
                <w:szCs w:val="24"/>
              </w:rPr>
              <w:t>7.2.1</w:t>
            </w:r>
          </w:p>
        </w:tc>
        <w:tc>
          <w:tcPr>
            <w:tcW w:w="5844" w:type="dxa"/>
          </w:tcPr>
          <w:p w:rsidR="00421647" w:rsidRPr="00421647" w:rsidRDefault="00421647" w:rsidP="00F00BC9">
            <w:pPr>
              <w:textAlignment w:val="baseline"/>
              <w:rPr>
                <w:rFonts w:ascii="Times New Roman" w:hAnsi="Times New Roman" w:cs="Times New Roman"/>
                <w:sz w:val="24"/>
                <w:szCs w:val="24"/>
              </w:rPr>
            </w:pPr>
            <w:r w:rsidRPr="00421647">
              <w:rPr>
                <w:rFonts w:ascii="Times New Roman" w:hAnsi="Times New Roman" w:cs="Times New Roman"/>
                <w:sz w:val="24"/>
                <w:szCs w:val="24"/>
              </w:rPr>
              <w:t>Размещение автомобильных дорог</w:t>
            </w:r>
          </w:p>
        </w:tc>
        <w:tc>
          <w:tcPr>
            <w:tcW w:w="7818" w:type="dxa"/>
            <w:gridSpan w:val="4"/>
          </w:tcPr>
          <w:p w:rsidR="00421647" w:rsidRPr="00421647" w:rsidRDefault="00421647" w:rsidP="00F00BC9">
            <w:pPr>
              <w:jc w:val="center"/>
              <w:rPr>
                <w:rFonts w:ascii="Times New Roman" w:hAnsi="Times New Roman" w:cs="Times New Roman"/>
                <w:sz w:val="24"/>
                <w:szCs w:val="24"/>
              </w:rPr>
            </w:pPr>
            <w:r w:rsidRPr="00421647">
              <w:rPr>
                <w:rFonts w:ascii="Times New Roman" w:hAnsi="Times New Roman" w:cs="Times New Roman"/>
                <w:sz w:val="24"/>
                <w:szCs w:val="24"/>
              </w:rPr>
              <w:t>по заданию на проектирование</w:t>
            </w:r>
          </w:p>
        </w:tc>
      </w:tr>
      <w:tr w:rsidR="00421647" w:rsidRPr="00421647" w:rsidTr="00F00BC9">
        <w:tc>
          <w:tcPr>
            <w:tcW w:w="1952" w:type="dxa"/>
          </w:tcPr>
          <w:p w:rsidR="00421647" w:rsidRPr="00421647" w:rsidRDefault="00421647" w:rsidP="00F00BC9">
            <w:pPr>
              <w:jc w:val="center"/>
              <w:textAlignment w:val="baseline"/>
              <w:rPr>
                <w:rFonts w:ascii="Times New Roman" w:hAnsi="Times New Roman" w:cs="Times New Roman"/>
                <w:sz w:val="24"/>
                <w:szCs w:val="24"/>
              </w:rPr>
            </w:pPr>
            <w:r w:rsidRPr="00421647">
              <w:rPr>
                <w:rFonts w:ascii="Times New Roman" w:hAnsi="Times New Roman" w:cs="Times New Roman"/>
                <w:sz w:val="24"/>
                <w:szCs w:val="24"/>
              </w:rPr>
              <w:t>12.0.2</w:t>
            </w:r>
          </w:p>
        </w:tc>
        <w:tc>
          <w:tcPr>
            <w:tcW w:w="5844" w:type="dxa"/>
          </w:tcPr>
          <w:p w:rsidR="00421647" w:rsidRPr="00421647" w:rsidRDefault="00421647" w:rsidP="00F00BC9">
            <w:pPr>
              <w:textAlignment w:val="baseline"/>
              <w:rPr>
                <w:rFonts w:ascii="Times New Roman" w:hAnsi="Times New Roman" w:cs="Times New Roman"/>
                <w:sz w:val="24"/>
                <w:szCs w:val="24"/>
              </w:rPr>
            </w:pPr>
            <w:r w:rsidRPr="00421647">
              <w:rPr>
                <w:rFonts w:ascii="Times New Roman" w:hAnsi="Times New Roman" w:cs="Times New Roman"/>
                <w:sz w:val="24"/>
                <w:szCs w:val="24"/>
              </w:rPr>
              <w:t>Благоустройство территории</w:t>
            </w:r>
          </w:p>
        </w:tc>
        <w:tc>
          <w:tcPr>
            <w:tcW w:w="7818" w:type="dxa"/>
            <w:gridSpan w:val="4"/>
          </w:tcPr>
          <w:p w:rsidR="00421647" w:rsidRPr="00421647" w:rsidRDefault="00421647" w:rsidP="00F00BC9">
            <w:pPr>
              <w:jc w:val="center"/>
              <w:rPr>
                <w:rFonts w:ascii="Times New Roman" w:hAnsi="Times New Roman" w:cs="Times New Roman"/>
                <w:sz w:val="24"/>
                <w:szCs w:val="24"/>
              </w:rPr>
            </w:pPr>
            <w:r w:rsidRPr="00421647">
              <w:rPr>
                <w:rFonts w:ascii="Times New Roman" w:hAnsi="Times New Roman" w:cs="Times New Roman"/>
                <w:sz w:val="24"/>
                <w:szCs w:val="24"/>
              </w:rPr>
              <w:t>не подлежат установлению</w:t>
            </w:r>
          </w:p>
        </w:tc>
      </w:tr>
    </w:tbl>
    <w:p w:rsidR="00421647" w:rsidRPr="00F27661" w:rsidRDefault="00421647" w:rsidP="001959AE">
      <w:pPr>
        <w:spacing w:before="480" w:after="120" w:line="240" w:lineRule="auto"/>
        <w:jc w:val="center"/>
        <w:rPr>
          <w:rFonts w:ascii="Times New Roman" w:hAnsi="Times New Roman" w:cs="Times New Roman"/>
          <w:sz w:val="26"/>
          <w:szCs w:val="26"/>
        </w:rPr>
      </w:pPr>
      <w:r>
        <w:rPr>
          <w:rFonts w:ascii="Times New Roman" w:hAnsi="Times New Roman" w:cs="Times New Roman"/>
          <w:sz w:val="26"/>
          <w:szCs w:val="26"/>
        </w:rPr>
        <w:t>2. М</w:t>
      </w:r>
      <w:r w:rsidRPr="00F27661">
        <w:rPr>
          <w:rFonts w:ascii="Times New Roman" w:hAnsi="Times New Roman" w:cs="Times New Roman"/>
          <w:sz w:val="26"/>
          <w:szCs w:val="26"/>
        </w:rPr>
        <w:t>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bl>
      <w:tblPr>
        <w:tblStyle w:val="aff0"/>
        <w:tblW w:w="0" w:type="auto"/>
        <w:tblLook w:val="04A0" w:firstRow="1" w:lastRow="0" w:firstColumn="1" w:lastColumn="0" w:noHBand="0" w:noVBand="1"/>
      </w:tblPr>
      <w:tblGrid>
        <w:gridCol w:w="1951"/>
        <w:gridCol w:w="4961"/>
        <w:gridCol w:w="8702"/>
      </w:tblGrid>
      <w:tr w:rsidR="00421647" w:rsidRPr="00B33E3F" w:rsidTr="00F00BC9">
        <w:trPr>
          <w:tblHeader/>
        </w:trPr>
        <w:tc>
          <w:tcPr>
            <w:tcW w:w="1951" w:type="dxa"/>
          </w:tcPr>
          <w:p w:rsidR="00421647" w:rsidRPr="00B33E3F" w:rsidRDefault="00421647" w:rsidP="00F00BC9">
            <w:pPr>
              <w:jc w:val="center"/>
              <w:textAlignment w:val="baseline"/>
              <w:rPr>
                <w:rFonts w:ascii="Times New Roman" w:hAnsi="Times New Roman" w:cs="Times New Roman"/>
                <w:b/>
                <w:sz w:val="24"/>
                <w:szCs w:val="24"/>
              </w:rPr>
            </w:pPr>
            <w:r w:rsidRPr="00B33E3F">
              <w:rPr>
                <w:rFonts w:ascii="Times New Roman" w:hAnsi="Times New Roman" w:cs="Times New Roman"/>
                <w:b/>
                <w:sz w:val="24"/>
                <w:szCs w:val="24"/>
              </w:rPr>
              <w:t>Код вида разрешенного использования</w:t>
            </w:r>
          </w:p>
        </w:tc>
        <w:tc>
          <w:tcPr>
            <w:tcW w:w="4961" w:type="dxa"/>
          </w:tcPr>
          <w:p w:rsidR="00421647" w:rsidRPr="00B33E3F" w:rsidRDefault="00421647" w:rsidP="00F00BC9">
            <w:pPr>
              <w:jc w:val="center"/>
              <w:rPr>
                <w:rFonts w:ascii="Times New Roman" w:hAnsi="Times New Roman" w:cs="Times New Roman"/>
                <w:b/>
                <w:sz w:val="24"/>
                <w:szCs w:val="24"/>
              </w:rPr>
            </w:pPr>
            <w:r w:rsidRPr="00B33E3F">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8702" w:type="dxa"/>
          </w:tcPr>
          <w:p w:rsidR="00421647" w:rsidRPr="00B33E3F" w:rsidRDefault="00421647" w:rsidP="00F00BC9">
            <w:pPr>
              <w:jc w:val="center"/>
              <w:rPr>
                <w:rFonts w:ascii="Times New Roman" w:hAnsi="Times New Roman" w:cs="Times New Roman"/>
                <w:b/>
                <w:sz w:val="24"/>
                <w:szCs w:val="24"/>
              </w:rPr>
            </w:pPr>
            <w:r w:rsidRPr="00B33E3F">
              <w:rPr>
                <w:rFonts w:ascii="Times New Roman" w:hAnsi="Times New Roman" w:cs="Times New Roman"/>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421647" w:rsidRPr="00B33E3F" w:rsidTr="00F00BC9">
        <w:tc>
          <w:tcPr>
            <w:tcW w:w="15614" w:type="dxa"/>
            <w:gridSpan w:val="3"/>
          </w:tcPr>
          <w:p w:rsidR="00421647" w:rsidRPr="00B33E3F" w:rsidRDefault="00421647" w:rsidP="00F00BC9">
            <w:pPr>
              <w:jc w:val="center"/>
              <w:textAlignment w:val="baseline"/>
              <w:rPr>
                <w:rFonts w:ascii="Times New Roman" w:hAnsi="Times New Roman" w:cs="Times New Roman"/>
                <w:b/>
                <w:sz w:val="24"/>
                <w:szCs w:val="24"/>
              </w:rPr>
            </w:pPr>
            <w:r w:rsidRPr="00B33E3F">
              <w:rPr>
                <w:rFonts w:ascii="Times New Roman" w:hAnsi="Times New Roman" w:cs="Times New Roman"/>
                <w:b/>
                <w:sz w:val="24"/>
                <w:szCs w:val="24"/>
              </w:rPr>
              <w:t>Основные виды разрешенного использования</w:t>
            </w:r>
          </w:p>
        </w:tc>
      </w:tr>
      <w:tr w:rsidR="00421647" w:rsidRPr="00B33E3F" w:rsidTr="00F00BC9">
        <w:tc>
          <w:tcPr>
            <w:tcW w:w="1951" w:type="dxa"/>
          </w:tcPr>
          <w:p w:rsidR="00421647" w:rsidRPr="00421647" w:rsidRDefault="00421647" w:rsidP="00F00BC9">
            <w:pPr>
              <w:jc w:val="center"/>
              <w:textAlignment w:val="baseline"/>
              <w:rPr>
                <w:rFonts w:ascii="Times New Roman" w:hAnsi="Times New Roman" w:cs="Times New Roman"/>
                <w:sz w:val="24"/>
                <w:szCs w:val="24"/>
              </w:rPr>
            </w:pPr>
            <w:r w:rsidRPr="00421647">
              <w:rPr>
                <w:rFonts w:ascii="Times New Roman" w:hAnsi="Times New Roman" w:cs="Times New Roman"/>
                <w:sz w:val="24"/>
                <w:szCs w:val="24"/>
              </w:rPr>
              <w:t>1.2</w:t>
            </w:r>
          </w:p>
        </w:tc>
        <w:tc>
          <w:tcPr>
            <w:tcW w:w="4961" w:type="dxa"/>
          </w:tcPr>
          <w:p w:rsidR="00421647" w:rsidRPr="00421647" w:rsidRDefault="00421647" w:rsidP="00F00BC9">
            <w:pPr>
              <w:textAlignment w:val="baseline"/>
              <w:rPr>
                <w:rFonts w:ascii="Times New Roman" w:hAnsi="Times New Roman" w:cs="Times New Roman"/>
                <w:sz w:val="24"/>
                <w:szCs w:val="24"/>
              </w:rPr>
            </w:pPr>
            <w:r w:rsidRPr="00421647">
              <w:rPr>
                <w:rFonts w:ascii="Times New Roman" w:hAnsi="Times New Roman" w:cs="Times New Roman"/>
                <w:sz w:val="24"/>
                <w:szCs w:val="24"/>
              </w:rPr>
              <w:t>Выращивание зерновых и иных сельскохозяйственных культур</w:t>
            </w:r>
          </w:p>
        </w:tc>
        <w:tc>
          <w:tcPr>
            <w:tcW w:w="8702" w:type="dxa"/>
          </w:tcPr>
          <w:p w:rsidR="00421647" w:rsidRPr="00B33E3F" w:rsidRDefault="00421647" w:rsidP="00F00BC9">
            <w:pPr>
              <w:rPr>
                <w:rFonts w:ascii="Times New Roman" w:hAnsi="Times New Roman" w:cs="Times New Roman"/>
                <w:sz w:val="24"/>
                <w:szCs w:val="24"/>
              </w:rPr>
            </w:pPr>
            <w:r w:rsidRPr="00B33E3F">
              <w:rPr>
                <w:rFonts w:ascii="Times New Roman" w:hAnsi="Times New Roman" w:cs="Times New Roman"/>
                <w:sz w:val="24"/>
                <w:szCs w:val="24"/>
              </w:rPr>
              <w:t>Не подлежат установлению</w:t>
            </w:r>
          </w:p>
        </w:tc>
      </w:tr>
      <w:tr w:rsidR="00421647" w:rsidRPr="00B33E3F" w:rsidTr="00F00BC9">
        <w:tc>
          <w:tcPr>
            <w:tcW w:w="1951" w:type="dxa"/>
          </w:tcPr>
          <w:p w:rsidR="00421647" w:rsidRPr="00421647" w:rsidRDefault="00421647" w:rsidP="00F00BC9">
            <w:pPr>
              <w:jc w:val="center"/>
              <w:textAlignment w:val="baseline"/>
              <w:rPr>
                <w:rFonts w:ascii="Times New Roman" w:hAnsi="Times New Roman" w:cs="Times New Roman"/>
                <w:sz w:val="24"/>
                <w:szCs w:val="24"/>
              </w:rPr>
            </w:pPr>
            <w:r w:rsidRPr="00421647">
              <w:rPr>
                <w:rFonts w:ascii="Times New Roman" w:hAnsi="Times New Roman" w:cs="Times New Roman"/>
                <w:sz w:val="24"/>
                <w:szCs w:val="24"/>
              </w:rPr>
              <w:t>1.3</w:t>
            </w:r>
          </w:p>
        </w:tc>
        <w:tc>
          <w:tcPr>
            <w:tcW w:w="4961" w:type="dxa"/>
          </w:tcPr>
          <w:p w:rsidR="00421647" w:rsidRPr="00421647" w:rsidRDefault="00421647" w:rsidP="00F00BC9">
            <w:pPr>
              <w:textAlignment w:val="baseline"/>
              <w:rPr>
                <w:rFonts w:ascii="Times New Roman" w:hAnsi="Times New Roman" w:cs="Times New Roman"/>
                <w:sz w:val="24"/>
                <w:szCs w:val="24"/>
              </w:rPr>
            </w:pPr>
            <w:r w:rsidRPr="00421647">
              <w:rPr>
                <w:rFonts w:ascii="Times New Roman" w:hAnsi="Times New Roman" w:cs="Times New Roman"/>
                <w:sz w:val="24"/>
                <w:szCs w:val="24"/>
              </w:rPr>
              <w:t>Овощеводство</w:t>
            </w:r>
          </w:p>
        </w:tc>
        <w:tc>
          <w:tcPr>
            <w:tcW w:w="8702" w:type="dxa"/>
          </w:tcPr>
          <w:p w:rsidR="00421647" w:rsidRPr="00B33E3F" w:rsidRDefault="00421647" w:rsidP="00F00BC9">
            <w:pPr>
              <w:rPr>
                <w:rFonts w:ascii="Times New Roman" w:hAnsi="Times New Roman" w:cs="Times New Roman"/>
                <w:sz w:val="24"/>
                <w:szCs w:val="24"/>
              </w:rPr>
            </w:pPr>
            <w:r w:rsidRPr="00B33E3F">
              <w:rPr>
                <w:rFonts w:ascii="Times New Roman" w:hAnsi="Times New Roman" w:cs="Times New Roman"/>
                <w:sz w:val="24"/>
                <w:szCs w:val="24"/>
              </w:rPr>
              <w:t>Не подлежат установлению</w:t>
            </w:r>
          </w:p>
        </w:tc>
      </w:tr>
      <w:tr w:rsidR="00421647" w:rsidRPr="00B33E3F" w:rsidTr="00F00BC9">
        <w:tc>
          <w:tcPr>
            <w:tcW w:w="1951" w:type="dxa"/>
          </w:tcPr>
          <w:p w:rsidR="00421647" w:rsidRPr="00421647" w:rsidRDefault="00421647" w:rsidP="00F00BC9">
            <w:pPr>
              <w:jc w:val="center"/>
              <w:textAlignment w:val="baseline"/>
              <w:rPr>
                <w:rFonts w:ascii="Times New Roman" w:hAnsi="Times New Roman" w:cs="Times New Roman"/>
                <w:sz w:val="24"/>
                <w:szCs w:val="24"/>
              </w:rPr>
            </w:pPr>
            <w:r w:rsidRPr="00421647">
              <w:rPr>
                <w:rFonts w:ascii="Times New Roman" w:hAnsi="Times New Roman" w:cs="Times New Roman"/>
                <w:sz w:val="24"/>
                <w:szCs w:val="24"/>
              </w:rPr>
              <w:t>1.4</w:t>
            </w:r>
          </w:p>
        </w:tc>
        <w:tc>
          <w:tcPr>
            <w:tcW w:w="4961" w:type="dxa"/>
          </w:tcPr>
          <w:p w:rsidR="00421647" w:rsidRPr="00421647" w:rsidRDefault="00421647" w:rsidP="00F00BC9">
            <w:pPr>
              <w:textAlignment w:val="baseline"/>
              <w:rPr>
                <w:rFonts w:ascii="Times New Roman" w:hAnsi="Times New Roman" w:cs="Times New Roman"/>
                <w:sz w:val="24"/>
                <w:szCs w:val="24"/>
              </w:rPr>
            </w:pPr>
            <w:r w:rsidRPr="00421647">
              <w:rPr>
                <w:rFonts w:ascii="Times New Roman" w:hAnsi="Times New Roman" w:cs="Times New Roman"/>
                <w:sz w:val="24"/>
                <w:szCs w:val="24"/>
              </w:rPr>
              <w:t>Выращивание тонизирующих, лекарственных, цветочных культур</w:t>
            </w:r>
          </w:p>
        </w:tc>
        <w:tc>
          <w:tcPr>
            <w:tcW w:w="8702" w:type="dxa"/>
          </w:tcPr>
          <w:p w:rsidR="00421647" w:rsidRPr="00B33E3F" w:rsidRDefault="00421647" w:rsidP="00F00BC9">
            <w:pPr>
              <w:rPr>
                <w:rFonts w:ascii="Times New Roman" w:hAnsi="Times New Roman" w:cs="Times New Roman"/>
                <w:sz w:val="24"/>
                <w:szCs w:val="24"/>
              </w:rPr>
            </w:pPr>
            <w:r w:rsidRPr="00B33E3F">
              <w:rPr>
                <w:rFonts w:ascii="Times New Roman" w:hAnsi="Times New Roman" w:cs="Times New Roman"/>
                <w:sz w:val="24"/>
                <w:szCs w:val="24"/>
              </w:rPr>
              <w:t>Не подлежат установлению</w:t>
            </w:r>
          </w:p>
        </w:tc>
      </w:tr>
      <w:tr w:rsidR="00421647" w:rsidRPr="00B33E3F" w:rsidTr="00F00BC9">
        <w:tc>
          <w:tcPr>
            <w:tcW w:w="1951" w:type="dxa"/>
          </w:tcPr>
          <w:p w:rsidR="00421647" w:rsidRPr="00421647" w:rsidRDefault="00421647" w:rsidP="00F00BC9">
            <w:pPr>
              <w:jc w:val="center"/>
              <w:textAlignment w:val="baseline"/>
              <w:rPr>
                <w:rFonts w:ascii="Times New Roman" w:hAnsi="Times New Roman" w:cs="Times New Roman"/>
                <w:sz w:val="24"/>
                <w:szCs w:val="24"/>
              </w:rPr>
            </w:pPr>
            <w:r w:rsidRPr="00421647">
              <w:rPr>
                <w:rFonts w:ascii="Times New Roman" w:hAnsi="Times New Roman" w:cs="Times New Roman"/>
                <w:sz w:val="24"/>
                <w:szCs w:val="24"/>
              </w:rPr>
              <w:t>1.5</w:t>
            </w:r>
          </w:p>
        </w:tc>
        <w:tc>
          <w:tcPr>
            <w:tcW w:w="4961" w:type="dxa"/>
          </w:tcPr>
          <w:p w:rsidR="00421647" w:rsidRPr="00421647" w:rsidRDefault="00421647" w:rsidP="00F00BC9">
            <w:pPr>
              <w:textAlignment w:val="baseline"/>
              <w:rPr>
                <w:rFonts w:ascii="Times New Roman" w:hAnsi="Times New Roman" w:cs="Times New Roman"/>
                <w:sz w:val="24"/>
                <w:szCs w:val="24"/>
              </w:rPr>
            </w:pPr>
            <w:r w:rsidRPr="00421647">
              <w:rPr>
                <w:rFonts w:ascii="Times New Roman" w:hAnsi="Times New Roman" w:cs="Times New Roman"/>
                <w:sz w:val="24"/>
                <w:szCs w:val="24"/>
              </w:rPr>
              <w:t>Садоводство</w:t>
            </w:r>
          </w:p>
        </w:tc>
        <w:tc>
          <w:tcPr>
            <w:tcW w:w="8702" w:type="dxa"/>
          </w:tcPr>
          <w:p w:rsidR="00421647" w:rsidRPr="00B33E3F" w:rsidRDefault="00421647" w:rsidP="00F00BC9">
            <w:pPr>
              <w:rPr>
                <w:rFonts w:ascii="Times New Roman" w:hAnsi="Times New Roman" w:cs="Times New Roman"/>
                <w:sz w:val="24"/>
                <w:szCs w:val="24"/>
              </w:rPr>
            </w:pPr>
            <w:r w:rsidRPr="00B33E3F">
              <w:rPr>
                <w:rFonts w:ascii="Times New Roman" w:hAnsi="Times New Roman" w:cs="Times New Roman"/>
                <w:sz w:val="24"/>
                <w:szCs w:val="24"/>
              </w:rPr>
              <w:t>Не подлежат установлению</w:t>
            </w:r>
          </w:p>
        </w:tc>
      </w:tr>
      <w:tr w:rsidR="00421647" w:rsidRPr="00B33E3F" w:rsidTr="00F00BC9">
        <w:tc>
          <w:tcPr>
            <w:tcW w:w="1951" w:type="dxa"/>
          </w:tcPr>
          <w:p w:rsidR="00421647" w:rsidRPr="00421647" w:rsidRDefault="00421647" w:rsidP="00F00BC9">
            <w:pPr>
              <w:jc w:val="center"/>
              <w:textAlignment w:val="baseline"/>
              <w:rPr>
                <w:rFonts w:ascii="Times New Roman" w:hAnsi="Times New Roman" w:cs="Times New Roman"/>
                <w:sz w:val="24"/>
                <w:szCs w:val="24"/>
              </w:rPr>
            </w:pPr>
            <w:r w:rsidRPr="00421647">
              <w:rPr>
                <w:rFonts w:ascii="Times New Roman" w:hAnsi="Times New Roman" w:cs="Times New Roman"/>
                <w:sz w:val="24"/>
                <w:szCs w:val="24"/>
              </w:rPr>
              <w:t>1.19</w:t>
            </w:r>
          </w:p>
        </w:tc>
        <w:tc>
          <w:tcPr>
            <w:tcW w:w="4961" w:type="dxa"/>
          </w:tcPr>
          <w:p w:rsidR="00421647" w:rsidRPr="00421647" w:rsidRDefault="00421647" w:rsidP="00F00BC9">
            <w:pPr>
              <w:textAlignment w:val="baseline"/>
              <w:rPr>
                <w:rFonts w:ascii="Times New Roman" w:hAnsi="Times New Roman" w:cs="Times New Roman"/>
                <w:sz w:val="24"/>
                <w:szCs w:val="24"/>
              </w:rPr>
            </w:pPr>
            <w:r w:rsidRPr="00421647">
              <w:rPr>
                <w:rFonts w:ascii="Times New Roman" w:hAnsi="Times New Roman" w:cs="Times New Roman"/>
                <w:sz w:val="24"/>
                <w:szCs w:val="24"/>
              </w:rPr>
              <w:t>Сенокошение</w:t>
            </w:r>
          </w:p>
        </w:tc>
        <w:tc>
          <w:tcPr>
            <w:tcW w:w="8702" w:type="dxa"/>
          </w:tcPr>
          <w:p w:rsidR="00421647" w:rsidRPr="00B33E3F" w:rsidRDefault="00421647" w:rsidP="00F00BC9">
            <w:pPr>
              <w:rPr>
                <w:rFonts w:ascii="Times New Roman" w:hAnsi="Times New Roman" w:cs="Times New Roman"/>
                <w:sz w:val="24"/>
                <w:szCs w:val="24"/>
              </w:rPr>
            </w:pPr>
            <w:r w:rsidRPr="00B33E3F">
              <w:rPr>
                <w:rFonts w:ascii="Times New Roman" w:hAnsi="Times New Roman" w:cs="Times New Roman"/>
                <w:sz w:val="24"/>
                <w:szCs w:val="24"/>
              </w:rPr>
              <w:t>Не подлежат установлению</w:t>
            </w:r>
          </w:p>
        </w:tc>
      </w:tr>
      <w:tr w:rsidR="00421647" w:rsidRPr="00B33E3F" w:rsidTr="00F00BC9">
        <w:tc>
          <w:tcPr>
            <w:tcW w:w="1951" w:type="dxa"/>
          </w:tcPr>
          <w:p w:rsidR="00421647" w:rsidRPr="00421647" w:rsidRDefault="00421647" w:rsidP="00F00BC9">
            <w:pPr>
              <w:jc w:val="center"/>
              <w:textAlignment w:val="baseline"/>
              <w:rPr>
                <w:rFonts w:ascii="Times New Roman" w:hAnsi="Times New Roman" w:cs="Times New Roman"/>
                <w:sz w:val="24"/>
                <w:szCs w:val="24"/>
              </w:rPr>
            </w:pPr>
            <w:r w:rsidRPr="00421647">
              <w:rPr>
                <w:rFonts w:ascii="Times New Roman" w:hAnsi="Times New Roman" w:cs="Times New Roman"/>
                <w:sz w:val="24"/>
                <w:szCs w:val="24"/>
              </w:rPr>
              <w:t>1.20</w:t>
            </w:r>
          </w:p>
        </w:tc>
        <w:tc>
          <w:tcPr>
            <w:tcW w:w="4961" w:type="dxa"/>
          </w:tcPr>
          <w:p w:rsidR="00421647" w:rsidRPr="00421647" w:rsidRDefault="00421647" w:rsidP="00F00BC9">
            <w:pPr>
              <w:textAlignment w:val="baseline"/>
              <w:rPr>
                <w:rFonts w:ascii="Times New Roman" w:hAnsi="Times New Roman" w:cs="Times New Roman"/>
                <w:sz w:val="24"/>
                <w:szCs w:val="24"/>
              </w:rPr>
            </w:pPr>
            <w:r w:rsidRPr="00421647">
              <w:rPr>
                <w:rFonts w:ascii="Times New Roman" w:hAnsi="Times New Roman" w:cs="Times New Roman"/>
                <w:sz w:val="24"/>
                <w:szCs w:val="24"/>
              </w:rPr>
              <w:t>Выпас сельскохозяйственных животных</w:t>
            </w:r>
          </w:p>
        </w:tc>
        <w:tc>
          <w:tcPr>
            <w:tcW w:w="8702" w:type="dxa"/>
          </w:tcPr>
          <w:p w:rsidR="00421647" w:rsidRPr="00B33E3F" w:rsidRDefault="00421647" w:rsidP="00F00BC9">
            <w:pPr>
              <w:rPr>
                <w:rFonts w:ascii="Times New Roman" w:hAnsi="Times New Roman" w:cs="Times New Roman"/>
                <w:sz w:val="24"/>
                <w:szCs w:val="24"/>
              </w:rPr>
            </w:pPr>
            <w:r w:rsidRPr="00B33E3F">
              <w:rPr>
                <w:rFonts w:ascii="Times New Roman" w:hAnsi="Times New Roman" w:cs="Times New Roman"/>
                <w:sz w:val="24"/>
                <w:szCs w:val="24"/>
              </w:rPr>
              <w:t>Не подлежат установлению</w:t>
            </w:r>
          </w:p>
        </w:tc>
      </w:tr>
      <w:tr w:rsidR="00421647" w:rsidRPr="00B33E3F" w:rsidTr="00F00BC9">
        <w:tc>
          <w:tcPr>
            <w:tcW w:w="1951" w:type="dxa"/>
          </w:tcPr>
          <w:p w:rsidR="00421647" w:rsidRPr="00421647" w:rsidRDefault="00421647" w:rsidP="00F00BC9">
            <w:pPr>
              <w:jc w:val="center"/>
              <w:rPr>
                <w:rFonts w:ascii="Times New Roman" w:hAnsi="Times New Roman" w:cs="Times New Roman"/>
                <w:sz w:val="24"/>
                <w:szCs w:val="24"/>
              </w:rPr>
            </w:pPr>
            <w:r w:rsidRPr="00421647">
              <w:rPr>
                <w:rFonts w:ascii="Times New Roman" w:hAnsi="Times New Roman" w:cs="Times New Roman"/>
                <w:sz w:val="24"/>
                <w:szCs w:val="24"/>
              </w:rPr>
              <w:t>9.3</w:t>
            </w:r>
          </w:p>
        </w:tc>
        <w:tc>
          <w:tcPr>
            <w:tcW w:w="4961" w:type="dxa"/>
          </w:tcPr>
          <w:p w:rsidR="00421647" w:rsidRPr="00421647" w:rsidRDefault="00421647" w:rsidP="00F00BC9">
            <w:pPr>
              <w:rPr>
                <w:rFonts w:ascii="Times New Roman" w:hAnsi="Times New Roman" w:cs="Times New Roman"/>
                <w:sz w:val="24"/>
                <w:szCs w:val="24"/>
              </w:rPr>
            </w:pPr>
            <w:r w:rsidRPr="00421647">
              <w:rPr>
                <w:rFonts w:ascii="Times New Roman" w:hAnsi="Times New Roman" w:cs="Times New Roman"/>
                <w:sz w:val="24"/>
                <w:szCs w:val="24"/>
              </w:rPr>
              <w:t>Историко-культурная деятельность</w:t>
            </w:r>
          </w:p>
        </w:tc>
        <w:tc>
          <w:tcPr>
            <w:tcW w:w="8702" w:type="dxa"/>
          </w:tcPr>
          <w:p w:rsidR="00421647" w:rsidRPr="00B33E3F" w:rsidRDefault="00421647" w:rsidP="00F00BC9">
            <w:pPr>
              <w:rPr>
                <w:rFonts w:ascii="Times New Roman" w:hAnsi="Times New Roman" w:cs="Times New Roman"/>
                <w:sz w:val="24"/>
                <w:szCs w:val="24"/>
              </w:rPr>
            </w:pPr>
            <w:r w:rsidRPr="00B33E3F">
              <w:rPr>
                <w:rFonts w:ascii="Times New Roman" w:hAnsi="Times New Roman" w:cs="Times New Roman"/>
                <w:sz w:val="24"/>
                <w:szCs w:val="24"/>
              </w:rPr>
              <w:t>Не подлежат установлению</w:t>
            </w:r>
          </w:p>
        </w:tc>
      </w:tr>
      <w:tr w:rsidR="00421647" w:rsidRPr="00B33E3F" w:rsidTr="00F00BC9">
        <w:tc>
          <w:tcPr>
            <w:tcW w:w="1951" w:type="dxa"/>
          </w:tcPr>
          <w:p w:rsidR="00421647" w:rsidRPr="00421647" w:rsidRDefault="00421647" w:rsidP="00F00BC9">
            <w:pPr>
              <w:jc w:val="center"/>
              <w:textAlignment w:val="baseline"/>
              <w:rPr>
                <w:rFonts w:ascii="Times New Roman" w:hAnsi="Times New Roman" w:cs="Times New Roman"/>
                <w:sz w:val="24"/>
                <w:szCs w:val="24"/>
              </w:rPr>
            </w:pPr>
            <w:r w:rsidRPr="00421647">
              <w:rPr>
                <w:rFonts w:ascii="Times New Roman" w:hAnsi="Times New Roman" w:cs="Times New Roman"/>
                <w:sz w:val="24"/>
                <w:szCs w:val="24"/>
              </w:rPr>
              <w:t>13.1</w:t>
            </w:r>
          </w:p>
        </w:tc>
        <w:tc>
          <w:tcPr>
            <w:tcW w:w="4961" w:type="dxa"/>
          </w:tcPr>
          <w:p w:rsidR="00421647" w:rsidRPr="00421647" w:rsidRDefault="00421647" w:rsidP="00F00BC9">
            <w:pPr>
              <w:textAlignment w:val="baseline"/>
              <w:rPr>
                <w:rFonts w:ascii="Times New Roman" w:hAnsi="Times New Roman" w:cs="Times New Roman"/>
                <w:sz w:val="24"/>
                <w:szCs w:val="24"/>
              </w:rPr>
            </w:pPr>
            <w:r w:rsidRPr="00421647">
              <w:rPr>
                <w:rFonts w:ascii="Times New Roman" w:hAnsi="Times New Roman" w:cs="Times New Roman"/>
                <w:sz w:val="24"/>
                <w:szCs w:val="24"/>
              </w:rPr>
              <w:t>Ведение огородничества</w:t>
            </w:r>
          </w:p>
        </w:tc>
        <w:tc>
          <w:tcPr>
            <w:tcW w:w="8702" w:type="dxa"/>
          </w:tcPr>
          <w:p w:rsidR="00421647" w:rsidRPr="00B33E3F" w:rsidRDefault="00421647" w:rsidP="00F00BC9">
            <w:pPr>
              <w:rPr>
                <w:rFonts w:ascii="Times New Roman" w:hAnsi="Times New Roman" w:cs="Times New Roman"/>
                <w:sz w:val="24"/>
                <w:szCs w:val="24"/>
              </w:rPr>
            </w:pPr>
            <w:r w:rsidRPr="00B33E3F">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421647" w:rsidRPr="00B33E3F" w:rsidTr="00F00BC9">
        <w:tc>
          <w:tcPr>
            <w:tcW w:w="1951" w:type="dxa"/>
          </w:tcPr>
          <w:p w:rsidR="00421647" w:rsidRPr="00421647" w:rsidRDefault="00421647" w:rsidP="00F00BC9">
            <w:pPr>
              <w:jc w:val="center"/>
              <w:textAlignment w:val="baseline"/>
              <w:rPr>
                <w:rFonts w:ascii="Times New Roman" w:hAnsi="Times New Roman" w:cs="Times New Roman"/>
                <w:sz w:val="24"/>
                <w:szCs w:val="24"/>
              </w:rPr>
            </w:pPr>
            <w:r w:rsidRPr="00421647">
              <w:rPr>
                <w:rFonts w:ascii="Times New Roman" w:hAnsi="Times New Roman" w:cs="Times New Roman"/>
                <w:sz w:val="24"/>
                <w:szCs w:val="24"/>
              </w:rPr>
              <w:t>13.2</w:t>
            </w:r>
          </w:p>
        </w:tc>
        <w:tc>
          <w:tcPr>
            <w:tcW w:w="4961" w:type="dxa"/>
          </w:tcPr>
          <w:p w:rsidR="00421647" w:rsidRPr="00421647" w:rsidRDefault="00421647" w:rsidP="00F00BC9">
            <w:pPr>
              <w:textAlignment w:val="baseline"/>
              <w:rPr>
                <w:rFonts w:ascii="Times New Roman" w:hAnsi="Times New Roman" w:cs="Times New Roman"/>
                <w:sz w:val="24"/>
                <w:szCs w:val="24"/>
              </w:rPr>
            </w:pPr>
            <w:r w:rsidRPr="00421647">
              <w:rPr>
                <w:rFonts w:ascii="Times New Roman" w:hAnsi="Times New Roman" w:cs="Times New Roman"/>
                <w:sz w:val="24"/>
                <w:szCs w:val="24"/>
              </w:rPr>
              <w:t>Ведение садоводства</w:t>
            </w:r>
          </w:p>
        </w:tc>
        <w:tc>
          <w:tcPr>
            <w:tcW w:w="8702" w:type="dxa"/>
          </w:tcPr>
          <w:p w:rsidR="00421647" w:rsidRPr="00B33E3F" w:rsidRDefault="00421647" w:rsidP="00F00BC9">
            <w:pPr>
              <w:rPr>
                <w:rFonts w:ascii="Times New Roman" w:hAnsi="Times New Roman" w:cs="Times New Roman"/>
                <w:sz w:val="24"/>
                <w:szCs w:val="24"/>
              </w:rPr>
            </w:pPr>
            <w:r w:rsidRPr="00B33E3F">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421647" w:rsidRPr="00B33E3F" w:rsidTr="00F00BC9">
        <w:tc>
          <w:tcPr>
            <w:tcW w:w="15614" w:type="dxa"/>
            <w:gridSpan w:val="3"/>
          </w:tcPr>
          <w:p w:rsidR="00421647" w:rsidRPr="00421647" w:rsidRDefault="00421647" w:rsidP="00F00BC9">
            <w:pPr>
              <w:jc w:val="center"/>
              <w:rPr>
                <w:rFonts w:ascii="Times New Roman" w:hAnsi="Times New Roman" w:cs="Times New Roman"/>
                <w:sz w:val="24"/>
                <w:szCs w:val="24"/>
              </w:rPr>
            </w:pPr>
            <w:r w:rsidRPr="00421647">
              <w:rPr>
                <w:rFonts w:ascii="Times New Roman" w:hAnsi="Times New Roman" w:cs="Times New Roman"/>
                <w:b/>
                <w:spacing w:val="-1"/>
                <w:sz w:val="24"/>
                <w:szCs w:val="24"/>
              </w:rPr>
              <w:lastRenderedPageBreak/>
              <w:t>Условно разрешенные виды</w:t>
            </w:r>
            <w:r w:rsidRPr="00421647">
              <w:rPr>
                <w:rFonts w:ascii="Times New Roman" w:hAnsi="Times New Roman" w:cs="Times New Roman"/>
                <w:sz w:val="24"/>
                <w:szCs w:val="24"/>
              </w:rPr>
              <w:t xml:space="preserve"> </w:t>
            </w:r>
            <w:r w:rsidRPr="00421647">
              <w:rPr>
                <w:rFonts w:ascii="Times New Roman" w:hAnsi="Times New Roman" w:cs="Times New Roman"/>
                <w:b/>
                <w:spacing w:val="-1"/>
                <w:sz w:val="24"/>
                <w:szCs w:val="24"/>
              </w:rPr>
              <w:t>разрешенного использования</w:t>
            </w:r>
          </w:p>
        </w:tc>
      </w:tr>
      <w:tr w:rsidR="00421647" w:rsidRPr="00B33E3F" w:rsidTr="00F00BC9">
        <w:tc>
          <w:tcPr>
            <w:tcW w:w="1951" w:type="dxa"/>
          </w:tcPr>
          <w:p w:rsidR="00421647" w:rsidRPr="00421647" w:rsidRDefault="00421647" w:rsidP="00F00BC9">
            <w:pPr>
              <w:jc w:val="center"/>
              <w:textAlignment w:val="baseline"/>
              <w:rPr>
                <w:rFonts w:ascii="Times New Roman" w:hAnsi="Times New Roman" w:cs="Times New Roman"/>
                <w:sz w:val="24"/>
                <w:szCs w:val="24"/>
              </w:rPr>
            </w:pPr>
            <w:r w:rsidRPr="00421647">
              <w:rPr>
                <w:rFonts w:ascii="Times New Roman" w:hAnsi="Times New Roman" w:cs="Times New Roman"/>
                <w:sz w:val="24"/>
                <w:szCs w:val="24"/>
              </w:rPr>
              <w:t>1.15</w:t>
            </w:r>
          </w:p>
        </w:tc>
        <w:tc>
          <w:tcPr>
            <w:tcW w:w="4961" w:type="dxa"/>
          </w:tcPr>
          <w:p w:rsidR="00421647" w:rsidRPr="00421647" w:rsidRDefault="00421647" w:rsidP="00F00BC9">
            <w:pPr>
              <w:textAlignment w:val="baseline"/>
              <w:rPr>
                <w:rFonts w:ascii="Times New Roman" w:hAnsi="Times New Roman" w:cs="Times New Roman"/>
                <w:sz w:val="24"/>
                <w:szCs w:val="24"/>
              </w:rPr>
            </w:pPr>
            <w:r w:rsidRPr="00421647">
              <w:rPr>
                <w:rFonts w:ascii="Times New Roman" w:hAnsi="Times New Roman" w:cs="Times New Roman"/>
                <w:sz w:val="24"/>
                <w:szCs w:val="24"/>
              </w:rPr>
              <w:t>Хранение и переработка сельскохозяйственной продукции</w:t>
            </w:r>
          </w:p>
        </w:tc>
        <w:tc>
          <w:tcPr>
            <w:tcW w:w="8702" w:type="dxa"/>
          </w:tcPr>
          <w:p w:rsidR="00421647" w:rsidRPr="00B33E3F" w:rsidRDefault="00421647" w:rsidP="00F00BC9">
            <w:pPr>
              <w:rPr>
                <w:rFonts w:ascii="Times New Roman" w:hAnsi="Times New Roman" w:cs="Times New Roman"/>
                <w:sz w:val="24"/>
                <w:szCs w:val="24"/>
              </w:rPr>
            </w:pPr>
            <w:r w:rsidRPr="00B33E3F">
              <w:rPr>
                <w:rFonts w:ascii="Times New Roman" w:hAnsi="Times New Roman" w:cs="Times New Roman"/>
                <w:sz w:val="24"/>
                <w:szCs w:val="24"/>
              </w:rPr>
              <w:t>Не подлежат установлению</w:t>
            </w:r>
          </w:p>
        </w:tc>
      </w:tr>
      <w:tr w:rsidR="00421647" w:rsidRPr="00B33E3F" w:rsidTr="00F00BC9">
        <w:tc>
          <w:tcPr>
            <w:tcW w:w="1951" w:type="dxa"/>
          </w:tcPr>
          <w:p w:rsidR="00421647" w:rsidRPr="00421647" w:rsidRDefault="00421647" w:rsidP="00F00BC9">
            <w:pPr>
              <w:jc w:val="center"/>
              <w:textAlignment w:val="baseline"/>
              <w:rPr>
                <w:rFonts w:ascii="Times New Roman" w:hAnsi="Times New Roman" w:cs="Times New Roman"/>
                <w:sz w:val="24"/>
                <w:szCs w:val="24"/>
              </w:rPr>
            </w:pPr>
            <w:r w:rsidRPr="00421647">
              <w:rPr>
                <w:rFonts w:ascii="Times New Roman" w:hAnsi="Times New Roman" w:cs="Times New Roman"/>
                <w:sz w:val="24"/>
                <w:szCs w:val="24"/>
              </w:rPr>
              <w:t>1.18</w:t>
            </w:r>
          </w:p>
        </w:tc>
        <w:tc>
          <w:tcPr>
            <w:tcW w:w="4961" w:type="dxa"/>
          </w:tcPr>
          <w:p w:rsidR="00421647" w:rsidRPr="00421647" w:rsidRDefault="00421647" w:rsidP="00F00BC9">
            <w:pPr>
              <w:textAlignment w:val="baseline"/>
              <w:rPr>
                <w:rFonts w:ascii="Times New Roman" w:hAnsi="Times New Roman" w:cs="Times New Roman"/>
                <w:sz w:val="24"/>
                <w:szCs w:val="24"/>
              </w:rPr>
            </w:pPr>
            <w:r w:rsidRPr="00421647">
              <w:rPr>
                <w:rFonts w:ascii="Times New Roman" w:hAnsi="Times New Roman" w:cs="Times New Roman"/>
                <w:sz w:val="24"/>
                <w:szCs w:val="24"/>
              </w:rPr>
              <w:t>Обеспечение сельскохозяйственного производства</w:t>
            </w:r>
          </w:p>
        </w:tc>
        <w:tc>
          <w:tcPr>
            <w:tcW w:w="8702" w:type="dxa"/>
          </w:tcPr>
          <w:p w:rsidR="00421647" w:rsidRPr="00B33E3F" w:rsidRDefault="00421647" w:rsidP="00F00BC9">
            <w:pPr>
              <w:rPr>
                <w:rFonts w:ascii="Times New Roman" w:hAnsi="Times New Roman" w:cs="Times New Roman"/>
                <w:sz w:val="24"/>
                <w:szCs w:val="24"/>
              </w:rPr>
            </w:pPr>
            <w:r w:rsidRPr="00B33E3F">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421647" w:rsidRPr="00B33E3F" w:rsidTr="00F00BC9">
        <w:tc>
          <w:tcPr>
            <w:tcW w:w="1951" w:type="dxa"/>
          </w:tcPr>
          <w:p w:rsidR="00421647" w:rsidRPr="00421647" w:rsidRDefault="00421647" w:rsidP="00F00BC9">
            <w:pPr>
              <w:jc w:val="center"/>
              <w:rPr>
                <w:rFonts w:ascii="Times New Roman" w:hAnsi="Times New Roman" w:cs="Times New Roman"/>
                <w:sz w:val="24"/>
                <w:szCs w:val="24"/>
              </w:rPr>
            </w:pPr>
            <w:r w:rsidRPr="00421647">
              <w:rPr>
                <w:rFonts w:ascii="Times New Roman" w:hAnsi="Times New Roman" w:cs="Times New Roman"/>
                <w:sz w:val="24"/>
                <w:szCs w:val="24"/>
              </w:rPr>
              <w:t>3.1.1</w:t>
            </w:r>
          </w:p>
        </w:tc>
        <w:tc>
          <w:tcPr>
            <w:tcW w:w="4961" w:type="dxa"/>
          </w:tcPr>
          <w:p w:rsidR="00421647" w:rsidRPr="00421647" w:rsidRDefault="00421647" w:rsidP="00F00BC9">
            <w:pPr>
              <w:rPr>
                <w:rFonts w:ascii="Times New Roman" w:hAnsi="Times New Roman" w:cs="Times New Roman"/>
                <w:sz w:val="24"/>
                <w:szCs w:val="24"/>
              </w:rPr>
            </w:pPr>
            <w:r w:rsidRPr="00421647">
              <w:rPr>
                <w:rFonts w:ascii="Times New Roman" w:hAnsi="Times New Roman" w:cs="Times New Roman"/>
                <w:sz w:val="24"/>
                <w:szCs w:val="24"/>
              </w:rPr>
              <w:t>Предоставление коммунальных услуг</w:t>
            </w:r>
          </w:p>
        </w:tc>
        <w:tc>
          <w:tcPr>
            <w:tcW w:w="8702" w:type="dxa"/>
          </w:tcPr>
          <w:p w:rsidR="00421647" w:rsidRPr="00B33E3F" w:rsidRDefault="00421647" w:rsidP="00F00BC9">
            <w:pPr>
              <w:rPr>
                <w:rFonts w:ascii="Times New Roman" w:hAnsi="Times New Roman" w:cs="Times New Roman"/>
                <w:sz w:val="24"/>
                <w:szCs w:val="24"/>
              </w:rPr>
            </w:pPr>
            <w:r w:rsidRPr="00B33E3F">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421647" w:rsidRPr="00B33E3F" w:rsidTr="00F00BC9">
        <w:tc>
          <w:tcPr>
            <w:tcW w:w="1951" w:type="dxa"/>
          </w:tcPr>
          <w:p w:rsidR="00421647" w:rsidRPr="00421647" w:rsidRDefault="00421647" w:rsidP="00F00BC9">
            <w:pPr>
              <w:jc w:val="center"/>
              <w:rPr>
                <w:rFonts w:ascii="Times New Roman" w:hAnsi="Times New Roman" w:cs="Times New Roman"/>
                <w:sz w:val="24"/>
                <w:szCs w:val="24"/>
              </w:rPr>
            </w:pPr>
            <w:r w:rsidRPr="00421647">
              <w:rPr>
                <w:rFonts w:ascii="Times New Roman" w:hAnsi="Times New Roman" w:cs="Times New Roman"/>
                <w:sz w:val="24"/>
                <w:szCs w:val="24"/>
              </w:rPr>
              <w:t>3.9.1</w:t>
            </w:r>
          </w:p>
        </w:tc>
        <w:tc>
          <w:tcPr>
            <w:tcW w:w="4961" w:type="dxa"/>
          </w:tcPr>
          <w:p w:rsidR="00421647" w:rsidRPr="00421647" w:rsidRDefault="00421647" w:rsidP="00F00BC9">
            <w:pPr>
              <w:rPr>
                <w:rFonts w:ascii="Times New Roman" w:hAnsi="Times New Roman" w:cs="Times New Roman"/>
                <w:sz w:val="24"/>
                <w:szCs w:val="24"/>
              </w:rPr>
            </w:pPr>
            <w:r w:rsidRPr="00421647">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8702" w:type="dxa"/>
          </w:tcPr>
          <w:p w:rsidR="00421647" w:rsidRPr="00B33E3F" w:rsidRDefault="00421647" w:rsidP="00F00BC9">
            <w:pPr>
              <w:rPr>
                <w:rFonts w:ascii="Times New Roman" w:hAnsi="Times New Roman" w:cs="Times New Roman"/>
                <w:sz w:val="24"/>
                <w:szCs w:val="24"/>
              </w:rPr>
            </w:pPr>
            <w:r w:rsidRPr="00B33E3F">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421647" w:rsidRPr="00B33E3F" w:rsidTr="00F00BC9">
        <w:tc>
          <w:tcPr>
            <w:tcW w:w="1951" w:type="dxa"/>
          </w:tcPr>
          <w:p w:rsidR="00421647" w:rsidRPr="00421647" w:rsidRDefault="00421647" w:rsidP="00F00BC9">
            <w:pPr>
              <w:jc w:val="center"/>
              <w:rPr>
                <w:rFonts w:ascii="Times New Roman" w:hAnsi="Times New Roman" w:cs="Times New Roman"/>
                <w:sz w:val="24"/>
                <w:szCs w:val="24"/>
              </w:rPr>
            </w:pPr>
            <w:r w:rsidRPr="00421647">
              <w:rPr>
                <w:rFonts w:ascii="Times New Roman" w:hAnsi="Times New Roman" w:cs="Times New Roman"/>
                <w:sz w:val="24"/>
                <w:szCs w:val="24"/>
              </w:rPr>
              <w:t>3.10.1</w:t>
            </w:r>
          </w:p>
        </w:tc>
        <w:tc>
          <w:tcPr>
            <w:tcW w:w="4961" w:type="dxa"/>
          </w:tcPr>
          <w:p w:rsidR="00421647" w:rsidRPr="00421647" w:rsidRDefault="00421647" w:rsidP="00F00BC9">
            <w:pPr>
              <w:rPr>
                <w:rFonts w:ascii="Times New Roman" w:hAnsi="Times New Roman" w:cs="Times New Roman"/>
                <w:sz w:val="24"/>
                <w:szCs w:val="24"/>
              </w:rPr>
            </w:pPr>
            <w:r w:rsidRPr="00421647">
              <w:rPr>
                <w:rFonts w:ascii="Times New Roman" w:hAnsi="Times New Roman" w:cs="Times New Roman"/>
                <w:sz w:val="24"/>
                <w:szCs w:val="24"/>
              </w:rPr>
              <w:t>Амбулаторное ветеринарное обслуживание</w:t>
            </w:r>
          </w:p>
        </w:tc>
        <w:tc>
          <w:tcPr>
            <w:tcW w:w="8702" w:type="dxa"/>
          </w:tcPr>
          <w:p w:rsidR="00421647" w:rsidRPr="00B33E3F" w:rsidRDefault="00421647" w:rsidP="00F00BC9">
            <w:pPr>
              <w:rPr>
                <w:rFonts w:ascii="Times New Roman" w:hAnsi="Times New Roman" w:cs="Times New Roman"/>
                <w:sz w:val="24"/>
                <w:szCs w:val="24"/>
              </w:rPr>
            </w:pPr>
            <w:r w:rsidRPr="00B33E3F">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421647" w:rsidRPr="00B33E3F" w:rsidTr="00F00BC9">
        <w:tc>
          <w:tcPr>
            <w:tcW w:w="1951" w:type="dxa"/>
          </w:tcPr>
          <w:p w:rsidR="00421647" w:rsidRPr="00421647" w:rsidRDefault="00421647" w:rsidP="00F00BC9">
            <w:pPr>
              <w:jc w:val="center"/>
              <w:rPr>
                <w:rFonts w:ascii="Times New Roman" w:hAnsi="Times New Roman" w:cs="Times New Roman"/>
                <w:sz w:val="24"/>
                <w:szCs w:val="24"/>
              </w:rPr>
            </w:pPr>
            <w:r w:rsidRPr="00421647">
              <w:rPr>
                <w:rFonts w:ascii="Times New Roman" w:hAnsi="Times New Roman" w:cs="Times New Roman"/>
                <w:sz w:val="24"/>
                <w:szCs w:val="24"/>
              </w:rPr>
              <w:t>4.1</w:t>
            </w:r>
          </w:p>
        </w:tc>
        <w:tc>
          <w:tcPr>
            <w:tcW w:w="4961" w:type="dxa"/>
          </w:tcPr>
          <w:p w:rsidR="00421647" w:rsidRPr="00421647" w:rsidRDefault="00421647" w:rsidP="00F00BC9">
            <w:pPr>
              <w:rPr>
                <w:rFonts w:ascii="Times New Roman" w:hAnsi="Times New Roman" w:cs="Times New Roman"/>
                <w:sz w:val="24"/>
                <w:szCs w:val="24"/>
              </w:rPr>
            </w:pPr>
            <w:r w:rsidRPr="00421647">
              <w:rPr>
                <w:rFonts w:ascii="Times New Roman" w:hAnsi="Times New Roman" w:cs="Times New Roman"/>
                <w:sz w:val="24"/>
                <w:szCs w:val="24"/>
              </w:rPr>
              <w:t>Деловое управление</w:t>
            </w:r>
          </w:p>
        </w:tc>
        <w:tc>
          <w:tcPr>
            <w:tcW w:w="8702" w:type="dxa"/>
          </w:tcPr>
          <w:p w:rsidR="00421647" w:rsidRPr="00B33E3F" w:rsidRDefault="00421647" w:rsidP="00F00BC9">
            <w:pPr>
              <w:rPr>
                <w:rFonts w:ascii="Times New Roman" w:hAnsi="Times New Roman" w:cs="Times New Roman"/>
                <w:sz w:val="24"/>
                <w:szCs w:val="24"/>
              </w:rPr>
            </w:pPr>
            <w:r w:rsidRPr="00B33E3F">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F00BC9" w:rsidRPr="00B33E3F" w:rsidTr="00F00BC9">
        <w:tc>
          <w:tcPr>
            <w:tcW w:w="1951" w:type="dxa"/>
          </w:tcPr>
          <w:p w:rsidR="00F00BC9" w:rsidRPr="00421647" w:rsidRDefault="00F00BC9" w:rsidP="00F00BC9">
            <w:pPr>
              <w:jc w:val="center"/>
              <w:rPr>
                <w:rFonts w:ascii="Times New Roman" w:hAnsi="Times New Roman" w:cs="Times New Roman"/>
                <w:sz w:val="24"/>
                <w:szCs w:val="24"/>
              </w:rPr>
            </w:pPr>
            <w:r w:rsidRPr="00421647">
              <w:rPr>
                <w:rFonts w:ascii="Times New Roman" w:hAnsi="Times New Roman" w:cs="Times New Roman"/>
                <w:sz w:val="24"/>
                <w:szCs w:val="24"/>
              </w:rPr>
              <w:t>6.7</w:t>
            </w:r>
          </w:p>
        </w:tc>
        <w:tc>
          <w:tcPr>
            <w:tcW w:w="4961" w:type="dxa"/>
          </w:tcPr>
          <w:p w:rsidR="00F00BC9" w:rsidRPr="00421647" w:rsidRDefault="00F00BC9" w:rsidP="00F00BC9">
            <w:pPr>
              <w:textAlignment w:val="baseline"/>
              <w:rPr>
                <w:rFonts w:ascii="Times New Roman" w:hAnsi="Times New Roman" w:cs="Times New Roman"/>
                <w:sz w:val="24"/>
                <w:szCs w:val="24"/>
              </w:rPr>
            </w:pPr>
            <w:r w:rsidRPr="00421647">
              <w:rPr>
                <w:rFonts w:ascii="Times New Roman" w:hAnsi="Times New Roman" w:cs="Times New Roman"/>
                <w:sz w:val="24"/>
                <w:szCs w:val="24"/>
              </w:rPr>
              <w:t>Энергетика</w:t>
            </w:r>
          </w:p>
        </w:tc>
        <w:tc>
          <w:tcPr>
            <w:tcW w:w="8702" w:type="dxa"/>
          </w:tcPr>
          <w:p w:rsidR="00F00BC9" w:rsidRPr="00B33E3F" w:rsidRDefault="00F00BC9" w:rsidP="00F00BC9">
            <w:pPr>
              <w:rPr>
                <w:rFonts w:ascii="Times New Roman" w:hAnsi="Times New Roman" w:cs="Times New Roman"/>
                <w:sz w:val="24"/>
                <w:szCs w:val="24"/>
              </w:rPr>
            </w:pPr>
            <w:r w:rsidRPr="00B33E3F">
              <w:rPr>
                <w:rFonts w:ascii="Times New Roman" w:hAnsi="Times New Roman" w:cs="Times New Roman"/>
                <w:sz w:val="24"/>
                <w:szCs w:val="24"/>
              </w:rPr>
              <w:t>Не подлежат установлению</w:t>
            </w:r>
          </w:p>
        </w:tc>
      </w:tr>
      <w:tr w:rsidR="00F00BC9" w:rsidRPr="00B33E3F" w:rsidTr="00F00BC9">
        <w:tc>
          <w:tcPr>
            <w:tcW w:w="1951" w:type="dxa"/>
          </w:tcPr>
          <w:p w:rsidR="00F00BC9" w:rsidRPr="00421647" w:rsidRDefault="00F00BC9" w:rsidP="00F00BC9">
            <w:pPr>
              <w:jc w:val="center"/>
              <w:rPr>
                <w:rFonts w:ascii="Times New Roman" w:hAnsi="Times New Roman" w:cs="Times New Roman"/>
                <w:sz w:val="24"/>
                <w:szCs w:val="24"/>
              </w:rPr>
            </w:pPr>
            <w:r w:rsidRPr="00421647">
              <w:rPr>
                <w:rFonts w:ascii="Times New Roman" w:hAnsi="Times New Roman" w:cs="Times New Roman"/>
                <w:sz w:val="24"/>
                <w:szCs w:val="24"/>
              </w:rPr>
              <w:t>6.8</w:t>
            </w:r>
          </w:p>
        </w:tc>
        <w:tc>
          <w:tcPr>
            <w:tcW w:w="4961" w:type="dxa"/>
          </w:tcPr>
          <w:p w:rsidR="00F00BC9" w:rsidRPr="00421647" w:rsidRDefault="00F00BC9" w:rsidP="00F00BC9">
            <w:pPr>
              <w:rPr>
                <w:rFonts w:ascii="Times New Roman" w:hAnsi="Times New Roman" w:cs="Times New Roman"/>
                <w:sz w:val="24"/>
                <w:szCs w:val="24"/>
              </w:rPr>
            </w:pPr>
            <w:r w:rsidRPr="00421647">
              <w:rPr>
                <w:rFonts w:ascii="Times New Roman" w:hAnsi="Times New Roman" w:cs="Times New Roman"/>
                <w:sz w:val="24"/>
                <w:szCs w:val="24"/>
              </w:rPr>
              <w:t>Связь</w:t>
            </w:r>
          </w:p>
        </w:tc>
        <w:tc>
          <w:tcPr>
            <w:tcW w:w="8702" w:type="dxa"/>
          </w:tcPr>
          <w:p w:rsidR="00F00BC9" w:rsidRPr="00B33E3F" w:rsidRDefault="00F00BC9" w:rsidP="00F00BC9">
            <w:pPr>
              <w:rPr>
                <w:rFonts w:ascii="Times New Roman" w:hAnsi="Times New Roman" w:cs="Times New Roman"/>
                <w:sz w:val="24"/>
                <w:szCs w:val="24"/>
              </w:rPr>
            </w:pPr>
            <w:r w:rsidRPr="00B33E3F">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F00BC9" w:rsidRPr="00B33E3F" w:rsidTr="00F00BC9">
        <w:tc>
          <w:tcPr>
            <w:tcW w:w="1951" w:type="dxa"/>
          </w:tcPr>
          <w:p w:rsidR="00F00BC9" w:rsidRPr="00421647" w:rsidRDefault="00F00BC9" w:rsidP="00F00BC9">
            <w:pPr>
              <w:jc w:val="center"/>
              <w:rPr>
                <w:rFonts w:ascii="Times New Roman" w:hAnsi="Times New Roman" w:cs="Times New Roman"/>
                <w:sz w:val="24"/>
                <w:szCs w:val="24"/>
              </w:rPr>
            </w:pPr>
            <w:r w:rsidRPr="00421647">
              <w:rPr>
                <w:rFonts w:ascii="Times New Roman" w:hAnsi="Times New Roman" w:cs="Times New Roman"/>
                <w:sz w:val="24"/>
                <w:szCs w:val="24"/>
              </w:rPr>
              <w:t>6.9</w:t>
            </w:r>
          </w:p>
        </w:tc>
        <w:tc>
          <w:tcPr>
            <w:tcW w:w="4961" w:type="dxa"/>
          </w:tcPr>
          <w:p w:rsidR="00F00BC9" w:rsidRPr="00421647" w:rsidRDefault="00F00BC9" w:rsidP="00F00BC9">
            <w:pPr>
              <w:textAlignment w:val="baseline"/>
              <w:rPr>
                <w:rFonts w:ascii="Times New Roman" w:hAnsi="Times New Roman" w:cs="Times New Roman"/>
                <w:sz w:val="24"/>
                <w:szCs w:val="24"/>
              </w:rPr>
            </w:pPr>
            <w:r w:rsidRPr="00421647">
              <w:rPr>
                <w:rFonts w:ascii="Times New Roman" w:hAnsi="Times New Roman" w:cs="Times New Roman"/>
                <w:sz w:val="24"/>
                <w:szCs w:val="24"/>
              </w:rPr>
              <w:t>Склад</w:t>
            </w:r>
          </w:p>
        </w:tc>
        <w:tc>
          <w:tcPr>
            <w:tcW w:w="8702" w:type="dxa"/>
          </w:tcPr>
          <w:p w:rsidR="00F00BC9" w:rsidRPr="00B33E3F" w:rsidRDefault="00F00BC9" w:rsidP="00F00BC9">
            <w:pPr>
              <w:rPr>
                <w:rFonts w:ascii="Times New Roman" w:hAnsi="Times New Roman" w:cs="Times New Roman"/>
                <w:sz w:val="24"/>
                <w:szCs w:val="24"/>
              </w:rPr>
            </w:pPr>
            <w:r w:rsidRPr="00B33E3F">
              <w:rPr>
                <w:rFonts w:ascii="Times New Roman" w:hAnsi="Times New Roman" w:cs="Times New Roman"/>
                <w:sz w:val="24"/>
                <w:szCs w:val="24"/>
              </w:rPr>
              <w:t>Не подлежат установлению</w:t>
            </w:r>
          </w:p>
        </w:tc>
      </w:tr>
      <w:tr w:rsidR="00F00BC9" w:rsidRPr="00B33E3F" w:rsidTr="00F00BC9">
        <w:tc>
          <w:tcPr>
            <w:tcW w:w="1951" w:type="dxa"/>
          </w:tcPr>
          <w:p w:rsidR="00F00BC9" w:rsidRPr="00421647" w:rsidRDefault="00F00BC9" w:rsidP="00F00BC9">
            <w:pPr>
              <w:jc w:val="center"/>
              <w:rPr>
                <w:rFonts w:ascii="Times New Roman" w:hAnsi="Times New Roman" w:cs="Times New Roman"/>
                <w:sz w:val="24"/>
                <w:szCs w:val="24"/>
              </w:rPr>
            </w:pPr>
            <w:r w:rsidRPr="00421647">
              <w:rPr>
                <w:rFonts w:ascii="Times New Roman" w:hAnsi="Times New Roman" w:cs="Times New Roman"/>
                <w:sz w:val="24"/>
                <w:szCs w:val="24"/>
              </w:rPr>
              <w:t>7.4</w:t>
            </w:r>
          </w:p>
        </w:tc>
        <w:tc>
          <w:tcPr>
            <w:tcW w:w="4961" w:type="dxa"/>
          </w:tcPr>
          <w:p w:rsidR="00F00BC9" w:rsidRPr="00421647" w:rsidRDefault="00F00BC9" w:rsidP="00F00BC9">
            <w:pPr>
              <w:rPr>
                <w:rFonts w:ascii="Times New Roman" w:hAnsi="Times New Roman" w:cs="Times New Roman"/>
                <w:sz w:val="24"/>
                <w:szCs w:val="24"/>
              </w:rPr>
            </w:pPr>
            <w:r w:rsidRPr="00421647">
              <w:rPr>
                <w:rFonts w:ascii="Times New Roman" w:hAnsi="Times New Roman" w:cs="Times New Roman"/>
                <w:sz w:val="24"/>
                <w:szCs w:val="24"/>
              </w:rPr>
              <w:t>Воздушный транспорт</w:t>
            </w:r>
          </w:p>
        </w:tc>
        <w:tc>
          <w:tcPr>
            <w:tcW w:w="8702" w:type="dxa"/>
          </w:tcPr>
          <w:p w:rsidR="00F00BC9" w:rsidRPr="00B33E3F" w:rsidRDefault="00F00BC9" w:rsidP="00F00BC9">
            <w:pPr>
              <w:rPr>
                <w:rFonts w:ascii="Times New Roman" w:hAnsi="Times New Roman" w:cs="Times New Roman"/>
                <w:sz w:val="24"/>
                <w:szCs w:val="24"/>
              </w:rPr>
            </w:pPr>
            <w:r w:rsidRPr="00B33E3F">
              <w:rPr>
                <w:rFonts w:ascii="Times New Roman" w:hAnsi="Times New Roman" w:cs="Times New Roman"/>
                <w:sz w:val="24"/>
                <w:szCs w:val="24"/>
              </w:rPr>
              <w:t>Не подлежат установлению</w:t>
            </w:r>
          </w:p>
        </w:tc>
      </w:tr>
      <w:tr w:rsidR="00F00BC9" w:rsidRPr="00B33E3F" w:rsidTr="00F00BC9">
        <w:tc>
          <w:tcPr>
            <w:tcW w:w="1951" w:type="dxa"/>
          </w:tcPr>
          <w:p w:rsidR="00F00BC9" w:rsidRPr="00421647" w:rsidRDefault="00F00BC9" w:rsidP="00F00BC9">
            <w:pPr>
              <w:jc w:val="center"/>
              <w:textAlignment w:val="baseline"/>
              <w:rPr>
                <w:rFonts w:ascii="Times New Roman" w:hAnsi="Times New Roman" w:cs="Times New Roman"/>
                <w:sz w:val="24"/>
                <w:szCs w:val="24"/>
              </w:rPr>
            </w:pPr>
            <w:r w:rsidRPr="00421647">
              <w:rPr>
                <w:rFonts w:ascii="Times New Roman" w:hAnsi="Times New Roman" w:cs="Times New Roman"/>
                <w:sz w:val="24"/>
                <w:szCs w:val="24"/>
              </w:rPr>
              <w:t>11.3</w:t>
            </w:r>
          </w:p>
        </w:tc>
        <w:tc>
          <w:tcPr>
            <w:tcW w:w="4961" w:type="dxa"/>
          </w:tcPr>
          <w:p w:rsidR="00F00BC9" w:rsidRPr="00421647" w:rsidRDefault="00F00BC9" w:rsidP="00F00BC9">
            <w:pPr>
              <w:textAlignment w:val="baseline"/>
              <w:rPr>
                <w:rFonts w:ascii="Times New Roman" w:hAnsi="Times New Roman" w:cs="Times New Roman"/>
                <w:sz w:val="24"/>
                <w:szCs w:val="24"/>
              </w:rPr>
            </w:pPr>
            <w:r w:rsidRPr="00421647">
              <w:rPr>
                <w:rFonts w:ascii="Times New Roman" w:hAnsi="Times New Roman" w:cs="Times New Roman"/>
                <w:sz w:val="24"/>
                <w:szCs w:val="24"/>
              </w:rPr>
              <w:t>Гидротехнические сооружения</w:t>
            </w:r>
          </w:p>
        </w:tc>
        <w:tc>
          <w:tcPr>
            <w:tcW w:w="8702" w:type="dxa"/>
          </w:tcPr>
          <w:p w:rsidR="00F00BC9" w:rsidRPr="00B33E3F" w:rsidRDefault="00F00BC9" w:rsidP="00F00BC9">
            <w:pPr>
              <w:rPr>
                <w:rFonts w:ascii="Times New Roman" w:hAnsi="Times New Roman" w:cs="Times New Roman"/>
                <w:sz w:val="24"/>
                <w:szCs w:val="24"/>
              </w:rPr>
            </w:pPr>
            <w:r w:rsidRPr="00B33E3F">
              <w:rPr>
                <w:rFonts w:ascii="Times New Roman" w:hAnsi="Times New Roman" w:cs="Times New Roman"/>
                <w:sz w:val="24"/>
                <w:szCs w:val="24"/>
              </w:rPr>
              <w:t>Не подлежат установлению</w:t>
            </w:r>
          </w:p>
        </w:tc>
      </w:tr>
      <w:tr w:rsidR="00F00BC9" w:rsidRPr="00B33E3F" w:rsidTr="00F00BC9">
        <w:tc>
          <w:tcPr>
            <w:tcW w:w="15614" w:type="dxa"/>
            <w:gridSpan w:val="3"/>
          </w:tcPr>
          <w:p w:rsidR="00F00BC9" w:rsidRPr="00421647" w:rsidRDefault="00F00BC9" w:rsidP="00F00BC9">
            <w:pPr>
              <w:jc w:val="center"/>
              <w:rPr>
                <w:rFonts w:ascii="Times New Roman" w:hAnsi="Times New Roman" w:cs="Times New Roman"/>
                <w:b/>
                <w:sz w:val="24"/>
                <w:szCs w:val="24"/>
              </w:rPr>
            </w:pPr>
            <w:r w:rsidRPr="00421647">
              <w:rPr>
                <w:rFonts w:ascii="Times New Roman" w:hAnsi="Times New Roman" w:cs="Times New Roman"/>
                <w:b/>
                <w:sz w:val="24"/>
                <w:szCs w:val="24"/>
              </w:rPr>
              <w:t>Вспомогательные виды</w:t>
            </w:r>
            <w:r w:rsidRPr="00421647">
              <w:rPr>
                <w:rFonts w:ascii="Times New Roman" w:hAnsi="Times New Roman" w:cs="Times New Roman"/>
                <w:sz w:val="24"/>
                <w:szCs w:val="24"/>
              </w:rPr>
              <w:t xml:space="preserve"> </w:t>
            </w:r>
            <w:r w:rsidRPr="00421647">
              <w:rPr>
                <w:rFonts w:ascii="Times New Roman" w:hAnsi="Times New Roman" w:cs="Times New Roman"/>
                <w:b/>
                <w:sz w:val="24"/>
                <w:szCs w:val="24"/>
              </w:rPr>
              <w:t>разрешенного использования</w:t>
            </w:r>
          </w:p>
        </w:tc>
      </w:tr>
      <w:tr w:rsidR="00F00BC9" w:rsidRPr="00B33E3F" w:rsidTr="00F00BC9">
        <w:tc>
          <w:tcPr>
            <w:tcW w:w="1951" w:type="dxa"/>
          </w:tcPr>
          <w:p w:rsidR="00F00BC9" w:rsidRPr="00421647" w:rsidRDefault="00F00BC9" w:rsidP="00F00BC9">
            <w:pPr>
              <w:jc w:val="center"/>
              <w:rPr>
                <w:rFonts w:ascii="Times New Roman" w:hAnsi="Times New Roman" w:cs="Times New Roman"/>
                <w:sz w:val="24"/>
                <w:szCs w:val="24"/>
              </w:rPr>
            </w:pPr>
            <w:r w:rsidRPr="00421647">
              <w:rPr>
                <w:rFonts w:ascii="Times New Roman" w:hAnsi="Times New Roman" w:cs="Times New Roman"/>
                <w:sz w:val="24"/>
                <w:szCs w:val="24"/>
              </w:rPr>
              <w:t>7.2.1</w:t>
            </w:r>
          </w:p>
        </w:tc>
        <w:tc>
          <w:tcPr>
            <w:tcW w:w="4961" w:type="dxa"/>
          </w:tcPr>
          <w:p w:rsidR="00F00BC9" w:rsidRPr="00421647" w:rsidRDefault="00F00BC9" w:rsidP="00F00BC9">
            <w:pPr>
              <w:textAlignment w:val="baseline"/>
              <w:rPr>
                <w:rFonts w:ascii="Times New Roman" w:hAnsi="Times New Roman" w:cs="Times New Roman"/>
                <w:sz w:val="24"/>
                <w:szCs w:val="24"/>
              </w:rPr>
            </w:pPr>
            <w:r w:rsidRPr="00421647">
              <w:rPr>
                <w:rFonts w:ascii="Times New Roman" w:hAnsi="Times New Roman" w:cs="Times New Roman"/>
                <w:sz w:val="24"/>
                <w:szCs w:val="24"/>
              </w:rPr>
              <w:t>Размещение автомобильных дорог</w:t>
            </w:r>
          </w:p>
        </w:tc>
        <w:tc>
          <w:tcPr>
            <w:tcW w:w="8702" w:type="dxa"/>
          </w:tcPr>
          <w:p w:rsidR="00F00BC9" w:rsidRPr="00B33E3F" w:rsidRDefault="00F00BC9" w:rsidP="00F00BC9">
            <w:pPr>
              <w:rPr>
                <w:rFonts w:ascii="Times New Roman" w:hAnsi="Times New Roman" w:cs="Times New Roman"/>
                <w:sz w:val="24"/>
                <w:szCs w:val="24"/>
              </w:rPr>
            </w:pPr>
            <w:r w:rsidRPr="00B33E3F">
              <w:rPr>
                <w:rFonts w:ascii="Times New Roman" w:hAnsi="Times New Roman" w:cs="Times New Roman"/>
                <w:sz w:val="24"/>
                <w:szCs w:val="24"/>
              </w:rPr>
              <w:t>Не подлежат установлению</w:t>
            </w:r>
          </w:p>
        </w:tc>
      </w:tr>
      <w:tr w:rsidR="00F00BC9" w:rsidRPr="00B33E3F" w:rsidTr="00F00BC9">
        <w:tc>
          <w:tcPr>
            <w:tcW w:w="1951" w:type="dxa"/>
          </w:tcPr>
          <w:p w:rsidR="00F00BC9" w:rsidRPr="00421647" w:rsidRDefault="00F00BC9" w:rsidP="00F00BC9">
            <w:pPr>
              <w:jc w:val="center"/>
              <w:textAlignment w:val="baseline"/>
              <w:rPr>
                <w:rFonts w:ascii="Times New Roman" w:hAnsi="Times New Roman" w:cs="Times New Roman"/>
                <w:sz w:val="24"/>
                <w:szCs w:val="24"/>
              </w:rPr>
            </w:pPr>
            <w:r w:rsidRPr="00421647">
              <w:rPr>
                <w:rFonts w:ascii="Times New Roman" w:hAnsi="Times New Roman" w:cs="Times New Roman"/>
                <w:sz w:val="24"/>
                <w:szCs w:val="24"/>
              </w:rPr>
              <w:t>12.0.2</w:t>
            </w:r>
          </w:p>
        </w:tc>
        <w:tc>
          <w:tcPr>
            <w:tcW w:w="4961" w:type="dxa"/>
          </w:tcPr>
          <w:p w:rsidR="00F00BC9" w:rsidRPr="00421647" w:rsidRDefault="00F00BC9" w:rsidP="00F00BC9">
            <w:pPr>
              <w:textAlignment w:val="baseline"/>
              <w:rPr>
                <w:rFonts w:ascii="Times New Roman" w:hAnsi="Times New Roman" w:cs="Times New Roman"/>
                <w:sz w:val="24"/>
                <w:szCs w:val="24"/>
              </w:rPr>
            </w:pPr>
            <w:r w:rsidRPr="00421647">
              <w:rPr>
                <w:rFonts w:ascii="Times New Roman" w:hAnsi="Times New Roman" w:cs="Times New Roman"/>
                <w:sz w:val="24"/>
                <w:szCs w:val="24"/>
              </w:rPr>
              <w:t>Благоустройство территории</w:t>
            </w:r>
          </w:p>
        </w:tc>
        <w:tc>
          <w:tcPr>
            <w:tcW w:w="8702" w:type="dxa"/>
          </w:tcPr>
          <w:p w:rsidR="00F00BC9" w:rsidRPr="00B33E3F" w:rsidRDefault="00F00BC9" w:rsidP="00F00BC9">
            <w:pPr>
              <w:rPr>
                <w:rFonts w:ascii="Times New Roman" w:hAnsi="Times New Roman" w:cs="Times New Roman"/>
                <w:sz w:val="24"/>
                <w:szCs w:val="24"/>
              </w:rPr>
            </w:pPr>
            <w:r w:rsidRPr="00B33E3F">
              <w:rPr>
                <w:rFonts w:ascii="Times New Roman" w:hAnsi="Times New Roman" w:cs="Times New Roman"/>
                <w:sz w:val="24"/>
                <w:szCs w:val="24"/>
              </w:rPr>
              <w:t>Не подлежат установлению</w:t>
            </w:r>
          </w:p>
        </w:tc>
      </w:tr>
    </w:tbl>
    <w:p w:rsidR="00F00BC9" w:rsidRDefault="00F00BC9" w:rsidP="00F00BC9">
      <w:pPr>
        <w:rPr>
          <w:rFonts w:ascii="Times New Roman" w:hAnsi="Times New Roman" w:cs="Times New Roman"/>
          <w:lang w:eastAsia="ru-RU"/>
        </w:rPr>
      </w:pPr>
    </w:p>
    <w:p w:rsidR="00F00BC9" w:rsidRDefault="00F00BC9">
      <w:pPr>
        <w:rPr>
          <w:rFonts w:ascii="Times New Roman" w:hAnsi="Times New Roman" w:cs="Times New Roman"/>
          <w:lang w:eastAsia="ru-RU"/>
        </w:rPr>
      </w:pPr>
      <w:r>
        <w:rPr>
          <w:rFonts w:ascii="Times New Roman" w:hAnsi="Times New Roman" w:cs="Times New Roman"/>
          <w:lang w:eastAsia="ru-RU"/>
        </w:rPr>
        <w:br w:type="page"/>
      </w:r>
    </w:p>
    <w:p w:rsidR="00EA25DE" w:rsidRPr="0063381A" w:rsidRDefault="0063381A" w:rsidP="0063381A">
      <w:pPr>
        <w:pStyle w:val="3"/>
        <w:spacing w:before="120" w:after="120"/>
        <w:ind w:firstLine="709"/>
        <w:rPr>
          <w:rFonts w:ascii="Times New Roman" w:hAnsi="Times New Roman" w:cs="Times New Roman"/>
          <w:lang w:eastAsia="ru-RU"/>
        </w:rPr>
      </w:pPr>
      <w:bookmarkStart w:id="140" w:name="_Toc171659168"/>
      <w:r w:rsidRPr="0063381A">
        <w:rPr>
          <w:rFonts w:ascii="Times New Roman" w:hAnsi="Times New Roman" w:cs="Times New Roman"/>
          <w:lang w:eastAsia="ar-SA" w:bidi="ru-RU"/>
        </w:rPr>
        <w:lastRenderedPageBreak/>
        <w:t>Статья 5</w:t>
      </w:r>
      <w:r w:rsidR="003175F1">
        <w:rPr>
          <w:rFonts w:ascii="Times New Roman" w:hAnsi="Times New Roman" w:cs="Times New Roman"/>
          <w:lang w:eastAsia="ar-SA" w:bidi="ru-RU"/>
        </w:rPr>
        <w:t>8</w:t>
      </w:r>
      <w:r w:rsidRPr="0063381A">
        <w:rPr>
          <w:rFonts w:ascii="Times New Roman" w:hAnsi="Times New Roman" w:cs="Times New Roman"/>
          <w:lang w:eastAsia="ar-SA" w:bidi="ru-RU"/>
        </w:rPr>
        <w:t>. СХ-3. Производственная зона сельскохозяйственных предприятий</w:t>
      </w:r>
      <w:bookmarkEnd w:id="140"/>
    </w:p>
    <w:p w:rsidR="00446EC9" w:rsidRDefault="0045496E" w:rsidP="0045496E">
      <w:pPr>
        <w:spacing w:before="120" w:after="120" w:line="240" w:lineRule="auto"/>
        <w:ind w:firstLine="709"/>
        <w:jc w:val="both"/>
        <w:rPr>
          <w:rFonts w:ascii="Times New Roman" w:hAnsi="Times New Roman" w:cs="Times New Roman"/>
          <w:spacing w:val="-1"/>
          <w:sz w:val="26"/>
          <w:szCs w:val="26"/>
        </w:rPr>
      </w:pPr>
      <w:r w:rsidRPr="00446EC9">
        <w:rPr>
          <w:rFonts w:ascii="Times New Roman" w:eastAsia="Times New Roman" w:hAnsi="Times New Roman" w:cs="Times New Roman"/>
          <w:sz w:val="26"/>
          <w:szCs w:val="26"/>
          <w:lang w:eastAsia="ru-RU"/>
        </w:rPr>
        <w:t xml:space="preserve">Производственная зона сельскохозяйственных предприятий </w:t>
      </w:r>
      <w:r w:rsidR="00446EC9" w:rsidRPr="00446EC9">
        <w:rPr>
          <w:rFonts w:ascii="Times New Roman" w:hAnsi="Times New Roman" w:cs="Times New Roman"/>
          <w:spacing w:val="-1"/>
          <w:sz w:val="26"/>
          <w:szCs w:val="26"/>
        </w:rPr>
        <w:t>выделена для обеспечения правовых условий развития существующих</w:t>
      </w:r>
      <w:r w:rsidR="00446EC9" w:rsidRPr="00446EC9">
        <w:rPr>
          <w:rFonts w:ascii="Times New Roman" w:hAnsi="Times New Roman" w:cs="Times New Roman"/>
          <w:spacing w:val="52"/>
          <w:sz w:val="26"/>
          <w:szCs w:val="26"/>
        </w:rPr>
        <w:t xml:space="preserve"> </w:t>
      </w:r>
      <w:r w:rsidR="00446EC9" w:rsidRPr="00446EC9">
        <w:rPr>
          <w:rFonts w:ascii="Times New Roman" w:hAnsi="Times New Roman" w:cs="Times New Roman"/>
          <w:sz w:val="26"/>
          <w:szCs w:val="26"/>
        </w:rPr>
        <w:t>и</w:t>
      </w:r>
      <w:r w:rsidR="00446EC9" w:rsidRPr="00446EC9">
        <w:rPr>
          <w:rFonts w:ascii="Times New Roman" w:hAnsi="Times New Roman" w:cs="Times New Roman"/>
          <w:spacing w:val="51"/>
          <w:sz w:val="26"/>
          <w:szCs w:val="26"/>
        </w:rPr>
        <w:t xml:space="preserve"> </w:t>
      </w:r>
      <w:r w:rsidR="00446EC9" w:rsidRPr="00446EC9">
        <w:rPr>
          <w:rFonts w:ascii="Times New Roman" w:hAnsi="Times New Roman" w:cs="Times New Roman"/>
          <w:spacing w:val="-1"/>
          <w:sz w:val="26"/>
          <w:szCs w:val="26"/>
        </w:rPr>
        <w:t>преобразуемых</w:t>
      </w:r>
      <w:r w:rsidR="00446EC9" w:rsidRPr="00446EC9">
        <w:rPr>
          <w:rFonts w:ascii="Times New Roman" w:hAnsi="Times New Roman" w:cs="Times New Roman"/>
          <w:spacing w:val="52"/>
          <w:sz w:val="26"/>
          <w:szCs w:val="26"/>
        </w:rPr>
        <w:t xml:space="preserve"> </w:t>
      </w:r>
      <w:r w:rsidR="00446EC9" w:rsidRPr="00446EC9">
        <w:rPr>
          <w:rFonts w:ascii="Times New Roman" w:hAnsi="Times New Roman" w:cs="Times New Roman"/>
          <w:sz w:val="26"/>
          <w:szCs w:val="26"/>
        </w:rPr>
        <w:t>территорий,</w:t>
      </w:r>
      <w:r w:rsidR="00446EC9" w:rsidRPr="00446EC9">
        <w:rPr>
          <w:rFonts w:ascii="Times New Roman" w:hAnsi="Times New Roman" w:cs="Times New Roman"/>
          <w:spacing w:val="57"/>
          <w:sz w:val="26"/>
          <w:szCs w:val="26"/>
        </w:rPr>
        <w:t xml:space="preserve"> </w:t>
      </w:r>
      <w:r w:rsidR="00446EC9" w:rsidRPr="00446EC9">
        <w:rPr>
          <w:rFonts w:ascii="Times New Roman" w:hAnsi="Times New Roman" w:cs="Times New Roman"/>
          <w:spacing w:val="-1"/>
          <w:sz w:val="26"/>
          <w:szCs w:val="26"/>
        </w:rPr>
        <w:t>предназначенных</w:t>
      </w:r>
      <w:r w:rsidR="00446EC9" w:rsidRPr="00446EC9">
        <w:rPr>
          <w:rFonts w:ascii="Times New Roman" w:hAnsi="Times New Roman" w:cs="Times New Roman"/>
          <w:spacing w:val="20"/>
          <w:sz w:val="26"/>
          <w:szCs w:val="26"/>
        </w:rPr>
        <w:t xml:space="preserve"> </w:t>
      </w:r>
      <w:r w:rsidR="00446EC9" w:rsidRPr="00446EC9">
        <w:rPr>
          <w:rFonts w:ascii="Times New Roman" w:hAnsi="Times New Roman" w:cs="Times New Roman"/>
          <w:spacing w:val="-1"/>
          <w:sz w:val="26"/>
          <w:szCs w:val="26"/>
        </w:rPr>
        <w:t>для</w:t>
      </w:r>
      <w:r w:rsidR="00446EC9" w:rsidRPr="00446EC9">
        <w:rPr>
          <w:rFonts w:ascii="Times New Roman" w:hAnsi="Times New Roman" w:cs="Times New Roman"/>
          <w:spacing w:val="21"/>
          <w:sz w:val="26"/>
          <w:szCs w:val="26"/>
        </w:rPr>
        <w:t xml:space="preserve"> </w:t>
      </w:r>
      <w:r w:rsidR="00446EC9" w:rsidRPr="00446EC9">
        <w:rPr>
          <w:rFonts w:ascii="Times New Roman" w:hAnsi="Times New Roman" w:cs="Times New Roman"/>
          <w:spacing w:val="-1"/>
          <w:sz w:val="26"/>
          <w:szCs w:val="26"/>
        </w:rPr>
        <w:t>размещения</w:t>
      </w:r>
      <w:r w:rsidR="00446EC9" w:rsidRPr="00446EC9">
        <w:rPr>
          <w:rFonts w:ascii="Times New Roman" w:hAnsi="Times New Roman" w:cs="Times New Roman"/>
          <w:spacing w:val="13"/>
          <w:sz w:val="26"/>
          <w:szCs w:val="26"/>
        </w:rPr>
        <w:t xml:space="preserve"> </w:t>
      </w:r>
      <w:r w:rsidR="00446EC9" w:rsidRPr="00446EC9">
        <w:rPr>
          <w:rFonts w:ascii="Times New Roman" w:eastAsia="Times New Roman" w:hAnsi="Times New Roman" w:cs="Times New Roman"/>
          <w:sz w:val="26"/>
          <w:szCs w:val="26"/>
          <w:lang w:eastAsia="ru-RU"/>
        </w:rPr>
        <w:t>объектов сельскохозяйственного назначения</w:t>
      </w:r>
      <w:r w:rsidR="00087585">
        <w:rPr>
          <w:rFonts w:ascii="Times New Roman" w:eastAsia="Times New Roman" w:hAnsi="Times New Roman" w:cs="Times New Roman"/>
          <w:sz w:val="26"/>
          <w:szCs w:val="26"/>
          <w:lang w:eastAsia="ru-RU"/>
        </w:rPr>
        <w:t xml:space="preserve">, </w:t>
      </w:r>
      <w:r w:rsidR="00446EC9" w:rsidRPr="00446EC9">
        <w:rPr>
          <w:rFonts w:ascii="Times New Roman" w:eastAsia="Times New Roman" w:hAnsi="Times New Roman" w:cs="Times New Roman"/>
          <w:sz w:val="26"/>
          <w:szCs w:val="26"/>
          <w:lang w:eastAsia="ru-RU"/>
        </w:rPr>
        <w:t xml:space="preserve">используемых для производства, хранения и первичной обработки сельскохозяйственной продукции, </w:t>
      </w:r>
      <w:r w:rsidR="00087585" w:rsidRPr="00087585">
        <w:rPr>
          <w:rFonts w:ascii="Times New Roman" w:hAnsi="Times New Roman" w:cs="Times New Roman"/>
          <w:spacing w:val="-1"/>
          <w:sz w:val="26"/>
          <w:szCs w:val="26"/>
        </w:rPr>
        <w:t>объектов коммунального обслуживания и транспортной инфраструктуры</w:t>
      </w:r>
      <w:r w:rsidR="00446EC9" w:rsidRPr="00446EC9">
        <w:rPr>
          <w:rFonts w:ascii="Times New Roman" w:hAnsi="Times New Roman" w:cs="Times New Roman"/>
          <w:sz w:val="26"/>
          <w:szCs w:val="26"/>
        </w:rPr>
        <w:t xml:space="preserve"> </w:t>
      </w:r>
      <w:r w:rsidR="00446EC9" w:rsidRPr="00446EC9">
        <w:rPr>
          <w:rFonts w:ascii="Times New Roman" w:hAnsi="Times New Roman" w:cs="Times New Roman"/>
          <w:spacing w:val="-1"/>
          <w:sz w:val="26"/>
          <w:szCs w:val="26"/>
        </w:rPr>
        <w:t>при соблюдении нижеприведенных видов разрешенного использования недвижимости и параметров разрешенного строительства.</w:t>
      </w:r>
    </w:p>
    <w:p w:rsidR="00F00BC9" w:rsidRPr="00C51192" w:rsidRDefault="00F00BC9" w:rsidP="002B3B56">
      <w:pPr>
        <w:spacing w:before="240" w:after="120" w:line="240" w:lineRule="auto"/>
        <w:jc w:val="center"/>
        <w:rPr>
          <w:rFonts w:ascii="Times New Roman" w:eastAsia="Times New Roman" w:hAnsi="Times New Roman" w:cs="Times New Roman"/>
          <w:sz w:val="26"/>
          <w:szCs w:val="26"/>
          <w:lang w:eastAsia="ru-RU"/>
        </w:rPr>
      </w:pPr>
      <w:r w:rsidRPr="00C51192">
        <w:rPr>
          <w:rFonts w:ascii="Times New Roman" w:eastAsia="Times New Roman" w:hAnsi="Times New Roman" w:cs="Times New Roman"/>
          <w:sz w:val="26"/>
          <w:szCs w:val="26"/>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f0"/>
        <w:tblW w:w="0" w:type="auto"/>
        <w:tblLook w:val="04A0" w:firstRow="1" w:lastRow="0" w:firstColumn="1" w:lastColumn="0" w:noHBand="0" w:noVBand="1"/>
      </w:tblPr>
      <w:tblGrid>
        <w:gridCol w:w="1952"/>
        <w:gridCol w:w="5844"/>
        <w:gridCol w:w="1954"/>
        <w:gridCol w:w="1955"/>
        <w:gridCol w:w="1954"/>
        <w:gridCol w:w="1955"/>
      </w:tblGrid>
      <w:tr w:rsidR="00F00BC9" w:rsidRPr="0045720B" w:rsidTr="0045720B">
        <w:trPr>
          <w:tblHeader/>
        </w:trPr>
        <w:tc>
          <w:tcPr>
            <w:tcW w:w="1952" w:type="dxa"/>
            <w:vMerge w:val="restart"/>
          </w:tcPr>
          <w:p w:rsidR="00F00BC9" w:rsidRPr="0045720B" w:rsidRDefault="00F00BC9" w:rsidP="00F00BC9">
            <w:pPr>
              <w:jc w:val="center"/>
              <w:textAlignment w:val="baseline"/>
              <w:rPr>
                <w:rFonts w:ascii="Times New Roman" w:hAnsi="Times New Roman" w:cs="Times New Roman"/>
                <w:b/>
                <w:sz w:val="24"/>
                <w:szCs w:val="24"/>
              </w:rPr>
            </w:pPr>
            <w:r w:rsidRPr="0045720B">
              <w:rPr>
                <w:rFonts w:ascii="Times New Roman" w:hAnsi="Times New Roman" w:cs="Times New Roman"/>
                <w:b/>
                <w:sz w:val="24"/>
                <w:szCs w:val="24"/>
              </w:rPr>
              <w:t>Код вида разрешенного использования</w:t>
            </w:r>
          </w:p>
        </w:tc>
        <w:tc>
          <w:tcPr>
            <w:tcW w:w="5844" w:type="dxa"/>
            <w:vMerge w:val="restart"/>
          </w:tcPr>
          <w:p w:rsidR="00F00BC9" w:rsidRPr="0045720B" w:rsidRDefault="00F00BC9" w:rsidP="00F00BC9">
            <w:pPr>
              <w:jc w:val="center"/>
              <w:rPr>
                <w:rFonts w:ascii="Times New Roman" w:hAnsi="Times New Roman" w:cs="Times New Roman"/>
                <w:b/>
                <w:sz w:val="24"/>
                <w:szCs w:val="24"/>
              </w:rPr>
            </w:pPr>
            <w:r w:rsidRPr="0045720B">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3909" w:type="dxa"/>
            <w:gridSpan w:val="2"/>
          </w:tcPr>
          <w:p w:rsidR="00F00BC9" w:rsidRPr="0045720B" w:rsidRDefault="00F00BC9" w:rsidP="00F00BC9">
            <w:pPr>
              <w:jc w:val="center"/>
              <w:rPr>
                <w:rFonts w:ascii="Times New Roman" w:hAnsi="Times New Roman" w:cs="Times New Roman"/>
                <w:b/>
                <w:sz w:val="24"/>
                <w:szCs w:val="24"/>
              </w:rPr>
            </w:pPr>
            <w:r w:rsidRPr="0045720B">
              <w:rPr>
                <w:rFonts w:ascii="Times New Roman" w:hAnsi="Times New Roman" w:cs="Times New Roman"/>
                <w:b/>
                <w:sz w:val="24"/>
                <w:szCs w:val="24"/>
              </w:rPr>
              <w:t>Предельные размеры земельных участков, в том числе их площадь, кв. м</w:t>
            </w:r>
          </w:p>
        </w:tc>
        <w:tc>
          <w:tcPr>
            <w:tcW w:w="1954" w:type="dxa"/>
            <w:vMerge w:val="restart"/>
          </w:tcPr>
          <w:p w:rsidR="00F00BC9" w:rsidRPr="0045720B" w:rsidRDefault="00F00BC9" w:rsidP="00F00BC9">
            <w:pPr>
              <w:jc w:val="center"/>
              <w:rPr>
                <w:rFonts w:ascii="Times New Roman" w:hAnsi="Times New Roman" w:cs="Times New Roman"/>
                <w:b/>
                <w:sz w:val="24"/>
                <w:szCs w:val="24"/>
              </w:rPr>
            </w:pPr>
            <w:r w:rsidRPr="0045720B">
              <w:rPr>
                <w:rFonts w:ascii="Times New Roman" w:hAnsi="Times New Roman" w:cs="Times New Roman"/>
                <w:b/>
                <w:sz w:val="24"/>
                <w:szCs w:val="24"/>
              </w:rPr>
              <w:t>Предельное количество этажей</w:t>
            </w:r>
          </w:p>
        </w:tc>
        <w:tc>
          <w:tcPr>
            <w:tcW w:w="1955" w:type="dxa"/>
            <w:vMerge w:val="restart"/>
          </w:tcPr>
          <w:p w:rsidR="00F00BC9" w:rsidRPr="0045720B" w:rsidRDefault="00F00BC9" w:rsidP="00F00BC9">
            <w:pPr>
              <w:jc w:val="center"/>
              <w:rPr>
                <w:rFonts w:ascii="Times New Roman" w:hAnsi="Times New Roman" w:cs="Times New Roman"/>
                <w:b/>
                <w:sz w:val="24"/>
                <w:szCs w:val="24"/>
              </w:rPr>
            </w:pPr>
            <w:r w:rsidRPr="0045720B">
              <w:rPr>
                <w:rFonts w:ascii="Times New Roman" w:hAnsi="Times New Roman" w:cs="Times New Roman"/>
                <w:b/>
                <w:sz w:val="24"/>
                <w:szCs w:val="24"/>
              </w:rPr>
              <w:t>Максимальный процент застройки, %</w:t>
            </w:r>
          </w:p>
        </w:tc>
      </w:tr>
      <w:tr w:rsidR="00F00BC9" w:rsidRPr="0045720B" w:rsidTr="0045720B">
        <w:trPr>
          <w:tblHeader/>
        </w:trPr>
        <w:tc>
          <w:tcPr>
            <w:tcW w:w="1952" w:type="dxa"/>
            <w:vMerge/>
          </w:tcPr>
          <w:p w:rsidR="00F00BC9" w:rsidRPr="0045720B" w:rsidRDefault="00F00BC9" w:rsidP="00F00BC9">
            <w:pPr>
              <w:jc w:val="center"/>
              <w:rPr>
                <w:rFonts w:ascii="Times New Roman" w:eastAsia="Times New Roman" w:hAnsi="Times New Roman" w:cs="Times New Roman"/>
                <w:sz w:val="24"/>
                <w:szCs w:val="24"/>
                <w:lang w:eastAsia="ru-RU"/>
              </w:rPr>
            </w:pPr>
          </w:p>
        </w:tc>
        <w:tc>
          <w:tcPr>
            <w:tcW w:w="5844" w:type="dxa"/>
            <w:vMerge/>
          </w:tcPr>
          <w:p w:rsidR="00F00BC9" w:rsidRPr="0045720B" w:rsidRDefault="00F00BC9" w:rsidP="00F00BC9">
            <w:pPr>
              <w:jc w:val="center"/>
              <w:rPr>
                <w:rFonts w:ascii="Times New Roman" w:eastAsia="Times New Roman" w:hAnsi="Times New Roman" w:cs="Times New Roman"/>
                <w:sz w:val="24"/>
                <w:szCs w:val="24"/>
                <w:lang w:eastAsia="ru-RU"/>
              </w:rPr>
            </w:pPr>
          </w:p>
        </w:tc>
        <w:tc>
          <w:tcPr>
            <w:tcW w:w="1954" w:type="dxa"/>
          </w:tcPr>
          <w:p w:rsidR="00F00BC9" w:rsidRPr="0045720B" w:rsidRDefault="00F00BC9" w:rsidP="00F00BC9">
            <w:pPr>
              <w:jc w:val="both"/>
              <w:rPr>
                <w:rFonts w:ascii="Times New Roman" w:hAnsi="Times New Roman" w:cs="Times New Roman"/>
                <w:b/>
                <w:sz w:val="24"/>
                <w:szCs w:val="24"/>
              </w:rPr>
            </w:pPr>
            <w:r w:rsidRPr="0045720B">
              <w:rPr>
                <w:rFonts w:ascii="Times New Roman" w:hAnsi="Times New Roman" w:cs="Times New Roman"/>
                <w:b/>
                <w:sz w:val="24"/>
                <w:szCs w:val="24"/>
              </w:rPr>
              <w:t>минимальные</w:t>
            </w:r>
          </w:p>
        </w:tc>
        <w:tc>
          <w:tcPr>
            <w:tcW w:w="1955" w:type="dxa"/>
          </w:tcPr>
          <w:p w:rsidR="00F00BC9" w:rsidRPr="0045720B" w:rsidRDefault="00F00BC9" w:rsidP="00F00BC9">
            <w:pPr>
              <w:jc w:val="center"/>
              <w:rPr>
                <w:rFonts w:ascii="Times New Roman" w:hAnsi="Times New Roman" w:cs="Times New Roman"/>
                <w:b/>
                <w:sz w:val="24"/>
                <w:szCs w:val="24"/>
              </w:rPr>
            </w:pPr>
            <w:r w:rsidRPr="0045720B">
              <w:rPr>
                <w:rFonts w:ascii="Times New Roman" w:hAnsi="Times New Roman" w:cs="Times New Roman"/>
                <w:b/>
                <w:sz w:val="24"/>
                <w:szCs w:val="24"/>
              </w:rPr>
              <w:t>максимальные</w:t>
            </w:r>
          </w:p>
        </w:tc>
        <w:tc>
          <w:tcPr>
            <w:tcW w:w="1954" w:type="dxa"/>
            <w:vMerge/>
          </w:tcPr>
          <w:p w:rsidR="00F00BC9" w:rsidRPr="0045720B" w:rsidRDefault="00F00BC9" w:rsidP="00F00BC9">
            <w:pPr>
              <w:jc w:val="both"/>
              <w:rPr>
                <w:rFonts w:ascii="Times New Roman" w:hAnsi="Times New Roman" w:cs="Times New Roman"/>
                <w:sz w:val="24"/>
                <w:szCs w:val="24"/>
              </w:rPr>
            </w:pPr>
          </w:p>
        </w:tc>
        <w:tc>
          <w:tcPr>
            <w:tcW w:w="1955" w:type="dxa"/>
            <w:vMerge/>
          </w:tcPr>
          <w:p w:rsidR="00F00BC9" w:rsidRPr="0045720B" w:rsidRDefault="00F00BC9" w:rsidP="00F00BC9">
            <w:pPr>
              <w:jc w:val="both"/>
              <w:rPr>
                <w:rFonts w:ascii="Times New Roman" w:hAnsi="Times New Roman" w:cs="Times New Roman"/>
                <w:sz w:val="24"/>
                <w:szCs w:val="24"/>
              </w:rPr>
            </w:pPr>
          </w:p>
        </w:tc>
      </w:tr>
      <w:tr w:rsidR="00F00BC9" w:rsidRPr="0045720B" w:rsidTr="0045720B">
        <w:tc>
          <w:tcPr>
            <w:tcW w:w="15614" w:type="dxa"/>
            <w:gridSpan w:val="6"/>
          </w:tcPr>
          <w:p w:rsidR="00F00BC9" w:rsidRPr="0045720B" w:rsidRDefault="00F00BC9" w:rsidP="00F00BC9">
            <w:pPr>
              <w:jc w:val="center"/>
              <w:textAlignment w:val="baseline"/>
              <w:rPr>
                <w:rFonts w:ascii="Times New Roman" w:hAnsi="Times New Roman" w:cs="Times New Roman"/>
                <w:b/>
                <w:sz w:val="24"/>
                <w:szCs w:val="24"/>
              </w:rPr>
            </w:pPr>
            <w:r w:rsidRPr="0045720B">
              <w:rPr>
                <w:rFonts w:ascii="Times New Roman" w:hAnsi="Times New Roman" w:cs="Times New Roman"/>
                <w:b/>
                <w:sz w:val="24"/>
                <w:szCs w:val="24"/>
              </w:rPr>
              <w:t>Основные виды разрешенного использования</w:t>
            </w:r>
          </w:p>
        </w:tc>
      </w:tr>
      <w:tr w:rsidR="00F00BC9" w:rsidRPr="0045720B" w:rsidTr="0045720B">
        <w:tc>
          <w:tcPr>
            <w:tcW w:w="1952" w:type="dxa"/>
          </w:tcPr>
          <w:p w:rsidR="00F00BC9" w:rsidRPr="0045720B" w:rsidRDefault="00F00BC9" w:rsidP="00F00BC9">
            <w:pPr>
              <w:jc w:val="center"/>
              <w:textAlignment w:val="baseline"/>
              <w:rPr>
                <w:rFonts w:ascii="Times New Roman" w:eastAsia="Times New Roman" w:hAnsi="Times New Roman" w:cs="Times New Roman"/>
                <w:sz w:val="24"/>
                <w:szCs w:val="24"/>
                <w:lang w:eastAsia="ru-RU"/>
              </w:rPr>
            </w:pPr>
            <w:r w:rsidRPr="0045720B">
              <w:rPr>
                <w:rFonts w:ascii="Times New Roman" w:eastAsia="Times New Roman" w:hAnsi="Times New Roman" w:cs="Times New Roman"/>
                <w:sz w:val="24"/>
                <w:szCs w:val="24"/>
                <w:lang w:eastAsia="ru-RU"/>
              </w:rPr>
              <w:t>1.8</w:t>
            </w:r>
          </w:p>
        </w:tc>
        <w:tc>
          <w:tcPr>
            <w:tcW w:w="5844" w:type="dxa"/>
          </w:tcPr>
          <w:p w:rsidR="00F00BC9" w:rsidRPr="0045720B" w:rsidRDefault="00F00BC9" w:rsidP="00F00BC9">
            <w:pPr>
              <w:textAlignment w:val="baseline"/>
              <w:rPr>
                <w:rFonts w:ascii="Times New Roman" w:eastAsia="Times New Roman" w:hAnsi="Times New Roman" w:cs="Times New Roman"/>
                <w:sz w:val="24"/>
                <w:szCs w:val="24"/>
                <w:lang w:eastAsia="ru-RU"/>
              </w:rPr>
            </w:pPr>
            <w:r w:rsidRPr="0045720B">
              <w:rPr>
                <w:rFonts w:ascii="Times New Roman" w:eastAsia="Times New Roman" w:hAnsi="Times New Roman" w:cs="Times New Roman"/>
                <w:sz w:val="24"/>
                <w:szCs w:val="24"/>
                <w:lang w:eastAsia="ru-RU"/>
              </w:rPr>
              <w:t>Скотоводство</w:t>
            </w:r>
          </w:p>
        </w:tc>
        <w:tc>
          <w:tcPr>
            <w:tcW w:w="7818" w:type="dxa"/>
            <w:gridSpan w:val="4"/>
          </w:tcPr>
          <w:p w:rsidR="00F00BC9" w:rsidRPr="0045720B" w:rsidRDefault="00F00BC9" w:rsidP="00F00BC9">
            <w:pPr>
              <w:jc w:val="center"/>
              <w:rPr>
                <w:rFonts w:ascii="Times New Roman" w:hAnsi="Times New Roman" w:cs="Times New Roman"/>
                <w:sz w:val="24"/>
                <w:szCs w:val="24"/>
              </w:rPr>
            </w:pPr>
            <w:r w:rsidRPr="0045720B">
              <w:rPr>
                <w:rFonts w:ascii="Times New Roman" w:hAnsi="Times New Roman" w:cs="Times New Roman"/>
                <w:sz w:val="24"/>
                <w:szCs w:val="24"/>
              </w:rPr>
              <w:t>не подлежат установлению</w:t>
            </w:r>
          </w:p>
        </w:tc>
      </w:tr>
      <w:tr w:rsidR="004364F5" w:rsidRPr="0045720B" w:rsidTr="0045720B">
        <w:tc>
          <w:tcPr>
            <w:tcW w:w="1952" w:type="dxa"/>
          </w:tcPr>
          <w:p w:rsidR="004364F5" w:rsidRPr="0045720B" w:rsidRDefault="004364F5" w:rsidP="00F00BC9">
            <w:pPr>
              <w:jc w:val="center"/>
              <w:textAlignment w:val="baseline"/>
              <w:rPr>
                <w:rFonts w:ascii="Times New Roman" w:eastAsia="Times New Roman" w:hAnsi="Times New Roman" w:cs="Times New Roman"/>
                <w:sz w:val="24"/>
                <w:szCs w:val="24"/>
                <w:lang w:eastAsia="ru-RU"/>
              </w:rPr>
            </w:pPr>
            <w:r w:rsidRPr="0045720B">
              <w:rPr>
                <w:rFonts w:ascii="Times New Roman" w:eastAsia="Times New Roman" w:hAnsi="Times New Roman" w:cs="Times New Roman"/>
                <w:sz w:val="24"/>
                <w:szCs w:val="24"/>
                <w:lang w:eastAsia="ru-RU"/>
              </w:rPr>
              <w:t>1.9</w:t>
            </w:r>
          </w:p>
        </w:tc>
        <w:tc>
          <w:tcPr>
            <w:tcW w:w="5844" w:type="dxa"/>
          </w:tcPr>
          <w:p w:rsidR="004364F5" w:rsidRPr="0045720B" w:rsidRDefault="004364F5" w:rsidP="00F00BC9">
            <w:pPr>
              <w:textAlignment w:val="baseline"/>
              <w:rPr>
                <w:rFonts w:ascii="Times New Roman" w:eastAsia="Times New Roman" w:hAnsi="Times New Roman" w:cs="Times New Roman"/>
                <w:sz w:val="24"/>
                <w:szCs w:val="24"/>
                <w:lang w:eastAsia="ru-RU"/>
              </w:rPr>
            </w:pPr>
            <w:r w:rsidRPr="0045720B">
              <w:rPr>
                <w:rFonts w:ascii="Times New Roman" w:eastAsia="Times New Roman" w:hAnsi="Times New Roman" w:cs="Times New Roman"/>
                <w:sz w:val="24"/>
                <w:szCs w:val="24"/>
                <w:lang w:eastAsia="ru-RU"/>
              </w:rPr>
              <w:t>Звероводство</w:t>
            </w:r>
          </w:p>
        </w:tc>
        <w:tc>
          <w:tcPr>
            <w:tcW w:w="7818" w:type="dxa"/>
            <w:gridSpan w:val="4"/>
          </w:tcPr>
          <w:p w:rsidR="004364F5" w:rsidRPr="0045720B" w:rsidRDefault="004364F5" w:rsidP="008D32B4">
            <w:pPr>
              <w:jc w:val="center"/>
              <w:rPr>
                <w:rFonts w:ascii="Times New Roman" w:hAnsi="Times New Roman" w:cs="Times New Roman"/>
                <w:sz w:val="24"/>
                <w:szCs w:val="24"/>
              </w:rPr>
            </w:pPr>
            <w:r w:rsidRPr="0045720B">
              <w:rPr>
                <w:rFonts w:ascii="Times New Roman" w:hAnsi="Times New Roman" w:cs="Times New Roman"/>
                <w:sz w:val="24"/>
                <w:szCs w:val="24"/>
              </w:rPr>
              <w:t>по заданию на проектирование</w:t>
            </w:r>
          </w:p>
        </w:tc>
      </w:tr>
      <w:tr w:rsidR="004364F5" w:rsidRPr="0045720B" w:rsidTr="0045720B">
        <w:tc>
          <w:tcPr>
            <w:tcW w:w="1952" w:type="dxa"/>
          </w:tcPr>
          <w:p w:rsidR="004364F5" w:rsidRPr="0045720B" w:rsidRDefault="004364F5" w:rsidP="00F00BC9">
            <w:pPr>
              <w:jc w:val="center"/>
              <w:textAlignment w:val="baseline"/>
              <w:rPr>
                <w:rFonts w:ascii="Times New Roman" w:eastAsia="Times New Roman" w:hAnsi="Times New Roman" w:cs="Times New Roman"/>
                <w:sz w:val="24"/>
                <w:szCs w:val="24"/>
                <w:lang w:eastAsia="ru-RU"/>
              </w:rPr>
            </w:pPr>
            <w:r w:rsidRPr="0045720B">
              <w:rPr>
                <w:rFonts w:ascii="Times New Roman" w:eastAsia="Times New Roman" w:hAnsi="Times New Roman" w:cs="Times New Roman"/>
                <w:sz w:val="24"/>
                <w:szCs w:val="24"/>
                <w:lang w:eastAsia="ru-RU"/>
              </w:rPr>
              <w:t>1.10</w:t>
            </w:r>
          </w:p>
        </w:tc>
        <w:tc>
          <w:tcPr>
            <w:tcW w:w="5844" w:type="dxa"/>
          </w:tcPr>
          <w:p w:rsidR="004364F5" w:rsidRPr="0045720B" w:rsidRDefault="004364F5" w:rsidP="00F00BC9">
            <w:pPr>
              <w:textAlignment w:val="baseline"/>
              <w:rPr>
                <w:rFonts w:ascii="Times New Roman" w:eastAsia="Times New Roman" w:hAnsi="Times New Roman" w:cs="Times New Roman"/>
                <w:sz w:val="24"/>
                <w:szCs w:val="24"/>
                <w:lang w:eastAsia="ru-RU"/>
              </w:rPr>
            </w:pPr>
            <w:r w:rsidRPr="0045720B">
              <w:rPr>
                <w:rFonts w:ascii="Times New Roman" w:eastAsia="Times New Roman" w:hAnsi="Times New Roman" w:cs="Times New Roman"/>
                <w:sz w:val="24"/>
                <w:szCs w:val="24"/>
                <w:lang w:eastAsia="ru-RU"/>
              </w:rPr>
              <w:t>Птицеводство</w:t>
            </w:r>
          </w:p>
        </w:tc>
        <w:tc>
          <w:tcPr>
            <w:tcW w:w="7818" w:type="dxa"/>
            <w:gridSpan w:val="4"/>
          </w:tcPr>
          <w:p w:rsidR="004364F5" w:rsidRPr="0045720B" w:rsidRDefault="004364F5" w:rsidP="008D32B4">
            <w:pPr>
              <w:jc w:val="center"/>
              <w:rPr>
                <w:rFonts w:ascii="Times New Roman" w:hAnsi="Times New Roman" w:cs="Times New Roman"/>
                <w:sz w:val="24"/>
                <w:szCs w:val="24"/>
              </w:rPr>
            </w:pPr>
            <w:r w:rsidRPr="0045720B">
              <w:rPr>
                <w:rFonts w:ascii="Times New Roman" w:hAnsi="Times New Roman" w:cs="Times New Roman"/>
                <w:sz w:val="24"/>
                <w:szCs w:val="24"/>
              </w:rPr>
              <w:t>по заданию на проектирование</w:t>
            </w:r>
          </w:p>
        </w:tc>
      </w:tr>
      <w:tr w:rsidR="004364F5" w:rsidRPr="0045720B" w:rsidTr="0045720B">
        <w:tc>
          <w:tcPr>
            <w:tcW w:w="1952" w:type="dxa"/>
          </w:tcPr>
          <w:p w:rsidR="004364F5" w:rsidRPr="0045720B" w:rsidRDefault="004364F5" w:rsidP="00F00BC9">
            <w:pPr>
              <w:jc w:val="center"/>
              <w:textAlignment w:val="baseline"/>
              <w:rPr>
                <w:rFonts w:ascii="Times New Roman" w:eastAsia="Times New Roman" w:hAnsi="Times New Roman" w:cs="Times New Roman"/>
                <w:sz w:val="24"/>
                <w:szCs w:val="24"/>
                <w:lang w:eastAsia="ru-RU"/>
              </w:rPr>
            </w:pPr>
            <w:r w:rsidRPr="0045720B">
              <w:rPr>
                <w:rFonts w:ascii="Times New Roman" w:eastAsia="Times New Roman" w:hAnsi="Times New Roman" w:cs="Times New Roman"/>
                <w:sz w:val="24"/>
                <w:szCs w:val="24"/>
                <w:lang w:eastAsia="ru-RU"/>
              </w:rPr>
              <w:t>1.12</w:t>
            </w:r>
          </w:p>
        </w:tc>
        <w:tc>
          <w:tcPr>
            <w:tcW w:w="5844" w:type="dxa"/>
          </w:tcPr>
          <w:p w:rsidR="004364F5" w:rsidRPr="0045720B" w:rsidRDefault="004364F5" w:rsidP="00F00BC9">
            <w:pPr>
              <w:textAlignment w:val="baseline"/>
              <w:rPr>
                <w:rFonts w:ascii="Times New Roman" w:eastAsia="Times New Roman" w:hAnsi="Times New Roman" w:cs="Times New Roman"/>
                <w:sz w:val="24"/>
                <w:szCs w:val="24"/>
                <w:lang w:eastAsia="ru-RU"/>
              </w:rPr>
            </w:pPr>
            <w:r w:rsidRPr="0045720B">
              <w:rPr>
                <w:rFonts w:ascii="Times New Roman" w:eastAsia="Times New Roman" w:hAnsi="Times New Roman" w:cs="Times New Roman"/>
                <w:sz w:val="24"/>
                <w:szCs w:val="24"/>
                <w:lang w:eastAsia="ru-RU"/>
              </w:rPr>
              <w:t>Пчеловодство</w:t>
            </w:r>
          </w:p>
        </w:tc>
        <w:tc>
          <w:tcPr>
            <w:tcW w:w="7818" w:type="dxa"/>
            <w:gridSpan w:val="4"/>
          </w:tcPr>
          <w:p w:rsidR="004364F5" w:rsidRPr="0045720B" w:rsidRDefault="004364F5" w:rsidP="008D32B4">
            <w:pPr>
              <w:jc w:val="center"/>
              <w:rPr>
                <w:rFonts w:ascii="Times New Roman" w:hAnsi="Times New Roman" w:cs="Times New Roman"/>
                <w:sz w:val="24"/>
                <w:szCs w:val="24"/>
              </w:rPr>
            </w:pPr>
            <w:r w:rsidRPr="0045720B">
              <w:rPr>
                <w:rFonts w:ascii="Times New Roman" w:hAnsi="Times New Roman" w:cs="Times New Roman"/>
                <w:sz w:val="24"/>
                <w:szCs w:val="24"/>
              </w:rPr>
              <w:t>не подлежат установлению</w:t>
            </w:r>
          </w:p>
        </w:tc>
      </w:tr>
      <w:tr w:rsidR="004364F5" w:rsidRPr="0045720B" w:rsidTr="0045720B">
        <w:tc>
          <w:tcPr>
            <w:tcW w:w="1952" w:type="dxa"/>
          </w:tcPr>
          <w:p w:rsidR="004364F5" w:rsidRPr="0045720B" w:rsidRDefault="004364F5" w:rsidP="00F00BC9">
            <w:pPr>
              <w:jc w:val="center"/>
              <w:textAlignment w:val="baseline"/>
              <w:rPr>
                <w:rFonts w:ascii="Times New Roman" w:eastAsia="Times New Roman" w:hAnsi="Times New Roman" w:cs="Times New Roman"/>
                <w:sz w:val="24"/>
                <w:szCs w:val="24"/>
                <w:lang w:eastAsia="ru-RU"/>
              </w:rPr>
            </w:pPr>
            <w:r w:rsidRPr="0045720B">
              <w:rPr>
                <w:rFonts w:ascii="Times New Roman" w:eastAsia="Times New Roman" w:hAnsi="Times New Roman" w:cs="Times New Roman"/>
                <w:sz w:val="24"/>
                <w:szCs w:val="24"/>
                <w:lang w:eastAsia="ru-RU"/>
              </w:rPr>
              <w:t>1.13</w:t>
            </w:r>
          </w:p>
        </w:tc>
        <w:tc>
          <w:tcPr>
            <w:tcW w:w="5844" w:type="dxa"/>
          </w:tcPr>
          <w:p w:rsidR="004364F5" w:rsidRPr="0045720B" w:rsidRDefault="004364F5" w:rsidP="00F00BC9">
            <w:pPr>
              <w:textAlignment w:val="baseline"/>
              <w:rPr>
                <w:rFonts w:ascii="Times New Roman" w:eastAsia="Times New Roman" w:hAnsi="Times New Roman" w:cs="Times New Roman"/>
                <w:sz w:val="24"/>
                <w:szCs w:val="24"/>
                <w:lang w:eastAsia="ru-RU"/>
              </w:rPr>
            </w:pPr>
            <w:r w:rsidRPr="0045720B">
              <w:rPr>
                <w:rFonts w:ascii="Times New Roman" w:eastAsia="Times New Roman" w:hAnsi="Times New Roman" w:cs="Times New Roman"/>
                <w:sz w:val="24"/>
                <w:szCs w:val="24"/>
                <w:lang w:eastAsia="ru-RU"/>
              </w:rPr>
              <w:t>Рыбоводство</w:t>
            </w:r>
          </w:p>
        </w:tc>
        <w:tc>
          <w:tcPr>
            <w:tcW w:w="7818" w:type="dxa"/>
            <w:gridSpan w:val="4"/>
          </w:tcPr>
          <w:p w:rsidR="004364F5" w:rsidRPr="0045720B" w:rsidRDefault="004364F5" w:rsidP="008D32B4">
            <w:pPr>
              <w:jc w:val="center"/>
              <w:rPr>
                <w:rFonts w:ascii="Times New Roman" w:hAnsi="Times New Roman" w:cs="Times New Roman"/>
                <w:sz w:val="24"/>
                <w:szCs w:val="24"/>
              </w:rPr>
            </w:pPr>
            <w:r w:rsidRPr="0045720B">
              <w:rPr>
                <w:rFonts w:ascii="Times New Roman" w:hAnsi="Times New Roman" w:cs="Times New Roman"/>
                <w:sz w:val="24"/>
                <w:szCs w:val="24"/>
              </w:rPr>
              <w:t>по заданию на проектирование</w:t>
            </w:r>
          </w:p>
        </w:tc>
      </w:tr>
      <w:tr w:rsidR="004364F5" w:rsidRPr="0045720B" w:rsidTr="0045720B">
        <w:tc>
          <w:tcPr>
            <w:tcW w:w="1952" w:type="dxa"/>
          </w:tcPr>
          <w:p w:rsidR="004364F5" w:rsidRPr="0045720B" w:rsidRDefault="004364F5" w:rsidP="00F00BC9">
            <w:pPr>
              <w:jc w:val="center"/>
              <w:textAlignment w:val="baseline"/>
              <w:rPr>
                <w:rFonts w:ascii="Times New Roman" w:hAnsi="Times New Roman" w:cs="Times New Roman"/>
                <w:sz w:val="24"/>
                <w:szCs w:val="24"/>
              </w:rPr>
            </w:pPr>
            <w:r w:rsidRPr="0045720B">
              <w:rPr>
                <w:rFonts w:ascii="Times New Roman" w:hAnsi="Times New Roman" w:cs="Times New Roman"/>
                <w:sz w:val="24"/>
                <w:szCs w:val="24"/>
              </w:rPr>
              <w:t>1.14</w:t>
            </w:r>
          </w:p>
        </w:tc>
        <w:tc>
          <w:tcPr>
            <w:tcW w:w="5844" w:type="dxa"/>
          </w:tcPr>
          <w:p w:rsidR="004364F5" w:rsidRPr="0045720B" w:rsidRDefault="004364F5" w:rsidP="00F00BC9">
            <w:pPr>
              <w:textAlignment w:val="baseline"/>
              <w:rPr>
                <w:rFonts w:ascii="Times New Roman" w:hAnsi="Times New Roman" w:cs="Times New Roman"/>
                <w:sz w:val="24"/>
                <w:szCs w:val="24"/>
              </w:rPr>
            </w:pPr>
            <w:r w:rsidRPr="0045720B">
              <w:rPr>
                <w:rFonts w:ascii="Times New Roman" w:hAnsi="Times New Roman" w:cs="Times New Roman"/>
                <w:sz w:val="24"/>
                <w:szCs w:val="24"/>
              </w:rPr>
              <w:t>Научное обеспечение сельского хозяйства</w:t>
            </w:r>
          </w:p>
        </w:tc>
        <w:tc>
          <w:tcPr>
            <w:tcW w:w="7818" w:type="dxa"/>
            <w:gridSpan w:val="4"/>
          </w:tcPr>
          <w:p w:rsidR="004364F5" w:rsidRPr="0045720B" w:rsidRDefault="004364F5" w:rsidP="008D32B4">
            <w:pPr>
              <w:jc w:val="center"/>
              <w:rPr>
                <w:rFonts w:ascii="Times New Roman" w:hAnsi="Times New Roman" w:cs="Times New Roman"/>
                <w:sz w:val="24"/>
                <w:szCs w:val="24"/>
              </w:rPr>
            </w:pPr>
            <w:r w:rsidRPr="0045720B">
              <w:rPr>
                <w:rFonts w:ascii="Times New Roman" w:hAnsi="Times New Roman" w:cs="Times New Roman"/>
                <w:sz w:val="24"/>
                <w:szCs w:val="24"/>
              </w:rPr>
              <w:t>не подлежат установлению</w:t>
            </w:r>
          </w:p>
        </w:tc>
      </w:tr>
      <w:tr w:rsidR="004364F5" w:rsidRPr="0045720B" w:rsidTr="0045720B">
        <w:tc>
          <w:tcPr>
            <w:tcW w:w="1952" w:type="dxa"/>
          </w:tcPr>
          <w:p w:rsidR="004364F5" w:rsidRPr="0045720B" w:rsidRDefault="004364F5" w:rsidP="00F00BC9">
            <w:pPr>
              <w:jc w:val="center"/>
              <w:textAlignment w:val="baseline"/>
              <w:rPr>
                <w:rFonts w:ascii="Times New Roman" w:hAnsi="Times New Roman" w:cs="Times New Roman"/>
                <w:sz w:val="24"/>
                <w:szCs w:val="24"/>
              </w:rPr>
            </w:pPr>
            <w:r w:rsidRPr="0045720B">
              <w:rPr>
                <w:rFonts w:ascii="Times New Roman" w:hAnsi="Times New Roman" w:cs="Times New Roman"/>
                <w:sz w:val="24"/>
                <w:szCs w:val="24"/>
              </w:rPr>
              <w:t>1.15</w:t>
            </w:r>
          </w:p>
        </w:tc>
        <w:tc>
          <w:tcPr>
            <w:tcW w:w="5844" w:type="dxa"/>
          </w:tcPr>
          <w:p w:rsidR="004364F5" w:rsidRPr="0045720B" w:rsidRDefault="004364F5" w:rsidP="00F00BC9">
            <w:pPr>
              <w:textAlignment w:val="baseline"/>
              <w:rPr>
                <w:rFonts w:ascii="Times New Roman" w:hAnsi="Times New Roman" w:cs="Times New Roman"/>
                <w:sz w:val="24"/>
                <w:szCs w:val="24"/>
              </w:rPr>
            </w:pPr>
            <w:r w:rsidRPr="0045720B">
              <w:rPr>
                <w:rFonts w:ascii="Times New Roman" w:hAnsi="Times New Roman" w:cs="Times New Roman"/>
                <w:sz w:val="24"/>
                <w:szCs w:val="24"/>
              </w:rPr>
              <w:t>Хранение и переработка сельскохозяйственной продукции</w:t>
            </w:r>
          </w:p>
        </w:tc>
        <w:tc>
          <w:tcPr>
            <w:tcW w:w="7818" w:type="dxa"/>
            <w:gridSpan w:val="4"/>
          </w:tcPr>
          <w:p w:rsidR="004364F5" w:rsidRPr="0045720B" w:rsidRDefault="004364F5" w:rsidP="008D32B4">
            <w:pPr>
              <w:jc w:val="center"/>
              <w:rPr>
                <w:rFonts w:ascii="Times New Roman" w:hAnsi="Times New Roman" w:cs="Times New Roman"/>
                <w:sz w:val="24"/>
                <w:szCs w:val="24"/>
              </w:rPr>
            </w:pPr>
            <w:r w:rsidRPr="0045720B">
              <w:rPr>
                <w:rFonts w:ascii="Times New Roman" w:hAnsi="Times New Roman" w:cs="Times New Roman"/>
                <w:sz w:val="24"/>
                <w:szCs w:val="24"/>
              </w:rPr>
              <w:t>не подлежат установлению</w:t>
            </w:r>
          </w:p>
        </w:tc>
      </w:tr>
      <w:tr w:rsidR="004364F5" w:rsidRPr="0045720B" w:rsidTr="0045720B">
        <w:tc>
          <w:tcPr>
            <w:tcW w:w="1952" w:type="dxa"/>
          </w:tcPr>
          <w:p w:rsidR="004364F5" w:rsidRPr="0045720B" w:rsidRDefault="004364F5" w:rsidP="00F00BC9">
            <w:pPr>
              <w:jc w:val="center"/>
              <w:textAlignment w:val="baseline"/>
              <w:rPr>
                <w:rFonts w:ascii="Times New Roman" w:hAnsi="Times New Roman" w:cs="Times New Roman"/>
                <w:sz w:val="24"/>
                <w:szCs w:val="24"/>
              </w:rPr>
            </w:pPr>
            <w:r w:rsidRPr="0045720B">
              <w:rPr>
                <w:rFonts w:ascii="Times New Roman" w:hAnsi="Times New Roman" w:cs="Times New Roman"/>
                <w:sz w:val="24"/>
                <w:szCs w:val="24"/>
              </w:rPr>
              <w:t>1.17</w:t>
            </w:r>
          </w:p>
        </w:tc>
        <w:tc>
          <w:tcPr>
            <w:tcW w:w="5844" w:type="dxa"/>
          </w:tcPr>
          <w:p w:rsidR="004364F5" w:rsidRPr="0045720B" w:rsidRDefault="004364F5" w:rsidP="00F00BC9">
            <w:pPr>
              <w:textAlignment w:val="baseline"/>
              <w:rPr>
                <w:rFonts w:ascii="Times New Roman" w:hAnsi="Times New Roman" w:cs="Times New Roman"/>
                <w:sz w:val="24"/>
                <w:szCs w:val="24"/>
              </w:rPr>
            </w:pPr>
            <w:r w:rsidRPr="0045720B">
              <w:rPr>
                <w:rFonts w:ascii="Times New Roman" w:hAnsi="Times New Roman" w:cs="Times New Roman"/>
                <w:sz w:val="24"/>
                <w:szCs w:val="24"/>
              </w:rPr>
              <w:t>Питомники</w:t>
            </w:r>
          </w:p>
        </w:tc>
        <w:tc>
          <w:tcPr>
            <w:tcW w:w="7818" w:type="dxa"/>
            <w:gridSpan w:val="4"/>
          </w:tcPr>
          <w:p w:rsidR="004364F5" w:rsidRPr="0045720B" w:rsidRDefault="004364F5" w:rsidP="008D32B4">
            <w:pPr>
              <w:jc w:val="center"/>
              <w:rPr>
                <w:rFonts w:ascii="Times New Roman" w:hAnsi="Times New Roman" w:cs="Times New Roman"/>
                <w:sz w:val="24"/>
                <w:szCs w:val="24"/>
              </w:rPr>
            </w:pPr>
            <w:r w:rsidRPr="0045720B">
              <w:rPr>
                <w:rFonts w:ascii="Times New Roman" w:hAnsi="Times New Roman" w:cs="Times New Roman"/>
                <w:sz w:val="24"/>
                <w:szCs w:val="24"/>
              </w:rPr>
              <w:t>не подлежат установлению</w:t>
            </w:r>
          </w:p>
        </w:tc>
      </w:tr>
      <w:tr w:rsidR="004364F5" w:rsidRPr="0045720B" w:rsidTr="0045720B">
        <w:tc>
          <w:tcPr>
            <w:tcW w:w="1952" w:type="dxa"/>
          </w:tcPr>
          <w:p w:rsidR="004364F5" w:rsidRPr="0045720B" w:rsidRDefault="004364F5" w:rsidP="00F00BC9">
            <w:pPr>
              <w:jc w:val="center"/>
              <w:textAlignment w:val="baseline"/>
              <w:rPr>
                <w:rFonts w:ascii="Times New Roman" w:hAnsi="Times New Roman" w:cs="Times New Roman"/>
                <w:sz w:val="24"/>
                <w:szCs w:val="24"/>
              </w:rPr>
            </w:pPr>
            <w:r w:rsidRPr="0045720B">
              <w:rPr>
                <w:rFonts w:ascii="Times New Roman" w:hAnsi="Times New Roman" w:cs="Times New Roman"/>
                <w:sz w:val="24"/>
                <w:szCs w:val="24"/>
              </w:rPr>
              <w:t>1.18</w:t>
            </w:r>
          </w:p>
        </w:tc>
        <w:tc>
          <w:tcPr>
            <w:tcW w:w="5844" w:type="dxa"/>
          </w:tcPr>
          <w:p w:rsidR="004364F5" w:rsidRPr="0045720B" w:rsidRDefault="004364F5" w:rsidP="00F00BC9">
            <w:pPr>
              <w:textAlignment w:val="baseline"/>
              <w:rPr>
                <w:rFonts w:ascii="Times New Roman" w:hAnsi="Times New Roman" w:cs="Times New Roman"/>
                <w:sz w:val="24"/>
                <w:szCs w:val="24"/>
              </w:rPr>
            </w:pPr>
            <w:r w:rsidRPr="0045720B">
              <w:rPr>
                <w:rFonts w:ascii="Times New Roman" w:hAnsi="Times New Roman" w:cs="Times New Roman"/>
                <w:sz w:val="24"/>
                <w:szCs w:val="24"/>
              </w:rPr>
              <w:t>Обеспечение сельскохозяйственного производства</w:t>
            </w:r>
          </w:p>
        </w:tc>
        <w:tc>
          <w:tcPr>
            <w:tcW w:w="7818" w:type="dxa"/>
            <w:gridSpan w:val="4"/>
          </w:tcPr>
          <w:p w:rsidR="004364F5" w:rsidRPr="0045720B" w:rsidRDefault="004364F5" w:rsidP="008D32B4">
            <w:pPr>
              <w:jc w:val="center"/>
              <w:rPr>
                <w:rFonts w:ascii="Times New Roman" w:hAnsi="Times New Roman" w:cs="Times New Roman"/>
                <w:sz w:val="24"/>
                <w:szCs w:val="24"/>
              </w:rPr>
            </w:pPr>
            <w:r w:rsidRPr="0045720B">
              <w:rPr>
                <w:rFonts w:ascii="Times New Roman" w:hAnsi="Times New Roman" w:cs="Times New Roman"/>
                <w:sz w:val="24"/>
                <w:szCs w:val="24"/>
              </w:rPr>
              <w:t>не подлежат установлению</w:t>
            </w:r>
          </w:p>
        </w:tc>
      </w:tr>
      <w:tr w:rsidR="004364F5" w:rsidRPr="0045720B" w:rsidTr="0045720B">
        <w:tc>
          <w:tcPr>
            <w:tcW w:w="1952" w:type="dxa"/>
          </w:tcPr>
          <w:p w:rsidR="004364F5" w:rsidRPr="0045720B" w:rsidRDefault="004364F5" w:rsidP="00F00BC9">
            <w:pPr>
              <w:jc w:val="center"/>
              <w:rPr>
                <w:rFonts w:ascii="Times New Roman" w:hAnsi="Times New Roman" w:cs="Times New Roman"/>
                <w:sz w:val="24"/>
                <w:szCs w:val="24"/>
              </w:rPr>
            </w:pPr>
            <w:r w:rsidRPr="0045720B">
              <w:rPr>
                <w:rFonts w:ascii="Times New Roman" w:hAnsi="Times New Roman" w:cs="Times New Roman"/>
                <w:sz w:val="24"/>
                <w:szCs w:val="24"/>
              </w:rPr>
              <w:t>9.3</w:t>
            </w:r>
          </w:p>
        </w:tc>
        <w:tc>
          <w:tcPr>
            <w:tcW w:w="5844" w:type="dxa"/>
          </w:tcPr>
          <w:p w:rsidR="004364F5" w:rsidRPr="0045720B" w:rsidRDefault="004364F5" w:rsidP="00F00BC9">
            <w:pPr>
              <w:rPr>
                <w:rFonts w:ascii="Times New Roman" w:hAnsi="Times New Roman" w:cs="Times New Roman"/>
                <w:sz w:val="24"/>
                <w:szCs w:val="24"/>
              </w:rPr>
            </w:pPr>
            <w:r w:rsidRPr="0045720B">
              <w:rPr>
                <w:rFonts w:ascii="Times New Roman" w:hAnsi="Times New Roman" w:cs="Times New Roman"/>
                <w:sz w:val="24"/>
                <w:szCs w:val="24"/>
              </w:rPr>
              <w:t>Историко-культурная деятельность</w:t>
            </w:r>
          </w:p>
        </w:tc>
        <w:tc>
          <w:tcPr>
            <w:tcW w:w="7818" w:type="dxa"/>
            <w:gridSpan w:val="4"/>
          </w:tcPr>
          <w:p w:rsidR="004364F5" w:rsidRPr="0045720B" w:rsidRDefault="004364F5" w:rsidP="008D32B4">
            <w:pPr>
              <w:jc w:val="center"/>
              <w:rPr>
                <w:rFonts w:ascii="Times New Roman" w:hAnsi="Times New Roman" w:cs="Times New Roman"/>
                <w:sz w:val="24"/>
                <w:szCs w:val="24"/>
              </w:rPr>
            </w:pPr>
            <w:r w:rsidRPr="0045720B">
              <w:rPr>
                <w:rFonts w:ascii="Times New Roman" w:hAnsi="Times New Roman" w:cs="Times New Roman"/>
                <w:sz w:val="24"/>
                <w:szCs w:val="24"/>
              </w:rPr>
              <w:t>не подлежат установлению</w:t>
            </w:r>
          </w:p>
        </w:tc>
      </w:tr>
      <w:tr w:rsidR="004364F5" w:rsidRPr="0045720B" w:rsidTr="0045720B">
        <w:tc>
          <w:tcPr>
            <w:tcW w:w="15614" w:type="dxa"/>
            <w:gridSpan w:val="6"/>
          </w:tcPr>
          <w:p w:rsidR="004364F5" w:rsidRPr="0045720B" w:rsidRDefault="004364F5" w:rsidP="008D32B4">
            <w:pPr>
              <w:jc w:val="center"/>
              <w:rPr>
                <w:rFonts w:ascii="Times New Roman" w:hAnsi="Times New Roman" w:cs="Times New Roman"/>
                <w:sz w:val="24"/>
                <w:szCs w:val="24"/>
              </w:rPr>
            </w:pPr>
            <w:r w:rsidRPr="0045720B">
              <w:rPr>
                <w:rFonts w:ascii="Times New Roman" w:hAnsi="Times New Roman" w:cs="Times New Roman"/>
                <w:b/>
                <w:spacing w:val="-1"/>
                <w:sz w:val="24"/>
                <w:szCs w:val="24"/>
              </w:rPr>
              <w:t>Условно разрешенные виды</w:t>
            </w:r>
            <w:r w:rsidRPr="0045720B">
              <w:rPr>
                <w:rFonts w:ascii="Times New Roman" w:hAnsi="Times New Roman" w:cs="Times New Roman"/>
                <w:sz w:val="24"/>
                <w:szCs w:val="24"/>
              </w:rPr>
              <w:t xml:space="preserve"> </w:t>
            </w:r>
            <w:r w:rsidRPr="0045720B">
              <w:rPr>
                <w:rFonts w:ascii="Times New Roman" w:hAnsi="Times New Roman" w:cs="Times New Roman"/>
                <w:b/>
                <w:spacing w:val="-1"/>
                <w:sz w:val="24"/>
                <w:szCs w:val="24"/>
              </w:rPr>
              <w:t>разрешенного использования</w:t>
            </w:r>
          </w:p>
        </w:tc>
      </w:tr>
      <w:tr w:rsidR="004364F5" w:rsidRPr="0045720B" w:rsidTr="0045720B">
        <w:tc>
          <w:tcPr>
            <w:tcW w:w="1952" w:type="dxa"/>
          </w:tcPr>
          <w:p w:rsidR="004364F5" w:rsidRPr="0045720B" w:rsidRDefault="004364F5" w:rsidP="008D32B4">
            <w:pPr>
              <w:jc w:val="center"/>
              <w:rPr>
                <w:rFonts w:ascii="Times New Roman" w:hAnsi="Times New Roman" w:cs="Times New Roman"/>
                <w:sz w:val="24"/>
                <w:szCs w:val="24"/>
              </w:rPr>
            </w:pPr>
            <w:r w:rsidRPr="0045720B">
              <w:rPr>
                <w:rFonts w:ascii="Times New Roman" w:hAnsi="Times New Roman" w:cs="Times New Roman"/>
                <w:sz w:val="24"/>
                <w:szCs w:val="24"/>
              </w:rPr>
              <w:t>3.1.1</w:t>
            </w:r>
          </w:p>
        </w:tc>
        <w:tc>
          <w:tcPr>
            <w:tcW w:w="5844" w:type="dxa"/>
          </w:tcPr>
          <w:p w:rsidR="004364F5" w:rsidRPr="0045720B" w:rsidRDefault="004364F5" w:rsidP="008D32B4">
            <w:pPr>
              <w:rPr>
                <w:rFonts w:ascii="Times New Roman" w:hAnsi="Times New Roman" w:cs="Times New Roman"/>
                <w:sz w:val="24"/>
                <w:szCs w:val="24"/>
              </w:rPr>
            </w:pPr>
            <w:r w:rsidRPr="0045720B">
              <w:rPr>
                <w:rFonts w:ascii="Times New Roman" w:hAnsi="Times New Roman" w:cs="Times New Roman"/>
                <w:sz w:val="24"/>
                <w:szCs w:val="24"/>
              </w:rPr>
              <w:t>Предоставление коммунальных услуг</w:t>
            </w:r>
          </w:p>
        </w:tc>
        <w:tc>
          <w:tcPr>
            <w:tcW w:w="1954" w:type="dxa"/>
          </w:tcPr>
          <w:p w:rsidR="004364F5" w:rsidRPr="0045720B" w:rsidRDefault="004364F5" w:rsidP="008D32B4">
            <w:pPr>
              <w:jc w:val="center"/>
              <w:rPr>
                <w:rFonts w:ascii="Times New Roman" w:hAnsi="Times New Roman" w:cs="Times New Roman"/>
                <w:sz w:val="24"/>
                <w:szCs w:val="24"/>
              </w:rPr>
            </w:pPr>
            <w:r w:rsidRPr="0045720B">
              <w:rPr>
                <w:rFonts w:ascii="Times New Roman" w:hAnsi="Times New Roman" w:cs="Times New Roman"/>
                <w:sz w:val="24"/>
                <w:szCs w:val="24"/>
              </w:rPr>
              <w:t>по заданию на проектирование</w:t>
            </w:r>
          </w:p>
        </w:tc>
        <w:tc>
          <w:tcPr>
            <w:tcW w:w="1955" w:type="dxa"/>
          </w:tcPr>
          <w:p w:rsidR="004364F5" w:rsidRPr="0045720B" w:rsidRDefault="004364F5" w:rsidP="008D32B4">
            <w:pPr>
              <w:jc w:val="center"/>
              <w:textAlignment w:val="baseline"/>
              <w:rPr>
                <w:rFonts w:ascii="Times New Roman" w:hAnsi="Times New Roman" w:cs="Times New Roman"/>
                <w:sz w:val="24"/>
                <w:szCs w:val="24"/>
              </w:rPr>
            </w:pPr>
            <w:r w:rsidRPr="0045720B">
              <w:rPr>
                <w:rFonts w:ascii="Times New Roman" w:hAnsi="Times New Roman" w:cs="Times New Roman"/>
                <w:sz w:val="24"/>
                <w:szCs w:val="24"/>
              </w:rPr>
              <w:t>3000</w:t>
            </w:r>
          </w:p>
        </w:tc>
        <w:tc>
          <w:tcPr>
            <w:tcW w:w="1954" w:type="dxa"/>
          </w:tcPr>
          <w:p w:rsidR="004364F5" w:rsidRPr="0045720B" w:rsidRDefault="004364F5" w:rsidP="008D32B4">
            <w:pPr>
              <w:jc w:val="center"/>
              <w:rPr>
                <w:rFonts w:ascii="Times New Roman" w:hAnsi="Times New Roman" w:cs="Times New Roman"/>
                <w:sz w:val="24"/>
                <w:szCs w:val="24"/>
              </w:rPr>
            </w:pPr>
            <w:r w:rsidRPr="0045720B">
              <w:rPr>
                <w:rFonts w:ascii="Times New Roman" w:hAnsi="Times New Roman" w:cs="Times New Roman"/>
                <w:sz w:val="24"/>
                <w:szCs w:val="24"/>
              </w:rPr>
              <w:t>2</w:t>
            </w:r>
          </w:p>
        </w:tc>
        <w:tc>
          <w:tcPr>
            <w:tcW w:w="1955" w:type="dxa"/>
          </w:tcPr>
          <w:p w:rsidR="004364F5" w:rsidRPr="0045720B" w:rsidRDefault="004364F5" w:rsidP="008D32B4">
            <w:pPr>
              <w:jc w:val="center"/>
              <w:rPr>
                <w:rFonts w:ascii="Times New Roman" w:hAnsi="Times New Roman" w:cs="Times New Roman"/>
                <w:sz w:val="24"/>
                <w:szCs w:val="24"/>
              </w:rPr>
            </w:pPr>
            <w:r w:rsidRPr="0045720B">
              <w:rPr>
                <w:rFonts w:ascii="Times New Roman" w:hAnsi="Times New Roman" w:cs="Times New Roman"/>
                <w:sz w:val="24"/>
                <w:szCs w:val="24"/>
              </w:rPr>
              <w:t>100</w:t>
            </w:r>
          </w:p>
        </w:tc>
      </w:tr>
      <w:tr w:rsidR="004364F5" w:rsidRPr="0045720B" w:rsidTr="0045720B">
        <w:tc>
          <w:tcPr>
            <w:tcW w:w="1952" w:type="dxa"/>
          </w:tcPr>
          <w:p w:rsidR="004364F5" w:rsidRPr="0045720B" w:rsidRDefault="004364F5" w:rsidP="008D32B4">
            <w:pPr>
              <w:jc w:val="center"/>
              <w:rPr>
                <w:rFonts w:ascii="Times New Roman" w:hAnsi="Times New Roman" w:cs="Times New Roman"/>
                <w:sz w:val="24"/>
                <w:szCs w:val="24"/>
              </w:rPr>
            </w:pPr>
            <w:r w:rsidRPr="0045720B">
              <w:rPr>
                <w:rFonts w:ascii="Times New Roman" w:hAnsi="Times New Roman" w:cs="Times New Roman"/>
                <w:sz w:val="24"/>
                <w:szCs w:val="24"/>
              </w:rPr>
              <w:t>3.10.1</w:t>
            </w:r>
          </w:p>
        </w:tc>
        <w:tc>
          <w:tcPr>
            <w:tcW w:w="5844" w:type="dxa"/>
          </w:tcPr>
          <w:p w:rsidR="004364F5" w:rsidRPr="0045720B" w:rsidRDefault="004364F5" w:rsidP="008D32B4">
            <w:pPr>
              <w:rPr>
                <w:rFonts w:ascii="Times New Roman" w:hAnsi="Times New Roman" w:cs="Times New Roman"/>
                <w:sz w:val="24"/>
                <w:szCs w:val="24"/>
              </w:rPr>
            </w:pPr>
            <w:r w:rsidRPr="0045720B">
              <w:rPr>
                <w:rFonts w:ascii="Times New Roman" w:hAnsi="Times New Roman" w:cs="Times New Roman"/>
                <w:sz w:val="24"/>
                <w:szCs w:val="24"/>
              </w:rPr>
              <w:t>Амбулаторное ветеринарное обслуживание</w:t>
            </w:r>
          </w:p>
        </w:tc>
        <w:tc>
          <w:tcPr>
            <w:tcW w:w="3909" w:type="dxa"/>
            <w:gridSpan w:val="2"/>
          </w:tcPr>
          <w:p w:rsidR="004364F5" w:rsidRPr="0045720B" w:rsidRDefault="004364F5" w:rsidP="008D32B4">
            <w:pPr>
              <w:jc w:val="center"/>
              <w:rPr>
                <w:rFonts w:ascii="Times New Roman" w:hAnsi="Times New Roman" w:cs="Times New Roman"/>
                <w:sz w:val="24"/>
                <w:szCs w:val="24"/>
              </w:rPr>
            </w:pPr>
            <w:r w:rsidRPr="0045720B">
              <w:rPr>
                <w:rFonts w:ascii="Times New Roman" w:hAnsi="Times New Roman" w:cs="Times New Roman"/>
                <w:sz w:val="24"/>
                <w:szCs w:val="24"/>
              </w:rPr>
              <w:t>не подлежат установлению</w:t>
            </w:r>
          </w:p>
        </w:tc>
        <w:tc>
          <w:tcPr>
            <w:tcW w:w="1954" w:type="dxa"/>
          </w:tcPr>
          <w:p w:rsidR="004364F5" w:rsidRPr="0045720B" w:rsidRDefault="004364F5" w:rsidP="008D32B4">
            <w:pPr>
              <w:jc w:val="center"/>
              <w:rPr>
                <w:rFonts w:ascii="Times New Roman" w:hAnsi="Times New Roman" w:cs="Times New Roman"/>
                <w:sz w:val="24"/>
                <w:szCs w:val="24"/>
              </w:rPr>
            </w:pPr>
            <w:r w:rsidRPr="0045720B">
              <w:rPr>
                <w:rFonts w:ascii="Times New Roman" w:hAnsi="Times New Roman" w:cs="Times New Roman"/>
                <w:sz w:val="24"/>
                <w:szCs w:val="24"/>
              </w:rPr>
              <w:t>1</w:t>
            </w:r>
          </w:p>
        </w:tc>
        <w:tc>
          <w:tcPr>
            <w:tcW w:w="1955" w:type="dxa"/>
          </w:tcPr>
          <w:p w:rsidR="004364F5" w:rsidRPr="0045720B" w:rsidRDefault="004364F5" w:rsidP="008D32B4">
            <w:pPr>
              <w:jc w:val="center"/>
              <w:rPr>
                <w:rFonts w:ascii="Times New Roman" w:hAnsi="Times New Roman" w:cs="Times New Roman"/>
                <w:sz w:val="24"/>
                <w:szCs w:val="24"/>
              </w:rPr>
            </w:pPr>
            <w:r w:rsidRPr="0045720B">
              <w:rPr>
                <w:rFonts w:ascii="Times New Roman" w:hAnsi="Times New Roman" w:cs="Times New Roman"/>
                <w:sz w:val="24"/>
                <w:szCs w:val="24"/>
              </w:rPr>
              <w:t>80</w:t>
            </w:r>
          </w:p>
        </w:tc>
      </w:tr>
      <w:tr w:rsidR="004364F5" w:rsidRPr="0045720B" w:rsidTr="0045720B">
        <w:tc>
          <w:tcPr>
            <w:tcW w:w="1952" w:type="dxa"/>
          </w:tcPr>
          <w:p w:rsidR="004364F5" w:rsidRPr="0045720B" w:rsidRDefault="004364F5" w:rsidP="008D32B4">
            <w:pPr>
              <w:jc w:val="center"/>
              <w:textAlignment w:val="baseline"/>
              <w:rPr>
                <w:rFonts w:ascii="Times New Roman" w:hAnsi="Times New Roman" w:cs="Times New Roman"/>
                <w:sz w:val="24"/>
                <w:szCs w:val="24"/>
              </w:rPr>
            </w:pPr>
            <w:r w:rsidRPr="0045720B">
              <w:rPr>
                <w:rFonts w:ascii="Times New Roman" w:hAnsi="Times New Roman" w:cs="Times New Roman"/>
                <w:sz w:val="24"/>
                <w:szCs w:val="24"/>
              </w:rPr>
              <w:t>4.1</w:t>
            </w:r>
          </w:p>
        </w:tc>
        <w:tc>
          <w:tcPr>
            <w:tcW w:w="5844" w:type="dxa"/>
          </w:tcPr>
          <w:p w:rsidR="004364F5" w:rsidRPr="0045720B" w:rsidRDefault="004364F5" w:rsidP="008D32B4">
            <w:pPr>
              <w:rPr>
                <w:rFonts w:ascii="Times New Roman" w:hAnsi="Times New Roman" w:cs="Times New Roman"/>
                <w:sz w:val="24"/>
                <w:szCs w:val="24"/>
              </w:rPr>
            </w:pPr>
            <w:r w:rsidRPr="0045720B">
              <w:rPr>
                <w:rFonts w:ascii="Times New Roman" w:hAnsi="Times New Roman" w:cs="Times New Roman"/>
                <w:sz w:val="24"/>
                <w:szCs w:val="24"/>
              </w:rPr>
              <w:t>Деловое управление на 1 рабочее место</w:t>
            </w:r>
          </w:p>
        </w:tc>
        <w:tc>
          <w:tcPr>
            <w:tcW w:w="1954" w:type="dxa"/>
          </w:tcPr>
          <w:p w:rsidR="004364F5" w:rsidRPr="0045720B" w:rsidRDefault="004364F5" w:rsidP="008D32B4">
            <w:pPr>
              <w:jc w:val="center"/>
              <w:rPr>
                <w:rFonts w:ascii="Times New Roman" w:hAnsi="Times New Roman" w:cs="Times New Roman"/>
                <w:sz w:val="24"/>
                <w:szCs w:val="24"/>
              </w:rPr>
            </w:pPr>
            <w:r w:rsidRPr="0045720B">
              <w:rPr>
                <w:rFonts w:ascii="Times New Roman" w:hAnsi="Times New Roman" w:cs="Times New Roman"/>
                <w:sz w:val="24"/>
                <w:szCs w:val="24"/>
              </w:rPr>
              <w:t>30</w:t>
            </w:r>
          </w:p>
        </w:tc>
        <w:tc>
          <w:tcPr>
            <w:tcW w:w="1955" w:type="dxa"/>
          </w:tcPr>
          <w:p w:rsidR="004364F5" w:rsidRPr="0045720B" w:rsidRDefault="004364F5" w:rsidP="008D32B4">
            <w:pPr>
              <w:jc w:val="center"/>
              <w:textAlignment w:val="baseline"/>
              <w:rPr>
                <w:rFonts w:ascii="Times New Roman" w:hAnsi="Times New Roman" w:cs="Times New Roman"/>
                <w:sz w:val="24"/>
                <w:szCs w:val="24"/>
              </w:rPr>
            </w:pPr>
            <w:r w:rsidRPr="0045720B">
              <w:rPr>
                <w:rFonts w:ascii="Times New Roman" w:hAnsi="Times New Roman" w:cs="Times New Roman"/>
                <w:sz w:val="24"/>
                <w:szCs w:val="24"/>
              </w:rPr>
              <w:t>54</w:t>
            </w:r>
          </w:p>
        </w:tc>
        <w:tc>
          <w:tcPr>
            <w:tcW w:w="1954" w:type="dxa"/>
          </w:tcPr>
          <w:p w:rsidR="004364F5" w:rsidRPr="0045720B" w:rsidRDefault="004364F5" w:rsidP="008D32B4">
            <w:pPr>
              <w:jc w:val="center"/>
              <w:rPr>
                <w:rFonts w:ascii="Times New Roman" w:hAnsi="Times New Roman" w:cs="Times New Roman"/>
                <w:sz w:val="24"/>
                <w:szCs w:val="24"/>
              </w:rPr>
            </w:pPr>
            <w:r w:rsidRPr="0045720B">
              <w:rPr>
                <w:rFonts w:ascii="Times New Roman" w:hAnsi="Times New Roman" w:cs="Times New Roman"/>
                <w:sz w:val="24"/>
                <w:szCs w:val="24"/>
              </w:rPr>
              <w:t>3</w:t>
            </w:r>
          </w:p>
        </w:tc>
        <w:tc>
          <w:tcPr>
            <w:tcW w:w="1955" w:type="dxa"/>
          </w:tcPr>
          <w:p w:rsidR="004364F5" w:rsidRPr="0045720B" w:rsidRDefault="004364F5" w:rsidP="008D32B4">
            <w:pPr>
              <w:jc w:val="center"/>
              <w:rPr>
                <w:rFonts w:ascii="Times New Roman" w:hAnsi="Times New Roman" w:cs="Times New Roman"/>
                <w:sz w:val="24"/>
                <w:szCs w:val="24"/>
              </w:rPr>
            </w:pPr>
            <w:r w:rsidRPr="0045720B">
              <w:rPr>
                <w:rFonts w:ascii="Times New Roman" w:hAnsi="Times New Roman" w:cs="Times New Roman"/>
                <w:sz w:val="24"/>
                <w:szCs w:val="24"/>
              </w:rPr>
              <w:t>100</w:t>
            </w:r>
          </w:p>
        </w:tc>
      </w:tr>
      <w:tr w:rsidR="0045720B" w:rsidRPr="0045720B" w:rsidTr="008D32B4">
        <w:tc>
          <w:tcPr>
            <w:tcW w:w="1952" w:type="dxa"/>
          </w:tcPr>
          <w:p w:rsidR="0045720B" w:rsidRPr="0045720B" w:rsidRDefault="0045720B" w:rsidP="008D32B4">
            <w:pPr>
              <w:jc w:val="center"/>
              <w:rPr>
                <w:rFonts w:ascii="Times New Roman" w:hAnsi="Times New Roman" w:cs="Times New Roman"/>
                <w:sz w:val="24"/>
                <w:szCs w:val="24"/>
              </w:rPr>
            </w:pPr>
            <w:r w:rsidRPr="0045720B">
              <w:rPr>
                <w:rFonts w:ascii="Times New Roman" w:hAnsi="Times New Roman" w:cs="Times New Roman"/>
                <w:sz w:val="24"/>
                <w:szCs w:val="24"/>
              </w:rPr>
              <w:t>6.7</w:t>
            </w:r>
          </w:p>
        </w:tc>
        <w:tc>
          <w:tcPr>
            <w:tcW w:w="5844" w:type="dxa"/>
          </w:tcPr>
          <w:p w:rsidR="0045720B" w:rsidRPr="0045720B" w:rsidRDefault="0045720B" w:rsidP="008D32B4">
            <w:pPr>
              <w:textAlignment w:val="baseline"/>
              <w:rPr>
                <w:rFonts w:ascii="Times New Roman" w:hAnsi="Times New Roman" w:cs="Times New Roman"/>
                <w:sz w:val="24"/>
                <w:szCs w:val="24"/>
              </w:rPr>
            </w:pPr>
            <w:r w:rsidRPr="0045720B">
              <w:rPr>
                <w:rFonts w:ascii="Times New Roman" w:hAnsi="Times New Roman" w:cs="Times New Roman"/>
                <w:sz w:val="24"/>
                <w:szCs w:val="24"/>
              </w:rPr>
              <w:t>Энергетика</w:t>
            </w:r>
          </w:p>
        </w:tc>
        <w:tc>
          <w:tcPr>
            <w:tcW w:w="7818" w:type="dxa"/>
            <w:gridSpan w:val="4"/>
          </w:tcPr>
          <w:p w:rsidR="0045720B" w:rsidRPr="0045720B" w:rsidRDefault="0045720B" w:rsidP="008D32B4">
            <w:pPr>
              <w:jc w:val="center"/>
              <w:rPr>
                <w:rFonts w:ascii="Times New Roman" w:hAnsi="Times New Roman" w:cs="Times New Roman"/>
                <w:sz w:val="24"/>
                <w:szCs w:val="24"/>
              </w:rPr>
            </w:pPr>
            <w:r w:rsidRPr="0045720B">
              <w:rPr>
                <w:rFonts w:ascii="Times New Roman" w:hAnsi="Times New Roman" w:cs="Times New Roman"/>
                <w:sz w:val="24"/>
                <w:szCs w:val="24"/>
              </w:rPr>
              <w:t>по заданию на проектирование</w:t>
            </w:r>
          </w:p>
        </w:tc>
      </w:tr>
      <w:tr w:rsidR="0045720B" w:rsidRPr="0045720B" w:rsidTr="008D32B4">
        <w:tc>
          <w:tcPr>
            <w:tcW w:w="1952" w:type="dxa"/>
          </w:tcPr>
          <w:p w:rsidR="0045720B" w:rsidRPr="0045720B" w:rsidRDefault="0045720B" w:rsidP="008D32B4">
            <w:pPr>
              <w:jc w:val="center"/>
              <w:rPr>
                <w:rFonts w:ascii="Times New Roman" w:hAnsi="Times New Roman" w:cs="Times New Roman"/>
                <w:sz w:val="24"/>
                <w:szCs w:val="24"/>
              </w:rPr>
            </w:pPr>
            <w:r w:rsidRPr="0045720B">
              <w:rPr>
                <w:rFonts w:ascii="Times New Roman" w:hAnsi="Times New Roman" w:cs="Times New Roman"/>
                <w:sz w:val="24"/>
                <w:szCs w:val="24"/>
              </w:rPr>
              <w:t>6.8</w:t>
            </w:r>
          </w:p>
        </w:tc>
        <w:tc>
          <w:tcPr>
            <w:tcW w:w="5844" w:type="dxa"/>
          </w:tcPr>
          <w:p w:rsidR="0045720B" w:rsidRPr="0045720B" w:rsidRDefault="0045720B" w:rsidP="008D32B4">
            <w:pPr>
              <w:rPr>
                <w:rFonts w:ascii="Times New Roman" w:hAnsi="Times New Roman" w:cs="Times New Roman"/>
                <w:sz w:val="24"/>
                <w:szCs w:val="24"/>
              </w:rPr>
            </w:pPr>
            <w:r w:rsidRPr="0045720B">
              <w:rPr>
                <w:rFonts w:ascii="Times New Roman" w:hAnsi="Times New Roman" w:cs="Times New Roman"/>
                <w:sz w:val="24"/>
                <w:szCs w:val="24"/>
              </w:rPr>
              <w:t>Связь</w:t>
            </w:r>
          </w:p>
        </w:tc>
        <w:tc>
          <w:tcPr>
            <w:tcW w:w="7818" w:type="dxa"/>
            <w:gridSpan w:val="4"/>
          </w:tcPr>
          <w:p w:rsidR="0045720B" w:rsidRPr="0045720B" w:rsidRDefault="0045720B" w:rsidP="008D32B4">
            <w:pPr>
              <w:jc w:val="center"/>
              <w:rPr>
                <w:rFonts w:ascii="Times New Roman" w:hAnsi="Times New Roman" w:cs="Times New Roman"/>
                <w:sz w:val="24"/>
                <w:szCs w:val="24"/>
              </w:rPr>
            </w:pPr>
            <w:r w:rsidRPr="0045720B">
              <w:rPr>
                <w:rFonts w:ascii="Times New Roman" w:hAnsi="Times New Roman" w:cs="Times New Roman"/>
                <w:sz w:val="24"/>
                <w:szCs w:val="24"/>
              </w:rPr>
              <w:t>по заданию на проектирование</w:t>
            </w:r>
          </w:p>
        </w:tc>
      </w:tr>
      <w:tr w:rsidR="0045720B" w:rsidRPr="0045720B" w:rsidTr="008D32B4">
        <w:tc>
          <w:tcPr>
            <w:tcW w:w="1952" w:type="dxa"/>
          </w:tcPr>
          <w:p w:rsidR="0045720B" w:rsidRPr="0045720B" w:rsidRDefault="0045720B" w:rsidP="008D32B4">
            <w:pPr>
              <w:jc w:val="center"/>
              <w:rPr>
                <w:rFonts w:ascii="Times New Roman" w:hAnsi="Times New Roman" w:cs="Times New Roman"/>
                <w:sz w:val="24"/>
                <w:szCs w:val="24"/>
              </w:rPr>
            </w:pPr>
            <w:r w:rsidRPr="0045720B">
              <w:rPr>
                <w:rFonts w:ascii="Times New Roman" w:hAnsi="Times New Roman" w:cs="Times New Roman"/>
                <w:sz w:val="24"/>
                <w:szCs w:val="24"/>
              </w:rPr>
              <w:t>6.9</w:t>
            </w:r>
          </w:p>
        </w:tc>
        <w:tc>
          <w:tcPr>
            <w:tcW w:w="5844" w:type="dxa"/>
          </w:tcPr>
          <w:p w:rsidR="0045720B" w:rsidRPr="0045720B" w:rsidRDefault="0045720B" w:rsidP="008D32B4">
            <w:pPr>
              <w:textAlignment w:val="baseline"/>
              <w:rPr>
                <w:rFonts w:ascii="Times New Roman" w:hAnsi="Times New Roman" w:cs="Times New Roman"/>
                <w:sz w:val="24"/>
                <w:szCs w:val="24"/>
              </w:rPr>
            </w:pPr>
            <w:r w:rsidRPr="0045720B">
              <w:rPr>
                <w:rFonts w:ascii="Times New Roman" w:hAnsi="Times New Roman" w:cs="Times New Roman"/>
                <w:sz w:val="24"/>
                <w:szCs w:val="24"/>
              </w:rPr>
              <w:t>Склад</w:t>
            </w:r>
          </w:p>
        </w:tc>
        <w:tc>
          <w:tcPr>
            <w:tcW w:w="7818" w:type="dxa"/>
            <w:gridSpan w:val="4"/>
          </w:tcPr>
          <w:p w:rsidR="0045720B" w:rsidRPr="0045720B" w:rsidRDefault="0045720B" w:rsidP="008D32B4">
            <w:pPr>
              <w:jc w:val="center"/>
              <w:rPr>
                <w:rFonts w:ascii="Times New Roman" w:hAnsi="Times New Roman" w:cs="Times New Roman"/>
                <w:sz w:val="24"/>
                <w:szCs w:val="24"/>
              </w:rPr>
            </w:pPr>
            <w:r w:rsidRPr="0045720B">
              <w:rPr>
                <w:rFonts w:ascii="Times New Roman" w:hAnsi="Times New Roman" w:cs="Times New Roman"/>
                <w:sz w:val="24"/>
                <w:szCs w:val="24"/>
              </w:rPr>
              <w:t>по заданию на проектирование</w:t>
            </w:r>
          </w:p>
        </w:tc>
      </w:tr>
      <w:tr w:rsidR="0045720B" w:rsidRPr="0045720B" w:rsidTr="008D32B4">
        <w:tc>
          <w:tcPr>
            <w:tcW w:w="1952" w:type="dxa"/>
          </w:tcPr>
          <w:p w:rsidR="0045720B" w:rsidRPr="0045720B" w:rsidRDefault="0045720B" w:rsidP="008D32B4">
            <w:pPr>
              <w:jc w:val="center"/>
              <w:textAlignment w:val="baseline"/>
              <w:rPr>
                <w:rFonts w:ascii="Times New Roman" w:hAnsi="Times New Roman" w:cs="Times New Roman"/>
                <w:sz w:val="24"/>
                <w:szCs w:val="24"/>
              </w:rPr>
            </w:pPr>
            <w:r w:rsidRPr="0045720B">
              <w:rPr>
                <w:rFonts w:ascii="Times New Roman" w:hAnsi="Times New Roman" w:cs="Times New Roman"/>
                <w:sz w:val="24"/>
                <w:szCs w:val="24"/>
              </w:rPr>
              <w:t>11.3</w:t>
            </w:r>
          </w:p>
        </w:tc>
        <w:tc>
          <w:tcPr>
            <w:tcW w:w="5844" w:type="dxa"/>
          </w:tcPr>
          <w:p w:rsidR="0045720B" w:rsidRPr="0045720B" w:rsidRDefault="0045720B" w:rsidP="008D32B4">
            <w:pPr>
              <w:textAlignment w:val="baseline"/>
              <w:rPr>
                <w:rFonts w:ascii="Times New Roman" w:hAnsi="Times New Roman" w:cs="Times New Roman"/>
                <w:sz w:val="24"/>
                <w:szCs w:val="24"/>
              </w:rPr>
            </w:pPr>
            <w:r w:rsidRPr="0045720B">
              <w:rPr>
                <w:rFonts w:ascii="Times New Roman" w:hAnsi="Times New Roman" w:cs="Times New Roman"/>
                <w:sz w:val="24"/>
                <w:szCs w:val="24"/>
              </w:rPr>
              <w:t>Гидротехнические сооружения</w:t>
            </w:r>
          </w:p>
        </w:tc>
        <w:tc>
          <w:tcPr>
            <w:tcW w:w="7818" w:type="dxa"/>
            <w:gridSpan w:val="4"/>
          </w:tcPr>
          <w:p w:rsidR="0045720B" w:rsidRPr="0045720B" w:rsidRDefault="0045720B" w:rsidP="008D32B4">
            <w:pPr>
              <w:jc w:val="center"/>
              <w:rPr>
                <w:rFonts w:ascii="Times New Roman" w:hAnsi="Times New Roman" w:cs="Times New Roman"/>
                <w:sz w:val="24"/>
                <w:szCs w:val="24"/>
              </w:rPr>
            </w:pPr>
            <w:r w:rsidRPr="0045720B">
              <w:rPr>
                <w:rFonts w:ascii="Times New Roman" w:hAnsi="Times New Roman" w:cs="Times New Roman"/>
                <w:sz w:val="24"/>
                <w:szCs w:val="24"/>
              </w:rPr>
              <w:t>по заданию на проектирование</w:t>
            </w:r>
          </w:p>
        </w:tc>
      </w:tr>
      <w:tr w:rsidR="0045720B" w:rsidRPr="0045720B" w:rsidTr="008D32B4">
        <w:tc>
          <w:tcPr>
            <w:tcW w:w="15614" w:type="dxa"/>
            <w:gridSpan w:val="6"/>
          </w:tcPr>
          <w:p w:rsidR="0045720B" w:rsidRPr="0045720B" w:rsidRDefault="0045720B" w:rsidP="008D32B4">
            <w:pPr>
              <w:jc w:val="center"/>
              <w:rPr>
                <w:rFonts w:ascii="Times New Roman" w:hAnsi="Times New Roman" w:cs="Times New Roman"/>
                <w:b/>
                <w:sz w:val="24"/>
                <w:szCs w:val="24"/>
              </w:rPr>
            </w:pPr>
            <w:r w:rsidRPr="0045720B">
              <w:rPr>
                <w:rFonts w:ascii="Times New Roman" w:hAnsi="Times New Roman" w:cs="Times New Roman"/>
                <w:b/>
                <w:sz w:val="24"/>
                <w:szCs w:val="24"/>
              </w:rPr>
              <w:lastRenderedPageBreak/>
              <w:t>Вспомогательные виды</w:t>
            </w:r>
            <w:r w:rsidRPr="0045720B">
              <w:rPr>
                <w:rFonts w:ascii="Times New Roman" w:hAnsi="Times New Roman" w:cs="Times New Roman"/>
                <w:sz w:val="24"/>
                <w:szCs w:val="24"/>
              </w:rPr>
              <w:t xml:space="preserve"> </w:t>
            </w:r>
            <w:r w:rsidRPr="0045720B">
              <w:rPr>
                <w:rFonts w:ascii="Times New Roman" w:hAnsi="Times New Roman" w:cs="Times New Roman"/>
                <w:b/>
                <w:sz w:val="24"/>
                <w:szCs w:val="24"/>
              </w:rPr>
              <w:t>разрешенного использования</w:t>
            </w:r>
          </w:p>
        </w:tc>
      </w:tr>
      <w:tr w:rsidR="0045720B" w:rsidRPr="0045720B" w:rsidTr="008D32B4">
        <w:tc>
          <w:tcPr>
            <w:tcW w:w="1952" w:type="dxa"/>
          </w:tcPr>
          <w:p w:rsidR="0045720B" w:rsidRPr="0045720B" w:rsidRDefault="0045720B" w:rsidP="008D32B4">
            <w:pPr>
              <w:jc w:val="center"/>
              <w:rPr>
                <w:rFonts w:ascii="Times New Roman" w:hAnsi="Times New Roman" w:cs="Times New Roman"/>
                <w:sz w:val="24"/>
                <w:szCs w:val="24"/>
              </w:rPr>
            </w:pPr>
            <w:r w:rsidRPr="0045720B">
              <w:rPr>
                <w:rFonts w:ascii="Times New Roman" w:hAnsi="Times New Roman" w:cs="Times New Roman"/>
                <w:sz w:val="24"/>
                <w:szCs w:val="24"/>
              </w:rPr>
              <w:t>7.2.1</w:t>
            </w:r>
          </w:p>
        </w:tc>
        <w:tc>
          <w:tcPr>
            <w:tcW w:w="5844" w:type="dxa"/>
          </w:tcPr>
          <w:p w:rsidR="0045720B" w:rsidRPr="0045720B" w:rsidRDefault="0045720B" w:rsidP="008D32B4">
            <w:pPr>
              <w:textAlignment w:val="baseline"/>
              <w:rPr>
                <w:rFonts w:ascii="Times New Roman" w:hAnsi="Times New Roman" w:cs="Times New Roman"/>
                <w:sz w:val="24"/>
                <w:szCs w:val="24"/>
              </w:rPr>
            </w:pPr>
            <w:r w:rsidRPr="0045720B">
              <w:rPr>
                <w:rFonts w:ascii="Times New Roman" w:hAnsi="Times New Roman" w:cs="Times New Roman"/>
                <w:sz w:val="24"/>
                <w:szCs w:val="24"/>
              </w:rPr>
              <w:t>Размещение автомобильных дорог</w:t>
            </w:r>
          </w:p>
        </w:tc>
        <w:tc>
          <w:tcPr>
            <w:tcW w:w="7818" w:type="dxa"/>
            <w:gridSpan w:val="4"/>
          </w:tcPr>
          <w:p w:rsidR="0045720B" w:rsidRPr="0045720B" w:rsidRDefault="0045720B" w:rsidP="008D32B4">
            <w:pPr>
              <w:jc w:val="center"/>
              <w:rPr>
                <w:rFonts w:ascii="Times New Roman" w:hAnsi="Times New Roman" w:cs="Times New Roman"/>
                <w:sz w:val="24"/>
                <w:szCs w:val="24"/>
              </w:rPr>
            </w:pPr>
            <w:r w:rsidRPr="0045720B">
              <w:rPr>
                <w:rFonts w:ascii="Times New Roman" w:hAnsi="Times New Roman" w:cs="Times New Roman"/>
                <w:sz w:val="24"/>
                <w:szCs w:val="24"/>
              </w:rPr>
              <w:t>по заданию на проектирование</w:t>
            </w:r>
          </w:p>
        </w:tc>
      </w:tr>
      <w:tr w:rsidR="0045720B" w:rsidRPr="0045720B" w:rsidTr="008D32B4">
        <w:tc>
          <w:tcPr>
            <w:tcW w:w="1952" w:type="dxa"/>
          </w:tcPr>
          <w:p w:rsidR="0045720B" w:rsidRPr="0045720B" w:rsidRDefault="0045720B" w:rsidP="008D32B4">
            <w:pPr>
              <w:jc w:val="center"/>
              <w:textAlignment w:val="baseline"/>
              <w:rPr>
                <w:rFonts w:ascii="Times New Roman" w:hAnsi="Times New Roman" w:cs="Times New Roman"/>
                <w:sz w:val="24"/>
                <w:szCs w:val="24"/>
              </w:rPr>
            </w:pPr>
            <w:r w:rsidRPr="0045720B">
              <w:rPr>
                <w:rFonts w:ascii="Times New Roman" w:hAnsi="Times New Roman" w:cs="Times New Roman"/>
                <w:sz w:val="24"/>
                <w:szCs w:val="24"/>
              </w:rPr>
              <w:t>12.0.2</w:t>
            </w:r>
          </w:p>
        </w:tc>
        <w:tc>
          <w:tcPr>
            <w:tcW w:w="5844" w:type="dxa"/>
          </w:tcPr>
          <w:p w:rsidR="0045720B" w:rsidRPr="0045720B" w:rsidRDefault="0045720B" w:rsidP="008D32B4">
            <w:pPr>
              <w:textAlignment w:val="baseline"/>
              <w:rPr>
                <w:rFonts w:ascii="Times New Roman" w:hAnsi="Times New Roman" w:cs="Times New Roman"/>
                <w:sz w:val="24"/>
                <w:szCs w:val="24"/>
              </w:rPr>
            </w:pPr>
            <w:r w:rsidRPr="0045720B">
              <w:rPr>
                <w:rFonts w:ascii="Times New Roman" w:hAnsi="Times New Roman" w:cs="Times New Roman"/>
                <w:sz w:val="24"/>
                <w:szCs w:val="24"/>
              </w:rPr>
              <w:t>Благоустройство территории</w:t>
            </w:r>
          </w:p>
        </w:tc>
        <w:tc>
          <w:tcPr>
            <w:tcW w:w="7818" w:type="dxa"/>
            <w:gridSpan w:val="4"/>
          </w:tcPr>
          <w:p w:rsidR="0045720B" w:rsidRPr="0045720B" w:rsidRDefault="0045720B" w:rsidP="008D32B4">
            <w:pPr>
              <w:jc w:val="center"/>
              <w:rPr>
                <w:rFonts w:ascii="Times New Roman" w:hAnsi="Times New Roman" w:cs="Times New Roman"/>
                <w:sz w:val="24"/>
                <w:szCs w:val="24"/>
              </w:rPr>
            </w:pPr>
            <w:r w:rsidRPr="0045720B">
              <w:rPr>
                <w:rFonts w:ascii="Times New Roman" w:hAnsi="Times New Roman" w:cs="Times New Roman"/>
                <w:sz w:val="24"/>
                <w:szCs w:val="24"/>
              </w:rPr>
              <w:t>не подлежат установлению</w:t>
            </w:r>
          </w:p>
        </w:tc>
      </w:tr>
    </w:tbl>
    <w:p w:rsidR="0045720B" w:rsidRPr="00F27661" w:rsidRDefault="0045720B" w:rsidP="0045720B">
      <w:pPr>
        <w:spacing w:before="120" w:after="120" w:line="240" w:lineRule="auto"/>
        <w:jc w:val="center"/>
        <w:rPr>
          <w:rFonts w:ascii="Times New Roman" w:hAnsi="Times New Roman" w:cs="Times New Roman"/>
          <w:sz w:val="26"/>
          <w:szCs w:val="26"/>
        </w:rPr>
      </w:pPr>
      <w:r>
        <w:rPr>
          <w:rFonts w:ascii="Times New Roman" w:hAnsi="Times New Roman" w:cs="Times New Roman"/>
          <w:sz w:val="26"/>
          <w:szCs w:val="26"/>
        </w:rPr>
        <w:t>2. М</w:t>
      </w:r>
      <w:r w:rsidRPr="00F27661">
        <w:rPr>
          <w:rFonts w:ascii="Times New Roman" w:hAnsi="Times New Roman" w:cs="Times New Roman"/>
          <w:sz w:val="26"/>
          <w:szCs w:val="26"/>
        </w:rPr>
        <w:t>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bl>
      <w:tblPr>
        <w:tblStyle w:val="aff0"/>
        <w:tblW w:w="0" w:type="auto"/>
        <w:tblLook w:val="04A0" w:firstRow="1" w:lastRow="0" w:firstColumn="1" w:lastColumn="0" w:noHBand="0" w:noVBand="1"/>
      </w:tblPr>
      <w:tblGrid>
        <w:gridCol w:w="1951"/>
        <w:gridCol w:w="4961"/>
        <w:gridCol w:w="8702"/>
      </w:tblGrid>
      <w:tr w:rsidR="0045720B" w:rsidRPr="002B3B56" w:rsidTr="008D32B4">
        <w:trPr>
          <w:tblHeader/>
        </w:trPr>
        <w:tc>
          <w:tcPr>
            <w:tcW w:w="1951" w:type="dxa"/>
          </w:tcPr>
          <w:p w:rsidR="0045720B" w:rsidRPr="002B3B56" w:rsidRDefault="0045720B" w:rsidP="008D32B4">
            <w:pPr>
              <w:jc w:val="center"/>
              <w:textAlignment w:val="baseline"/>
              <w:rPr>
                <w:rFonts w:ascii="Times New Roman" w:hAnsi="Times New Roman" w:cs="Times New Roman"/>
                <w:b/>
                <w:sz w:val="23"/>
                <w:szCs w:val="23"/>
              </w:rPr>
            </w:pPr>
            <w:r w:rsidRPr="002B3B56">
              <w:rPr>
                <w:rFonts w:ascii="Times New Roman" w:hAnsi="Times New Roman" w:cs="Times New Roman"/>
                <w:b/>
                <w:sz w:val="23"/>
                <w:szCs w:val="23"/>
              </w:rPr>
              <w:t>Код вида разрешенного использования</w:t>
            </w:r>
          </w:p>
        </w:tc>
        <w:tc>
          <w:tcPr>
            <w:tcW w:w="4961" w:type="dxa"/>
          </w:tcPr>
          <w:p w:rsidR="0045720B" w:rsidRPr="002B3B56" w:rsidRDefault="0045720B" w:rsidP="008D32B4">
            <w:pPr>
              <w:jc w:val="center"/>
              <w:rPr>
                <w:rFonts w:ascii="Times New Roman" w:hAnsi="Times New Roman" w:cs="Times New Roman"/>
                <w:b/>
                <w:sz w:val="23"/>
                <w:szCs w:val="23"/>
              </w:rPr>
            </w:pPr>
            <w:r w:rsidRPr="002B3B56">
              <w:rPr>
                <w:rFonts w:ascii="Times New Roman" w:hAnsi="Times New Roman" w:cs="Times New Roman"/>
                <w:b/>
                <w:sz w:val="23"/>
                <w:szCs w:val="23"/>
              </w:rPr>
              <w:t>Наименование вида разрешенного использования земельного участка и объектов капитального строительства</w:t>
            </w:r>
          </w:p>
        </w:tc>
        <w:tc>
          <w:tcPr>
            <w:tcW w:w="8702" w:type="dxa"/>
          </w:tcPr>
          <w:p w:rsidR="0045720B" w:rsidRPr="002B3B56" w:rsidRDefault="0045720B" w:rsidP="008D32B4">
            <w:pPr>
              <w:jc w:val="center"/>
              <w:rPr>
                <w:rFonts w:ascii="Times New Roman" w:hAnsi="Times New Roman" w:cs="Times New Roman"/>
                <w:b/>
                <w:sz w:val="23"/>
                <w:szCs w:val="23"/>
              </w:rPr>
            </w:pPr>
            <w:r w:rsidRPr="002B3B56">
              <w:rPr>
                <w:rFonts w:ascii="Times New Roman" w:hAnsi="Times New Roman" w:cs="Times New Roman"/>
                <w:b/>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45720B" w:rsidRPr="002B3B56" w:rsidTr="008D32B4">
        <w:tc>
          <w:tcPr>
            <w:tcW w:w="15614" w:type="dxa"/>
            <w:gridSpan w:val="3"/>
          </w:tcPr>
          <w:p w:rsidR="0045720B" w:rsidRPr="002B3B56" w:rsidRDefault="0045720B" w:rsidP="008D32B4">
            <w:pPr>
              <w:jc w:val="center"/>
              <w:textAlignment w:val="baseline"/>
              <w:rPr>
                <w:rFonts w:ascii="Times New Roman" w:hAnsi="Times New Roman" w:cs="Times New Roman"/>
                <w:b/>
                <w:sz w:val="23"/>
                <w:szCs w:val="23"/>
              </w:rPr>
            </w:pPr>
            <w:r w:rsidRPr="002B3B56">
              <w:rPr>
                <w:rFonts w:ascii="Times New Roman" w:hAnsi="Times New Roman" w:cs="Times New Roman"/>
                <w:b/>
                <w:sz w:val="23"/>
                <w:szCs w:val="23"/>
              </w:rPr>
              <w:t>Основные виды разрешенного использования</w:t>
            </w:r>
          </w:p>
        </w:tc>
      </w:tr>
      <w:tr w:rsidR="00CD012B" w:rsidRPr="002B3B56" w:rsidTr="008D32B4">
        <w:tc>
          <w:tcPr>
            <w:tcW w:w="1951" w:type="dxa"/>
          </w:tcPr>
          <w:p w:rsidR="00CD012B" w:rsidRPr="002B3B56" w:rsidRDefault="00CD012B" w:rsidP="003175F1">
            <w:pPr>
              <w:jc w:val="center"/>
              <w:textAlignment w:val="baseline"/>
              <w:rPr>
                <w:rFonts w:ascii="Times New Roman" w:eastAsia="Times New Roman" w:hAnsi="Times New Roman" w:cs="Times New Roman"/>
                <w:sz w:val="23"/>
                <w:szCs w:val="23"/>
                <w:lang w:eastAsia="ru-RU"/>
              </w:rPr>
            </w:pPr>
            <w:r w:rsidRPr="002B3B56">
              <w:rPr>
                <w:rFonts w:ascii="Times New Roman" w:eastAsia="Times New Roman" w:hAnsi="Times New Roman" w:cs="Times New Roman"/>
                <w:sz w:val="23"/>
                <w:szCs w:val="23"/>
                <w:lang w:eastAsia="ru-RU"/>
              </w:rPr>
              <w:t>1.8</w:t>
            </w:r>
          </w:p>
        </w:tc>
        <w:tc>
          <w:tcPr>
            <w:tcW w:w="4961" w:type="dxa"/>
          </w:tcPr>
          <w:p w:rsidR="00CD012B" w:rsidRPr="002B3B56" w:rsidRDefault="00CD012B" w:rsidP="003175F1">
            <w:pPr>
              <w:textAlignment w:val="baseline"/>
              <w:rPr>
                <w:rFonts w:ascii="Times New Roman" w:eastAsia="Times New Roman" w:hAnsi="Times New Roman" w:cs="Times New Roman"/>
                <w:sz w:val="23"/>
                <w:szCs w:val="23"/>
                <w:lang w:eastAsia="ru-RU"/>
              </w:rPr>
            </w:pPr>
            <w:r w:rsidRPr="002B3B56">
              <w:rPr>
                <w:rFonts w:ascii="Times New Roman" w:eastAsia="Times New Roman" w:hAnsi="Times New Roman" w:cs="Times New Roman"/>
                <w:sz w:val="23"/>
                <w:szCs w:val="23"/>
                <w:lang w:eastAsia="ru-RU"/>
              </w:rPr>
              <w:t>Скотоводство</w:t>
            </w:r>
          </w:p>
        </w:tc>
        <w:tc>
          <w:tcPr>
            <w:tcW w:w="8702" w:type="dxa"/>
          </w:tcPr>
          <w:p w:rsidR="00CD012B" w:rsidRPr="002B3B56" w:rsidRDefault="00CD012B" w:rsidP="008D32B4">
            <w:pPr>
              <w:rPr>
                <w:rFonts w:ascii="Times New Roman" w:hAnsi="Times New Roman" w:cs="Times New Roman"/>
                <w:sz w:val="23"/>
                <w:szCs w:val="23"/>
              </w:rPr>
            </w:pPr>
            <w:r w:rsidRPr="002B3B56">
              <w:rPr>
                <w:rFonts w:ascii="Times New Roman" w:hAnsi="Times New Roman" w:cs="Times New Roman"/>
                <w:sz w:val="23"/>
                <w:szCs w:val="23"/>
              </w:rPr>
              <w:t>Не подлежат установлению</w:t>
            </w:r>
          </w:p>
        </w:tc>
      </w:tr>
      <w:tr w:rsidR="00CD012B" w:rsidRPr="002B3B56" w:rsidTr="008D32B4">
        <w:tc>
          <w:tcPr>
            <w:tcW w:w="1951" w:type="dxa"/>
          </w:tcPr>
          <w:p w:rsidR="00CD012B" w:rsidRPr="002B3B56" w:rsidRDefault="00CD012B" w:rsidP="003175F1">
            <w:pPr>
              <w:jc w:val="center"/>
              <w:textAlignment w:val="baseline"/>
              <w:rPr>
                <w:rFonts w:ascii="Times New Roman" w:eastAsia="Times New Roman" w:hAnsi="Times New Roman" w:cs="Times New Roman"/>
                <w:sz w:val="23"/>
                <w:szCs w:val="23"/>
                <w:lang w:eastAsia="ru-RU"/>
              </w:rPr>
            </w:pPr>
            <w:r w:rsidRPr="002B3B56">
              <w:rPr>
                <w:rFonts w:ascii="Times New Roman" w:eastAsia="Times New Roman" w:hAnsi="Times New Roman" w:cs="Times New Roman"/>
                <w:sz w:val="23"/>
                <w:szCs w:val="23"/>
                <w:lang w:eastAsia="ru-RU"/>
              </w:rPr>
              <w:t>1.9</w:t>
            </w:r>
          </w:p>
        </w:tc>
        <w:tc>
          <w:tcPr>
            <w:tcW w:w="4961" w:type="dxa"/>
          </w:tcPr>
          <w:p w:rsidR="00CD012B" w:rsidRPr="002B3B56" w:rsidRDefault="00CD012B" w:rsidP="003175F1">
            <w:pPr>
              <w:textAlignment w:val="baseline"/>
              <w:rPr>
                <w:rFonts w:ascii="Times New Roman" w:eastAsia="Times New Roman" w:hAnsi="Times New Roman" w:cs="Times New Roman"/>
                <w:sz w:val="23"/>
                <w:szCs w:val="23"/>
                <w:lang w:eastAsia="ru-RU"/>
              </w:rPr>
            </w:pPr>
            <w:r w:rsidRPr="002B3B56">
              <w:rPr>
                <w:rFonts w:ascii="Times New Roman" w:eastAsia="Times New Roman" w:hAnsi="Times New Roman" w:cs="Times New Roman"/>
                <w:sz w:val="23"/>
                <w:szCs w:val="23"/>
                <w:lang w:eastAsia="ru-RU"/>
              </w:rPr>
              <w:t>Звероводство</w:t>
            </w:r>
          </w:p>
        </w:tc>
        <w:tc>
          <w:tcPr>
            <w:tcW w:w="8702" w:type="dxa"/>
          </w:tcPr>
          <w:p w:rsidR="00CD012B" w:rsidRPr="002B3B56" w:rsidRDefault="00CD012B" w:rsidP="008D32B4">
            <w:pPr>
              <w:rPr>
                <w:rFonts w:ascii="Times New Roman" w:hAnsi="Times New Roman" w:cs="Times New Roman"/>
                <w:sz w:val="23"/>
                <w:szCs w:val="23"/>
              </w:rPr>
            </w:pPr>
            <w:r w:rsidRPr="002B3B56">
              <w:rPr>
                <w:rFonts w:ascii="Times New Roman" w:hAnsi="Times New Roman" w:cs="Times New Roman"/>
                <w:sz w:val="23"/>
                <w:szCs w:val="23"/>
              </w:rPr>
              <w:t>Не подлежат установлению</w:t>
            </w:r>
          </w:p>
        </w:tc>
      </w:tr>
      <w:tr w:rsidR="00CD012B" w:rsidRPr="002B3B56" w:rsidTr="008D32B4">
        <w:tc>
          <w:tcPr>
            <w:tcW w:w="1951" w:type="dxa"/>
          </w:tcPr>
          <w:p w:rsidR="00CD012B" w:rsidRPr="002B3B56" w:rsidRDefault="00CD012B" w:rsidP="003175F1">
            <w:pPr>
              <w:jc w:val="center"/>
              <w:textAlignment w:val="baseline"/>
              <w:rPr>
                <w:rFonts w:ascii="Times New Roman" w:eastAsia="Times New Roman" w:hAnsi="Times New Roman" w:cs="Times New Roman"/>
                <w:sz w:val="23"/>
                <w:szCs w:val="23"/>
                <w:lang w:eastAsia="ru-RU"/>
              </w:rPr>
            </w:pPr>
            <w:r w:rsidRPr="002B3B56">
              <w:rPr>
                <w:rFonts w:ascii="Times New Roman" w:eastAsia="Times New Roman" w:hAnsi="Times New Roman" w:cs="Times New Roman"/>
                <w:sz w:val="23"/>
                <w:szCs w:val="23"/>
                <w:lang w:eastAsia="ru-RU"/>
              </w:rPr>
              <w:t>1.10</w:t>
            </w:r>
          </w:p>
        </w:tc>
        <w:tc>
          <w:tcPr>
            <w:tcW w:w="4961" w:type="dxa"/>
          </w:tcPr>
          <w:p w:rsidR="00CD012B" w:rsidRPr="002B3B56" w:rsidRDefault="00CD012B" w:rsidP="003175F1">
            <w:pPr>
              <w:textAlignment w:val="baseline"/>
              <w:rPr>
                <w:rFonts w:ascii="Times New Roman" w:eastAsia="Times New Roman" w:hAnsi="Times New Roman" w:cs="Times New Roman"/>
                <w:sz w:val="23"/>
                <w:szCs w:val="23"/>
                <w:lang w:eastAsia="ru-RU"/>
              </w:rPr>
            </w:pPr>
            <w:r w:rsidRPr="002B3B56">
              <w:rPr>
                <w:rFonts w:ascii="Times New Roman" w:eastAsia="Times New Roman" w:hAnsi="Times New Roman" w:cs="Times New Roman"/>
                <w:sz w:val="23"/>
                <w:szCs w:val="23"/>
                <w:lang w:eastAsia="ru-RU"/>
              </w:rPr>
              <w:t>Птицеводство</w:t>
            </w:r>
          </w:p>
        </w:tc>
        <w:tc>
          <w:tcPr>
            <w:tcW w:w="8702" w:type="dxa"/>
          </w:tcPr>
          <w:p w:rsidR="00CD012B" w:rsidRPr="002B3B56" w:rsidRDefault="00CD012B" w:rsidP="008D32B4">
            <w:pPr>
              <w:rPr>
                <w:rFonts w:ascii="Times New Roman" w:hAnsi="Times New Roman" w:cs="Times New Roman"/>
                <w:sz w:val="23"/>
                <w:szCs w:val="23"/>
              </w:rPr>
            </w:pPr>
            <w:r w:rsidRPr="002B3B56">
              <w:rPr>
                <w:rFonts w:ascii="Times New Roman" w:hAnsi="Times New Roman" w:cs="Times New Roman"/>
                <w:sz w:val="23"/>
                <w:szCs w:val="23"/>
              </w:rPr>
              <w:t>Не подлежат установлению</w:t>
            </w:r>
          </w:p>
        </w:tc>
      </w:tr>
      <w:tr w:rsidR="00CD012B" w:rsidRPr="002B3B56" w:rsidTr="008D32B4">
        <w:tc>
          <w:tcPr>
            <w:tcW w:w="1951" w:type="dxa"/>
          </w:tcPr>
          <w:p w:rsidR="00CD012B" w:rsidRPr="002B3B56" w:rsidRDefault="00CD012B" w:rsidP="003175F1">
            <w:pPr>
              <w:jc w:val="center"/>
              <w:textAlignment w:val="baseline"/>
              <w:rPr>
                <w:rFonts w:ascii="Times New Roman" w:eastAsia="Times New Roman" w:hAnsi="Times New Roman" w:cs="Times New Roman"/>
                <w:sz w:val="23"/>
                <w:szCs w:val="23"/>
                <w:lang w:eastAsia="ru-RU"/>
              </w:rPr>
            </w:pPr>
            <w:r w:rsidRPr="002B3B56">
              <w:rPr>
                <w:rFonts w:ascii="Times New Roman" w:eastAsia="Times New Roman" w:hAnsi="Times New Roman" w:cs="Times New Roman"/>
                <w:sz w:val="23"/>
                <w:szCs w:val="23"/>
                <w:lang w:eastAsia="ru-RU"/>
              </w:rPr>
              <w:t>1.12</w:t>
            </w:r>
          </w:p>
        </w:tc>
        <w:tc>
          <w:tcPr>
            <w:tcW w:w="4961" w:type="dxa"/>
          </w:tcPr>
          <w:p w:rsidR="00CD012B" w:rsidRPr="002B3B56" w:rsidRDefault="00CD012B" w:rsidP="003175F1">
            <w:pPr>
              <w:textAlignment w:val="baseline"/>
              <w:rPr>
                <w:rFonts w:ascii="Times New Roman" w:eastAsia="Times New Roman" w:hAnsi="Times New Roman" w:cs="Times New Roman"/>
                <w:sz w:val="23"/>
                <w:szCs w:val="23"/>
                <w:lang w:eastAsia="ru-RU"/>
              </w:rPr>
            </w:pPr>
            <w:r w:rsidRPr="002B3B56">
              <w:rPr>
                <w:rFonts w:ascii="Times New Roman" w:eastAsia="Times New Roman" w:hAnsi="Times New Roman" w:cs="Times New Roman"/>
                <w:sz w:val="23"/>
                <w:szCs w:val="23"/>
                <w:lang w:eastAsia="ru-RU"/>
              </w:rPr>
              <w:t>Пчеловодство</w:t>
            </w:r>
          </w:p>
        </w:tc>
        <w:tc>
          <w:tcPr>
            <w:tcW w:w="8702" w:type="dxa"/>
          </w:tcPr>
          <w:p w:rsidR="00CD012B" w:rsidRPr="002B3B56" w:rsidRDefault="00CD012B" w:rsidP="008D32B4">
            <w:pPr>
              <w:rPr>
                <w:rFonts w:ascii="Times New Roman" w:hAnsi="Times New Roman" w:cs="Times New Roman"/>
                <w:sz w:val="23"/>
                <w:szCs w:val="23"/>
              </w:rPr>
            </w:pPr>
            <w:r w:rsidRPr="002B3B56">
              <w:rPr>
                <w:rFonts w:ascii="Times New Roman" w:hAnsi="Times New Roman" w:cs="Times New Roman"/>
                <w:sz w:val="23"/>
                <w:szCs w:val="23"/>
              </w:rPr>
              <w:t>Не подлежат установлению</w:t>
            </w:r>
          </w:p>
        </w:tc>
      </w:tr>
      <w:tr w:rsidR="00CD012B" w:rsidRPr="002B3B56" w:rsidTr="008D32B4">
        <w:tc>
          <w:tcPr>
            <w:tcW w:w="1951" w:type="dxa"/>
          </w:tcPr>
          <w:p w:rsidR="00CD012B" w:rsidRPr="002B3B56" w:rsidRDefault="00CD012B" w:rsidP="003175F1">
            <w:pPr>
              <w:jc w:val="center"/>
              <w:textAlignment w:val="baseline"/>
              <w:rPr>
                <w:rFonts w:ascii="Times New Roman" w:eastAsia="Times New Roman" w:hAnsi="Times New Roman" w:cs="Times New Roman"/>
                <w:sz w:val="23"/>
                <w:szCs w:val="23"/>
                <w:lang w:eastAsia="ru-RU"/>
              </w:rPr>
            </w:pPr>
            <w:r w:rsidRPr="002B3B56">
              <w:rPr>
                <w:rFonts w:ascii="Times New Roman" w:eastAsia="Times New Roman" w:hAnsi="Times New Roman" w:cs="Times New Roman"/>
                <w:sz w:val="23"/>
                <w:szCs w:val="23"/>
                <w:lang w:eastAsia="ru-RU"/>
              </w:rPr>
              <w:t>1.13</w:t>
            </w:r>
          </w:p>
        </w:tc>
        <w:tc>
          <w:tcPr>
            <w:tcW w:w="4961" w:type="dxa"/>
          </w:tcPr>
          <w:p w:rsidR="00CD012B" w:rsidRPr="002B3B56" w:rsidRDefault="00CD012B" w:rsidP="003175F1">
            <w:pPr>
              <w:textAlignment w:val="baseline"/>
              <w:rPr>
                <w:rFonts w:ascii="Times New Roman" w:eastAsia="Times New Roman" w:hAnsi="Times New Roman" w:cs="Times New Roman"/>
                <w:sz w:val="23"/>
                <w:szCs w:val="23"/>
                <w:lang w:eastAsia="ru-RU"/>
              </w:rPr>
            </w:pPr>
            <w:r w:rsidRPr="002B3B56">
              <w:rPr>
                <w:rFonts w:ascii="Times New Roman" w:eastAsia="Times New Roman" w:hAnsi="Times New Roman" w:cs="Times New Roman"/>
                <w:sz w:val="23"/>
                <w:szCs w:val="23"/>
                <w:lang w:eastAsia="ru-RU"/>
              </w:rPr>
              <w:t>Рыбоводство</w:t>
            </w:r>
          </w:p>
        </w:tc>
        <w:tc>
          <w:tcPr>
            <w:tcW w:w="8702" w:type="dxa"/>
          </w:tcPr>
          <w:p w:rsidR="00CD012B" w:rsidRPr="002B3B56" w:rsidRDefault="00CD012B" w:rsidP="008D32B4">
            <w:pPr>
              <w:rPr>
                <w:rFonts w:ascii="Times New Roman" w:hAnsi="Times New Roman" w:cs="Times New Roman"/>
                <w:sz w:val="23"/>
                <w:szCs w:val="23"/>
              </w:rPr>
            </w:pPr>
            <w:r w:rsidRPr="002B3B56">
              <w:rPr>
                <w:rFonts w:ascii="Times New Roman" w:hAnsi="Times New Roman" w:cs="Times New Roman"/>
                <w:sz w:val="23"/>
                <w:szCs w:val="23"/>
              </w:rPr>
              <w:t>Минимальные отступы зданий, строений, сооружений от красной линии улицы – не менее 5 м, от красной линии проездов – не менее 3 м</w:t>
            </w:r>
          </w:p>
        </w:tc>
      </w:tr>
      <w:tr w:rsidR="00CD012B" w:rsidRPr="002B3B56" w:rsidTr="008D32B4">
        <w:tc>
          <w:tcPr>
            <w:tcW w:w="1951" w:type="dxa"/>
          </w:tcPr>
          <w:p w:rsidR="00CD012B" w:rsidRPr="002B3B56" w:rsidRDefault="00CD012B" w:rsidP="003175F1">
            <w:pPr>
              <w:jc w:val="center"/>
              <w:textAlignment w:val="baseline"/>
              <w:rPr>
                <w:rFonts w:ascii="Times New Roman" w:hAnsi="Times New Roman" w:cs="Times New Roman"/>
                <w:sz w:val="23"/>
                <w:szCs w:val="23"/>
              </w:rPr>
            </w:pPr>
            <w:r w:rsidRPr="002B3B56">
              <w:rPr>
                <w:rFonts w:ascii="Times New Roman" w:hAnsi="Times New Roman" w:cs="Times New Roman"/>
                <w:sz w:val="23"/>
                <w:szCs w:val="23"/>
              </w:rPr>
              <w:t>1.14</w:t>
            </w:r>
          </w:p>
        </w:tc>
        <w:tc>
          <w:tcPr>
            <w:tcW w:w="4961" w:type="dxa"/>
          </w:tcPr>
          <w:p w:rsidR="00CD012B" w:rsidRPr="002B3B56" w:rsidRDefault="00CD012B" w:rsidP="003175F1">
            <w:pPr>
              <w:textAlignment w:val="baseline"/>
              <w:rPr>
                <w:rFonts w:ascii="Times New Roman" w:hAnsi="Times New Roman" w:cs="Times New Roman"/>
                <w:sz w:val="23"/>
                <w:szCs w:val="23"/>
              </w:rPr>
            </w:pPr>
            <w:r w:rsidRPr="002B3B56">
              <w:rPr>
                <w:rFonts w:ascii="Times New Roman" w:hAnsi="Times New Roman" w:cs="Times New Roman"/>
                <w:sz w:val="23"/>
                <w:szCs w:val="23"/>
              </w:rPr>
              <w:t>Научное обеспечение сельского хозяйства</w:t>
            </w:r>
          </w:p>
        </w:tc>
        <w:tc>
          <w:tcPr>
            <w:tcW w:w="8702" w:type="dxa"/>
          </w:tcPr>
          <w:p w:rsidR="00CD012B" w:rsidRPr="002B3B56" w:rsidRDefault="00CD012B" w:rsidP="008D32B4">
            <w:pPr>
              <w:rPr>
                <w:rFonts w:ascii="Times New Roman" w:hAnsi="Times New Roman" w:cs="Times New Roman"/>
                <w:sz w:val="23"/>
                <w:szCs w:val="23"/>
              </w:rPr>
            </w:pPr>
            <w:r w:rsidRPr="002B3B56">
              <w:rPr>
                <w:rFonts w:ascii="Times New Roman" w:hAnsi="Times New Roman" w:cs="Times New Roman"/>
                <w:sz w:val="23"/>
                <w:szCs w:val="23"/>
              </w:rPr>
              <w:t>Не подлежат установлению</w:t>
            </w:r>
          </w:p>
        </w:tc>
      </w:tr>
      <w:tr w:rsidR="00CD012B" w:rsidRPr="002B3B56" w:rsidTr="008D32B4">
        <w:tc>
          <w:tcPr>
            <w:tcW w:w="1951" w:type="dxa"/>
          </w:tcPr>
          <w:p w:rsidR="00CD012B" w:rsidRPr="002B3B56" w:rsidRDefault="00CD012B" w:rsidP="003175F1">
            <w:pPr>
              <w:jc w:val="center"/>
              <w:textAlignment w:val="baseline"/>
              <w:rPr>
                <w:rFonts w:ascii="Times New Roman" w:hAnsi="Times New Roman" w:cs="Times New Roman"/>
                <w:sz w:val="23"/>
                <w:szCs w:val="23"/>
              </w:rPr>
            </w:pPr>
            <w:r w:rsidRPr="002B3B56">
              <w:rPr>
                <w:rFonts w:ascii="Times New Roman" w:hAnsi="Times New Roman" w:cs="Times New Roman"/>
                <w:sz w:val="23"/>
                <w:szCs w:val="23"/>
              </w:rPr>
              <w:t>1.15</w:t>
            </w:r>
          </w:p>
        </w:tc>
        <w:tc>
          <w:tcPr>
            <w:tcW w:w="4961" w:type="dxa"/>
          </w:tcPr>
          <w:p w:rsidR="00CD012B" w:rsidRPr="002B3B56" w:rsidRDefault="00CD012B" w:rsidP="003175F1">
            <w:pPr>
              <w:textAlignment w:val="baseline"/>
              <w:rPr>
                <w:rFonts w:ascii="Times New Roman" w:hAnsi="Times New Roman" w:cs="Times New Roman"/>
                <w:sz w:val="23"/>
                <w:szCs w:val="23"/>
              </w:rPr>
            </w:pPr>
            <w:r w:rsidRPr="002B3B56">
              <w:rPr>
                <w:rFonts w:ascii="Times New Roman" w:hAnsi="Times New Roman" w:cs="Times New Roman"/>
                <w:sz w:val="23"/>
                <w:szCs w:val="23"/>
              </w:rPr>
              <w:t>Хранение и переработка сельскохозяйственной продукции</w:t>
            </w:r>
          </w:p>
        </w:tc>
        <w:tc>
          <w:tcPr>
            <w:tcW w:w="8702" w:type="dxa"/>
          </w:tcPr>
          <w:p w:rsidR="00CD012B" w:rsidRPr="002B3B56" w:rsidRDefault="00CD012B" w:rsidP="008D32B4">
            <w:pPr>
              <w:rPr>
                <w:rFonts w:ascii="Times New Roman" w:hAnsi="Times New Roman" w:cs="Times New Roman"/>
                <w:sz w:val="23"/>
                <w:szCs w:val="23"/>
              </w:rPr>
            </w:pPr>
            <w:r w:rsidRPr="002B3B56">
              <w:rPr>
                <w:rFonts w:ascii="Times New Roman" w:hAnsi="Times New Roman" w:cs="Times New Roman"/>
                <w:sz w:val="23"/>
                <w:szCs w:val="23"/>
              </w:rPr>
              <w:t>Минимальные отступы зданий, строений, сооружений от красной линии улицы – не менее 5 м, от красной линии проездов – не менее 3 м</w:t>
            </w:r>
          </w:p>
        </w:tc>
      </w:tr>
      <w:tr w:rsidR="00CD012B" w:rsidRPr="002B3B56" w:rsidTr="008D32B4">
        <w:tc>
          <w:tcPr>
            <w:tcW w:w="1951" w:type="dxa"/>
          </w:tcPr>
          <w:p w:rsidR="00CD012B" w:rsidRPr="002B3B56" w:rsidRDefault="00CD012B" w:rsidP="003175F1">
            <w:pPr>
              <w:jc w:val="center"/>
              <w:textAlignment w:val="baseline"/>
              <w:rPr>
                <w:rFonts w:ascii="Times New Roman" w:hAnsi="Times New Roman" w:cs="Times New Roman"/>
                <w:sz w:val="23"/>
                <w:szCs w:val="23"/>
              </w:rPr>
            </w:pPr>
            <w:r w:rsidRPr="002B3B56">
              <w:rPr>
                <w:rFonts w:ascii="Times New Roman" w:hAnsi="Times New Roman" w:cs="Times New Roman"/>
                <w:sz w:val="23"/>
                <w:szCs w:val="23"/>
              </w:rPr>
              <w:t>1.17</w:t>
            </w:r>
          </w:p>
        </w:tc>
        <w:tc>
          <w:tcPr>
            <w:tcW w:w="4961" w:type="dxa"/>
          </w:tcPr>
          <w:p w:rsidR="00CD012B" w:rsidRPr="002B3B56" w:rsidRDefault="00CD012B" w:rsidP="003175F1">
            <w:pPr>
              <w:textAlignment w:val="baseline"/>
              <w:rPr>
                <w:rFonts w:ascii="Times New Roman" w:hAnsi="Times New Roman" w:cs="Times New Roman"/>
                <w:sz w:val="23"/>
                <w:szCs w:val="23"/>
              </w:rPr>
            </w:pPr>
            <w:r w:rsidRPr="002B3B56">
              <w:rPr>
                <w:rFonts w:ascii="Times New Roman" w:hAnsi="Times New Roman" w:cs="Times New Roman"/>
                <w:sz w:val="23"/>
                <w:szCs w:val="23"/>
              </w:rPr>
              <w:t>Питомники</w:t>
            </w:r>
          </w:p>
        </w:tc>
        <w:tc>
          <w:tcPr>
            <w:tcW w:w="8702" w:type="dxa"/>
          </w:tcPr>
          <w:p w:rsidR="00CD012B" w:rsidRPr="002B3B56" w:rsidRDefault="00CD012B" w:rsidP="008D32B4">
            <w:pPr>
              <w:rPr>
                <w:rFonts w:ascii="Times New Roman" w:hAnsi="Times New Roman" w:cs="Times New Roman"/>
                <w:sz w:val="23"/>
                <w:szCs w:val="23"/>
              </w:rPr>
            </w:pPr>
            <w:r w:rsidRPr="002B3B56">
              <w:rPr>
                <w:rFonts w:ascii="Times New Roman" w:hAnsi="Times New Roman" w:cs="Times New Roman"/>
                <w:sz w:val="23"/>
                <w:szCs w:val="23"/>
              </w:rPr>
              <w:t>Не подлежат установлению</w:t>
            </w:r>
          </w:p>
        </w:tc>
      </w:tr>
      <w:tr w:rsidR="00CD012B" w:rsidRPr="002B3B56" w:rsidTr="008D32B4">
        <w:tc>
          <w:tcPr>
            <w:tcW w:w="1951" w:type="dxa"/>
          </w:tcPr>
          <w:p w:rsidR="00CD012B" w:rsidRPr="002B3B56" w:rsidRDefault="00CD012B" w:rsidP="003175F1">
            <w:pPr>
              <w:jc w:val="center"/>
              <w:textAlignment w:val="baseline"/>
              <w:rPr>
                <w:rFonts w:ascii="Times New Roman" w:hAnsi="Times New Roman" w:cs="Times New Roman"/>
                <w:sz w:val="23"/>
                <w:szCs w:val="23"/>
              </w:rPr>
            </w:pPr>
            <w:r w:rsidRPr="002B3B56">
              <w:rPr>
                <w:rFonts w:ascii="Times New Roman" w:hAnsi="Times New Roman" w:cs="Times New Roman"/>
                <w:sz w:val="23"/>
                <w:szCs w:val="23"/>
              </w:rPr>
              <w:t>1.18</w:t>
            </w:r>
          </w:p>
        </w:tc>
        <w:tc>
          <w:tcPr>
            <w:tcW w:w="4961" w:type="dxa"/>
          </w:tcPr>
          <w:p w:rsidR="00CD012B" w:rsidRPr="002B3B56" w:rsidRDefault="00CD012B" w:rsidP="003175F1">
            <w:pPr>
              <w:textAlignment w:val="baseline"/>
              <w:rPr>
                <w:rFonts w:ascii="Times New Roman" w:hAnsi="Times New Roman" w:cs="Times New Roman"/>
                <w:sz w:val="23"/>
                <w:szCs w:val="23"/>
              </w:rPr>
            </w:pPr>
            <w:r w:rsidRPr="002B3B56">
              <w:rPr>
                <w:rFonts w:ascii="Times New Roman" w:hAnsi="Times New Roman" w:cs="Times New Roman"/>
                <w:sz w:val="23"/>
                <w:szCs w:val="23"/>
              </w:rPr>
              <w:t>Обеспечение сельскохозяйственного производства</w:t>
            </w:r>
          </w:p>
        </w:tc>
        <w:tc>
          <w:tcPr>
            <w:tcW w:w="8702" w:type="dxa"/>
          </w:tcPr>
          <w:p w:rsidR="00CD012B" w:rsidRPr="002B3B56" w:rsidRDefault="00CD012B" w:rsidP="003175F1">
            <w:pPr>
              <w:rPr>
                <w:rFonts w:ascii="Times New Roman" w:hAnsi="Times New Roman" w:cs="Times New Roman"/>
                <w:sz w:val="23"/>
                <w:szCs w:val="23"/>
              </w:rPr>
            </w:pPr>
            <w:r w:rsidRPr="002B3B56">
              <w:rPr>
                <w:rFonts w:ascii="Times New Roman" w:hAnsi="Times New Roman" w:cs="Times New Roman"/>
                <w:sz w:val="23"/>
                <w:szCs w:val="23"/>
              </w:rPr>
              <w:t>Не подлежат установлению</w:t>
            </w:r>
          </w:p>
        </w:tc>
      </w:tr>
      <w:tr w:rsidR="00CD012B" w:rsidRPr="002B3B56" w:rsidTr="008D32B4">
        <w:tc>
          <w:tcPr>
            <w:tcW w:w="1951" w:type="dxa"/>
          </w:tcPr>
          <w:p w:rsidR="00CD012B" w:rsidRPr="002B3B56" w:rsidRDefault="00CD012B" w:rsidP="003175F1">
            <w:pPr>
              <w:jc w:val="center"/>
              <w:rPr>
                <w:rFonts w:ascii="Times New Roman" w:hAnsi="Times New Roman" w:cs="Times New Roman"/>
                <w:sz w:val="23"/>
                <w:szCs w:val="23"/>
              </w:rPr>
            </w:pPr>
            <w:r w:rsidRPr="002B3B56">
              <w:rPr>
                <w:rFonts w:ascii="Times New Roman" w:hAnsi="Times New Roman" w:cs="Times New Roman"/>
                <w:sz w:val="23"/>
                <w:szCs w:val="23"/>
              </w:rPr>
              <w:t>9.3</w:t>
            </w:r>
          </w:p>
        </w:tc>
        <w:tc>
          <w:tcPr>
            <w:tcW w:w="4961" w:type="dxa"/>
          </w:tcPr>
          <w:p w:rsidR="00CD012B" w:rsidRPr="002B3B56" w:rsidRDefault="00CD012B" w:rsidP="003175F1">
            <w:pPr>
              <w:rPr>
                <w:rFonts w:ascii="Times New Roman" w:hAnsi="Times New Roman" w:cs="Times New Roman"/>
                <w:sz w:val="23"/>
                <w:szCs w:val="23"/>
              </w:rPr>
            </w:pPr>
            <w:r w:rsidRPr="002B3B56">
              <w:rPr>
                <w:rFonts w:ascii="Times New Roman" w:hAnsi="Times New Roman" w:cs="Times New Roman"/>
                <w:sz w:val="23"/>
                <w:szCs w:val="23"/>
              </w:rPr>
              <w:t>Историко-культурная деятельность</w:t>
            </w:r>
          </w:p>
        </w:tc>
        <w:tc>
          <w:tcPr>
            <w:tcW w:w="8702" w:type="dxa"/>
          </w:tcPr>
          <w:p w:rsidR="00CD012B" w:rsidRPr="002B3B56" w:rsidRDefault="00CD012B" w:rsidP="003175F1">
            <w:pPr>
              <w:rPr>
                <w:rFonts w:ascii="Times New Roman" w:hAnsi="Times New Roman" w:cs="Times New Roman"/>
                <w:sz w:val="23"/>
                <w:szCs w:val="23"/>
              </w:rPr>
            </w:pPr>
            <w:r w:rsidRPr="002B3B56">
              <w:rPr>
                <w:rFonts w:ascii="Times New Roman" w:hAnsi="Times New Roman" w:cs="Times New Roman"/>
                <w:sz w:val="23"/>
                <w:szCs w:val="23"/>
              </w:rPr>
              <w:t>Не подлежат установлению</w:t>
            </w:r>
          </w:p>
        </w:tc>
      </w:tr>
      <w:tr w:rsidR="003E6315" w:rsidRPr="002B3B56" w:rsidTr="008D32B4">
        <w:tc>
          <w:tcPr>
            <w:tcW w:w="15614" w:type="dxa"/>
            <w:gridSpan w:val="3"/>
          </w:tcPr>
          <w:p w:rsidR="003E6315" w:rsidRPr="002B3B56" w:rsidRDefault="003E6315" w:rsidP="008D32B4">
            <w:pPr>
              <w:jc w:val="center"/>
              <w:rPr>
                <w:rFonts w:ascii="Times New Roman" w:hAnsi="Times New Roman" w:cs="Times New Roman"/>
                <w:sz w:val="23"/>
                <w:szCs w:val="23"/>
              </w:rPr>
            </w:pPr>
            <w:r w:rsidRPr="002B3B56">
              <w:rPr>
                <w:rFonts w:ascii="Times New Roman" w:hAnsi="Times New Roman" w:cs="Times New Roman"/>
                <w:b/>
                <w:spacing w:val="-1"/>
                <w:sz w:val="23"/>
                <w:szCs w:val="23"/>
              </w:rPr>
              <w:t>Условно разрешенные виды</w:t>
            </w:r>
            <w:r w:rsidRPr="002B3B56">
              <w:rPr>
                <w:rFonts w:ascii="Times New Roman" w:hAnsi="Times New Roman" w:cs="Times New Roman"/>
                <w:sz w:val="23"/>
                <w:szCs w:val="23"/>
              </w:rPr>
              <w:t xml:space="preserve"> </w:t>
            </w:r>
            <w:r w:rsidRPr="002B3B56">
              <w:rPr>
                <w:rFonts w:ascii="Times New Roman" w:hAnsi="Times New Roman" w:cs="Times New Roman"/>
                <w:b/>
                <w:spacing w:val="-1"/>
                <w:sz w:val="23"/>
                <w:szCs w:val="23"/>
              </w:rPr>
              <w:t>разрешенного использования</w:t>
            </w:r>
          </w:p>
        </w:tc>
      </w:tr>
      <w:tr w:rsidR="003E6315" w:rsidRPr="002B3B56" w:rsidTr="008D32B4">
        <w:tc>
          <w:tcPr>
            <w:tcW w:w="1951" w:type="dxa"/>
          </w:tcPr>
          <w:p w:rsidR="003E6315" w:rsidRPr="002B3B56" w:rsidRDefault="003E6315" w:rsidP="008D32B4">
            <w:pPr>
              <w:jc w:val="center"/>
              <w:rPr>
                <w:rFonts w:ascii="Times New Roman" w:hAnsi="Times New Roman" w:cs="Times New Roman"/>
                <w:sz w:val="23"/>
                <w:szCs w:val="23"/>
              </w:rPr>
            </w:pPr>
            <w:r w:rsidRPr="002B3B56">
              <w:rPr>
                <w:rFonts w:ascii="Times New Roman" w:hAnsi="Times New Roman" w:cs="Times New Roman"/>
                <w:sz w:val="23"/>
                <w:szCs w:val="23"/>
              </w:rPr>
              <w:t>3.1.1</w:t>
            </w:r>
          </w:p>
        </w:tc>
        <w:tc>
          <w:tcPr>
            <w:tcW w:w="4961" w:type="dxa"/>
          </w:tcPr>
          <w:p w:rsidR="003E6315" w:rsidRPr="002B3B56" w:rsidRDefault="003E6315" w:rsidP="008D32B4">
            <w:pPr>
              <w:rPr>
                <w:rFonts w:ascii="Times New Roman" w:hAnsi="Times New Roman" w:cs="Times New Roman"/>
                <w:sz w:val="23"/>
                <w:szCs w:val="23"/>
              </w:rPr>
            </w:pPr>
            <w:r w:rsidRPr="002B3B56">
              <w:rPr>
                <w:rFonts w:ascii="Times New Roman" w:hAnsi="Times New Roman" w:cs="Times New Roman"/>
                <w:sz w:val="23"/>
                <w:szCs w:val="23"/>
              </w:rPr>
              <w:t>Предоставление коммунальных услуг</w:t>
            </w:r>
          </w:p>
        </w:tc>
        <w:tc>
          <w:tcPr>
            <w:tcW w:w="8702" w:type="dxa"/>
          </w:tcPr>
          <w:p w:rsidR="003E6315" w:rsidRPr="002B3B56" w:rsidRDefault="003E6315" w:rsidP="008D32B4">
            <w:pPr>
              <w:rPr>
                <w:rFonts w:ascii="Times New Roman" w:hAnsi="Times New Roman" w:cs="Times New Roman"/>
                <w:sz w:val="23"/>
                <w:szCs w:val="23"/>
              </w:rPr>
            </w:pPr>
            <w:r w:rsidRPr="002B3B56">
              <w:rPr>
                <w:rFonts w:ascii="Times New Roman" w:hAnsi="Times New Roman" w:cs="Times New Roman"/>
                <w:sz w:val="23"/>
                <w:szCs w:val="23"/>
              </w:rPr>
              <w:t>Минимальные отступы зданий, строений, сооружений от красной линии улицы – не менее 5 м, от красной линии проездов – не менее 3 м</w:t>
            </w:r>
          </w:p>
        </w:tc>
      </w:tr>
      <w:tr w:rsidR="003E6315" w:rsidRPr="002B3B56" w:rsidTr="008D32B4">
        <w:tc>
          <w:tcPr>
            <w:tcW w:w="1951" w:type="dxa"/>
          </w:tcPr>
          <w:p w:rsidR="003E6315" w:rsidRPr="002B3B56" w:rsidRDefault="003E6315" w:rsidP="008D32B4">
            <w:pPr>
              <w:jc w:val="center"/>
              <w:rPr>
                <w:rFonts w:ascii="Times New Roman" w:hAnsi="Times New Roman" w:cs="Times New Roman"/>
                <w:sz w:val="23"/>
                <w:szCs w:val="23"/>
              </w:rPr>
            </w:pPr>
            <w:r w:rsidRPr="002B3B56">
              <w:rPr>
                <w:rFonts w:ascii="Times New Roman" w:hAnsi="Times New Roman" w:cs="Times New Roman"/>
                <w:sz w:val="23"/>
                <w:szCs w:val="23"/>
              </w:rPr>
              <w:t>3.10.1</w:t>
            </w:r>
          </w:p>
        </w:tc>
        <w:tc>
          <w:tcPr>
            <w:tcW w:w="4961" w:type="dxa"/>
          </w:tcPr>
          <w:p w:rsidR="003E6315" w:rsidRPr="002B3B56" w:rsidRDefault="003E6315" w:rsidP="008D32B4">
            <w:pPr>
              <w:rPr>
                <w:rFonts w:ascii="Times New Roman" w:hAnsi="Times New Roman" w:cs="Times New Roman"/>
                <w:sz w:val="23"/>
                <w:szCs w:val="23"/>
              </w:rPr>
            </w:pPr>
            <w:r w:rsidRPr="002B3B56">
              <w:rPr>
                <w:rFonts w:ascii="Times New Roman" w:hAnsi="Times New Roman" w:cs="Times New Roman"/>
                <w:sz w:val="23"/>
                <w:szCs w:val="23"/>
              </w:rPr>
              <w:t>Амбулаторное ветеринарное обслуживание</w:t>
            </w:r>
          </w:p>
        </w:tc>
        <w:tc>
          <w:tcPr>
            <w:tcW w:w="8702" w:type="dxa"/>
          </w:tcPr>
          <w:p w:rsidR="003E6315" w:rsidRPr="002B3B56" w:rsidRDefault="003E6315" w:rsidP="008D32B4">
            <w:pPr>
              <w:rPr>
                <w:rFonts w:ascii="Times New Roman" w:hAnsi="Times New Roman" w:cs="Times New Roman"/>
                <w:sz w:val="23"/>
                <w:szCs w:val="23"/>
              </w:rPr>
            </w:pPr>
            <w:r w:rsidRPr="002B3B56">
              <w:rPr>
                <w:rFonts w:ascii="Times New Roman" w:hAnsi="Times New Roman" w:cs="Times New Roman"/>
                <w:sz w:val="23"/>
                <w:szCs w:val="23"/>
              </w:rPr>
              <w:t>Минимальные отступы зданий, строений, сооружений от красной линии улицы – не менее 5 м, от красной линии проездов – не менее 3 м</w:t>
            </w:r>
          </w:p>
        </w:tc>
      </w:tr>
      <w:tr w:rsidR="003E6315" w:rsidRPr="002B3B56" w:rsidTr="008D32B4">
        <w:tc>
          <w:tcPr>
            <w:tcW w:w="1951" w:type="dxa"/>
          </w:tcPr>
          <w:p w:rsidR="003E6315" w:rsidRPr="002B3B56" w:rsidRDefault="003E6315" w:rsidP="008D32B4">
            <w:pPr>
              <w:jc w:val="center"/>
              <w:textAlignment w:val="baseline"/>
              <w:rPr>
                <w:rFonts w:ascii="Times New Roman" w:hAnsi="Times New Roman" w:cs="Times New Roman"/>
                <w:sz w:val="23"/>
                <w:szCs w:val="23"/>
              </w:rPr>
            </w:pPr>
            <w:r w:rsidRPr="002B3B56">
              <w:rPr>
                <w:rFonts w:ascii="Times New Roman" w:hAnsi="Times New Roman" w:cs="Times New Roman"/>
                <w:sz w:val="23"/>
                <w:szCs w:val="23"/>
              </w:rPr>
              <w:t>4.1</w:t>
            </w:r>
          </w:p>
        </w:tc>
        <w:tc>
          <w:tcPr>
            <w:tcW w:w="4961" w:type="dxa"/>
          </w:tcPr>
          <w:p w:rsidR="003E6315" w:rsidRPr="002B3B56" w:rsidRDefault="003E6315" w:rsidP="003E6315">
            <w:pPr>
              <w:rPr>
                <w:rFonts w:ascii="Times New Roman" w:hAnsi="Times New Roman" w:cs="Times New Roman"/>
                <w:sz w:val="23"/>
                <w:szCs w:val="23"/>
              </w:rPr>
            </w:pPr>
            <w:r w:rsidRPr="002B3B56">
              <w:rPr>
                <w:rFonts w:ascii="Times New Roman" w:hAnsi="Times New Roman" w:cs="Times New Roman"/>
                <w:sz w:val="23"/>
                <w:szCs w:val="23"/>
              </w:rPr>
              <w:t>Деловое управление</w:t>
            </w:r>
          </w:p>
        </w:tc>
        <w:tc>
          <w:tcPr>
            <w:tcW w:w="8702" w:type="dxa"/>
          </w:tcPr>
          <w:p w:rsidR="003E6315" w:rsidRPr="002B3B56" w:rsidRDefault="003E6315" w:rsidP="008D32B4">
            <w:pPr>
              <w:rPr>
                <w:rFonts w:ascii="Times New Roman" w:hAnsi="Times New Roman" w:cs="Times New Roman"/>
                <w:sz w:val="23"/>
                <w:szCs w:val="23"/>
              </w:rPr>
            </w:pPr>
            <w:r w:rsidRPr="002B3B56">
              <w:rPr>
                <w:rFonts w:ascii="Times New Roman" w:hAnsi="Times New Roman" w:cs="Times New Roman"/>
                <w:sz w:val="23"/>
                <w:szCs w:val="23"/>
              </w:rPr>
              <w:t>Минимальные отступы зданий, строений, сооружений от красной линии улицы – не менее 5 м, от красной линии проездов – не менее 3 м</w:t>
            </w:r>
          </w:p>
        </w:tc>
      </w:tr>
      <w:tr w:rsidR="003E6315" w:rsidRPr="002B3B56" w:rsidTr="008D32B4">
        <w:tc>
          <w:tcPr>
            <w:tcW w:w="1951" w:type="dxa"/>
          </w:tcPr>
          <w:p w:rsidR="003E6315" w:rsidRPr="002B3B56" w:rsidRDefault="003E6315" w:rsidP="008D32B4">
            <w:pPr>
              <w:jc w:val="center"/>
              <w:rPr>
                <w:rFonts w:ascii="Times New Roman" w:hAnsi="Times New Roman" w:cs="Times New Roman"/>
                <w:sz w:val="23"/>
                <w:szCs w:val="23"/>
              </w:rPr>
            </w:pPr>
            <w:r w:rsidRPr="002B3B56">
              <w:rPr>
                <w:rFonts w:ascii="Times New Roman" w:hAnsi="Times New Roman" w:cs="Times New Roman"/>
                <w:sz w:val="23"/>
                <w:szCs w:val="23"/>
              </w:rPr>
              <w:t>6.7</w:t>
            </w:r>
          </w:p>
        </w:tc>
        <w:tc>
          <w:tcPr>
            <w:tcW w:w="4961" w:type="dxa"/>
          </w:tcPr>
          <w:p w:rsidR="003E6315" w:rsidRPr="002B3B56" w:rsidRDefault="003E6315" w:rsidP="008D32B4">
            <w:pPr>
              <w:textAlignment w:val="baseline"/>
              <w:rPr>
                <w:rFonts w:ascii="Times New Roman" w:hAnsi="Times New Roman" w:cs="Times New Roman"/>
                <w:sz w:val="23"/>
                <w:szCs w:val="23"/>
              </w:rPr>
            </w:pPr>
            <w:r w:rsidRPr="002B3B56">
              <w:rPr>
                <w:rFonts w:ascii="Times New Roman" w:hAnsi="Times New Roman" w:cs="Times New Roman"/>
                <w:sz w:val="23"/>
                <w:szCs w:val="23"/>
              </w:rPr>
              <w:t>Энергетика</w:t>
            </w:r>
          </w:p>
        </w:tc>
        <w:tc>
          <w:tcPr>
            <w:tcW w:w="8702" w:type="dxa"/>
          </w:tcPr>
          <w:p w:rsidR="003E6315" w:rsidRPr="002B3B56" w:rsidRDefault="003E6315" w:rsidP="008D32B4">
            <w:pPr>
              <w:rPr>
                <w:rFonts w:ascii="Times New Roman" w:hAnsi="Times New Roman" w:cs="Times New Roman"/>
                <w:sz w:val="23"/>
                <w:szCs w:val="23"/>
              </w:rPr>
            </w:pPr>
            <w:r w:rsidRPr="002B3B56">
              <w:rPr>
                <w:rFonts w:ascii="Times New Roman" w:hAnsi="Times New Roman" w:cs="Times New Roman"/>
                <w:sz w:val="23"/>
                <w:szCs w:val="23"/>
              </w:rPr>
              <w:t>Не подлежат установлению</w:t>
            </w:r>
          </w:p>
        </w:tc>
      </w:tr>
      <w:tr w:rsidR="003E6315" w:rsidRPr="002B3B56" w:rsidTr="008D32B4">
        <w:tc>
          <w:tcPr>
            <w:tcW w:w="1951" w:type="dxa"/>
          </w:tcPr>
          <w:p w:rsidR="003E6315" w:rsidRPr="002B3B56" w:rsidRDefault="003E6315" w:rsidP="008D32B4">
            <w:pPr>
              <w:jc w:val="center"/>
              <w:rPr>
                <w:rFonts w:ascii="Times New Roman" w:hAnsi="Times New Roman" w:cs="Times New Roman"/>
                <w:sz w:val="23"/>
                <w:szCs w:val="23"/>
              </w:rPr>
            </w:pPr>
            <w:r w:rsidRPr="002B3B56">
              <w:rPr>
                <w:rFonts w:ascii="Times New Roman" w:hAnsi="Times New Roman" w:cs="Times New Roman"/>
                <w:sz w:val="23"/>
                <w:szCs w:val="23"/>
              </w:rPr>
              <w:t>6.8</w:t>
            </w:r>
          </w:p>
        </w:tc>
        <w:tc>
          <w:tcPr>
            <w:tcW w:w="4961" w:type="dxa"/>
          </w:tcPr>
          <w:p w:rsidR="003E6315" w:rsidRPr="002B3B56" w:rsidRDefault="003E6315" w:rsidP="008D32B4">
            <w:pPr>
              <w:rPr>
                <w:rFonts w:ascii="Times New Roman" w:hAnsi="Times New Roman" w:cs="Times New Roman"/>
                <w:sz w:val="23"/>
                <w:szCs w:val="23"/>
              </w:rPr>
            </w:pPr>
            <w:r w:rsidRPr="002B3B56">
              <w:rPr>
                <w:rFonts w:ascii="Times New Roman" w:hAnsi="Times New Roman" w:cs="Times New Roman"/>
                <w:sz w:val="23"/>
                <w:szCs w:val="23"/>
              </w:rPr>
              <w:t>Связь</w:t>
            </w:r>
          </w:p>
        </w:tc>
        <w:tc>
          <w:tcPr>
            <w:tcW w:w="8702" w:type="dxa"/>
          </w:tcPr>
          <w:p w:rsidR="003E6315" w:rsidRPr="002B3B56" w:rsidRDefault="003E6315" w:rsidP="008D32B4">
            <w:pPr>
              <w:rPr>
                <w:rFonts w:ascii="Times New Roman" w:hAnsi="Times New Roman" w:cs="Times New Roman"/>
                <w:sz w:val="23"/>
                <w:szCs w:val="23"/>
              </w:rPr>
            </w:pPr>
            <w:r w:rsidRPr="002B3B56">
              <w:rPr>
                <w:rFonts w:ascii="Times New Roman" w:hAnsi="Times New Roman" w:cs="Times New Roman"/>
                <w:sz w:val="23"/>
                <w:szCs w:val="23"/>
              </w:rPr>
              <w:t>Минимальные отступы зданий, строений, сооружений от красной линии улицы – не менее 5 м, от красной линии проездов – не менее 3 м</w:t>
            </w:r>
          </w:p>
        </w:tc>
      </w:tr>
      <w:tr w:rsidR="003E6315" w:rsidRPr="002B3B56" w:rsidTr="008D32B4">
        <w:tc>
          <w:tcPr>
            <w:tcW w:w="1951" w:type="dxa"/>
          </w:tcPr>
          <w:p w:rsidR="003E6315" w:rsidRPr="002B3B56" w:rsidRDefault="003E6315" w:rsidP="008D32B4">
            <w:pPr>
              <w:jc w:val="center"/>
              <w:rPr>
                <w:rFonts w:ascii="Times New Roman" w:hAnsi="Times New Roman" w:cs="Times New Roman"/>
                <w:sz w:val="23"/>
                <w:szCs w:val="23"/>
              </w:rPr>
            </w:pPr>
            <w:r w:rsidRPr="002B3B56">
              <w:rPr>
                <w:rFonts w:ascii="Times New Roman" w:hAnsi="Times New Roman" w:cs="Times New Roman"/>
                <w:sz w:val="23"/>
                <w:szCs w:val="23"/>
              </w:rPr>
              <w:lastRenderedPageBreak/>
              <w:t>6.9</w:t>
            </w:r>
          </w:p>
        </w:tc>
        <w:tc>
          <w:tcPr>
            <w:tcW w:w="4961" w:type="dxa"/>
          </w:tcPr>
          <w:p w:rsidR="003E6315" w:rsidRPr="002B3B56" w:rsidRDefault="003E6315" w:rsidP="008D32B4">
            <w:pPr>
              <w:textAlignment w:val="baseline"/>
              <w:rPr>
                <w:rFonts w:ascii="Times New Roman" w:hAnsi="Times New Roman" w:cs="Times New Roman"/>
                <w:sz w:val="23"/>
                <w:szCs w:val="23"/>
              </w:rPr>
            </w:pPr>
            <w:r w:rsidRPr="002B3B56">
              <w:rPr>
                <w:rFonts w:ascii="Times New Roman" w:hAnsi="Times New Roman" w:cs="Times New Roman"/>
                <w:sz w:val="23"/>
                <w:szCs w:val="23"/>
              </w:rPr>
              <w:t>Склад</w:t>
            </w:r>
          </w:p>
        </w:tc>
        <w:tc>
          <w:tcPr>
            <w:tcW w:w="8702" w:type="dxa"/>
          </w:tcPr>
          <w:p w:rsidR="003E6315" w:rsidRPr="002B3B56" w:rsidRDefault="003E6315" w:rsidP="008D32B4">
            <w:pPr>
              <w:rPr>
                <w:rFonts w:ascii="Times New Roman" w:hAnsi="Times New Roman" w:cs="Times New Roman"/>
                <w:sz w:val="23"/>
                <w:szCs w:val="23"/>
              </w:rPr>
            </w:pPr>
            <w:r w:rsidRPr="002B3B56">
              <w:rPr>
                <w:rFonts w:ascii="Times New Roman" w:hAnsi="Times New Roman" w:cs="Times New Roman"/>
                <w:sz w:val="23"/>
                <w:szCs w:val="23"/>
              </w:rPr>
              <w:t>Не подлежат установлению</w:t>
            </w:r>
          </w:p>
        </w:tc>
      </w:tr>
      <w:tr w:rsidR="003E6315" w:rsidRPr="002B3B56" w:rsidTr="008D32B4">
        <w:tc>
          <w:tcPr>
            <w:tcW w:w="1951" w:type="dxa"/>
          </w:tcPr>
          <w:p w:rsidR="003E6315" w:rsidRPr="002B3B56" w:rsidRDefault="003E6315" w:rsidP="008D32B4">
            <w:pPr>
              <w:jc w:val="center"/>
              <w:textAlignment w:val="baseline"/>
              <w:rPr>
                <w:rFonts w:ascii="Times New Roman" w:hAnsi="Times New Roman" w:cs="Times New Roman"/>
                <w:sz w:val="23"/>
                <w:szCs w:val="23"/>
              </w:rPr>
            </w:pPr>
            <w:r w:rsidRPr="002B3B56">
              <w:rPr>
                <w:rFonts w:ascii="Times New Roman" w:hAnsi="Times New Roman" w:cs="Times New Roman"/>
                <w:sz w:val="23"/>
                <w:szCs w:val="23"/>
              </w:rPr>
              <w:t>11.3</w:t>
            </w:r>
          </w:p>
        </w:tc>
        <w:tc>
          <w:tcPr>
            <w:tcW w:w="4961" w:type="dxa"/>
          </w:tcPr>
          <w:p w:rsidR="003E6315" w:rsidRPr="002B3B56" w:rsidRDefault="003E6315" w:rsidP="008D32B4">
            <w:pPr>
              <w:textAlignment w:val="baseline"/>
              <w:rPr>
                <w:rFonts w:ascii="Times New Roman" w:hAnsi="Times New Roman" w:cs="Times New Roman"/>
                <w:sz w:val="23"/>
                <w:szCs w:val="23"/>
              </w:rPr>
            </w:pPr>
            <w:r w:rsidRPr="002B3B56">
              <w:rPr>
                <w:rFonts w:ascii="Times New Roman" w:hAnsi="Times New Roman" w:cs="Times New Roman"/>
                <w:sz w:val="23"/>
                <w:szCs w:val="23"/>
              </w:rPr>
              <w:t>Гидротехнические сооружения</w:t>
            </w:r>
          </w:p>
        </w:tc>
        <w:tc>
          <w:tcPr>
            <w:tcW w:w="8702" w:type="dxa"/>
          </w:tcPr>
          <w:p w:rsidR="003E6315" w:rsidRPr="002B3B56" w:rsidRDefault="003E6315" w:rsidP="008D32B4">
            <w:pPr>
              <w:rPr>
                <w:rFonts w:ascii="Times New Roman" w:hAnsi="Times New Roman" w:cs="Times New Roman"/>
                <w:sz w:val="23"/>
                <w:szCs w:val="23"/>
              </w:rPr>
            </w:pPr>
            <w:r w:rsidRPr="002B3B56">
              <w:rPr>
                <w:rFonts w:ascii="Times New Roman" w:hAnsi="Times New Roman" w:cs="Times New Roman"/>
                <w:sz w:val="23"/>
                <w:szCs w:val="23"/>
              </w:rPr>
              <w:t>Не подлежат установлению</w:t>
            </w:r>
          </w:p>
        </w:tc>
      </w:tr>
      <w:tr w:rsidR="003E6315" w:rsidRPr="002B3B56" w:rsidTr="008D32B4">
        <w:tc>
          <w:tcPr>
            <w:tcW w:w="15614" w:type="dxa"/>
            <w:gridSpan w:val="3"/>
          </w:tcPr>
          <w:p w:rsidR="003E6315" w:rsidRPr="002B3B56" w:rsidRDefault="003E6315" w:rsidP="008D32B4">
            <w:pPr>
              <w:jc w:val="center"/>
              <w:rPr>
                <w:rFonts w:ascii="Times New Roman" w:hAnsi="Times New Roman" w:cs="Times New Roman"/>
                <w:b/>
                <w:sz w:val="23"/>
                <w:szCs w:val="23"/>
              </w:rPr>
            </w:pPr>
            <w:r w:rsidRPr="002B3B56">
              <w:rPr>
                <w:rFonts w:ascii="Times New Roman" w:hAnsi="Times New Roman" w:cs="Times New Roman"/>
                <w:b/>
                <w:sz w:val="23"/>
                <w:szCs w:val="23"/>
              </w:rPr>
              <w:t>Вспомогательные виды</w:t>
            </w:r>
            <w:r w:rsidRPr="002B3B56">
              <w:rPr>
                <w:rFonts w:ascii="Times New Roman" w:hAnsi="Times New Roman" w:cs="Times New Roman"/>
                <w:sz w:val="23"/>
                <w:szCs w:val="23"/>
              </w:rPr>
              <w:t xml:space="preserve"> </w:t>
            </w:r>
            <w:r w:rsidRPr="002B3B56">
              <w:rPr>
                <w:rFonts w:ascii="Times New Roman" w:hAnsi="Times New Roman" w:cs="Times New Roman"/>
                <w:b/>
                <w:sz w:val="23"/>
                <w:szCs w:val="23"/>
              </w:rPr>
              <w:t>разрешенного использования</w:t>
            </w:r>
          </w:p>
        </w:tc>
      </w:tr>
      <w:tr w:rsidR="003E6315" w:rsidRPr="002B3B56" w:rsidTr="008D32B4">
        <w:tc>
          <w:tcPr>
            <w:tcW w:w="1951" w:type="dxa"/>
          </w:tcPr>
          <w:p w:rsidR="003E6315" w:rsidRPr="002B3B56" w:rsidRDefault="003E6315" w:rsidP="008D32B4">
            <w:pPr>
              <w:jc w:val="center"/>
              <w:rPr>
                <w:rFonts w:ascii="Times New Roman" w:hAnsi="Times New Roman" w:cs="Times New Roman"/>
                <w:sz w:val="23"/>
                <w:szCs w:val="23"/>
              </w:rPr>
            </w:pPr>
            <w:r w:rsidRPr="002B3B56">
              <w:rPr>
                <w:rFonts w:ascii="Times New Roman" w:hAnsi="Times New Roman" w:cs="Times New Roman"/>
                <w:sz w:val="23"/>
                <w:szCs w:val="23"/>
              </w:rPr>
              <w:t>7.2.1</w:t>
            </w:r>
          </w:p>
        </w:tc>
        <w:tc>
          <w:tcPr>
            <w:tcW w:w="4961" w:type="dxa"/>
          </w:tcPr>
          <w:p w:rsidR="003E6315" w:rsidRPr="002B3B56" w:rsidRDefault="003E6315" w:rsidP="008D32B4">
            <w:pPr>
              <w:textAlignment w:val="baseline"/>
              <w:rPr>
                <w:rFonts w:ascii="Times New Roman" w:hAnsi="Times New Roman" w:cs="Times New Roman"/>
                <w:sz w:val="23"/>
                <w:szCs w:val="23"/>
              </w:rPr>
            </w:pPr>
            <w:r w:rsidRPr="002B3B56">
              <w:rPr>
                <w:rFonts w:ascii="Times New Roman" w:hAnsi="Times New Roman" w:cs="Times New Roman"/>
                <w:sz w:val="23"/>
                <w:szCs w:val="23"/>
              </w:rPr>
              <w:t>Размещение автомобильных дорог</w:t>
            </w:r>
          </w:p>
        </w:tc>
        <w:tc>
          <w:tcPr>
            <w:tcW w:w="8702" w:type="dxa"/>
          </w:tcPr>
          <w:p w:rsidR="003E6315" w:rsidRPr="002B3B56" w:rsidRDefault="003E6315" w:rsidP="008D32B4">
            <w:pPr>
              <w:rPr>
                <w:rFonts w:ascii="Times New Roman" w:hAnsi="Times New Roman" w:cs="Times New Roman"/>
                <w:sz w:val="23"/>
                <w:szCs w:val="23"/>
              </w:rPr>
            </w:pPr>
            <w:r w:rsidRPr="002B3B56">
              <w:rPr>
                <w:rFonts w:ascii="Times New Roman" w:hAnsi="Times New Roman" w:cs="Times New Roman"/>
                <w:sz w:val="23"/>
                <w:szCs w:val="23"/>
              </w:rPr>
              <w:t>Не подлежат установлению</w:t>
            </w:r>
          </w:p>
        </w:tc>
      </w:tr>
      <w:tr w:rsidR="003E6315" w:rsidRPr="002B3B56" w:rsidTr="008D32B4">
        <w:tc>
          <w:tcPr>
            <w:tcW w:w="1951" w:type="dxa"/>
          </w:tcPr>
          <w:p w:rsidR="003E6315" w:rsidRPr="002B3B56" w:rsidRDefault="003E6315" w:rsidP="008D32B4">
            <w:pPr>
              <w:jc w:val="center"/>
              <w:textAlignment w:val="baseline"/>
              <w:rPr>
                <w:rFonts w:ascii="Times New Roman" w:hAnsi="Times New Roman" w:cs="Times New Roman"/>
                <w:sz w:val="23"/>
                <w:szCs w:val="23"/>
              </w:rPr>
            </w:pPr>
            <w:r w:rsidRPr="002B3B56">
              <w:rPr>
                <w:rFonts w:ascii="Times New Roman" w:hAnsi="Times New Roman" w:cs="Times New Roman"/>
                <w:sz w:val="23"/>
                <w:szCs w:val="23"/>
              </w:rPr>
              <w:t>12.0.2</w:t>
            </w:r>
          </w:p>
        </w:tc>
        <w:tc>
          <w:tcPr>
            <w:tcW w:w="4961" w:type="dxa"/>
          </w:tcPr>
          <w:p w:rsidR="003E6315" w:rsidRPr="002B3B56" w:rsidRDefault="003E6315" w:rsidP="008D32B4">
            <w:pPr>
              <w:textAlignment w:val="baseline"/>
              <w:rPr>
                <w:rFonts w:ascii="Times New Roman" w:hAnsi="Times New Roman" w:cs="Times New Roman"/>
                <w:sz w:val="23"/>
                <w:szCs w:val="23"/>
              </w:rPr>
            </w:pPr>
            <w:r w:rsidRPr="002B3B56">
              <w:rPr>
                <w:rFonts w:ascii="Times New Roman" w:hAnsi="Times New Roman" w:cs="Times New Roman"/>
                <w:sz w:val="23"/>
                <w:szCs w:val="23"/>
              </w:rPr>
              <w:t>Благоустройство территории</w:t>
            </w:r>
          </w:p>
        </w:tc>
        <w:tc>
          <w:tcPr>
            <w:tcW w:w="8702" w:type="dxa"/>
          </w:tcPr>
          <w:p w:rsidR="003E6315" w:rsidRPr="002B3B56" w:rsidRDefault="003E6315" w:rsidP="008D32B4">
            <w:pPr>
              <w:rPr>
                <w:rFonts w:ascii="Times New Roman" w:hAnsi="Times New Roman" w:cs="Times New Roman"/>
                <w:sz w:val="23"/>
                <w:szCs w:val="23"/>
              </w:rPr>
            </w:pPr>
            <w:r w:rsidRPr="002B3B56">
              <w:rPr>
                <w:rFonts w:ascii="Times New Roman" w:hAnsi="Times New Roman" w:cs="Times New Roman"/>
                <w:sz w:val="23"/>
                <w:szCs w:val="23"/>
              </w:rPr>
              <w:t>Не подлежат установлению</w:t>
            </w:r>
          </w:p>
        </w:tc>
      </w:tr>
    </w:tbl>
    <w:p w:rsidR="0063381A" w:rsidRDefault="0063381A" w:rsidP="002B3B56">
      <w:pPr>
        <w:pStyle w:val="3"/>
        <w:spacing w:after="120"/>
        <w:ind w:firstLine="709"/>
        <w:rPr>
          <w:rFonts w:ascii="Times New Roman" w:hAnsi="Times New Roman" w:cs="Times New Roman"/>
          <w:lang w:eastAsia="ar-SA" w:bidi="ru-RU"/>
        </w:rPr>
      </w:pPr>
      <w:bookmarkStart w:id="141" w:name="_Toc171659169"/>
      <w:r w:rsidRPr="0063381A">
        <w:rPr>
          <w:rFonts w:ascii="Times New Roman" w:hAnsi="Times New Roman" w:cs="Times New Roman"/>
          <w:lang w:eastAsia="ar-SA" w:bidi="ru-RU"/>
        </w:rPr>
        <w:t>Статья 5</w:t>
      </w:r>
      <w:r w:rsidR="003175F1">
        <w:rPr>
          <w:rFonts w:ascii="Times New Roman" w:hAnsi="Times New Roman" w:cs="Times New Roman"/>
          <w:lang w:eastAsia="ar-SA" w:bidi="ru-RU"/>
        </w:rPr>
        <w:t>9</w:t>
      </w:r>
      <w:r w:rsidRPr="0063381A">
        <w:rPr>
          <w:rFonts w:ascii="Times New Roman" w:hAnsi="Times New Roman" w:cs="Times New Roman"/>
          <w:lang w:eastAsia="ar-SA" w:bidi="ru-RU"/>
        </w:rPr>
        <w:t>. СХ-4.2. Зона для ведения крестьянского фермерского хозяйства</w:t>
      </w:r>
      <w:bookmarkEnd w:id="141"/>
    </w:p>
    <w:p w:rsidR="00087585" w:rsidRDefault="00087585" w:rsidP="00CD012B">
      <w:pPr>
        <w:spacing w:after="0"/>
        <w:ind w:firstLine="709"/>
        <w:jc w:val="both"/>
        <w:rPr>
          <w:rFonts w:ascii="Times New Roman" w:hAnsi="Times New Roman" w:cs="Times New Roman"/>
          <w:sz w:val="26"/>
          <w:szCs w:val="26"/>
          <w:lang w:eastAsia="ar-SA" w:bidi="ru-RU"/>
        </w:rPr>
      </w:pPr>
      <w:r w:rsidRPr="006A052F">
        <w:rPr>
          <w:rFonts w:ascii="Times New Roman" w:hAnsi="Times New Roman" w:cs="Times New Roman"/>
          <w:sz w:val="26"/>
          <w:szCs w:val="26"/>
          <w:lang w:eastAsia="ar-SA" w:bidi="ru-RU"/>
        </w:rPr>
        <w:t>Зона для ведения крестьянского фермерского хозяйства выделен</w:t>
      </w:r>
      <w:r w:rsidR="008E4BF6">
        <w:rPr>
          <w:rFonts w:ascii="Times New Roman" w:hAnsi="Times New Roman" w:cs="Times New Roman"/>
          <w:sz w:val="26"/>
          <w:szCs w:val="26"/>
          <w:lang w:eastAsia="ar-SA" w:bidi="ru-RU"/>
        </w:rPr>
        <w:t>а</w:t>
      </w:r>
      <w:r w:rsidRPr="006A052F">
        <w:rPr>
          <w:rFonts w:ascii="Times New Roman" w:hAnsi="Times New Roman" w:cs="Times New Roman"/>
          <w:sz w:val="26"/>
          <w:szCs w:val="26"/>
          <w:lang w:eastAsia="ar-SA" w:bidi="ru-RU"/>
        </w:rPr>
        <w:t xml:space="preserve"> для обеспечения правовых условий развития существующих и преобразуемых территорий, предназначенных для размещения объектов сельскохозяйственного назначения, используемых для производства, хранения и первичной обработки сельскохозяйственной продукции, объектов коммунального обслуживания и транспортной инфраструктуры при соблюдении нижеприведенных видов разрешенного использования недвижимости и параметров разрешенного строительства.</w:t>
      </w:r>
    </w:p>
    <w:p w:rsidR="003E6315" w:rsidRPr="00C51192" w:rsidRDefault="003E6315" w:rsidP="003E6315">
      <w:pPr>
        <w:spacing w:before="120" w:after="120" w:line="240" w:lineRule="auto"/>
        <w:jc w:val="center"/>
        <w:rPr>
          <w:rFonts w:ascii="Times New Roman" w:eastAsia="Times New Roman" w:hAnsi="Times New Roman" w:cs="Times New Roman"/>
          <w:sz w:val="26"/>
          <w:szCs w:val="26"/>
          <w:lang w:eastAsia="ru-RU"/>
        </w:rPr>
      </w:pPr>
      <w:r w:rsidRPr="00C51192">
        <w:rPr>
          <w:rFonts w:ascii="Times New Roman" w:eastAsia="Times New Roman" w:hAnsi="Times New Roman" w:cs="Times New Roman"/>
          <w:sz w:val="26"/>
          <w:szCs w:val="26"/>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f0"/>
        <w:tblW w:w="0" w:type="auto"/>
        <w:tblLook w:val="04A0" w:firstRow="1" w:lastRow="0" w:firstColumn="1" w:lastColumn="0" w:noHBand="0" w:noVBand="1"/>
      </w:tblPr>
      <w:tblGrid>
        <w:gridCol w:w="1952"/>
        <w:gridCol w:w="5844"/>
        <w:gridCol w:w="1954"/>
        <w:gridCol w:w="1955"/>
        <w:gridCol w:w="1954"/>
        <w:gridCol w:w="1955"/>
      </w:tblGrid>
      <w:tr w:rsidR="003E6315" w:rsidRPr="001959AE" w:rsidTr="008D32B4">
        <w:trPr>
          <w:tblHeader/>
        </w:trPr>
        <w:tc>
          <w:tcPr>
            <w:tcW w:w="1952" w:type="dxa"/>
            <w:vMerge w:val="restart"/>
          </w:tcPr>
          <w:p w:rsidR="003E6315" w:rsidRPr="001959AE" w:rsidRDefault="003E6315" w:rsidP="008D32B4">
            <w:pPr>
              <w:jc w:val="center"/>
              <w:textAlignment w:val="baseline"/>
              <w:rPr>
                <w:rFonts w:ascii="Times New Roman" w:hAnsi="Times New Roman" w:cs="Times New Roman"/>
                <w:b/>
                <w:sz w:val="24"/>
                <w:szCs w:val="24"/>
              </w:rPr>
            </w:pPr>
            <w:r w:rsidRPr="001959AE">
              <w:rPr>
                <w:rFonts w:ascii="Times New Roman" w:hAnsi="Times New Roman" w:cs="Times New Roman"/>
                <w:b/>
                <w:sz w:val="24"/>
                <w:szCs w:val="24"/>
              </w:rPr>
              <w:t>Код вида разрешенного использования</w:t>
            </w:r>
          </w:p>
        </w:tc>
        <w:tc>
          <w:tcPr>
            <w:tcW w:w="5844" w:type="dxa"/>
            <w:vMerge w:val="restart"/>
          </w:tcPr>
          <w:p w:rsidR="003E6315" w:rsidRPr="001959AE" w:rsidRDefault="003E6315" w:rsidP="008D32B4">
            <w:pPr>
              <w:jc w:val="center"/>
              <w:rPr>
                <w:rFonts w:ascii="Times New Roman" w:hAnsi="Times New Roman" w:cs="Times New Roman"/>
                <w:b/>
                <w:sz w:val="24"/>
                <w:szCs w:val="24"/>
              </w:rPr>
            </w:pPr>
            <w:r w:rsidRPr="001959AE">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3909" w:type="dxa"/>
            <w:gridSpan w:val="2"/>
          </w:tcPr>
          <w:p w:rsidR="003E6315" w:rsidRPr="001959AE" w:rsidRDefault="003E6315" w:rsidP="008D32B4">
            <w:pPr>
              <w:jc w:val="center"/>
              <w:rPr>
                <w:rFonts w:ascii="Times New Roman" w:hAnsi="Times New Roman" w:cs="Times New Roman"/>
                <w:b/>
                <w:sz w:val="24"/>
                <w:szCs w:val="24"/>
              </w:rPr>
            </w:pPr>
            <w:r w:rsidRPr="001959AE">
              <w:rPr>
                <w:rFonts w:ascii="Times New Roman" w:hAnsi="Times New Roman" w:cs="Times New Roman"/>
                <w:b/>
                <w:sz w:val="24"/>
                <w:szCs w:val="24"/>
              </w:rPr>
              <w:t>Предельные размеры земельных участков, в том числе их площадь, кв. м</w:t>
            </w:r>
          </w:p>
        </w:tc>
        <w:tc>
          <w:tcPr>
            <w:tcW w:w="1954" w:type="dxa"/>
            <w:vMerge w:val="restart"/>
          </w:tcPr>
          <w:p w:rsidR="003E6315" w:rsidRPr="001959AE" w:rsidRDefault="003E6315" w:rsidP="008D32B4">
            <w:pPr>
              <w:jc w:val="center"/>
              <w:rPr>
                <w:rFonts w:ascii="Times New Roman" w:hAnsi="Times New Roman" w:cs="Times New Roman"/>
                <w:b/>
                <w:sz w:val="24"/>
                <w:szCs w:val="24"/>
              </w:rPr>
            </w:pPr>
            <w:r w:rsidRPr="001959AE">
              <w:rPr>
                <w:rFonts w:ascii="Times New Roman" w:hAnsi="Times New Roman" w:cs="Times New Roman"/>
                <w:b/>
                <w:sz w:val="24"/>
                <w:szCs w:val="24"/>
              </w:rPr>
              <w:t>Предельное количество этажей</w:t>
            </w:r>
          </w:p>
        </w:tc>
        <w:tc>
          <w:tcPr>
            <w:tcW w:w="1955" w:type="dxa"/>
            <w:vMerge w:val="restart"/>
          </w:tcPr>
          <w:p w:rsidR="003E6315" w:rsidRPr="001959AE" w:rsidRDefault="003E6315" w:rsidP="008D32B4">
            <w:pPr>
              <w:jc w:val="center"/>
              <w:rPr>
                <w:rFonts w:ascii="Times New Roman" w:hAnsi="Times New Roman" w:cs="Times New Roman"/>
                <w:b/>
                <w:sz w:val="24"/>
                <w:szCs w:val="24"/>
              </w:rPr>
            </w:pPr>
            <w:r w:rsidRPr="001959AE">
              <w:rPr>
                <w:rFonts w:ascii="Times New Roman" w:hAnsi="Times New Roman" w:cs="Times New Roman"/>
                <w:b/>
                <w:sz w:val="24"/>
                <w:szCs w:val="24"/>
              </w:rPr>
              <w:t>Максимальный процент застройки, %</w:t>
            </w:r>
          </w:p>
        </w:tc>
      </w:tr>
      <w:tr w:rsidR="003E6315" w:rsidRPr="001959AE" w:rsidTr="008D32B4">
        <w:trPr>
          <w:tblHeader/>
        </w:trPr>
        <w:tc>
          <w:tcPr>
            <w:tcW w:w="1952" w:type="dxa"/>
            <w:vMerge/>
          </w:tcPr>
          <w:p w:rsidR="003E6315" w:rsidRPr="001959AE" w:rsidRDefault="003E6315" w:rsidP="008D32B4">
            <w:pPr>
              <w:jc w:val="center"/>
              <w:rPr>
                <w:rFonts w:ascii="Times New Roman" w:eastAsia="Times New Roman" w:hAnsi="Times New Roman" w:cs="Times New Roman"/>
                <w:sz w:val="24"/>
                <w:szCs w:val="24"/>
                <w:lang w:eastAsia="ru-RU"/>
              </w:rPr>
            </w:pPr>
          </w:p>
        </w:tc>
        <w:tc>
          <w:tcPr>
            <w:tcW w:w="5844" w:type="dxa"/>
            <w:vMerge/>
          </w:tcPr>
          <w:p w:rsidR="003E6315" w:rsidRPr="001959AE" w:rsidRDefault="003E6315" w:rsidP="008D32B4">
            <w:pPr>
              <w:jc w:val="center"/>
              <w:rPr>
                <w:rFonts w:ascii="Times New Roman" w:eastAsia="Times New Roman" w:hAnsi="Times New Roman" w:cs="Times New Roman"/>
                <w:sz w:val="24"/>
                <w:szCs w:val="24"/>
                <w:lang w:eastAsia="ru-RU"/>
              </w:rPr>
            </w:pPr>
          </w:p>
        </w:tc>
        <w:tc>
          <w:tcPr>
            <w:tcW w:w="1954" w:type="dxa"/>
          </w:tcPr>
          <w:p w:rsidR="003E6315" w:rsidRPr="001959AE" w:rsidRDefault="003E6315" w:rsidP="008D32B4">
            <w:pPr>
              <w:jc w:val="both"/>
              <w:rPr>
                <w:rFonts w:ascii="Times New Roman" w:hAnsi="Times New Roman" w:cs="Times New Roman"/>
                <w:b/>
                <w:sz w:val="24"/>
                <w:szCs w:val="24"/>
              </w:rPr>
            </w:pPr>
            <w:r w:rsidRPr="001959AE">
              <w:rPr>
                <w:rFonts w:ascii="Times New Roman" w:hAnsi="Times New Roman" w:cs="Times New Roman"/>
                <w:b/>
                <w:sz w:val="24"/>
                <w:szCs w:val="24"/>
              </w:rPr>
              <w:t>минимальные</w:t>
            </w:r>
          </w:p>
        </w:tc>
        <w:tc>
          <w:tcPr>
            <w:tcW w:w="1955" w:type="dxa"/>
          </w:tcPr>
          <w:p w:rsidR="003E6315" w:rsidRPr="001959AE" w:rsidRDefault="003E6315" w:rsidP="008D32B4">
            <w:pPr>
              <w:jc w:val="center"/>
              <w:rPr>
                <w:rFonts w:ascii="Times New Roman" w:hAnsi="Times New Roman" w:cs="Times New Roman"/>
                <w:b/>
                <w:sz w:val="24"/>
                <w:szCs w:val="24"/>
              </w:rPr>
            </w:pPr>
            <w:r w:rsidRPr="001959AE">
              <w:rPr>
                <w:rFonts w:ascii="Times New Roman" w:hAnsi="Times New Roman" w:cs="Times New Roman"/>
                <w:b/>
                <w:sz w:val="24"/>
                <w:szCs w:val="24"/>
              </w:rPr>
              <w:t>максимальные</w:t>
            </w:r>
          </w:p>
        </w:tc>
        <w:tc>
          <w:tcPr>
            <w:tcW w:w="1954" w:type="dxa"/>
            <w:vMerge/>
          </w:tcPr>
          <w:p w:rsidR="003E6315" w:rsidRPr="001959AE" w:rsidRDefault="003E6315" w:rsidP="008D32B4">
            <w:pPr>
              <w:jc w:val="both"/>
              <w:rPr>
                <w:rFonts w:ascii="Times New Roman" w:hAnsi="Times New Roman" w:cs="Times New Roman"/>
                <w:sz w:val="24"/>
                <w:szCs w:val="24"/>
              </w:rPr>
            </w:pPr>
          </w:p>
        </w:tc>
        <w:tc>
          <w:tcPr>
            <w:tcW w:w="1955" w:type="dxa"/>
            <w:vMerge/>
          </w:tcPr>
          <w:p w:rsidR="003E6315" w:rsidRPr="001959AE" w:rsidRDefault="003E6315" w:rsidP="008D32B4">
            <w:pPr>
              <w:jc w:val="both"/>
              <w:rPr>
                <w:rFonts w:ascii="Times New Roman" w:hAnsi="Times New Roman" w:cs="Times New Roman"/>
                <w:sz w:val="24"/>
                <w:szCs w:val="24"/>
              </w:rPr>
            </w:pPr>
          </w:p>
        </w:tc>
      </w:tr>
      <w:tr w:rsidR="003E6315" w:rsidRPr="001959AE" w:rsidTr="008D32B4">
        <w:tc>
          <w:tcPr>
            <w:tcW w:w="15614" w:type="dxa"/>
            <w:gridSpan w:val="6"/>
          </w:tcPr>
          <w:p w:rsidR="003E6315" w:rsidRPr="001959AE" w:rsidRDefault="003E6315" w:rsidP="008D32B4">
            <w:pPr>
              <w:jc w:val="center"/>
              <w:textAlignment w:val="baseline"/>
              <w:rPr>
                <w:rFonts w:ascii="Times New Roman" w:hAnsi="Times New Roman" w:cs="Times New Roman"/>
                <w:b/>
                <w:sz w:val="24"/>
                <w:szCs w:val="24"/>
              </w:rPr>
            </w:pPr>
            <w:r w:rsidRPr="001959AE">
              <w:rPr>
                <w:rFonts w:ascii="Times New Roman" w:hAnsi="Times New Roman" w:cs="Times New Roman"/>
                <w:b/>
                <w:sz w:val="24"/>
                <w:szCs w:val="24"/>
              </w:rPr>
              <w:t>Основные виды разрешенного использования</w:t>
            </w:r>
          </w:p>
        </w:tc>
      </w:tr>
      <w:tr w:rsidR="003E6315" w:rsidRPr="001959AE" w:rsidTr="008D32B4">
        <w:tc>
          <w:tcPr>
            <w:tcW w:w="1952" w:type="dxa"/>
          </w:tcPr>
          <w:p w:rsidR="003E6315" w:rsidRPr="001959AE" w:rsidRDefault="003E6315" w:rsidP="008D32B4">
            <w:pPr>
              <w:jc w:val="center"/>
              <w:textAlignment w:val="baseline"/>
              <w:rPr>
                <w:rFonts w:ascii="Times New Roman" w:hAnsi="Times New Roman" w:cs="Times New Roman"/>
                <w:sz w:val="24"/>
                <w:szCs w:val="24"/>
              </w:rPr>
            </w:pPr>
            <w:r w:rsidRPr="001959AE">
              <w:rPr>
                <w:rFonts w:ascii="Times New Roman" w:hAnsi="Times New Roman" w:cs="Times New Roman"/>
                <w:sz w:val="24"/>
                <w:szCs w:val="24"/>
              </w:rPr>
              <w:t>1.2</w:t>
            </w:r>
          </w:p>
        </w:tc>
        <w:tc>
          <w:tcPr>
            <w:tcW w:w="5844" w:type="dxa"/>
          </w:tcPr>
          <w:p w:rsidR="003E6315" w:rsidRPr="001959AE" w:rsidRDefault="003E6315" w:rsidP="008D32B4">
            <w:pPr>
              <w:textAlignment w:val="baseline"/>
              <w:rPr>
                <w:rFonts w:ascii="Times New Roman" w:hAnsi="Times New Roman" w:cs="Times New Roman"/>
                <w:sz w:val="24"/>
                <w:szCs w:val="24"/>
              </w:rPr>
            </w:pPr>
            <w:r w:rsidRPr="001959AE">
              <w:rPr>
                <w:rFonts w:ascii="Times New Roman" w:hAnsi="Times New Roman" w:cs="Times New Roman"/>
                <w:sz w:val="24"/>
                <w:szCs w:val="24"/>
              </w:rPr>
              <w:t>Выращивание зерновых и иных сельскохозяйственных культур</w:t>
            </w:r>
          </w:p>
        </w:tc>
        <w:tc>
          <w:tcPr>
            <w:tcW w:w="7818" w:type="dxa"/>
            <w:gridSpan w:val="4"/>
          </w:tcPr>
          <w:p w:rsidR="003E6315" w:rsidRPr="001959AE" w:rsidRDefault="003E6315" w:rsidP="008D32B4">
            <w:pPr>
              <w:jc w:val="center"/>
              <w:rPr>
                <w:rFonts w:ascii="Times New Roman" w:hAnsi="Times New Roman" w:cs="Times New Roman"/>
                <w:sz w:val="24"/>
                <w:szCs w:val="24"/>
              </w:rPr>
            </w:pPr>
            <w:r w:rsidRPr="001959AE">
              <w:rPr>
                <w:rFonts w:ascii="Times New Roman" w:hAnsi="Times New Roman" w:cs="Times New Roman"/>
                <w:sz w:val="24"/>
                <w:szCs w:val="24"/>
              </w:rPr>
              <w:t>не подлежат установлению</w:t>
            </w:r>
          </w:p>
        </w:tc>
      </w:tr>
      <w:tr w:rsidR="003E6315" w:rsidRPr="001959AE" w:rsidTr="008D32B4">
        <w:tc>
          <w:tcPr>
            <w:tcW w:w="1952" w:type="dxa"/>
          </w:tcPr>
          <w:p w:rsidR="003E6315" w:rsidRPr="001959AE" w:rsidRDefault="003E6315" w:rsidP="008D32B4">
            <w:pPr>
              <w:jc w:val="center"/>
              <w:textAlignment w:val="baseline"/>
              <w:rPr>
                <w:rFonts w:ascii="Times New Roman" w:hAnsi="Times New Roman" w:cs="Times New Roman"/>
                <w:sz w:val="24"/>
                <w:szCs w:val="24"/>
              </w:rPr>
            </w:pPr>
            <w:r w:rsidRPr="001959AE">
              <w:rPr>
                <w:rFonts w:ascii="Times New Roman" w:hAnsi="Times New Roman" w:cs="Times New Roman"/>
                <w:sz w:val="24"/>
                <w:szCs w:val="24"/>
              </w:rPr>
              <w:t>1.3</w:t>
            </w:r>
          </w:p>
        </w:tc>
        <w:tc>
          <w:tcPr>
            <w:tcW w:w="5844" w:type="dxa"/>
          </w:tcPr>
          <w:p w:rsidR="003E6315" w:rsidRPr="001959AE" w:rsidRDefault="003E6315" w:rsidP="008D32B4">
            <w:pPr>
              <w:textAlignment w:val="baseline"/>
              <w:rPr>
                <w:rFonts w:ascii="Times New Roman" w:hAnsi="Times New Roman" w:cs="Times New Roman"/>
                <w:sz w:val="24"/>
                <w:szCs w:val="24"/>
              </w:rPr>
            </w:pPr>
            <w:r w:rsidRPr="001959AE">
              <w:rPr>
                <w:rFonts w:ascii="Times New Roman" w:hAnsi="Times New Roman" w:cs="Times New Roman"/>
                <w:sz w:val="24"/>
                <w:szCs w:val="24"/>
              </w:rPr>
              <w:t>Овощеводство</w:t>
            </w:r>
          </w:p>
        </w:tc>
        <w:tc>
          <w:tcPr>
            <w:tcW w:w="7818" w:type="dxa"/>
            <w:gridSpan w:val="4"/>
          </w:tcPr>
          <w:p w:rsidR="003E6315" w:rsidRPr="001959AE" w:rsidRDefault="003E6315" w:rsidP="008D32B4">
            <w:pPr>
              <w:jc w:val="center"/>
              <w:rPr>
                <w:rFonts w:ascii="Times New Roman" w:hAnsi="Times New Roman" w:cs="Times New Roman"/>
                <w:sz w:val="24"/>
                <w:szCs w:val="24"/>
              </w:rPr>
            </w:pPr>
            <w:r w:rsidRPr="001959AE">
              <w:rPr>
                <w:rFonts w:ascii="Times New Roman" w:hAnsi="Times New Roman" w:cs="Times New Roman"/>
                <w:sz w:val="24"/>
                <w:szCs w:val="24"/>
              </w:rPr>
              <w:t>не подлежат установлению</w:t>
            </w:r>
          </w:p>
        </w:tc>
      </w:tr>
      <w:tr w:rsidR="003E6315" w:rsidRPr="001959AE" w:rsidTr="008D32B4">
        <w:tc>
          <w:tcPr>
            <w:tcW w:w="1952" w:type="dxa"/>
          </w:tcPr>
          <w:p w:rsidR="003E6315" w:rsidRPr="001959AE" w:rsidRDefault="003E6315" w:rsidP="008D32B4">
            <w:pPr>
              <w:jc w:val="center"/>
              <w:textAlignment w:val="baseline"/>
              <w:rPr>
                <w:rFonts w:ascii="Times New Roman" w:hAnsi="Times New Roman" w:cs="Times New Roman"/>
                <w:sz w:val="24"/>
                <w:szCs w:val="24"/>
              </w:rPr>
            </w:pPr>
            <w:r w:rsidRPr="001959AE">
              <w:rPr>
                <w:rFonts w:ascii="Times New Roman" w:hAnsi="Times New Roman" w:cs="Times New Roman"/>
                <w:sz w:val="24"/>
                <w:szCs w:val="24"/>
              </w:rPr>
              <w:t>1.4</w:t>
            </w:r>
          </w:p>
        </w:tc>
        <w:tc>
          <w:tcPr>
            <w:tcW w:w="5844" w:type="dxa"/>
          </w:tcPr>
          <w:p w:rsidR="003E6315" w:rsidRPr="001959AE" w:rsidRDefault="003E6315" w:rsidP="008D32B4">
            <w:pPr>
              <w:textAlignment w:val="baseline"/>
              <w:rPr>
                <w:rFonts w:ascii="Times New Roman" w:hAnsi="Times New Roman" w:cs="Times New Roman"/>
                <w:sz w:val="24"/>
                <w:szCs w:val="24"/>
              </w:rPr>
            </w:pPr>
            <w:r w:rsidRPr="001959AE">
              <w:rPr>
                <w:rFonts w:ascii="Times New Roman" w:hAnsi="Times New Roman" w:cs="Times New Roman"/>
                <w:sz w:val="24"/>
                <w:szCs w:val="24"/>
              </w:rPr>
              <w:t>Выращивание тонизирующих, лекарственных, цветочных культур</w:t>
            </w:r>
          </w:p>
        </w:tc>
        <w:tc>
          <w:tcPr>
            <w:tcW w:w="7818" w:type="dxa"/>
            <w:gridSpan w:val="4"/>
          </w:tcPr>
          <w:p w:rsidR="003E6315" w:rsidRPr="001959AE" w:rsidRDefault="003E6315" w:rsidP="008D32B4">
            <w:pPr>
              <w:jc w:val="center"/>
              <w:rPr>
                <w:rFonts w:ascii="Times New Roman" w:hAnsi="Times New Roman" w:cs="Times New Roman"/>
                <w:sz w:val="24"/>
                <w:szCs w:val="24"/>
              </w:rPr>
            </w:pPr>
            <w:r w:rsidRPr="001959AE">
              <w:rPr>
                <w:rFonts w:ascii="Times New Roman" w:hAnsi="Times New Roman" w:cs="Times New Roman"/>
                <w:sz w:val="24"/>
                <w:szCs w:val="24"/>
              </w:rPr>
              <w:t>не подлежат установлению</w:t>
            </w:r>
          </w:p>
        </w:tc>
      </w:tr>
      <w:tr w:rsidR="003E6315" w:rsidRPr="001959AE" w:rsidTr="008D32B4">
        <w:tc>
          <w:tcPr>
            <w:tcW w:w="1952" w:type="dxa"/>
          </w:tcPr>
          <w:p w:rsidR="003E6315" w:rsidRPr="001959AE" w:rsidRDefault="003E6315" w:rsidP="008D32B4">
            <w:pPr>
              <w:jc w:val="center"/>
              <w:textAlignment w:val="baseline"/>
              <w:rPr>
                <w:rFonts w:ascii="Times New Roman" w:hAnsi="Times New Roman" w:cs="Times New Roman"/>
                <w:sz w:val="24"/>
                <w:szCs w:val="24"/>
              </w:rPr>
            </w:pPr>
            <w:r w:rsidRPr="001959AE">
              <w:rPr>
                <w:rFonts w:ascii="Times New Roman" w:hAnsi="Times New Roman" w:cs="Times New Roman"/>
                <w:sz w:val="24"/>
                <w:szCs w:val="24"/>
              </w:rPr>
              <w:t>1.5</w:t>
            </w:r>
          </w:p>
        </w:tc>
        <w:tc>
          <w:tcPr>
            <w:tcW w:w="5844" w:type="dxa"/>
          </w:tcPr>
          <w:p w:rsidR="003E6315" w:rsidRPr="001959AE" w:rsidRDefault="003E6315" w:rsidP="008D32B4">
            <w:pPr>
              <w:textAlignment w:val="baseline"/>
              <w:rPr>
                <w:rFonts w:ascii="Times New Roman" w:hAnsi="Times New Roman" w:cs="Times New Roman"/>
                <w:sz w:val="24"/>
                <w:szCs w:val="24"/>
              </w:rPr>
            </w:pPr>
            <w:r w:rsidRPr="001959AE">
              <w:rPr>
                <w:rFonts w:ascii="Times New Roman" w:hAnsi="Times New Roman" w:cs="Times New Roman"/>
                <w:sz w:val="24"/>
                <w:szCs w:val="24"/>
              </w:rPr>
              <w:t>Садоводство</w:t>
            </w:r>
          </w:p>
        </w:tc>
        <w:tc>
          <w:tcPr>
            <w:tcW w:w="7818" w:type="dxa"/>
            <w:gridSpan w:val="4"/>
          </w:tcPr>
          <w:p w:rsidR="003E6315" w:rsidRPr="001959AE" w:rsidRDefault="003E6315" w:rsidP="008D32B4">
            <w:pPr>
              <w:jc w:val="center"/>
              <w:rPr>
                <w:rFonts w:ascii="Times New Roman" w:hAnsi="Times New Roman" w:cs="Times New Roman"/>
                <w:sz w:val="24"/>
                <w:szCs w:val="24"/>
              </w:rPr>
            </w:pPr>
            <w:r w:rsidRPr="001959AE">
              <w:rPr>
                <w:rFonts w:ascii="Times New Roman" w:hAnsi="Times New Roman" w:cs="Times New Roman"/>
                <w:sz w:val="24"/>
                <w:szCs w:val="24"/>
              </w:rPr>
              <w:t>не подлежат установлению</w:t>
            </w:r>
          </w:p>
        </w:tc>
      </w:tr>
      <w:tr w:rsidR="001959AE" w:rsidRPr="001959AE" w:rsidTr="008D32B4">
        <w:tc>
          <w:tcPr>
            <w:tcW w:w="1952" w:type="dxa"/>
          </w:tcPr>
          <w:p w:rsidR="001959AE" w:rsidRPr="001959AE" w:rsidRDefault="001959AE" w:rsidP="008D32B4">
            <w:pPr>
              <w:jc w:val="center"/>
              <w:textAlignment w:val="baseline"/>
              <w:rPr>
                <w:rFonts w:ascii="Times New Roman" w:hAnsi="Times New Roman" w:cs="Times New Roman"/>
                <w:sz w:val="24"/>
                <w:szCs w:val="24"/>
              </w:rPr>
            </w:pPr>
            <w:r w:rsidRPr="001959AE">
              <w:rPr>
                <w:rFonts w:ascii="Times New Roman" w:hAnsi="Times New Roman" w:cs="Times New Roman"/>
                <w:sz w:val="24"/>
                <w:szCs w:val="24"/>
              </w:rPr>
              <w:t>1.7</w:t>
            </w:r>
          </w:p>
        </w:tc>
        <w:tc>
          <w:tcPr>
            <w:tcW w:w="5844" w:type="dxa"/>
          </w:tcPr>
          <w:p w:rsidR="001959AE" w:rsidRPr="001959AE" w:rsidRDefault="001959AE" w:rsidP="008D32B4">
            <w:pPr>
              <w:textAlignment w:val="baseline"/>
              <w:rPr>
                <w:rFonts w:ascii="Times New Roman" w:hAnsi="Times New Roman" w:cs="Times New Roman"/>
                <w:sz w:val="24"/>
                <w:szCs w:val="24"/>
              </w:rPr>
            </w:pPr>
            <w:r w:rsidRPr="001959AE">
              <w:rPr>
                <w:rFonts w:ascii="Times New Roman" w:hAnsi="Times New Roman" w:cs="Times New Roman"/>
                <w:sz w:val="24"/>
                <w:szCs w:val="24"/>
              </w:rPr>
              <w:t>Животноводство</w:t>
            </w:r>
          </w:p>
        </w:tc>
        <w:tc>
          <w:tcPr>
            <w:tcW w:w="7818" w:type="dxa"/>
            <w:gridSpan w:val="4"/>
          </w:tcPr>
          <w:p w:rsidR="001959AE" w:rsidRPr="001959AE" w:rsidRDefault="001959AE" w:rsidP="001959AE">
            <w:pPr>
              <w:jc w:val="center"/>
              <w:rPr>
                <w:rFonts w:ascii="Times New Roman" w:hAnsi="Times New Roman" w:cs="Times New Roman"/>
                <w:sz w:val="24"/>
                <w:szCs w:val="24"/>
              </w:rPr>
            </w:pPr>
            <w:r w:rsidRPr="001959AE">
              <w:rPr>
                <w:rFonts w:ascii="Times New Roman" w:hAnsi="Times New Roman" w:cs="Times New Roman"/>
                <w:sz w:val="24"/>
                <w:szCs w:val="24"/>
              </w:rPr>
              <w:t>не подлежат установлению</w:t>
            </w:r>
          </w:p>
        </w:tc>
      </w:tr>
      <w:tr w:rsidR="001959AE" w:rsidRPr="001959AE" w:rsidTr="008D32B4">
        <w:tc>
          <w:tcPr>
            <w:tcW w:w="1952" w:type="dxa"/>
          </w:tcPr>
          <w:p w:rsidR="001959AE" w:rsidRPr="001959AE" w:rsidRDefault="001959AE" w:rsidP="008D32B4">
            <w:pPr>
              <w:jc w:val="center"/>
              <w:textAlignment w:val="baseline"/>
              <w:rPr>
                <w:rFonts w:ascii="Times New Roman" w:hAnsi="Times New Roman" w:cs="Times New Roman"/>
                <w:sz w:val="24"/>
                <w:szCs w:val="24"/>
              </w:rPr>
            </w:pPr>
            <w:r w:rsidRPr="001959AE">
              <w:rPr>
                <w:rFonts w:ascii="Times New Roman" w:hAnsi="Times New Roman" w:cs="Times New Roman"/>
                <w:sz w:val="24"/>
                <w:szCs w:val="24"/>
              </w:rPr>
              <w:t>1.15</w:t>
            </w:r>
          </w:p>
        </w:tc>
        <w:tc>
          <w:tcPr>
            <w:tcW w:w="5844" w:type="dxa"/>
          </w:tcPr>
          <w:p w:rsidR="001959AE" w:rsidRPr="001959AE" w:rsidRDefault="001959AE" w:rsidP="008D32B4">
            <w:pPr>
              <w:textAlignment w:val="baseline"/>
              <w:rPr>
                <w:rFonts w:ascii="Times New Roman" w:hAnsi="Times New Roman" w:cs="Times New Roman"/>
                <w:sz w:val="24"/>
                <w:szCs w:val="24"/>
              </w:rPr>
            </w:pPr>
            <w:r w:rsidRPr="001959AE">
              <w:rPr>
                <w:rFonts w:ascii="Times New Roman" w:hAnsi="Times New Roman" w:cs="Times New Roman"/>
                <w:sz w:val="24"/>
                <w:szCs w:val="24"/>
              </w:rPr>
              <w:t>Хранение и переработка сельскохозяйственной продукции</w:t>
            </w:r>
          </w:p>
        </w:tc>
        <w:tc>
          <w:tcPr>
            <w:tcW w:w="7818" w:type="dxa"/>
            <w:gridSpan w:val="4"/>
          </w:tcPr>
          <w:p w:rsidR="001959AE" w:rsidRPr="001959AE" w:rsidRDefault="001959AE" w:rsidP="008D32B4">
            <w:pPr>
              <w:jc w:val="center"/>
              <w:rPr>
                <w:rFonts w:ascii="Times New Roman" w:hAnsi="Times New Roman" w:cs="Times New Roman"/>
                <w:sz w:val="24"/>
                <w:szCs w:val="24"/>
              </w:rPr>
            </w:pPr>
            <w:r w:rsidRPr="001959AE">
              <w:rPr>
                <w:rFonts w:ascii="Times New Roman" w:hAnsi="Times New Roman" w:cs="Times New Roman"/>
                <w:sz w:val="24"/>
                <w:szCs w:val="24"/>
              </w:rPr>
              <w:t>не подлежат установлению</w:t>
            </w:r>
          </w:p>
        </w:tc>
      </w:tr>
      <w:tr w:rsidR="001959AE" w:rsidRPr="001959AE" w:rsidTr="008D32B4">
        <w:tc>
          <w:tcPr>
            <w:tcW w:w="1952" w:type="dxa"/>
          </w:tcPr>
          <w:p w:rsidR="001959AE" w:rsidRPr="001959AE" w:rsidRDefault="001959AE" w:rsidP="008D32B4">
            <w:pPr>
              <w:jc w:val="center"/>
              <w:textAlignment w:val="baseline"/>
              <w:rPr>
                <w:rFonts w:ascii="Times New Roman" w:hAnsi="Times New Roman" w:cs="Times New Roman"/>
                <w:sz w:val="24"/>
                <w:szCs w:val="24"/>
              </w:rPr>
            </w:pPr>
            <w:r w:rsidRPr="001959AE">
              <w:rPr>
                <w:rFonts w:ascii="Times New Roman" w:hAnsi="Times New Roman" w:cs="Times New Roman"/>
                <w:sz w:val="24"/>
                <w:szCs w:val="24"/>
              </w:rPr>
              <w:t>1.17</w:t>
            </w:r>
          </w:p>
        </w:tc>
        <w:tc>
          <w:tcPr>
            <w:tcW w:w="5844" w:type="dxa"/>
          </w:tcPr>
          <w:p w:rsidR="001959AE" w:rsidRPr="001959AE" w:rsidRDefault="001959AE" w:rsidP="008D32B4">
            <w:pPr>
              <w:textAlignment w:val="baseline"/>
              <w:rPr>
                <w:rFonts w:ascii="Times New Roman" w:hAnsi="Times New Roman" w:cs="Times New Roman"/>
                <w:sz w:val="24"/>
                <w:szCs w:val="24"/>
              </w:rPr>
            </w:pPr>
            <w:r w:rsidRPr="001959AE">
              <w:rPr>
                <w:rFonts w:ascii="Times New Roman" w:hAnsi="Times New Roman" w:cs="Times New Roman"/>
                <w:sz w:val="24"/>
                <w:szCs w:val="24"/>
              </w:rPr>
              <w:t>Питомники</w:t>
            </w:r>
          </w:p>
        </w:tc>
        <w:tc>
          <w:tcPr>
            <w:tcW w:w="7818" w:type="dxa"/>
            <w:gridSpan w:val="4"/>
          </w:tcPr>
          <w:p w:rsidR="001959AE" w:rsidRPr="001959AE" w:rsidRDefault="001959AE" w:rsidP="008D32B4">
            <w:pPr>
              <w:jc w:val="center"/>
              <w:rPr>
                <w:rFonts w:ascii="Times New Roman" w:hAnsi="Times New Roman" w:cs="Times New Roman"/>
                <w:sz w:val="24"/>
                <w:szCs w:val="24"/>
              </w:rPr>
            </w:pPr>
            <w:r w:rsidRPr="001959AE">
              <w:rPr>
                <w:rFonts w:ascii="Times New Roman" w:hAnsi="Times New Roman" w:cs="Times New Roman"/>
                <w:sz w:val="24"/>
                <w:szCs w:val="24"/>
              </w:rPr>
              <w:t>не подлежат установлению</w:t>
            </w:r>
          </w:p>
        </w:tc>
      </w:tr>
      <w:tr w:rsidR="001959AE" w:rsidRPr="001959AE" w:rsidTr="008D32B4">
        <w:tc>
          <w:tcPr>
            <w:tcW w:w="1952" w:type="dxa"/>
          </w:tcPr>
          <w:p w:rsidR="001959AE" w:rsidRPr="001959AE" w:rsidRDefault="001959AE" w:rsidP="008D32B4">
            <w:pPr>
              <w:jc w:val="center"/>
              <w:rPr>
                <w:rFonts w:ascii="Times New Roman" w:hAnsi="Times New Roman" w:cs="Times New Roman"/>
                <w:sz w:val="24"/>
                <w:szCs w:val="24"/>
              </w:rPr>
            </w:pPr>
            <w:r w:rsidRPr="001959AE">
              <w:rPr>
                <w:rFonts w:ascii="Times New Roman" w:hAnsi="Times New Roman" w:cs="Times New Roman"/>
                <w:sz w:val="24"/>
                <w:szCs w:val="24"/>
              </w:rPr>
              <w:t>9.3</w:t>
            </w:r>
          </w:p>
        </w:tc>
        <w:tc>
          <w:tcPr>
            <w:tcW w:w="5844" w:type="dxa"/>
          </w:tcPr>
          <w:p w:rsidR="001959AE" w:rsidRPr="001959AE" w:rsidRDefault="001959AE" w:rsidP="008D32B4">
            <w:pPr>
              <w:rPr>
                <w:rFonts w:ascii="Times New Roman" w:hAnsi="Times New Roman" w:cs="Times New Roman"/>
                <w:sz w:val="24"/>
                <w:szCs w:val="24"/>
              </w:rPr>
            </w:pPr>
            <w:r w:rsidRPr="001959AE">
              <w:rPr>
                <w:rFonts w:ascii="Times New Roman" w:hAnsi="Times New Roman" w:cs="Times New Roman"/>
                <w:sz w:val="24"/>
                <w:szCs w:val="24"/>
              </w:rPr>
              <w:t>Историко-культурная деятельность</w:t>
            </w:r>
          </w:p>
        </w:tc>
        <w:tc>
          <w:tcPr>
            <w:tcW w:w="7818" w:type="dxa"/>
            <w:gridSpan w:val="4"/>
          </w:tcPr>
          <w:p w:rsidR="001959AE" w:rsidRPr="001959AE" w:rsidRDefault="001959AE" w:rsidP="008D32B4">
            <w:pPr>
              <w:jc w:val="center"/>
              <w:rPr>
                <w:rFonts w:ascii="Times New Roman" w:hAnsi="Times New Roman" w:cs="Times New Roman"/>
                <w:sz w:val="24"/>
                <w:szCs w:val="24"/>
              </w:rPr>
            </w:pPr>
            <w:r w:rsidRPr="001959AE">
              <w:rPr>
                <w:rFonts w:ascii="Times New Roman" w:hAnsi="Times New Roman" w:cs="Times New Roman"/>
                <w:sz w:val="24"/>
                <w:szCs w:val="24"/>
              </w:rPr>
              <w:t>не подлежат установлению</w:t>
            </w:r>
          </w:p>
        </w:tc>
      </w:tr>
      <w:tr w:rsidR="001959AE" w:rsidRPr="001959AE" w:rsidTr="008D32B4">
        <w:tc>
          <w:tcPr>
            <w:tcW w:w="15614" w:type="dxa"/>
            <w:gridSpan w:val="6"/>
          </w:tcPr>
          <w:p w:rsidR="001959AE" w:rsidRPr="001959AE" w:rsidRDefault="001959AE" w:rsidP="008D32B4">
            <w:pPr>
              <w:jc w:val="center"/>
              <w:rPr>
                <w:rFonts w:ascii="Times New Roman" w:hAnsi="Times New Roman" w:cs="Times New Roman"/>
                <w:sz w:val="24"/>
                <w:szCs w:val="24"/>
              </w:rPr>
            </w:pPr>
            <w:r w:rsidRPr="001959AE">
              <w:rPr>
                <w:rFonts w:ascii="Times New Roman" w:hAnsi="Times New Roman" w:cs="Times New Roman"/>
                <w:b/>
                <w:spacing w:val="-1"/>
                <w:sz w:val="24"/>
                <w:szCs w:val="24"/>
              </w:rPr>
              <w:lastRenderedPageBreak/>
              <w:t>Условно разрешенные виды</w:t>
            </w:r>
            <w:r w:rsidRPr="001959AE">
              <w:rPr>
                <w:rFonts w:ascii="Times New Roman" w:hAnsi="Times New Roman" w:cs="Times New Roman"/>
                <w:sz w:val="24"/>
                <w:szCs w:val="24"/>
              </w:rPr>
              <w:t xml:space="preserve"> </w:t>
            </w:r>
            <w:r w:rsidRPr="001959AE">
              <w:rPr>
                <w:rFonts w:ascii="Times New Roman" w:hAnsi="Times New Roman" w:cs="Times New Roman"/>
                <w:b/>
                <w:spacing w:val="-1"/>
                <w:sz w:val="24"/>
                <w:szCs w:val="24"/>
              </w:rPr>
              <w:t>разрешенного использования</w:t>
            </w:r>
          </w:p>
        </w:tc>
      </w:tr>
      <w:tr w:rsidR="001959AE" w:rsidRPr="001959AE" w:rsidTr="008D32B4">
        <w:tc>
          <w:tcPr>
            <w:tcW w:w="1952" w:type="dxa"/>
          </w:tcPr>
          <w:p w:rsidR="001959AE" w:rsidRPr="001959AE" w:rsidRDefault="001959AE" w:rsidP="008D32B4">
            <w:pPr>
              <w:jc w:val="center"/>
              <w:textAlignment w:val="baseline"/>
              <w:rPr>
                <w:rFonts w:ascii="Times New Roman" w:hAnsi="Times New Roman" w:cs="Times New Roman"/>
                <w:sz w:val="24"/>
                <w:szCs w:val="24"/>
              </w:rPr>
            </w:pPr>
            <w:r w:rsidRPr="001959AE">
              <w:rPr>
                <w:rFonts w:ascii="Times New Roman" w:hAnsi="Times New Roman" w:cs="Times New Roman"/>
                <w:sz w:val="24"/>
                <w:szCs w:val="24"/>
              </w:rPr>
              <w:t>1.14</w:t>
            </w:r>
          </w:p>
        </w:tc>
        <w:tc>
          <w:tcPr>
            <w:tcW w:w="5844" w:type="dxa"/>
          </w:tcPr>
          <w:p w:rsidR="001959AE" w:rsidRPr="001959AE" w:rsidRDefault="001959AE" w:rsidP="008D32B4">
            <w:pPr>
              <w:textAlignment w:val="baseline"/>
              <w:rPr>
                <w:rFonts w:ascii="Times New Roman" w:hAnsi="Times New Roman" w:cs="Times New Roman"/>
                <w:sz w:val="24"/>
                <w:szCs w:val="24"/>
              </w:rPr>
            </w:pPr>
            <w:r w:rsidRPr="001959AE">
              <w:rPr>
                <w:rFonts w:ascii="Times New Roman" w:hAnsi="Times New Roman" w:cs="Times New Roman"/>
                <w:sz w:val="24"/>
                <w:szCs w:val="24"/>
              </w:rPr>
              <w:t>Научное обеспечение сельского хозяйства</w:t>
            </w:r>
          </w:p>
        </w:tc>
        <w:tc>
          <w:tcPr>
            <w:tcW w:w="7818" w:type="dxa"/>
            <w:gridSpan w:val="4"/>
          </w:tcPr>
          <w:p w:rsidR="001959AE" w:rsidRPr="001959AE" w:rsidRDefault="001959AE" w:rsidP="008D32B4">
            <w:pPr>
              <w:jc w:val="center"/>
              <w:rPr>
                <w:rFonts w:ascii="Times New Roman" w:hAnsi="Times New Roman" w:cs="Times New Roman"/>
                <w:sz w:val="24"/>
                <w:szCs w:val="24"/>
              </w:rPr>
            </w:pPr>
            <w:r w:rsidRPr="001959AE">
              <w:rPr>
                <w:rFonts w:ascii="Times New Roman" w:hAnsi="Times New Roman" w:cs="Times New Roman"/>
                <w:sz w:val="24"/>
                <w:szCs w:val="24"/>
              </w:rPr>
              <w:t>не подлежат установлению</w:t>
            </w:r>
          </w:p>
        </w:tc>
      </w:tr>
      <w:tr w:rsidR="001959AE" w:rsidRPr="001959AE" w:rsidTr="008D32B4">
        <w:tc>
          <w:tcPr>
            <w:tcW w:w="1952" w:type="dxa"/>
          </w:tcPr>
          <w:p w:rsidR="001959AE" w:rsidRPr="001959AE" w:rsidRDefault="001959AE" w:rsidP="008D32B4">
            <w:pPr>
              <w:jc w:val="center"/>
              <w:textAlignment w:val="baseline"/>
              <w:rPr>
                <w:rFonts w:ascii="Times New Roman" w:hAnsi="Times New Roman" w:cs="Times New Roman"/>
                <w:sz w:val="24"/>
                <w:szCs w:val="24"/>
              </w:rPr>
            </w:pPr>
            <w:r w:rsidRPr="001959AE">
              <w:rPr>
                <w:rFonts w:ascii="Times New Roman" w:hAnsi="Times New Roman" w:cs="Times New Roman"/>
                <w:sz w:val="24"/>
                <w:szCs w:val="24"/>
              </w:rPr>
              <w:t>1.18</w:t>
            </w:r>
          </w:p>
        </w:tc>
        <w:tc>
          <w:tcPr>
            <w:tcW w:w="5844" w:type="dxa"/>
          </w:tcPr>
          <w:p w:rsidR="001959AE" w:rsidRPr="001959AE" w:rsidRDefault="001959AE" w:rsidP="008D32B4">
            <w:pPr>
              <w:textAlignment w:val="baseline"/>
              <w:rPr>
                <w:rFonts w:ascii="Times New Roman" w:hAnsi="Times New Roman" w:cs="Times New Roman"/>
                <w:sz w:val="24"/>
                <w:szCs w:val="24"/>
              </w:rPr>
            </w:pPr>
            <w:r w:rsidRPr="001959AE">
              <w:rPr>
                <w:rFonts w:ascii="Times New Roman" w:hAnsi="Times New Roman" w:cs="Times New Roman"/>
                <w:sz w:val="24"/>
                <w:szCs w:val="24"/>
              </w:rPr>
              <w:t>Обеспечение сельскохозяйственного производства</w:t>
            </w:r>
          </w:p>
        </w:tc>
        <w:tc>
          <w:tcPr>
            <w:tcW w:w="7818" w:type="dxa"/>
            <w:gridSpan w:val="4"/>
          </w:tcPr>
          <w:p w:rsidR="001959AE" w:rsidRPr="001959AE" w:rsidRDefault="001959AE" w:rsidP="008D32B4">
            <w:pPr>
              <w:jc w:val="center"/>
              <w:rPr>
                <w:rFonts w:ascii="Times New Roman" w:hAnsi="Times New Roman" w:cs="Times New Roman"/>
                <w:sz w:val="24"/>
                <w:szCs w:val="24"/>
              </w:rPr>
            </w:pPr>
            <w:r w:rsidRPr="001959AE">
              <w:rPr>
                <w:rFonts w:ascii="Times New Roman" w:hAnsi="Times New Roman" w:cs="Times New Roman"/>
                <w:sz w:val="24"/>
                <w:szCs w:val="24"/>
              </w:rPr>
              <w:t>не подлежат установлению</w:t>
            </w:r>
          </w:p>
        </w:tc>
      </w:tr>
      <w:tr w:rsidR="001959AE" w:rsidRPr="001959AE" w:rsidTr="008D32B4">
        <w:tc>
          <w:tcPr>
            <w:tcW w:w="1952" w:type="dxa"/>
          </w:tcPr>
          <w:p w:rsidR="001959AE" w:rsidRPr="001959AE" w:rsidRDefault="001959AE" w:rsidP="008D32B4">
            <w:pPr>
              <w:jc w:val="center"/>
              <w:rPr>
                <w:rFonts w:ascii="Times New Roman" w:hAnsi="Times New Roman" w:cs="Times New Roman"/>
                <w:sz w:val="24"/>
                <w:szCs w:val="24"/>
              </w:rPr>
            </w:pPr>
            <w:r w:rsidRPr="001959AE">
              <w:rPr>
                <w:rFonts w:ascii="Times New Roman" w:hAnsi="Times New Roman" w:cs="Times New Roman"/>
                <w:sz w:val="24"/>
                <w:szCs w:val="24"/>
              </w:rPr>
              <w:t>3.1.1</w:t>
            </w:r>
          </w:p>
        </w:tc>
        <w:tc>
          <w:tcPr>
            <w:tcW w:w="5844" w:type="dxa"/>
          </w:tcPr>
          <w:p w:rsidR="001959AE" w:rsidRPr="001959AE" w:rsidRDefault="001959AE" w:rsidP="008D32B4">
            <w:pPr>
              <w:rPr>
                <w:rFonts w:ascii="Times New Roman" w:hAnsi="Times New Roman" w:cs="Times New Roman"/>
                <w:sz w:val="24"/>
                <w:szCs w:val="24"/>
              </w:rPr>
            </w:pPr>
            <w:r w:rsidRPr="001959AE">
              <w:rPr>
                <w:rFonts w:ascii="Times New Roman" w:hAnsi="Times New Roman" w:cs="Times New Roman"/>
                <w:sz w:val="24"/>
                <w:szCs w:val="24"/>
              </w:rPr>
              <w:t>Предоставление коммунальных услуг</w:t>
            </w:r>
          </w:p>
        </w:tc>
        <w:tc>
          <w:tcPr>
            <w:tcW w:w="1954" w:type="dxa"/>
          </w:tcPr>
          <w:p w:rsidR="001959AE" w:rsidRPr="001959AE" w:rsidRDefault="001959AE" w:rsidP="008D32B4">
            <w:pPr>
              <w:jc w:val="center"/>
              <w:rPr>
                <w:rFonts w:ascii="Times New Roman" w:hAnsi="Times New Roman" w:cs="Times New Roman"/>
                <w:sz w:val="24"/>
                <w:szCs w:val="24"/>
              </w:rPr>
            </w:pPr>
            <w:r w:rsidRPr="001959AE">
              <w:rPr>
                <w:rFonts w:ascii="Times New Roman" w:hAnsi="Times New Roman" w:cs="Times New Roman"/>
                <w:sz w:val="24"/>
                <w:szCs w:val="24"/>
              </w:rPr>
              <w:t>по заданию на проектирование</w:t>
            </w:r>
          </w:p>
        </w:tc>
        <w:tc>
          <w:tcPr>
            <w:tcW w:w="1955" w:type="dxa"/>
          </w:tcPr>
          <w:p w:rsidR="001959AE" w:rsidRPr="001959AE" w:rsidRDefault="001959AE" w:rsidP="008D32B4">
            <w:pPr>
              <w:jc w:val="center"/>
              <w:textAlignment w:val="baseline"/>
              <w:rPr>
                <w:rFonts w:ascii="Times New Roman" w:hAnsi="Times New Roman" w:cs="Times New Roman"/>
                <w:sz w:val="24"/>
                <w:szCs w:val="24"/>
              </w:rPr>
            </w:pPr>
            <w:r w:rsidRPr="001959AE">
              <w:rPr>
                <w:rFonts w:ascii="Times New Roman" w:hAnsi="Times New Roman" w:cs="Times New Roman"/>
                <w:sz w:val="24"/>
                <w:szCs w:val="24"/>
              </w:rPr>
              <w:t>3000</w:t>
            </w:r>
          </w:p>
        </w:tc>
        <w:tc>
          <w:tcPr>
            <w:tcW w:w="1954" w:type="dxa"/>
          </w:tcPr>
          <w:p w:rsidR="001959AE" w:rsidRPr="001959AE" w:rsidRDefault="001959AE" w:rsidP="008D32B4">
            <w:pPr>
              <w:jc w:val="center"/>
              <w:rPr>
                <w:rFonts w:ascii="Times New Roman" w:hAnsi="Times New Roman" w:cs="Times New Roman"/>
                <w:sz w:val="24"/>
                <w:szCs w:val="24"/>
              </w:rPr>
            </w:pPr>
            <w:r w:rsidRPr="001959AE">
              <w:rPr>
                <w:rFonts w:ascii="Times New Roman" w:hAnsi="Times New Roman" w:cs="Times New Roman"/>
                <w:sz w:val="24"/>
                <w:szCs w:val="24"/>
              </w:rPr>
              <w:t>2</w:t>
            </w:r>
          </w:p>
        </w:tc>
        <w:tc>
          <w:tcPr>
            <w:tcW w:w="1955" w:type="dxa"/>
          </w:tcPr>
          <w:p w:rsidR="001959AE" w:rsidRPr="001959AE" w:rsidRDefault="001959AE" w:rsidP="008D32B4">
            <w:pPr>
              <w:jc w:val="center"/>
              <w:rPr>
                <w:rFonts w:ascii="Times New Roman" w:hAnsi="Times New Roman" w:cs="Times New Roman"/>
                <w:sz w:val="24"/>
                <w:szCs w:val="24"/>
              </w:rPr>
            </w:pPr>
            <w:r w:rsidRPr="001959AE">
              <w:rPr>
                <w:rFonts w:ascii="Times New Roman" w:hAnsi="Times New Roman" w:cs="Times New Roman"/>
                <w:sz w:val="24"/>
                <w:szCs w:val="24"/>
              </w:rPr>
              <w:t>100</w:t>
            </w:r>
          </w:p>
        </w:tc>
      </w:tr>
      <w:tr w:rsidR="001959AE" w:rsidRPr="001959AE" w:rsidTr="008D32B4">
        <w:tc>
          <w:tcPr>
            <w:tcW w:w="1952" w:type="dxa"/>
          </w:tcPr>
          <w:p w:rsidR="001959AE" w:rsidRPr="001959AE" w:rsidRDefault="001959AE" w:rsidP="008D32B4">
            <w:pPr>
              <w:jc w:val="center"/>
              <w:rPr>
                <w:rFonts w:ascii="Times New Roman" w:hAnsi="Times New Roman" w:cs="Times New Roman"/>
                <w:sz w:val="24"/>
                <w:szCs w:val="24"/>
              </w:rPr>
            </w:pPr>
            <w:r w:rsidRPr="001959AE">
              <w:rPr>
                <w:rFonts w:ascii="Times New Roman" w:hAnsi="Times New Roman" w:cs="Times New Roman"/>
                <w:sz w:val="24"/>
                <w:szCs w:val="24"/>
              </w:rPr>
              <w:t>4.1</w:t>
            </w:r>
          </w:p>
        </w:tc>
        <w:tc>
          <w:tcPr>
            <w:tcW w:w="5844" w:type="dxa"/>
          </w:tcPr>
          <w:p w:rsidR="001959AE" w:rsidRPr="001959AE" w:rsidRDefault="001959AE" w:rsidP="008D32B4">
            <w:pPr>
              <w:rPr>
                <w:rFonts w:ascii="Times New Roman" w:hAnsi="Times New Roman" w:cs="Times New Roman"/>
                <w:sz w:val="24"/>
                <w:szCs w:val="24"/>
              </w:rPr>
            </w:pPr>
            <w:r w:rsidRPr="001959AE">
              <w:rPr>
                <w:rFonts w:ascii="Times New Roman" w:hAnsi="Times New Roman" w:cs="Times New Roman"/>
                <w:sz w:val="24"/>
                <w:szCs w:val="24"/>
              </w:rPr>
              <w:t xml:space="preserve">Деловое управление на 1 рабочее место </w:t>
            </w:r>
          </w:p>
        </w:tc>
        <w:tc>
          <w:tcPr>
            <w:tcW w:w="1954" w:type="dxa"/>
          </w:tcPr>
          <w:p w:rsidR="001959AE" w:rsidRPr="001959AE" w:rsidRDefault="001959AE" w:rsidP="008D32B4">
            <w:pPr>
              <w:jc w:val="center"/>
              <w:rPr>
                <w:rFonts w:ascii="Times New Roman" w:hAnsi="Times New Roman" w:cs="Times New Roman"/>
                <w:sz w:val="24"/>
                <w:szCs w:val="24"/>
              </w:rPr>
            </w:pPr>
            <w:r w:rsidRPr="001959AE">
              <w:rPr>
                <w:rFonts w:ascii="Times New Roman" w:hAnsi="Times New Roman" w:cs="Times New Roman"/>
                <w:sz w:val="24"/>
                <w:szCs w:val="24"/>
              </w:rPr>
              <w:t>30</w:t>
            </w:r>
          </w:p>
        </w:tc>
        <w:tc>
          <w:tcPr>
            <w:tcW w:w="1955" w:type="dxa"/>
          </w:tcPr>
          <w:p w:rsidR="001959AE" w:rsidRPr="001959AE" w:rsidRDefault="001959AE" w:rsidP="008D32B4">
            <w:pPr>
              <w:jc w:val="center"/>
              <w:textAlignment w:val="baseline"/>
              <w:rPr>
                <w:rFonts w:ascii="Times New Roman" w:hAnsi="Times New Roman" w:cs="Times New Roman"/>
                <w:sz w:val="24"/>
                <w:szCs w:val="24"/>
              </w:rPr>
            </w:pPr>
            <w:r w:rsidRPr="001959AE">
              <w:rPr>
                <w:rFonts w:ascii="Times New Roman" w:hAnsi="Times New Roman" w:cs="Times New Roman"/>
                <w:sz w:val="24"/>
                <w:szCs w:val="24"/>
              </w:rPr>
              <w:t>54</w:t>
            </w:r>
          </w:p>
        </w:tc>
        <w:tc>
          <w:tcPr>
            <w:tcW w:w="1954" w:type="dxa"/>
          </w:tcPr>
          <w:p w:rsidR="001959AE" w:rsidRPr="001959AE" w:rsidRDefault="001959AE" w:rsidP="008D32B4">
            <w:pPr>
              <w:jc w:val="center"/>
              <w:rPr>
                <w:rFonts w:ascii="Times New Roman" w:hAnsi="Times New Roman" w:cs="Times New Roman"/>
                <w:sz w:val="24"/>
                <w:szCs w:val="24"/>
              </w:rPr>
            </w:pPr>
            <w:r w:rsidRPr="001959AE">
              <w:rPr>
                <w:rFonts w:ascii="Times New Roman" w:hAnsi="Times New Roman" w:cs="Times New Roman"/>
                <w:sz w:val="24"/>
                <w:szCs w:val="24"/>
              </w:rPr>
              <w:t>3</w:t>
            </w:r>
          </w:p>
        </w:tc>
        <w:tc>
          <w:tcPr>
            <w:tcW w:w="1955" w:type="dxa"/>
          </w:tcPr>
          <w:p w:rsidR="001959AE" w:rsidRPr="001959AE" w:rsidRDefault="001959AE" w:rsidP="008D32B4">
            <w:pPr>
              <w:jc w:val="center"/>
              <w:rPr>
                <w:rFonts w:ascii="Times New Roman" w:hAnsi="Times New Roman" w:cs="Times New Roman"/>
                <w:sz w:val="24"/>
                <w:szCs w:val="24"/>
              </w:rPr>
            </w:pPr>
            <w:r w:rsidRPr="001959AE">
              <w:rPr>
                <w:rFonts w:ascii="Times New Roman" w:hAnsi="Times New Roman" w:cs="Times New Roman"/>
                <w:sz w:val="24"/>
                <w:szCs w:val="24"/>
              </w:rPr>
              <w:t>100</w:t>
            </w:r>
          </w:p>
        </w:tc>
      </w:tr>
      <w:tr w:rsidR="001959AE" w:rsidRPr="001959AE" w:rsidTr="008D32B4">
        <w:tc>
          <w:tcPr>
            <w:tcW w:w="1952" w:type="dxa"/>
          </w:tcPr>
          <w:p w:rsidR="001959AE" w:rsidRPr="001959AE" w:rsidRDefault="001959AE" w:rsidP="008D32B4">
            <w:pPr>
              <w:jc w:val="center"/>
              <w:rPr>
                <w:rFonts w:ascii="Times New Roman" w:eastAsiaTheme="minorHAnsi" w:hAnsi="Times New Roman" w:cs="Times New Roman"/>
                <w:sz w:val="24"/>
                <w:szCs w:val="24"/>
              </w:rPr>
            </w:pPr>
            <w:r w:rsidRPr="001959AE">
              <w:rPr>
                <w:rFonts w:ascii="Times New Roman" w:eastAsiaTheme="minorHAnsi" w:hAnsi="Times New Roman" w:cs="Times New Roman"/>
                <w:sz w:val="24"/>
                <w:szCs w:val="24"/>
              </w:rPr>
              <w:t>4.4</w:t>
            </w:r>
          </w:p>
        </w:tc>
        <w:tc>
          <w:tcPr>
            <w:tcW w:w="5844" w:type="dxa"/>
          </w:tcPr>
          <w:p w:rsidR="001959AE" w:rsidRPr="001959AE" w:rsidRDefault="001959AE" w:rsidP="008D32B4">
            <w:pPr>
              <w:jc w:val="both"/>
              <w:rPr>
                <w:rFonts w:ascii="Times New Roman" w:hAnsi="Times New Roman" w:cs="Times New Roman"/>
                <w:sz w:val="24"/>
                <w:szCs w:val="24"/>
              </w:rPr>
            </w:pPr>
            <w:r w:rsidRPr="001959AE">
              <w:rPr>
                <w:rFonts w:ascii="Times New Roman" w:hAnsi="Times New Roman" w:cs="Times New Roman"/>
                <w:sz w:val="24"/>
                <w:szCs w:val="24"/>
              </w:rPr>
              <w:t>Магазины</w:t>
            </w:r>
          </w:p>
        </w:tc>
        <w:tc>
          <w:tcPr>
            <w:tcW w:w="1954" w:type="dxa"/>
          </w:tcPr>
          <w:p w:rsidR="001959AE" w:rsidRPr="001959AE" w:rsidRDefault="001959AE" w:rsidP="008D32B4">
            <w:pPr>
              <w:jc w:val="center"/>
              <w:rPr>
                <w:rFonts w:ascii="Times New Roman" w:hAnsi="Times New Roman" w:cs="Times New Roman"/>
                <w:sz w:val="24"/>
                <w:szCs w:val="24"/>
              </w:rPr>
            </w:pPr>
            <w:r w:rsidRPr="001959AE">
              <w:rPr>
                <w:rFonts w:ascii="Times New Roman" w:hAnsi="Times New Roman" w:cs="Times New Roman"/>
                <w:sz w:val="24"/>
                <w:szCs w:val="24"/>
              </w:rPr>
              <w:t>не подлежат установлению</w:t>
            </w:r>
          </w:p>
        </w:tc>
        <w:tc>
          <w:tcPr>
            <w:tcW w:w="1955" w:type="dxa"/>
          </w:tcPr>
          <w:p w:rsidR="001959AE" w:rsidRPr="001959AE" w:rsidRDefault="001959AE" w:rsidP="008D32B4">
            <w:pPr>
              <w:jc w:val="center"/>
              <w:textAlignment w:val="baseline"/>
              <w:rPr>
                <w:rFonts w:ascii="Times New Roman" w:hAnsi="Times New Roman" w:cs="Times New Roman"/>
                <w:sz w:val="24"/>
                <w:szCs w:val="24"/>
              </w:rPr>
            </w:pPr>
            <w:r w:rsidRPr="001959AE">
              <w:rPr>
                <w:rFonts w:ascii="Times New Roman" w:hAnsi="Times New Roman" w:cs="Times New Roman"/>
                <w:sz w:val="24"/>
                <w:szCs w:val="24"/>
              </w:rPr>
              <w:t>8000</w:t>
            </w:r>
          </w:p>
        </w:tc>
        <w:tc>
          <w:tcPr>
            <w:tcW w:w="1954" w:type="dxa"/>
          </w:tcPr>
          <w:p w:rsidR="001959AE" w:rsidRPr="001959AE" w:rsidRDefault="001959AE" w:rsidP="008D32B4">
            <w:pPr>
              <w:jc w:val="center"/>
              <w:rPr>
                <w:rFonts w:ascii="Times New Roman" w:hAnsi="Times New Roman" w:cs="Times New Roman"/>
                <w:sz w:val="24"/>
                <w:szCs w:val="24"/>
              </w:rPr>
            </w:pPr>
            <w:r w:rsidRPr="001959AE">
              <w:rPr>
                <w:rFonts w:ascii="Times New Roman" w:hAnsi="Times New Roman" w:cs="Times New Roman"/>
                <w:sz w:val="24"/>
                <w:szCs w:val="24"/>
              </w:rPr>
              <w:t>2</w:t>
            </w:r>
          </w:p>
        </w:tc>
        <w:tc>
          <w:tcPr>
            <w:tcW w:w="1955" w:type="dxa"/>
          </w:tcPr>
          <w:p w:rsidR="001959AE" w:rsidRPr="001959AE" w:rsidRDefault="001959AE" w:rsidP="008D32B4">
            <w:pPr>
              <w:jc w:val="center"/>
              <w:rPr>
                <w:rFonts w:ascii="Times New Roman" w:hAnsi="Times New Roman" w:cs="Times New Roman"/>
                <w:sz w:val="24"/>
                <w:szCs w:val="24"/>
              </w:rPr>
            </w:pPr>
            <w:r w:rsidRPr="001959AE">
              <w:rPr>
                <w:rFonts w:ascii="Times New Roman" w:hAnsi="Times New Roman" w:cs="Times New Roman"/>
                <w:sz w:val="24"/>
                <w:szCs w:val="24"/>
              </w:rPr>
              <w:t>100</w:t>
            </w:r>
          </w:p>
        </w:tc>
      </w:tr>
      <w:tr w:rsidR="001959AE" w:rsidRPr="001959AE" w:rsidTr="008D32B4">
        <w:tc>
          <w:tcPr>
            <w:tcW w:w="1952" w:type="dxa"/>
          </w:tcPr>
          <w:p w:rsidR="001959AE" w:rsidRPr="001959AE" w:rsidRDefault="001959AE" w:rsidP="008D32B4">
            <w:pPr>
              <w:jc w:val="center"/>
              <w:rPr>
                <w:rFonts w:ascii="Times New Roman" w:hAnsi="Times New Roman" w:cs="Times New Roman"/>
                <w:sz w:val="24"/>
                <w:szCs w:val="24"/>
              </w:rPr>
            </w:pPr>
            <w:r w:rsidRPr="001959AE">
              <w:rPr>
                <w:rFonts w:ascii="Times New Roman" w:hAnsi="Times New Roman" w:cs="Times New Roman"/>
                <w:sz w:val="24"/>
                <w:szCs w:val="24"/>
              </w:rPr>
              <w:t>6.9</w:t>
            </w:r>
          </w:p>
        </w:tc>
        <w:tc>
          <w:tcPr>
            <w:tcW w:w="5844" w:type="dxa"/>
          </w:tcPr>
          <w:p w:rsidR="001959AE" w:rsidRPr="001959AE" w:rsidRDefault="001959AE" w:rsidP="008D32B4">
            <w:pPr>
              <w:textAlignment w:val="baseline"/>
              <w:rPr>
                <w:rFonts w:ascii="Times New Roman" w:hAnsi="Times New Roman" w:cs="Times New Roman"/>
                <w:sz w:val="24"/>
                <w:szCs w:val="24"/>
              </w:rPr>
            </w:pPr>
            <w:r w:rsidRPr="001959AE">
              <w:rPr>
                <w:rFonts w:ascii="Times New Roman" w:hAnsi="Times New Roman" w:cs="Times New Roman"/>
                <w:sz w:val="24"/>
                <w:szCs w:val="24"/>
              </w:rPr>
              <w:t>Склад</w:t>
            </w:r>
          </w:p>
        </w:tc>
        <w:tc>
          <w:tcPr>
            <w:tcW w:w="7818" w:type="dxa"/>
            <w:gridSpan w:val="4"/>
          </w:tcPr>
          <w:p w:rsidR="001959AE" w:rsidRPr="001959AE" w:rsidRDefault="001959AE" w:rsidP="008D32B4">
            <w:pPr>
              <w:jc w:val="center"/>
              <w:rPr>
                <w:rFonts w:ascii="Times New Roman" w:hAnsi="Times New Roman" w:cs="Times New Roman"/>
                <w:sz w:val="24"/>
                <w:szCs w:val="24"/>
              </w:rPr>
            </w:pPr>
            <w:r w:rsidRPr="001959AE">
              <w:rPr>
                <w:rFonts w:ascii="Times New Roman" w:hAnsi="Times New Roman" w:cs="Times New Roman"/>
                <w:sz w:val="24"/>
                <w:szCs w:val="24"/>
              </w:rPr>
              <w:t>по заданию на проектирование</w:t>
            </w:r>
          </w:p>
        </w:tc>
      </w:tr>
      <w:tr w:rsidR="001959AE" w:rsidRPr="001959AE" w:rsidTr="008D32B4">
        <w:tc>
          <w:tcPr>
            <w:tcW w:w="1952" w:type="dxa"/>
          </w:tcPr>
          <w:p w:rsidR="001959AE" w:rsidRPr="001959AE" w:rsidRDefault="001959AE" w:rsidP="008D32B4">
            <w:pPr>
              <w:jc w:val="center"/>
              <w:textAlignment w:val="baseline"/>
              <w:rPr>
                <w:rFonts w:ascii="Times New Roman" w:hAnsi="Times New Roman" w:cs="Times New Roman"/>
                <w:sz w:val="24"/>
                <w:szCs w:val="24"/>
              </w:rPr>
            </w:pPr>
            <w:r w:rsidRPr="001959AE">
              <w:rPr>
                <w:rFonts w:ascii="Times New Roman" w:hAnsi="Times New Roman" w:cs="Times New Roman"/>
                <w:sz w:val="24"/>
                <w:szCs w:val="24"/>
              </w:rPr>
              <w:t>11.3</w:t>
            </w:r>
          </w:p>
        </w:tc>
        <w:tc>
          <w:tcPr>
            <w:tcW w:w="5844" w:type="dxa"/>
          </w:tcPr>
          <w:p w:rsidR="001959AE" w:rsidRPr="001959AE" w:rsidRDefault="001959AE" w:rsidP="008D32B4">
            <w:pPr>
              <w:textAlignment w:val="baseline"/>
              <w:rPr>
                <w:rFonts w:ascii="Times New Roman" w:hAnsi="Times New Roman" w:cs="Times New Roman"/>
                <w:sz w:val="24"/>
                <w:szCs w:val="24"/>
              </w:rPr>
            </w:pPr>
            <w:r w:rsidRPr="001959AE">
              <w:rPr>
                <w:rFonts w:ascii="Times New Roman" w:hAnsi="Times New Roman" w:cs="Times New Roman"/>
                <w:sz w:val="24"/>
                <w:szCs w:val="24"/>
              </w:rPr>
              <w:t>Гидротехнические сооружения</w:t>
            </w:r>
          </w:p>
        </w:tc>
        <w:tc>
          <w:tcPr>
            <w:tcW w:w="7818" w:type="dxa"/>
            <w:gridSpan w:val="4"/>
          </w:tcPr>
          <w:p w:rsidR="001959AE" w:rsidRPr="001959AE" w:rsidRDefault="001959AE" w:rsidP="008D32B4">
            <w:pPr>
              <w:jc w:val="center"/>
              <w:rPr>
                <w:rFonts w:ascii="Times New Roman" w:hAnsi="Times New Roman" w:cs="Times New Roman"/>
                <w:sz w:val="24"/>
                <w:szCs w:val="24"/>
              </w:rPr>
            </w:pPr>
            <w:r w:rsidRPr="001959AE">
              <w:rPr>
                <w:rFonts w:ascii="Times New Roman" w:hAnsi="Times New Roman" w:cs="Times New Roman"/>
                <w:sz w:val="24"/>
                <w:szCs w:val="24"/>
              </w:rPr>
              <w:t>по заданию на проектирование</w:t>
            </w:r>
          </w:p>
        </w:tc>
      </w:tr>
      <w:tr w:rsidR="001959AE" w:rsidRPr="001959AE" w:rsidTr="008D32B4">
        <w:tc>
          <w:tcPr>
            <w:tcW w:w="15614" w:type="dxa"/>
            <w:gridSpan w:val="6"/>
          </w:tcPr>
          <w:p w:rsidR="001959AE" w:rsidRPr="001959AE" w:rsidRDefault="001959AE" w:rsidP="008D32B4">
            <w:pPr>
              <w:jc w:val="center"/>
              <w:rPr>
                <w:rFonts w:ascii="Times New Roman" w:hAnsi="Times New Roman" w:cs="Times New Roman"/>
                <w:b/>
                <w:sz w:val="24"/>
                <w:szCs w:val="24"/>
              </w:rPr>
            </w:pPr>
            <w:r w:rsidRPr="001959AE">
              <w:rPr>
                <w:rFonts w:ascii="Times New Roman" w:hAnsi="Times New Roman" w:cs="Times New Roman"/>
                <w:b/>
                <w:sz w:val="24"/>
                <w:szCs w:val="24"/>
              </w:rPr>
              <w:t>Вспомогательные виды</w:t>
            </w:r>
            <w:r w:rsidRPr="001959AE">
              <w:rPr>
                <w:rFonts w:ascii="Times New Roman" w:hAnsi="Times New Roman" w:cs="Times New Roman"/>
                <w:sz w:val="24"/>
                <w:szCs w:val="24"/>
              </w:rPr>
              <w:t xml:space="preserve"> </w:t>
            </w:r>
            <w:r w:rsidRPr="001959AE">
              <w:rPr>
                <w:rFonts w:ascii="Times New Roman" w:hAnsi="Times New Roman" w:cs="Times New Roman"/>
                <w:b/>
                <w:sz w:val="24"/>
                <w:szCs w:val="24"/>
              </w:rPr>
              <w:t>разрешенного использования</w:t>
            </w:r>
          </w:p>
        </w:tc>
      </w:tr>
      <w:tr w:rsidR="001959AE" w:rsidRPr="001959AE" w:rsidTr="008D32B4">
        <w:tc>
          <w:tcPr>
            <w:tcW w:w="1952" w:type="dxa"/>
          </w:tcPr>
          <w:p w:rsidR="001959AE" w:rsidRPr="001959AE" w:rsidRDefault="001959AE" w:rsidP="008D32B4">
            <w:pPr>
              <w:jc w:val="center"/>
              <w:rPr>
                <w:rFonts w:ascii="Times New Roman" w:hAnsi="Times New Roman" w:cs="Times New Roman"/>
                <w:sz w:val="24"/>
                <w:szCs w:val="24"/>
              </w:rPr>
            </w:pPr>
            <w:r w:rsidRPr="001959AE">
              <w:rPr>
                <w:rFonts w:ascii="Times New Roman" w:hAnsi="Times New Roman" w:cs="Times New Roman"/>
                <w:sz w:val="24"/>
                <w:szCs w:val="24"/>
              </w:rPr>
              <w:t>7.2.1</w:t>
            </w:r>
          </w:p>
        </w:tc>
        <w:tc>
          <w:tcPr>
            <w:tcW w:w="5844" w:type="dxa"/>
          </w:tcPr>
          <w:p w:rsidR="001959AE" w:rsidRPr="001959AE" w:rsidRDefault="001959AE" w:rsidP="008D32B4">
            <w:pPr>
              <w:textAlignment w:val="baseline"/>
              <w:rPr>
                <w:rFonts w:ascii="Times New Roman" w:hAnsi="Times New Roman" w:cs="Times New Roman"/>
                <w:sz w:val="24"/>
                <w:szCs w:val="24"/>
              </w:rPr>
            </w:pPr>
            <w:r w:rsidRPr="001959AE">
              <w:rPr>
                <w:rFonts w:ascii="Times New Roman" w:hAnsi="Times New Roman" w:cs="Times New Roman"/>
                <w:sz w:val="24"/>
                <w:szCs w:val="24"/>
              </w:rPr>
              <w:t>Размещение автомобильных дорог</w:t>
            </w:r>
          </w:p>
        </w:tc>
        <w:tc>
          <w:tcPr>
            <w:tcW w:w="7818" w:type="dxa"/>
            <w:gridSpan w:val="4"/>
          </w:tcPr>
          <w:p w:rsidR="001959AE" w:rsidRPr="001959AE" w:rsidRDefault="001959AE" w:rsidP="008D32B4">
            <w:pPr>
              <w:jc w:val="center"/>
              <w:rPr>
                <w:rFonts w:ascii="Times New Roman" w:hAnsi="Times New Roman" w:cs="Times New Roman"/>
                <w:sz w:val="24"/>
                <w:szCs w:val="24"/>
              </w:rPr>
            </w:pPr>
            <w:r w:rsidRPr="001959AE">
              <w:rPr>
                <w:rFonts w:ascii="Times New Roman" w:hAnsi="Times New Roman" w:cs="Times New Roman"/>
                <w:sz w:val="24"/>
                <w:szCs w:val="24"/>
              </w:rPr>
              <w:t>по заданию на проектирование</w:t>
            </w:r>
          </w:p>
        </w:tc>
      </w:tr>
      <w:tr w:rsidR="001959AE" w:rsidRPr="001959AE" w:rsidTr="008D32B4">
        <w:tc>
          <w:tcPr>
            <w:tcW w:w="1952" w:type="dxa"/>
          </w:tcPr>
          <w:p w:rsidR="001959AE" w:rsidRPr="001959AE" w:rsidRDefault="001959AE" w:rsidP="008D32B4">
            <w:pPr>
              <w:jc w:val="center"/>
              <w:textAlignment w:val="baseline"/>
              <w:rPr>
                <w:rFonts w:ascii="Times New Roman" w:hAnsi="Times New Roman" w:cs="Times New Roman"/>
                <w:sz w:val="24"/>
                <w:szCs w:val="24"/>
              </w:rPr>
            </w:pPr>
            <w:r w:rsidRPr="001959AE">
              <w:rPr>
                <w:rFonts w:ascii="Times New Roman" w:hAnsi="Times New Roman" w:cs="Times New Roman"/>
                <w:sz w:val="24"/>
                <w:szCs w:val="24"/>
              </w:rPr>
              <w:t>12.0.2</w:t>
            </w:r>
          </w:p>
        </w:tc>
        <w:tc>
          <w:tcPr>
            <w:tcW w:w="5844" w:type="dxa"/>
          </w:tcPr>
          <w:p w:rsidR="001959AE" w:rsidRPr="001959AE" w:rsidRDefault="001959AE" w:rsidP="008D32B4">
            <w:pPr>
              <w:textAlignment w:val="baseline"/>
              <w:rPr>
                <w:rFonts w:ascii="Times New Roman" w:hAnsi="Times New Roman" w:cs="Times New Roman"/>
                <w:sz w:val="24"/>
                <w:szCs w:val="24"/>
              </w:rPr>
            </w:pPr>
            <w:r w:rsidRPr="001959AE">
              <w:rPr>
                <w:rFonts w:ascii="Times New Roman" w:hAnsi="Times New Roman" w:cs="Times New Roman"/>
                <w:sz w:val="24"/>
                <w:szCs w:val="24"/>
              </w:rPr>
              <w:t>Благоустройство территории</w:t>
            </w:r>
          </w:p>
        </w:tc>
        <w:tc>
          <w:tcPr>
            <w:tcW w:w="7818" w:type="dxa"/>
            <w:gridSpan w:val="4"/>
          </w:tcPr>
          <w:p w:rsidR="001959AE" w:rsidRPr="001959AE" w:rsidRDefault="001959AE" w:rsidP="008D32B4">
            <w:pPr>
              <w:jc w:val="center"/>
              <w:rPr>
                <w:rFonts w:ascii="Times New Roman" w:hAnsi="Times New Roman" w:cs="Times New Roman"/>
                <w:sz w:val="24"/>
                <w:szCs w:val="24"/>
              </w:rPr>
            </w:pPr>
            <w:r w:rsidRPr="001959AE">
              <w:rPr>
                <w:rFonts w:ascii="Times New Roman" w:hAnsi="Times New Roman" w:cs="Times New Roman"/>
                <w:sz w:val="24"/>
                <w:szCs w:val="24"/>
              </w:rPr>
              <w:t>не подлежат установлению</w:t>
            </w:r>
          </w:p>
        </w:tc>
      </w:tr>
    </w:tbl>
    <w:p w:rsidR="001959AE" w:rsidRPr="00F27661" w:rsidRDefault="001959AE" w:rsidP="001959AE">
      <w:pPr>
        <w:spacing w:before="120" w:after="120" w:line="240" w:lineRule="auto"/>
        <w:jc w:val="center"/>
        <w:rPr>
          <w:rFonts w:ascii="Times New Roman" w:hAnsi="Times New Roman" w:cs="Times New Roman"/>
          <w:sz w:val="26"/>
          <w:szCs w:val="26"/>
        </w:rPr>
      </w:pPr>
      <w:r>
        <w:rPr>
          <w:rFonts w:ascii="Times New Roman" w:hAnsi="Times New Roman" w:cs="Times New Roman"/>
          <w:sz w:val="26"/>
          <w:szCs w:val="26"/>
        </w:rPr>
        <w:t>2. М</w:t>
      </w:r>
      <w:r w:rsidRPr="00F27661">
        <w:rPr>
          <w:rFonts w:ascii="Times New Roman" w:hAnsi="Times New Roman" w:cs="Times New Roman"/>
          <w:sz w:val="26"/>
          <w:szCs w:val="26"/>
        </w:rPr>
        <w:t>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bl>
      <w:tblPr>
        <w:tblStyle w:val="aff0"/>
        <w:tblW w:w="0" w:type="auto"/>
        <w:tblLook w:val="04A0" w:firstRow="1" w:lastRow="0" w:firstColumn="1" w:lastColumn="0" w:noHBand="0" w:noVBand="1"/>
      </w:tblPr>
      <w:tblGrid>
        <w:gridCol w:w="1951"/>
        <w:gridCol w:w="4961"/>
        <w:gridCol w:w="8702"/>
      </w:tblGrid>
      <w:tr w:rsidR="001959AE" w:rsidRPr="003E6315" w:rsidTr="001959AE">
        <w:trPr>
          <w:tblHeader/>
        </w:trPr>
        <w:tc>
          <w:tcPr>
            <w:tcW w:w="1951" w:type="dxa"/>
          </w:tcPr>
          <w:p w:rsidR="001959AE" w:rsidRPr="003E6315" w:rsidRDefault="001959AE" w:rsidP="001959AE">
            <w:pPr>
              <w:jc w:val="center"/>
              <w:textAlignment w:val="baseline"/>
              <w:rPr>
                <w:rFonts w:ascii="Times New Roman" w:hAnsi="Times New Roman" w:cs="Times New Roman"/>
                <w:b/>
                <w:sz w:val="24"/>
                <w:szCs w:val="24"/>
              </w:rPr>
            </w:pPr>
            <w:r w:rsidRPr="003E6315">
              <w:rPr>
                <w:rFonts w:ascii="Times New Roman" w:hAnsi="Times New Roman" w:cs="Times New Roman"/>
                <w:b/>
                <w:sz w:val="24"/>
                <w:szCs w:val="24"/>
              </w:rPr>
              <w:t>Код вида разрешенного использования</w:t>
            </w:r>
          </w:p>
        </w:tc>
        <w:tc>
          <w:tcPr>
            <w:tcW w:w="4961" w:type="dxa"/>
          </w:tcPr>
          <w:p w:rsidR="001959AE" w:rsidRPr="003E6315" w:rsidRDefault="001959AE" w:rsidP="001959AE">
            <w:pPr>
              <w:jc w:val="center"/>
              <w:rPr>
                <w:rFonts w:ascii="Times New Roman" w:hAnsi="Times New Roman" w:cs="Times New Roman"/>
                <w:b/>
                <w:sz w:val="24"/>
                <w:szCs w:val="24"/>
              </w:rPr>
            </w:pPr>
            <w:r w:rsidRPr="003E6315">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8702" w:type="dxa"/>
          </w:tcPr>
          <w:p w:rsidR="001959AE" w:rsidRPr="003E6315" w:rsidRDefault="001959AE" w:rsidP="001959AE">
            <w:pPr>
              <w:jc w:val="center"/>
              <w:rPr>
                <w:rFonts w:ascii="Times New Roman" w:hAnsi="Times New Roman" w:cs="Times New Roman"/>
                <w:b/>
                <w:sz w:val="24"/>
                <w:szCs w:val="24"/>
              </w:rPr>
            </w:pPr>
            <w:r w:rsidRPr="003E6315">
              <w:rPr>
                <w:rFonts w:ascii="Times New Roman" w:hAnsi="Times New Roman" w:cs="Times New Roman"/>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1959AE" w:rsidRPr="003E6315" w:rsidTr="001959AE">
        <w:tc>
          <w:tcPr>
            <w:tcW w:w="15614" w:type="dxa"/>
            <w:gridSpan w:val="3"/>
          </w:tcPr>
          <w:p w:rsidR="001959AE" w:rsidRPr="003E6315" w:rsidRDefault="001959AE" w:rsidP="001959AE">
            <w:pPr>
              <w:jc w:val="center"/>
              <w:textAlignment w:val="baseline"/>
              <w:rPr>
                <w:rFonts w:ascii="Times New Roman" w:hAnsi="Times New Roman" w:cs="Times New Roman"/>
                <w:b/>
                <w:sz w:val="24"/>
                <w:szCs w:val="24"/>
              </w:rPr>
            </w:pPr>
            <w:r w:rsidRPr="003E6315">
              <w:rPr>
                <w:rFonts w:ascii="Times New Roman" w:hAnsi="Times New Roman" w:cs="Times New Roman"/>
                <w:b/>
                <w:sz w:val="24"/>
                <w:szCs w:val="24"/>
              </w:rPr>
              <w:t>Основные виды разрешенного использования</w:t>
            </w:r>
          </w:p>
        </w:tc>
      </w:tr>
      <w:tr w:rsidR="001959AE" w:rsidRPr="003E6315" w:rsidTr="001959AE">
        <w:tc>
          <w:tcPr>
            <w:tcW w:w="1951" w:type="dxa"/>
          </w:tcPr>
          <w:p w:rsidR="001959AE" w:rsidRPr="001959AE" w:rsidRDefault="001959AE" w:rsidP="001959AE">
            <w:pPr>
              <w:jc w:val="center"/>
              <w:textAlignment w:val="baseline"/>
              <w:rPr>
                <w:rFonts w:ascii="Times New Roman" w:hAnsi="Times New Roman" w:cs="Times New Roman"/>
                <w:sz w:val="24"/>
                <w:szCs w:val="24"/>
              </w:rPr>
            </w:pPr>
            <w:r w:rsidRPr="001959AE">
              <w:rPr>
                <w:rFonts w:ascii="Times New Roman" w:hAnsi="Times New Roman" w:cs="Times New Roman"/>
                <w:sz w:val="24"/>
                <w:szCs w:val="24"/>
              </w:rPr>
              <w:t>1.2</w:t>
            </w:r>
          </w:p>
        </w:tc>
        <w:tc>
          <w:tcPr>
            <w:tcW w:w="4961" w:type="dxa"/>
          </w:tcPr>
          <w:p w:rsidR="001959AE" w:rsidRPr="001959AE" w:rsidRDefault="001959AE" w:rsidP="001959AE">
            <w:pPr>
              <w:textAlignment w:val="baseline"/>
              <w:rPr>
                <w:rFonts w:ascii="Times New Roman" w:hAnsi="Times New Roman" w:cs="Times New Roman"/>
                <w:sz w:val="24"/>
                <w:szCs w:val="24"/>
              </w:rPr>
            </w:pPr>
            <w:r w:rsidRPr="001959AE">
              <w:rPr>
                <w:rFonts w:ascii="Times New Roman" w:hAnsi="Times New Roman" w:cs="Times New Roman"/>
                <w:sz w:val="24"/>
                <w:szCs w:val="24"/>
              </w:rPr>
              <w:t>Выращивание зерновых и иных сельскохозяйственных культур</w:t>
            </w:r>
          </w:p>
        </w:tc>
        <w:tc>
          <w:tcPr>
            <w:tcW w:w="8702" w:type="dxa"/>
          </w:tcPr>
          <w:p w:rsidR="001959AE" w:rsidRPr="003E6315" w:rsidRDefault="001959AE" w:rsidP="001959AE">
            <w:pPr>
              <w:rPr>
                <w:rFonts w:ascii="Times New Roman" w:hAnsi="Times New Roman" w:cs="Times New Roman"/>
                <w:sz w:val="24"/>
                <w:szCs w:val="24"/>
              </w:rPr>
            </w:pPr>
            <w:r w:rsidRPr="003E6315">
              <w:rPr>
                <w:rFonts w:ascii="Times New Roman" w:hAnsi="Times New Roman" w:cs="Times New Roman"/>
                <w:sz w:val="24"/>
                <w:szCs w:val="24"/>
              </w:rPr>
              <w:t>Не подлежат установлению</w:t>
            </w:r>
          </w:p>
        </w:tc>
      </w:tr>
      <w:tr w:rsidR="001959AE" w:rsidRPr="003E6315" w:rsidTr="001959AE">
        <w:tc>
          <w:tcPr>
            <w:tcW w:w="1951" w:type="dxa"/>
          </w:tcPr>
          <w:p w:rsidR="001959AE" w:rsidRPr="001959AE" w:rsidRDefault="001959AE" w:rsidP="001959AE">
            <w:pPr>
              <w:jc w:val="center"/>
              <w:textAlignment w:val="baseline"/>
              <w:rPr>
                <w:rFonts w:ascii="Times New Roman" w:hAnsi="Times New Roman" w:cs="Times New Roman"/>
                <w:sz w:val="24"/>
                <w:szCs w:val="24"/>
              </w:rPr>
            </w:pPr>
            <w:r w:rsidRPr="001959AE">
              <w:rPr>
                <w:rFonts w:ascii="Times New Roman" w:hAnsi="Times New Roman" w:cs="Times New Roman"/>
                <w:sz w:val="24"/>
                <w:szCs w:val="24"/>
              </w:rPr>
              <w:t>1.3</w:t>
            </w:r>
          </w:p>
        </w:tc>
        <w:tc>
          <w:tcPr>
            <w:tcW w:w="4961" w:type="dxa"/>
          </w:tcPr>
          <w:p w:rsidR="001959AE" w:rsidRPr="001959AE" w:rsidRDefault="001959AE" w:rsidP="001959AE">
            <w:pPr>
              <w:textAlignment w:val="baseline"/>
              <w:rPr>
                <w:rFonts w:ascii="Times New Roman" w:hAnsi="Times New Roman" w:cs="Times New Roman"/>
                <w:sz w:val="24"/>
                <w:szCs w:val="24"/>
              </w:rPr>
            </w:pPr>
            <w:r w:rsidRPr="001959AE">
              <w:rPr>
                <w:rFonts w:ascii="Times New Roman" w:hAnsi="Times New Roman" w:cs="Times New Roman"/>
                <w:sz w:val="24"/>
                <w:szCs w:val="24"/>
              </w:rPr>
              <w:t>Овощеводство</w:t>
            </w:r>
          </w:p>
        </w:tc>
        <w:tc>
          <w:tcPr>
            <w:tcW w:w="8702" w:type="dxa"/>
          </w:tcPr>
          <w:p w:rsidR="001959AE" w:rsidRPr="003E6315" w:rsidRDefault="001959AE" w:rsidP="001959AE">
            <w:pPr>
              <w:rPr>
                <w:rFonts w:ascii="Times New Roman" w:hAnsi="Times New Roman" w:cs="Times New Roman"/>
                <w:sz w:val="24"/>
                <w:szCs w:val="24"/>
              </w:rPr>
            </w:pPr>
            <w:r w:rsidRPr="003E6315">
              <w:rPr>
                <w:rFonts w:ascii="Times New Roman" w:hAnsi="Times New Roman" w:cs="Times New Roman"/>
                <w:sz w:val="24"/>
                <w:szCs w:val="24"/>
              </w:rPr>
              <w:t>Не подлежат установлению</w:t>
            </w:r>
          </w:p>
        </w:tc>
      </w:tr>
      <w:tr w:rsidR="001959AE" w:rsidRPr="003E6315" w:rsidTr="001959AE">
        <w:tc>
          <w:tcPr>
            <w:tcW w:w="1951" w:type="dxa"/>
          </w:tcPr>
          <w:p w:rsidR="001959AE" w:rsidRPr="001959AE" w:rsidRDefault="001959AE" w:rsidP="001959AE">
            <w:pPr>
              <w:jc w:val="center"/>
              <w:textAlignment w:val="baseline"/>
              <w:rPr>
                <w:rFonts w:ascii="Times New Roman" w:hAnsi="Times New Roman" w:cs="Times New Roman"/>
                <w:sz w:val="24"/>
                <w:szCs w:val="24"/>
              </w:rPr>
            </w:pPr>
            <w:r w:rsidRPr="001959AE">
              <w:rPr>
                <w:rFonts w:ascii="Times New Roman" w:hAnsi="Times New Roman" w:cs="Times New Roman"/>
                <w:sz w:val="24"/>
                <w:szCs w:val="24"/>
              </w:rPr>
              <w:t>1.4</w:t>
            </w:r>
          </w:p>
        </w:tc>
        <w:tc>
          <w:tcPr>
            <w:tcW w:w="4961" w:type="dxa"/>
          </w:tcPr>
          <w:p w:rsidR="001959AE" w:rsidRPr="001959AE" w:rsidRDefault="001959AE" w:rsidP="001959AE">
            <w:pPr>
              <w:textAlignment w:val="baseline"/>
              <w:rPr>
                <w:rFonts w:ascii="Times New Roman" w:hAnsi="Times New Roman" w:cs="Times New Roman"/>
                <w:sz w:val="24"/>
                <w:szCs w:val="24"/>
              </w:rPr>
            </w:pPr>
            <w:r w:rsidRPr="001959AE">
              <w:rPr>
                <w:rFonts w:ascii="Times New Roman" w:hAnsi="Times New Roman" w:cs="Times New Roman"/>
                <w:sz w:val="24"/>
                <w:szCs w:val="24"/>
              </w:rPr>
              <w:t>Выращивание тонизирующих, лекарственных, цветочных культур</w:t>
            </w:r>
          </w:p>
        </w:tc>
        <w:tc>
          <w:tcPr>
            <w:tcW w:w="8702" w:type="dxa"/>
          </w:tcPr>
          <w:p w:rsidR="001959AE" w:rsidRPr="003E6315" w:rsidRDefault="001959AE" w:rsidP="001959AE">
            <w:pPr>
              <w:rPr>
                <w:rFonts w:ascii="Times New Roman" w:hAnsi="Times New Roman" w:cs="Times New Roman"/>
                <w:sz w:val="24"/>
                <w:szCs w:val="24"/>
              </w:rPr>
            </w:pPr>
            <w:r w:rsidRPr="003E6315">
              <w:rPr>
                <w:rFonts w:ascii="Times New Roman" w:hAnsi="Times New Roman" w:cs="Times New Roman"/>
                <w:sz w:val="24"/>
                <w:szCs w:val="24"/>
              </w:rPr>
              <w:t>Не подлежат установлению</w:t>
            </w:r>
          </w:p>
        </w:tc>
      </w:tr>
      <w:tr w:rsidR="001959AE" w:rsidRPr="003E6315" w:rsidTr="001959AE">
        <w:tc>
          <w:tcPr>
            <w:tcW w:w="1951" w:type="dxa"/>
          </w:tcPr>
          <w:p w:rsidR="001959AE" w:rsidRPr="001959AE" w:rsidRDefault="001959AE" w:rsidP="001959AE">
            <w:pPr>
              <w:jc w:val="center"/>
              <w:textAlignment w:val="baseline"/>
              <w:rPr>
                <w:rFonts w:ascii="Times New Roman" w:hAnsi="Times New Roman" w:cs="Times New Roman"/>
                <w:sz w:val="24"/>
                <w:szCs w:val="24"/>
              </w:rPr>
            </w:pPr>
            <w:r w:rsidRPr="001959AE">
              <w:rPr>
                <w:rFonts w:ascii="Times New Roman" w:hAnsi="Times New Roman" w:cs="Times New Roman"/>
                <w:sz w:val="24"/>
                <w:szCs w:val="24"/>
              </w:rPr>
              <w:t>1.5</w:t>
            </w:r>
          </w:p>
        </w:tc>
        <w:tc>
          <w:tcPr>
            <w:tcW w:w="4961" w:type="dxa"/>
          </w:tcPr>
          <w:p w:rsidR="001959AE" w:rsidRPr="001959AE" w:rsidRDefault="001959AE" w:rsidP="001959AE">
            <w:pPr>
              <w:textAlignment w:val="baseline"/>
              <w:rPr>
                <w:rFonts w:ascii="Times New Roman" w:hAnsi="Times New Roman" w:cs="Times New Roman"/>
                <w:sz w:val="24"/>
                <w:szCs w:val="24"/>
              </w:rPr>
            </w:pPr>
            <w:r w:rsidRPr="001959AE">
              <w:rPr>
                <w:rFonts w:ascii="Times New Roman" w:hAnsi="Times New Roman" w:cs="Times New Roman"/>
                <w:sz w:val="24"/>
                <w:szCs w:val="24"/>
              </w:rPr>
              <w:t>Садоводство</w:t>
            </w:r>
          </w:p>
        </w:tc>
        <w:tc>
          <w:tcPr>
            <w:tcW w:w="8702" w:type="dxa"/>
          </w:tcPr>
          <w:p w:rsidR="001959AE" w:rsidRPr="003E6315" w:rsidRDefault="001959AE" w:rsidP="001959AE">
            <w:pPr>
              <w:rPr>
                <w:rFonts w:ascii="Times New Roman" w:hAnsi="Times New Roman" w:cs="Times New Roman"/>
                <w:sz w:val="24"/>
                <w:szCs w:val="24"/>
              </w:rPr>
            </w:pPr>
            <w:r w:rsidRPr="003E6315">
              <w:rPr>
                <w:rFonts w:ascii="Times New Roman" w:hAnsi="Times New Roman" w:cs="Times New Roman"/>
                <w:sz w:val="24"/>
                <w:szCs w:val="24"/>
              </w:rPr>
              <w:t>Не подлежат установлению</w:t>
            </w:r>
          </w:p>
        </w:tc>
      </w:tr>
      <w:tr w:rsidR="001959AE" w:rsidRPr="003E6315" w:rsidTr="001959AE">
        <w:tc>
          <w:tcPr>
            <w:tcW w:w="1951" w:type="dxa"/>
          </w:tcPr>
          <w:p w:rsidR="001959AE" w:rsidRPr="001959AE" w:rsidRDefault="001959AE" w:rsidP="001959AE">
            <w:pPr>
              <w:jc w:val="center"/>
              <w:textAlignment w:val="baseline"/>
              <w:rPr>
                <w:rFonts w:ascii="Times New Roman" w:hAnsi="Times New Roman" w:cs="Times New Roman"/>
                <w:sz w:val="24"/>
                <w:szCs w:val="24"/>
              </w:rPr>
            </w:pPr>
            <w:r w:rsidRPr="001959AE">
              <w:rPr>
                <w:rFonts w:ascii="Times New Roman" w:hAnsi="Times New Roman" w:cs="Times New Roman"/>
                <w:sz w:val="24"/>
                <w:szCs w:val="24"/>
              </w:rPr>
              <w:t>1.7</w:t>
            </w:r>
          </w:p>
        </w:tc>
        <w:tc>
          <w:tcPr>
            <w:tcW w:w="4961" w:type="dxa"/>
          </w:tcPr>
          <w:p w:rsidR="001959AE" w:rsidRPr="001959AE" w:rsidRDefault="001959AE" w:rsidP="001959AE">
            <w:pPr>
              <w:textAlignment w:val="baseline"/>
              <w:rPr>
                <w:rFonts w:ascii="Times New Roman" w:hAnsi="Times New Roman" w:cs="Times New Roman"/>
                <w:sz w:val="24"/>
                <w:szCs w:val="24"/>
              </w:rPr>
            </w:pPr>
            <w:r w:rsidRPr="001959AE">
              <w:rPr>
                <w:rFonts w:ascii="Times New Roman" w:hAnsi="Times New Roman" w:cs="Times New Roman"/>
                <w:sz w:val="24"/>
                <w:szCs w:val="24"/>
              </w:rPr>
              <w:t>Животноводство</w:t>
            </w:r>
          </w:p>
        </w:tc>
        <w:tc>
          <w:tcPr>
            <w:tcW w:w="8702" w:type="dxa"/>
          </w:tcPr>
          <w:p w:rsidR="001959AE" w:rsidRPr="003E6315" w:rsidRDefault="001959AE" w:rsidP="001959AE">
            <w:pPr>
              <w:rPr>
                <w:rFonts w:ascii="Times New Roman" w:hAnsi="Times New Roman" w:cs="Times New Roman"/>
                <w:sz w:val="24"/>
                <w:szCs w:val="24"/>
              </w:rPr>
            </w:pPr>
            <w:r w:rsidRPr="003E6315">
              <w:rPr>
                <w:rFonts w:ascii="Times New Roman" w:hAnsi="Times New Roman" w:cs="Times New Roman"/>
                <w:sz w:val="24"/>
                <w:szCs w:val="24"/>
              </w:rPr>
              <w:t>Не подлежат установлению</w:t>
            </w:r>
          </w:p>
        </w:tc>
      </w:tr>
      <w:tr w:rsidR="001959AE" w:rsidRPr="003E6315" w:rsidTr="001959AE">
        <w:tc>
          <w:tcPr>
            <w:tcW w:w="1951" w:type="dxa"/>
          </w:tcPr>
          <w:p w:rsidR="001959AE" w:rsidRPr="001959AE" w:rsidRDefault="001959AE" w:rsidP="001959AE">
            <w:pPr>
              <w:jc w:val="center"/>
              <w:textAlignment w:val="baseline"/>
              <w:rPr>
                <w:rFonts w:ascii="Times New Roman" w:hAnsi="Times New Roman" w:cs="Times New Roman"/>
                <w:sz w:val="24"/>
                <w:szCs w:val="24"/>
              </w:rPr>
            </w:pPr>
            <w:r w:rsidRPr="001959AE">
              <w:rPr>
                <w:rFonts w:ascii="Times New Roman" w:hAnsi="Times New Roman" w:cs="Times New Roman"/>
                <w:sz w:val="24"/>
                <w:szCs w:val="24"/>
              </w:rPr>
              <w:t>1.15</w:t>
            </w:r>
          </w:p>
        </w:tc>
        <w:tc>
          <w:tcPr>
            <w:tcW w:w="4961" w:type="dxa"/>
          </w:tcPr>
          <w:p w:rsidR="001959AE" w:rsidRPr="001959AE" w:rsidRDefault="001959AE" w:rsidP="001959AE">
            <w:pPr>
              <w:textAlignment w:val="baseline"/>
              <w:rPr>
                <w:rFonts w:ascii="Times New Roman" w:hAnsi="Times New Roman" w:cs="Times New Roman"/>
                <w:sz w:val="24"/>
                <w:szCs w:val="24"/>
              </w:rPr>
            </w:pPr>
            <w:r w:rsidRPr="001959AE">
              <w:rPr>
                <w:rFonts w:ascii="Times New Roman" w:hAnsi="Times New Roman" w:cs="Times New Roman"/>
                <w:sz w:val="24"/>
                <w:szCs w:val="24"/>
              </w:rPr>
              <w:t>Хранение и переработка сельскохозяйственной продукции</w:t>
            </w:r>
          </w:p>
        </w:tc>
        <w:tc>
          <w:tcPr>
            <w:tcW w:w="8702" w:type="dxa"/>
          </w:tcPr>
          <w:p w:rsidR="001959AE" w:rsidRPr="003E6315" w:rsidRDefault="001959AE" w:rsidP="001959AE">
            <w:pPr>
              <w:rPr>
                <w:rFonts w:ascii="Times New Roman" w:hAnsi="Times New Roman" w:cs="Times New Roman"/>
                <w:sz w:val="24"/>
                <w:szCs w:val="24"/>
              </w:rPr>
            </w:pPr>
            <w:r w:rsidRPr="003E6315">
              <w:rPr>
                <w:rFonts w:ascii="Times New Roman" w:hAnsi="Times New Roman" w:cs="Times New Roman"/>
                <w:sz w:val="24"/>
                <w:szCs w:val="24"/>
              </w:rPr>
              <w:t>Не подлежат установлению</w:t>
            </w:r>
          </w:p>
        </w:tc>
      </w:tr>
      <w:tr w:rsidR="001959AE" w:rsidRPr="003E6315" w:rsidTr="001959AE">
        <w:tc>
          <w:tcPr>
            <w:tcW w:w="1951" w:type="dxa"/>
          </w:tcPr>
          <w:p w:rsidR="001959AE" w:rsidRPr="001959AE" w:rsidRDefault="001959AE" w:rsidP="001959AE">
            <w:pPr>
              <w:jc w:val="center"/>
              <w:textAlignment w:val="baseline"/>
              <w:rPr>
                <w:rFonts w:ascii="Times New Roman" w:hAnsi="Times New Roman" w:cs="Times New Roman"/>
                <w:sz w:val="24"/>
                <w:szCs w:val="24"/>
              </w:rPr>
            </w:pPr>
            <w:r w:rsidRPr="001959AE">
              <w:rPr>
                <w:rFonts w:ascii="Times New Roman" w:hAnsi="Times New Roman" w:cs="Times New Roman"/>
                <w:sz w:val="24"/>
                <w:szCs w:val="24"/>
              </w:rPr>
              <w:t>1.17</w:t>
            </w:r>
          </w:p>
        </w:tc>
        <w:tc>
          <w:tcPr>
            <w:tcW w:w="4961" w:type="dxa"/>
          </w:tcPr>
          <w:p w:rsidR="001959AE" w:rsidRPr="001959AE" w:rsidRDefault="001959AE" w:rsidP="001959AE">
            <w:pPr>
              <w:textAlignment w:val="baseline"/>
              <w:rPr>
                <w:rFonts w:ascii="Times New Roman" w:hAnsi="Times New Roman" w:cs="Times New Roman"/>
                <w:sz w:val="24"/>
                <w:szCs w:val="24"/>
              </w:rPr>
            </w:pPr>
            <w:r w:rsidRPr="001959AE">
              <w:rPr>
                <w:rFonts w:ascii="Times New Roman" w:hAnsi="Times New Roman" w:cs="Times New Roman"/>
                <w:sz w:val="24"/>
                <w:szCs w:val="24"/>
              </w:rPr>
              <w:t>Питомники</w:t>
            </w:r>
          </w:p>
        </w:tc>
        <w:tc>
          <w:tcPr>
            <w:tcW w:w="8702" w:type="dxa"/>
          </w:tcPr>
          <w:p w:rsidR="001959AE" w:rsidRPr="003E6315" w:rsidRDefault="001959AE" w:rsidP="001959AE">
            <w:pPr>
              <w:rPr>
                <w:rFonts w:ascii="Times New Roman" w:hAnsi="Times New Roman" w:cs="Times New Roman"/>
                <w:sz w:val="24"/>
                <w:szCs w:val="24"/>
              </w:rPr>
            </w:pPr>
            <w:r w:rsidRPr="003E6315">
              <w:rPr>
                <w:rFonts w:ascii="Times New Roman" w:hAnsi="Times New Roman" w:cs="Times New Roman"/>
                <w:sz w:val="24"/>
                <w:szCs w:val="24"/>
              </w:rPr>
              <w:t>Не подлежат установлению</w:t>
            </w:r>
          </w:p>
        </w:tc>
      </w:tr>
      <w:tr w:rsidR="001959AE" w:rsidRPr="003E6315" w:rsidTr="001959AE">
        <w:tc>
          <w:tcPr>
            <w:tcW w:w="1951" w:type="dxa"/>
          </w:tcPr>
          <w:p w:rsidR="001959AE" w:rsidRPr="001959AE" w:rsidRDefault="001959AE" w:rsidP="001959AE">
            <w:pPr>
              <w:jc w:val="center"/>
              <w:rPr>
                <w:rFonts w:ascii="Times New Roman" w:hAnsi="Times New Roman" w:cs="Times New Roman"/>
                <w:sz w:val="24"/>
                <w:szCs w:val="24"/>
              </w:rPr>
            </w:pPr>
            <w:r w:rsidRPr="001959AE">
              <w:rPr>
                <w:rFonts w:ascii="Times New Roman" w:hAnsi="Times New Roman" w:cs="Times New Roman"/>
                <w:sz w:val="24"/>
                <w:szCs w:val="24"/>
              </w:rPr>
              <w:t>9.3</w:t>
            </w:r>
          </w:p>
        </w:tc>
        <w:tc>
          <w:tcPr>
            <w:tcW w:w="4961" w:type="dxa"/>
          </w:tcPr>
          <w:p w:rsidR="001959AE" w:rsidRPr="001959AE" w:rsidRDefault="001959AE" w:rsidP="001959AE">
            <w:pPr>
              <w:rPr>
                <w:rFonts w:ascii="Times New Roman" w:hAnsi="Times New Roman" w:cs="Times New Roman"/>
                <w:sz w:val="24"/>
                <w:szCs w:val="24"/>
              </w:rPr>
            </w:pPr>
            <w:r w:rsidRPr="001959AE">
              <w:rPr>
                <w:rFonts w:ascii="Times New Roman" w:hAnsi="Times New Roman" w:cs="Times New Roman"/>
                <w:sz w:val="24"/>
                <w:szCs w:val="24"/>
              </w:rPr>
              <w:t>Историко-культурная деятельность</w:t>
            </w:r>
          </w:p>
        </w:tc>
        <w:tc>
          <w:tcPr>
            <w:tcW w:w="8702" w:type="dxa"/>
          </w:tcPr>
          <w:p w:rsidR="001959AE" w:rsidRPr="003E6315" w:rsidRDefault="001959AE" w:rsidP="001959AE">
            <w:pPr>
              <w:rPr>
                <w:rFonts w:ascii="Times New Roman" w:hAnsi="Times New Roman" w:cs="Times New Roman"/>
                <w:sz w:val="24"/>
                <w:szCs w:val="24"/>
              </w:rPr>
            </w:pPr>
            <w:r w:rsidRPr="003E6315">
              <w:rPr>
                <w:rFonts w:ascii="Times New Roman" w:hAnsi="Times New Roman" w:cs="Times New Roman"/>
                <w:sz w:val="24"/>
                <w:szCs w:val="24"/>
              </w:rPr>
              <w:t>Не подлежат установлению</w:t>
            </w:r>
          </w:p>
        </w:tc>
      </w:tr>
      <w:tr w:rsidR="001959AE" w:rsidRPr="003E6315" w:rsidTr="001959AE">
        <w:tc>
          <w:tcPr>
            <w:tcW w:w="15614" w:type="dxa"/>
            <w:gridSpan w:val="3"/>
          </w:tcPr>
          <w:p w:rsidR="001959AE" w:rsidRPr="001959AE" w:rsidRDefault="001959AE" w:rsidP="001959AE">
            <w:pPr>
              <w:jc w:val="center"/>
              <w:rPr>
                <w:rFonts w:ascii="Times New Roman" w:hAnsi="Times New Roman" w:cs="Times New Roman"/>
                <w:sz w:val="24"/>
                <w:szCs w:val="24"/>
              </w:rPr>
            </w:pPr>
            <w:r w:rsidRPr="001959AE">
              <w:rPr>
                <w:rFonts w:ascii="Times New Roman" w:hAnsi="Times New Roman" w:cs="Times New Roman"/>
                <w:b/>
                <w:spacing w:val="-1"/>
                <w:sz w:val="24"/>
                <w:szCs w:val="24"/>
              </w:rPr>
              <w:lastRenderedPageBreak/>
              <w:t>Условно разрешенные виды</w:t>
            </w:r>
            <w:r w:rsidRPr="001959AE">
              <w:rPr>
                <w:rFonts w:ascii="Times New Roman" w:hAnsi="Times New Roman" w:cs="Times New Roman"/>
                <w:sz w:val="24"/>
                <w:szCs w:val="24"/>
              </w:rPr>
              <w:t xml:space="preserve"> </w:t>
            </w:r>
            <w:r w:rsidRPr="001959AE">
              <w:rPr>
                <w:rFonts w:ascii="Times New Roman" w:hAnsi="Times New Roman" w:cs="Times New Roman"/>
                <w:b/>
                <w:spacing w:val="-1"/>
                <w:sz w:val="24"/>
                <w:szCs w:val="24"/>
              </w:rPr>
              <w:t>разрешенного использования</w:t>
            </w:r>
          </w:p>
        </w:tc>
      </w:tr>
      <w:tr w:rsidR="001959AE" w:rsidRPr="003E6315" w:rsidTr="001959AE">
        <w:tc>
          <w:tcPr>
            <w:tcW w:w="1951" w:type="dxa"/>
          </w:tcPr>
          <w:p w:rsidR="001959AE" w:rsidRPr="001959AE" w:rsidRDefault="001959AE" w:rsidP="001959AE">
            <w:pPr>
              <w:jc w:val="center"/>
              <w:textAlignment w:val="baseline"/>
              <w:rPr>
                <w:rFonts w:ascii="Times New Roman" w:hAnsi="Times New Roman" w:cs="Times New Roman"/>
                <w:sz w:val="24"/>
                <w:szCs w:val="24"/>
              </w:rPr>
            </w:pPr>
            <w:r w:rsidRPr="001959AE">
              <w:rPr>
                <w:rFonts w:ascii="Times New Roman" w:hAnsi="Times New Roman" w:cs="Times New Roman"/>
                <w:sz w:val="24"/>
                <w:szCs w:val="24"/>
              </w:rPr>
              <w:t>1.14</w:t>
            </w:r>
          </w:p>
        </w:tc>
        <w:tc>
          <w:tcPr>
            <w:tcW w:w="4961" w:type="dxa"/>
          </w:tcPr>
          <w:p w:rsidR="001959AE" w:rsidRPr="001959AE" w:rsidRDefault="001959AE" w:rsidP="001959AE">
            <w:pPr>
              <w:textAlignment w:val="baseline"/>
              <w:rPr>
                <w:rFonts w:ascii="Times New Roman" w:hAnsi="Times New Roman" w:cs="Times New Roman"/>
                <w:sz w:val="24"/>
                <w:szCs w:val="24"/>
              </w:rPr>
            </w:pPr>
            <w:r w:rsidRPr="001959AE">
              <w:rPr>
                <w:rFonts w:ascii="Times New Roman" w:hAnsi="Times New Roman" w:cs="Times New Roman"/>
                <w:sz w:val="24"/>
                <w:szCs w:val="24"/>
              </w:rPr>
              <w:t>Научное обеспечение сельского хозяйства</w:t>
            </w:r>
          </w:p>
        </w:tc>
        <w:tc>
          <w:tcPr>
            <w:tcW w:w="8702" w:type="dxa"/>
          </w:tcPr>
          <w:p w:rsidR="001959AE" w:rsidRPr="003E6315" w:rsidRDefault="001959AE" w:rsidP="001959AE">
            <w:pPr>
              <w:rPr>
                <w:rFonts w:ascii="Times New Roman" w:hAnsi="Times New Roman" w:cs="Times New Roman"/>
                <w:sz w:val="24"/>
                <w:szCs w:val="24"/>
              </w:rPr>
            </w:pPr>
            <w:r w:rsidRPr="003E6315">
              <w:rPr>
                <w:rFonts w:ascii="Times New Roman" w:hAnsi="Times New Roman" w:cs="Times New Roman"/>
                <w:sz w:val="24"/>
                <w:szCs w:val="24"/>
              </w:rPr>
              <w:t>Не подлежат установлению</w:t>
            </w:r>
          </w:p>
        </w:tc>
      </w:tr>
      <w:tr w:rsidR="00A429C8" w:rsidRPr="003E6315" w:rsidTr="001959AE">
        <w:tc>
          <w:tcPr>
            <w:tcW w:w="1951" w:type="dxa"/>
          </w:tcPr>
          <w:p w:rsidR="00A429C8" w:rsidRPr="001959AE" w:rsidRDefault="00A429C8" w:rsidP="001959AE">
            <w:pPr>
              <w:jc w:val="center"/>
              <w:textAlignment w:val="baseline"/>
              <w:rPr>
                <w:rFonts w:ascii="Times New Roman" w:hAnsi="Times New Roman" w:cs="Times New Roman"/>
                <w:sz w:val="24"/>
                <w:szCs w:val="24"/>
              </w:rPr>
            </w:pPr>
            <w:r w:rsidRPr="001959AE">
              <w:rPr>
                <w:rFonts w:ascii="Times New Roman" w:hAnsi="Times New Roman" w:cs="Times New Roman"/>
                <w:sz w:val="24"/>
                <w:szCs w:val="24"/>
              </w:rPr>
              <w:t>1.18</w:t>
            </w:r>
          </w:p>
        </w:tc>
        <w:tc>
          <w:tcPr>
            <w:tcW w:w="4961" w:type="dxa"/>
          </w:tcPr>
          <w:p w:rsidR="00A429C8" w:rsidRPr="001959AE" w:rsidRDefault="00A429C8" w:rsidP="001959AE">
            <w:pPr>
              <w:textAlignment w:val="baseline"/>
              <w:rPr>
                <w:rFonts w:ascii="Times New Roman" w:hAnsi="Times New Roman" w:cs="Times New Roman"/>
                <w:sz w:val="24"/>
                <w:szCs w:val="24"/>
              </w:rPr>
            </w:pPr>
            <w:r w:rsidRPr="001959AE">
              <w:rPr>
                <w:rFonts w:ascii="Times New Roman" w:hAnsi="Times New Roman" w:cs="Times New Roman"/>
                <w:sz w:val="24"/>
                <w:szCs w:val="24"/>
              </w:rPr>
              <w:t>Обеспечение сельскохозяйственного производства</w:t>
            </w:r>
          </w:p>
        </w:tc>
        <w:tc>
          <w:tcPr>
            <w:tcW w:w="8702" w:type="dxa"/>
          </w:tcPr>
          <w:p w:rsidR="00A429C8" w:rsidRPr="003E6315" w:rsidRDefault="00A429C8" w:rsidP="003175F1">
            <w:pPr>
              <w:rPr>
                <w:rFonts w:ascii="Times New Roman" w:hAnsi="Times New Roman" w:cs="Times New Roman"/>
                <w:sz w:val="24"/>
                <w:szCs w:val="24"/>
              </w:rPr>
            </w:pPr>
            <w:r w:rsidRPr="003E6315">
              <w:rPr>
                <w:rFonts w:ascii="Times New Roman" w:hAnsi="Times New Roman" w:cs="Times New Roman"/>
                <w:sz w:val="24"/>
                <w:szCs w:val="24"/>
              </w:rPr>
              <w:t>Не подлежат установлению</w:t>
            </w:r>
          </w:p>
        </w:tc>
      </w:tr>
      <w:tr w:rsidR="00A429C8" w:rsidRPr="003E6315" w:rsidTr="001959AE">
        <w:tc>
          <w:tcPr>
            <w:tcW w:w="1951" w:type="dxa"/>
          </w:tcPr>
          <w:p w:rsidR="00A429C8" w:rsidRPr="001959AE" w:rsidRDefault="00A429C8" w:rsidP="001959AE">
            <w:pPr>
              <w:jc w:val="center"/>
              <w:rPr>
                <w:rFonts w:ascii="Times New Roman" w:hAnsi="Times New Roman" w:cs="Times New Roman"/>
                <w:sz w:val="24"/>
                <w:szCs w:val="24"/>
              </w:rPr>
            </w:pPr>
            <w:r w:rsidRPr="001959AE">
              <w:rPr>
                <w:rFonts w:ascii="Times New Roman" w:hAnsi="Times New Roman" w:cs="Times New Roman"/>
                <w:sz w:val="24"/>
                <w:szCs w:val="24"/>
              </w:rPr>
              <w:t>3.1.1</w:t>
            </w:r>
          </w:p>
        </w:tc>
        <w:tc>
          <w:tcPr>
            <w:tcW w:w="4961" w:type="dxa"/>
          </w:tcPr>
          <w:p w:rsidR="00A429C8" w:rsidRPr="001959AE" w:rsidRDefault="00A429C8" w:rsidP="001959AE">
            <w:pPr>
              <w:rPr>
                <w:rFonts w:ascii="Times New Roman" w:hAnsi="Times New Roman" w:cs="Times New Roman"/>
                <w:sz w:val="24"/>
                <w:szCs w:val="24"/>
              </w:rPr>
            </w:pPr>
            <w:r w:rsidRPr="001959AE">
              <w:rPr>
                <w:rFonts w:ascii="Times New Roman" w:hAnsi="Times New Roman" w:cs="Times New Roman"/>
                <w:sz w:val="24"/>
                <w:szCs w:val="24"/>
              </w:rPr>
              <w:t>Предоставление коммунальных услуг</w:t>
            </w:r>
          </w:p>
        </w:tc>
        <w:tc>
          <w:tcPr>
            <w:tcW w:w="8702" w:type="dxa"/>
          </w:tcPr>
          <w:p w:rsidR="00A429C8" w:rsidRPr="003E6315" w:rsidRDefault="00A429C8" w:rsidP="003175F1">
            <w:pPr>
              <w:rPr>
                <w:rFonts w:ascii="Times New Roman" w:hAnsi="Times New Roman" w:cs="Times New Roman"/>
                <w:sz w:val="24"/>
                <w:szCs w:val="24"/>
              </w:rPr>
            </w:pPr>
            <w:r w:rsidRPr="003E6315">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A429C8" w:rsidRPr="003E6315" w:rsidTr="001959AE">
        <w:tc>
          <w:tcPr>
            <w:tcW w:w="1951" w:type="dxa"/>
          </w:tcPr>
          <w:p w:rsidR="00A429C8" w:rsidRPr="001959AE" w:rsidRDefault="00A429C8" w:rsidP="001959AE">
            <w:pPr>
              <w:jc w:val="center"/>
              <w:rPr>
                <w:rFonts w:ascii="Times New Roman" w:hAnsi="Times New Roman" w:cs="Times New Roman"/>
                <w:sz w:val="24"/>
                <w:szCs w:val="24"/>
              </w:rPr>
            </w:pPr>
            <w:r w:rsidRPr="001959AE">
              <w:rPr>
                <w:rFonts w:ascii="Times New Roman" w:hAnsi="Times New Roman" w:cs="Times New Roman"/>
                <w:sz w:val="24"/>
                <w:szCs w:val="24"/>
              </w:rPr>
              <w:t>4.1</w:t>
            </w:r>
          </w:p>
        </w:tc>
        <w:tc>
          <w:tcPr>
            <w:tcW w:w="4961" w:type="dxa"/>
          </w:tcPr>
          <w:p w:rsidR="00A429C8" w:rsidRPr="001959AE" w:rsidRDefault="00A429C8" w:rsidP="00A429C8">
            <w:pPr>
              <w:rPr>
                <w:rFonts w:ascii="Times New Roman" w:hAnsi="Times New Roman" w:cs="Times New Roman"/>
                <w:sz w:val="24"/>
                <w:szCs w:val="24"/>
              </w:rPr>
            </w:pPr>
            <w:r w:rsidRPr="001959AE">
              <w:rPr>
                <w:rFonts w:ascii="Times New Roman" w:hAnsi="Times New Roman" w:cs="Times New Roman"/>
                <w:sz w:val="24"/>
                <w:szCs w:val="24"/>
              </w:rPr>
              <w:t>Деловое управление</w:t>
            </w:r>
          </w:p>
        </w:tc>
        <w:tc>
          <w:tcPr>
            <w:tcW w:w="8702" w:type="dxa"/>
          </w:tcPr>
          <w:p w:rsidR="00A429C8" w:rsidRPr="003E6315" w:rsidRDefault="00A429C8" w:rsidP="003175F1">
            <w:pPr>
              <w:rPr>
                <w:rFonts w:ascii="Times New Roman" w:hAnsi="Times New Roman" w:cs="Times New Roman"/>
                <w:sz w:val="24"/>
                <w:szCs w:val="24"/>
              </w:rPr>
            </w:pPr>
            <w:r w:rsidRPr="003E6315">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A429C8" w:rsidRPr="003E6315" w:rsidTr="001959AE">
        <w:tc>
          <w:tcPr>
            <w:tcW w:w="1951" w:type="dxa"/>
          </w:tcPr>
          <w:p w:rsidR="00A429C8" w:rsidRPr="001959AE" w:rsidRDefault="00A429C8" w:rsidP="001959AE">
            <w:pPr>
              <w:jc w:val="center"/>
              <w:rPr>
                <w:rFonts w:ascii="Times New Roman" w:eastAsiaTheme="minorHAnsi" w:hAnsi="Times New Roman" w:cs="Times New Roman"/>
                <w:sz w:val="24"/>
                <w:szCs w:val="24"/>
              </w:rPr>
            </w:pPr>
            <w:r w:rsidRPr="001959AE">
              <w:rPr>
                <w:rFonts w:ascii="Times New Roman" w:eastAsiaTheme="minorHAnsi" w:hAnsi="Times New Roman" w:cs="Times New Roman"/>
                <w:sz w:val="24"/>
                <w:szCs w:val="24"/>
              </w:rPr>
              <w:t>4.4</w:t>
            </w:r>
          </w:p>
        </w:tc>
        <w:tc>
          <w:tcPr>
            <w:tcW w:w="4961" w:type="dxa"/>
          </w:tcPr>
          <w:p w:rsidR="00A429C8" w:rsidRPr="001959AE" w:rsidRDefault="00A429C8" w:rsidP="001959AE">
            <w:pPr>
              <w:jc w:val="both"/>
              <w:rPr>
                <w:rFonts w:ascii="Times New Roman" w:hAnsi="Times New Roman" w:cs="Times New Roman"/>
                <w:sz w:val="24"/>
                <w:szCs w:val="24"/>
              </w:rPr>
            </w:pPr>
            <w:r w:rsidRPr="001959AE">
              <w:rPr>
                <w:rFonts w:ascii="Times New Roman" w:hAnsi="Times New Roman" w:cs="Times New Roman"/>
                <w:sz w:val="24"/>
                <w:szCs w:val="24"/>
              </w:rPr>
              <w:t>Магазины</w:t>
            </w:r>
          </w:p>
        </w:tc>
        <w:tc>
          <w:tcPr>
            <w:tcW w:w="8702" w:type="dxa"/>
          </w:tcPr>
          <w:p w:rsidR="00A429C8" w:rsidRPr="003E6315" w:rsidRDefault="00A429C8" w:rsidP="003175F1">
            <w:pPr>
              <w:rPr>
                <w:rFonts w:ascii="Times New Roman" w:hAnsi="Times New Roman" w:cs="Times New Roman"/>
                <w:sz w:val="24"/>
                <w:szCs w:val="24"/>
              </w:rPr>
            </w:pPr>
            <w:r w:rsidRPr="003E6315">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A429C8" w:rsidRPr="003E6315" w:rsidTr="001959AE">
        <w:tc>
          <w:tcPr>
            <w:tcW w:w="1951" w:type="dxa"/>
          </w:tcPr>
          <w:p w:rsidR="00A429C8" w:rsidRPr="001959AE" w:rsidRDefault="00A429C8" w:rsidP="001959AE">
            <w:pPr>
              <w:jc w:val="center"/>
              <w:rPr>
                <w:rFonts w:ascii="Times New Roman" w:hAnsi="Times New Roman" w:cs="Times New Roman"/>
                <w:sz w:val="24"/>
                <w:szCs w:val="24"/>
              </w:rPr>
            </w:pPr>
            <w:r w:rsidRPr="001959AE">
              <w:rPr>
                <w:rFonts w:ascii="Times New Roman" w:hAnsi="Times New Roman" w:cs="Times New Roman"/>
                <w:sz w:val="24"/>
                <w:szCs w:val="24"/>
              </w:rPr>
              <w:t>6.9</w:t>
            </w:r>
          </w:p>
        </w:tc>
        <w:tc>
          <w:tcPr>
            <w:tcW w:w="4961" w:type="dxa"/>
          </w:tcPr>
          <w:p w:rsidR="00A429C8" w:rsidRPr="001959AE" w:rsidRDefault="00A429C8" w:rsidP="001959AE">
            <w:pPr>
              <w:textAlignment w:val="baseline"/>
              <w:rPr>
                <w:rFonts w:ascii="Times New Roman" w:hAnsi="Times New Roman" w:cs="Times New Roman"/>
                <w:sz w:val="24"/>
                <w:szCs w:val="24"/>
              </w:rPr>
            </w:pPr>
            <w:r w:rsidRPr="001959AE">
              <w:rPr>
                <w:rFonts w:ascii="Times New Roman" w:hAnsi="Times New Roman" w:cs="Times New Roman"/>
                <w:sz w:val="24"/>
                <w:szCs w:val="24"/>
              </w:rPr>
              <w:t>Склад</w:t>
            </w:r>
          </w:p>
        </w:tc>
        <w:tc>
          <w:tcPr>
            <w:tcW w:w="8702" w:type="dxa"/>
          </w:tcPr>
          <w:p w:rsidR="00A429C8" w:rsidRPr="003E6315" w:rsidRDefault="00A429C8" w:rsidP="003175F1">
            <w:pPr>
              <w:rPr>
                <w:rFonts w:ascii="Times New Roman" w:hAnsi="Times New Roman" w:cs="Times New Roman"/>
                <w:sz w:val="24"/>
                <w:szCs w:val="24"/>
              </w:rPr>
            </w:pPr>
            <w:r w:rsidRPr="003E6315">
              <w:rPr>
                <w:rFonts w:ascii="Times New Roman" w:hAnsi="Times New Roman" w:cs="Times New Roman"/>
                <w:sz w:val="24"/>
                <w:szCs w:val="24"/>
              </w:rPr>
              <w:t>Не подлежат установлению</w:t>
            </w:r>
          </w:p>
        </w:tc>
      </w:tr>
      <w:tr w:rsidR="00A429C8" w:rsidRPr="003E6315" w:rsidTr="001959AE">
        <w:tc>
          <w:tcPr>
            <w:tcW w:w="1951" w:type="dxa"/>
          </w:tcPr>
          <w:p w:rsidR="00A429C8" w:rsidRPr="001959AE" w:rsidRDefault="00A429C8" w:rsidP="001959AE">
            <w:pPr>
              <w:jc w:val="center"/>
              <w:textAlignment w:val="baseline"/>
              <w:rPr>
                <w:rFonts w:ascii="Times New Roman" w:hAnsi="Times New Roman" w:cs="Times New Roman"/>
                <w:sz w:val="24"/>
                <w:szCs w:val="24"/>
              </w:rPr>
            </w:pPr>
            <w:r w:rsidRPr="001959AE">
              <w:rPr>
                <w:rFonts w:ascii="Times New Roman" w:hAnsi="Times New Roman" w:cs="Times New Roman"/>
                <w:sz w:val="24"/>
                <w:szCs w:val="24"/>
              </w:rPr>
              <w:t>11.3</w:t>
            </w:r>
          </w:p>
        </w:tc>
        <w:tc>
          <w:tcPr>
            <w:tcW w:w="4961" w:type="dxa"/>
          </w:tcPr>
          <w:p w:rsidR="00A429C8" w:rsidRPr="001959AE" w:rsidRDefault="00A429C8" w:rsidP="001959AE">
            <w:pPr>
              <w:textAlignment w:val="baseline"/>
              <w:rPr>
                <w:rFonts w:ascii="Times New Roman" w:hAnsi="Times New Roman" w:cs="Times New Roman"/>
                <w:sz w:val="24"/>
                <w:szCs w:val="24"/>
              </w:rPr>
            </w:pPr>
            <w:r w:rsidRPr="001959AE">
              <w:rPr>
                <w:rFonts w:ascii="Times New Roman" w:hAnsi="Times New Roman" w:cs="Times New Roman"/>
                <w:sz w:val="24"/>
                <w:szCs w:val="24"/>
              </w:rPr>
              <w:t>Гидротехнические сооружения</w:t>
            </w:r>
          </w:p>
        </w:tc>
        <w:tc>
          <w:tcPr>
            <w:tcW w:w="8702" w:type="dxa"/>
          </w:tcPr>
          <w:p w:rsidR="00A429C8" w:rsidRPr="003E6315" w:rsidRDefault="00A429C8" w:rsidP="003175F1">
            <w:pPr>
              <w:rPr>
                <w:rFonts w:ascii="Times New Roman" w:hAnsi="Times New Roman" w:cs="Times New Roman"/>
                <w:sz w:val="24"/>
                <w:szCs w:val="24"/>
              </w:rPr>
            </w:pPr>
            <w:r w:rsidRPr="003E6315">
              <w:rPr>
                <w:rFonts w:ascii="Times New Roman" w:hAnsi="Times New Roman" w:cs="Times New Roman"/>
                <w:sz w:val="24"/>
                <w:szCs w:val="24"/>
              </w:rPr>
              <w:t>Не подлежат установлению</w:t>
            </w:r>
          </w:p>
        </w:tc>
      </w:tr>
      <w:tr w:rsidR="00A429C8" w:rsidRPr="003E6315" w:rsidTr="001959AE">
        <w:tc>
          <w:tcPr>
            <w:tcW w:w="15614" w:type="dxa"/>
            <w:gridSpan w:val="3"/>
          </w:tcPr>
          <w:p w:rsidR="00A429C8" w:rsidRPr="001959AE" w:rsidRDefault="00A429C8" w:rsidP="001959AE">
            <w:pPr>
              <w:jc w:val="center"/>
              <w:rPr>
                <w:rFonts w:ascii="Times New Roman" w:hAnsi="Times New Roman" w:cs="Times New Roman"/>
                <w:b/>
                <w:sz w:val="24"/>
                <w:szCs w:val="24"/>
              </w:rPr>
            </w:pPr>
            <w:r w:rsidRPr="001959AE">
              <w:rPr>
                <w:rFonts w:ascii="Times New Roman" w:hAnsi="Times New Roman" w:cs="Times New Roman"/>
                <w:b/>
                <w:sz w:val="24"/>
                <w:szCs w:val="24"/>
              </w:rPr>
              <w:t>Вспомогательные виды</w:t>
            </w:r>
            <w:r w:rsidRPr="001959AE">
              <w:rPr>
                <w:rFonts w:ascii="Times New Roman" w:hAnsi="Times New Roman" w:cs="Times New Roman"/>
                <w:sz w:val="24"/>
                <w:szCs w:val="24"/>
              </w:rPr>
              <w:t xml:space="preserve"> </w:t>
            </w:r>
            <w:r w:rsidRPr="001959AE">
              <w:rPr>
                <w:rFonts w:ascii="Times New Roman" w:hAnsi="Times New Roman" w:cs="Times New Roman"/>
                <w:b/>
                <w:sz w:val="24"/>
                <w:szCs w:val="24"/>
              </w:rPr>
              <w:t>разрешенного использования</w:t>
            </w:r>
          </w:p>
        </w:tc>
      </w:tr>
      <w:tr w:rsidR="00A429C8" w:rsidRPr="003E6315" w:rsidTr="001959AE">
        <w:tc>
          <w:tcPr>
            <w:tcW w:w="1951" w:type="dxa"/>
          </w:tcPr>
          <w:p w:rsidR="00A429C8" w:rsidRPr="001959AE" w:rsidRDefault="00A429C8" w:rsidP="001959AE">
            <w:pPr>
              <w:jc w:val="center"/>
              <w:rPr>
                <w:rFonts w:ascii="Times New Roman" w:hAnsi="Times New Roman" w:cs="Times New Roman"/>
                <w:sz w:val="24"/>
                <w:szCs w:val="24"/>
              </w:rPr>
            </w:pPr>
            <w:r w:rsidRPr="001959AE">
              <w:rPr>
                <w:rFonts w:ascii="Times New Roman" w:hAnsi="Times New Roman" w:cs="Times New Roman"/>
                <w:sz w:val="24"/>
                <w:szCs w:val="24"/>
              </w:rPr>
              <w:t>7.2.1</w:t>
            </w:r>
          </w:p>
        </w:tc>
        <w:tc>
          <w:tcPr>
            <w:tcW w:w="4961" w:type="dxa"/>
          </w:tcPr>
          <w:p w:rsidR="00A429C8" w:rsidRPr="001959AE" w:rsidRDefault="00A429C8" w:rsidP="001959AE">
            <w:pPr>
              <w:textAlignment w:val="baseline"/>
              <w:rPr>
                <w:rFonts w:ascii="Times New Roman" w:hAnsi="Times New Roman" w:cs="Times New Roman"/>
                <w:sz w:val="24"/>
                <w:szCs w:val="24"/>
              </w:rPr>
            </w:pPr>
            <w:r w:rsidRPr="001959AE">
              <w:rPr>
                <w:rFonts w:ascii="Times New Roman" w:hAnsi="Times New Roman" w:cs="Times New Roman"/>
                <w:sz w:val="24"/>
                <w:szCs w:val="24"/>
              </w:rPr>
              <w:t>Размещение автомобильных дорог</w:t>
            </w:r>
          </w:p>
        </w:tc>
        <w:tc>
          <w:tcPr>
            <w:tcW w:w="8702" w:type="dxa"/>
          </w:tcPr>
          <w:p w:rsidR="00A429C8" w:rsidRPr="003E6315" w:rsidRDefault="00A429C8" w:rsidP="003175F1">
            <w:pPr>
              <w:rPr>
                <w:rFonts w:ascii="Times New Roman" w:hAnsi="Times New Roman" w:cs="Times New Roman"/>
                <w:sz w:val="24"/>
                <w:szCs w:val="24"/>
              </w:rPr>
            </w:pPr>
            <w:r w:rsidRPr="003E6315">
              <w:rPr>
                <w:rFonts w:ascii="Times New Roman" w:hAnsi="Times New Roman" w:cs="Times New Roman"/>
                <w:sz w:val="24"/>
                <w:szCs w:val="24"/>
              </w:rPr>
              <w:t>Не подлежат установлению</w:t>
            </w:r>
          </w:p>
        </w:tc>
      </w:tr>
      <w:tr w:rsidR="00A429C8" w:rsidRPr="003E6315" w:rsidTr="001959AE">
        <w:tc>
          <w:tcPr>
            <w:tcW w:w="1951" w:type="dxa"/>
          </w:tcPr>
          <w:p w:rsidR="00A429C8" w:rsidRPr="001959AE" w:rsidRDefault="00A429C8" w:rsidP="001959AE">
            <w:pPr>
              <w:jc w:val="center"/>
              <w:textAlignment w:val="baseline"/>
              <w:rPr>
                <w:rFonts w:ascii="Times New Roman" w:hAnsi="Times New Roman" w:cs="Times New Roman"/>
                <w:sz w:val="24"/>
                <w:szCs w:val="24"/>
              </w:rPr>
            </w:pPr>
            <w:r w:rsidRPr="001959AE">
              <w:rPr>
                <w:rFonts w:ascii="Times New Roman" w:hAnsi="Times New Roman" w:cs="Times New Roman"/>
                <w:sz w:val="24"/>
                <w:szCs w:val="24"/>
              </w:rPr>
              <w:t>12.0.2</w:t>
            </w:r>
          </w:p>
        </w:tc>
        <w:tc>
          <w:tcPr>
            <w:tcW w:w="4961" w:type="dxa"/>
          </w:tcPr>
          <w:p w:rsidR="00A429C8" w:rsidRPr="001959AE" w:rsidRDefault="00A429C8" w:rsidP="001959AE">
            <w:pPr>
              <w:textAlignment w:val="baseline"/>
              <w:rPr>
                <w:rFonts w:ascii="Times New Roman" w:hAnsi="Times New Roman" w:cs="Times New Roman"/>
                <w:sz w:val="24"/>
                <w:szCs w:val="24"/>
              </w:rPr>
            </w:pPr>
            <w:r w:rsidRPr="001959AE">
              <w:rPr>
                <w:rFonts w:ascii="Times New Roman" w:hAnsi="Times New Roman" w:cs="Times New Roman"/>
                <w:sz w:val="24"/>
                <w:szCs w:val="24"/>
              </w:rPr>
              <w:t>Благоустройство территории</w:t>
            </w:r>
          </w:p>
        </w:tc>
        <w:tc>
          <w:tcPr>
            <w:tcW w:w="8702" w:type="dxa"/>
          </w:tcPr>
          <w:p w:rsidR="00A429C8" w:rsidRPr="003E6315" w:rsidRDefault="00A429C8" w:rsidP="003175F1">
            <w:pPr>
              <w:rPr>
                <w:rFonts w:ascii="Times New Roman" w:hAnsi="Times New Roman" w:cs="Times New Roman"/>
                <w:sz w:val="24"/>
                <w:szCs w:val="24"/>
              </w:rPr>
            </w:pPr>
            <w:r w:rsidRPr="003E6315">
              <w:rPr>
                <w:rFonts w:ascii="Times New Roman" w:hAnsi="Times New Roman" w:cs="Times New Roman"/>
                <w:sz w:val="24"/>
                <w:szCs w:val="24"/>
              </w:rPr>
              <w:t>Не подлежат установлению</w:t>
            </w:r>
          </w:p>
        </w:tc>
      </w:tr>
    </w:tbl>
    <w:p w:rsidR="0063381A" w:rsidRPr="0063381A" w:rsidRDefault="0063381A" w:rsidP="007E62FC">
      <w:pPr>
        <w:pStyle w:val="3"/>
        <w:spacing w:before="120" w:after="120"/>
        <w:ind w:firstLine="709"/>
        <w:rPr>
          <w:rFonts w:ascii="Times New Roman" w:hAnsi="Times New Roman" w:cs="Times New Roman"/>
          <w:lang w:eastAsia="ru-RU"/>
        </w:rPr>
      </w:pPr>
      <w:bookmarkStart w:id="142" w:name="_Toc171659170"/>
      <w:r w:rsidRPr="0063381A">
        <w:rPr>
          <w:rFonts w:ascii="Times New Roman" w:hAnsi="Times New Roman" w:cs="Times New Roman"/>
          <w:lang w:eastAsia="ar-SA" w:bidi="ru-RU"/>
        </w:rPr>
        <w:t xml:space="preserve">Статья </w:t>
      </w:r>
      <w:r w:rsidR="003175F1">
        <w:rPr>
          <w:rFonts w:ascii="Times New Roman" w:hAnsi="Times New Roman" w:cs="Times New Roman"/>
          <w:lang w:eastAsia="ar-SA" w:bidi="ru-RU"/>
        </w:rPr>
        <w:t>60</w:t>
      </w:r>
      <w:r w:rsidRPr="0063381A">
        <w:rPr>
          <w:rFonts w:ascii="Times New Roman" w:hAnsi="Times New Roman" w:cs="Times New Roman"/>
          <w:lang w:eastAsia="ar-SA" w:bidi="ru-RU"/>
        </w:rPr>
        <w:t>. СХ-4.3. Зона для целей аквакультуры (рыбоводства)</w:t>
      </w:r>
      <w:bookmarkEnd w:id="142"/>
    </w:p>
    <w:p w:rsidR="0063381A" w:rsidRDefault="00EF4B83" w:rsidP="007E62FC">
      <w:pPr>
        <w:spacing w:after="120" w:line="240" w:lineRule="auto"/>
        <w:ind w:firstLine="709"/>
        <w:jc w:val="both"/>
        <w:rPr>
          <w:rFonts w:ascii="Times New Roman" w:hAnsi="Times New Roman" w:cs="Times New Roman"/>
          <w:sz w:val="26"/>
          <w:szCs w:val="26"/>
          <w:lang w:eastAsia="ru-RU"/>
        </w:rPr>
      </w:pPr>
      <w:r w:rsidRPr="00007CFF">
        <w:rPr>
          <w:rFonts w:ascii="Times New Roman" w:hAnsi="Times New Roman" w:cs="Times New Roman"/>
          <w:sz w:val="26"/>
          <w:szCs w:val="26"/>
          <w:lang w:eastAsia="ru-RU"/>
        </w:rPr>
        <w:t xml:space="preserve">Зона для целей аквакультуры (рыбоводства) </w:t>
      </w:r>
      <w:r w:rsidRPr="00EF4B83">
        <w:rPr>
          <w:rFonts w:ascii="Times New Roman" w:hAnsi="Times New Roman" w:cs="Times New Roman"/>
          <w:sz w:val="26"/>
          <w:szCs w:val="26"/>
          <w:lang w:eastAsia="ru-RU"/>
        </w:rPr>
        <w:t xml:space="preserve">выделена для обеспечения правовых условий развития существующих и преобразуемых территорий, предназначенных для размещения объектов, </w:t>
      </w:r>
      <w:r w:rsidRPr="00007CFF">
        <w:rPr>
          <w:rFonts w:ascii="Times New Roman" w:hAnsi="Times New Roman" w:cs="Times New Roman"/>
          <w:sz w:val="26"/>
          <w:szCs w:val="26"/>
          <w:lang w:eastAsia="ru-RU"/>
        </w:rPr>
        <w:t>связанн</w:t>
      </w:r>
      <w:r w:rsidRPr="00EF4B83">
        <w:rPr>
          <w:rFonts w:ascii="Times New Roman" w:hAnsi="Times New Roman" w:cs="Times New Roman"/>
          <w:sz w:val="26"/>
          <w:szCs w:val="26"/>
          <w:lang w:eastAsia="ru-RU"/>
        </w:rPr>
        <w:t>ых</w:t>
      </w:r>
      <w:r w:rsidRPr="00007CFF">
        <w:rPr>
          <w:rFonts w:ascii="Times New Roman" w:hAnsi="Times New Roman" w:cs="Times New Roman"/>
          <w:sz w:val="26"/>
          <w:szCs w:val="26"/>
          <w:lang w:eastAsia="ru-RU"/>
        </w:rPr>
        <w:t xml:space="preserve"> с разведением, выращиванием объектов аквакультуры (рыбоводства)</w:t>
      </w:r>
      <w:r w:rsidRPr="00EF4B83">
        <w:rPr>
          <w:rFonts w:ascii="Times New Roman" w:hAnsi="Times New Roman" w:cs="Times New Roman"/>
          <w:sz w:val="26"/>
          <w:szCs w:val="26"/>
          <w:lang w:eastAsia="ru-RU"/>
        </w:rPr>
        <w:t>,</w:t>
      </w:r>
      <w:r w:rsidRPr="00007CFF">
        <w:rPr>
          <w:rFonts w:ascii="Times New Roman" w:hAnsi="Times New Roman" w:cs="Times New Roman"/>
          <w:sz w:val="26"/>
          <w:szCs w:val="26"/>
          <w:lang w:eastAsia="ru-RU"/>
        </w:rPr>
        <w:t xml:space="preserve"> </w:t>
      </w:r>
      <w:r w:rsidR="0065132D" w:rsidRPr="0065132D">
        <w:rPr>
          <w:rFonts w:ascii="Times New Roman" w:hAnsi="Times New Roman" w:cs="Times New Roman"/>
          <w:sz w:val="26"/>
          <w:szCs w:val="26"/>
          <w:lang w:eastAsia="ru-RU"/>
        </w:rPr>
        <w:t>объектов</w:t>
      </w:r>
      <w:r w:rsidR="006A052F">
        <w:rPr>
          <w:rFonts w:ascii="Times New Roman" w:hAnsi="Times New Roman" w:cs="Times New Roman"/>
          <w:sz w:val="26"/>
          <w:szCs w:val="26"/>
          <w:lang w:eastAsia="ru-RU"/>
        </w:rPr>
        <w:t xml:space="preserve"> </w:t>
      </w:r>
      <w:r w:rsidR="006A052F" w:rsidRPr="006A052F">
        <w:rPr>
          <w:rFonts w:ascii="Times New Roman" w:hAnsi="Times New Roman" w:cs="Times New Roman"/>
          <w:sz w:val="26"/>
          <w:szCs w:val="26"/>
          <w:lang w:eastAsia="ru-RU"/>
        </w:rPr>
        <w:t>коммунального обслуживания</w:t>
      </w:r>
      <w:r w:rsidR="00F359AD" w:rsidRPr="00F359AD">
        <w:rPr>
          <w:rFonts w:ascii="Times New Roman" w:hAnsi="Times New Roman" w:cs="Times New Roman"/>
          <w:sz w:val="26"/>
          <w:szCs w:val="26"/>
          <w:lang w:eastAsia="ru-RU"/>
        </w:rPr>
        <w:t xml:space="preserve"> и объектов транспортной инфраструктуры </w:t>
      </w:r>
      <w:r w:rsidRPr="00007CFF">
        <w:rPr>
          <w:rFonts w:ascii="Times New Roman" w:hAnsi="Times New Roman" w:cs="Times New Roman"/>
          <w:sz w:val="26"/>
          <w:szCs w:val="26"/>
          <w:lang w:eastAsia="ru-RU"/>
        </w:rPr>
        <w:t>при соблюдении нижеприведенных видов разрешенного использования недвижимости и параметров разрешенного строительства.</w:t>
      </w:r>
    </w:p>
    <w:p w:rsidR="00A429C8" w:rsidRPr="00C51192" w:rsidRDefault="00A429C8" w:rsidP="00A429C8">
      <w:pPr>
        <w:spacing w:before="120" w:after="120" w:line="240" w:lineRule="auto"/>
        <w:jc w:val="center"/>
        <w:rPr>
          <w:rFonts w:ascii="Times New Roman" w:eastAsia="Times New Roman" w:hAnsi="Times New Roman" w:cs="Times New Roman"/>
          <w:sz w:val="26"/>
          <w:szCs w:val="26"/>
          <w:lang w:eastAsia="ru-RU"/>
        </w:rPr>
      </w:pPr>
      <w:r w:rsidRPr="00C51192">
        <w:rPr>
          <w:rFonts w:ascii="Times New Roman" w:eastAsia="Times New Roman" w:hAnsi="Times New Roman" w:cs="Times New Roman"/>
          <w:sz w:val="26"/>
          <w:szCs w:val="26"/>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f0"/>
        <w:tblW w:w="0" w:type="auto"/>
        <w:tblLook w:val="04A0" w:firstRow="1" w:lastRow="0" w:firstColumn="1" w:lastColumn="0" w:noHBand="0" w:noVBand="1"/>
      </w:tblPr>
      <w:tblGrid>
        <w:gridCol w:w="1952"/>
        <w:gridCol w:w="5844"/>
        <w:gridCol w:w="1954"/>
        <w:gridCol w:w="1955"/>
        <w:gridCol w:w="1954"/>
        <w:gridCol w:w="1955"/>
      </w:tblGrid>
      <w:tr w:rsidR="00A429C8" w:rsidRPr="00A429C8" w:rsidTr="003175F1">
        <w:trPr>
          <w:tblHeader/>
        </w:trPr>
        <w:tc>
          <w:tcPr>
            <w:tcW w:w="1952" w:type="dxa"/>
            <w:vMerge w:val="restart"/>
          </w:tcPr>
          <w:p w:rsidR="00A429C8" w:rsidRPr="00A429C8" w:rsidRDefault="00A429C8" w:rsidP="00A429C8">
            <w:pPr>
              <w:jc w:val="center"/>
              <w:textAlignment w:val="baseline"/>
              <w:rPr>
                <w:rFonts w:ascii="Times New Roman" w:hAnsi="Times New Roman" w:cs="Times New Roman"/>
                <w:b/>
                <w:sz w:val="24"/>
                <w:szCs w:val="24"/>
              </w:rPr>
            </w:pPr>
            <w:r w:rsidRPr="00A429C8">
              <w:rPr>
                <w:rFonts w:ascii="Times New Roman" w:hAnsi="Times New Roman" w:cs="Times New Roman"/>
                <w:b/>
                <w:sz w:val="24"/>
                <w:szCs w:val="24"/>
              </w:rPr>
              <w:t>Код вида разрешенного использования</w:t>
            </w:r>
          </w:p>
        </w:tc>
        <w:tc>
          <w:tcPr>
            <w:tcW w:w="5844" w:type="dxa"/>
            <w:vMerge w:val="restart"/>
          </w:tcPr>
          <w:p w:rsidR="00A429C8" w:rsidRPr="00A429C8" w:rsidRDefault="00A429C8" w:rsidP="00A429C8">
            <w:pPr>
              <w:jc w:val="center"/>
              <w:rPr>
                <w:rFonts w:ascii="Times New Roman" w:hAnsi="Times New Roman" w:cs="Times New Roman"/>
                <w:b/>
                <w:sz w:val="24"/>
                <w:szCs w:val="24"/>
              </w:rPr>
            </w:pPr>
            <w:r w:rsidRPr="00A429C8">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3909" w:type="dxa"/>
            <w:gridSpan w:val="2"/>
          </w:tcPr>
          <w:p w:rsidR="00A429C8" w:rsidRPr="00A429C8" w:rsidRDefault="00A429C8" w:rsidP="00A429C8">
            <w:pPr>
              <w:jc w:val="center"/>
              <w:rPr>
                <w:rFonts w:ascii="Times New Roman" w:hAnsi="Times New Roman" w:cs="Times New Roman"/>
                <w:b/>
                <w:sz w:val="24"/>
                <w:szCs w:val="24"/>
              </w:rPr>
            </w:pPr>
            <w:r w:rsidRPr="00A429C8">
              <w:rPr>
                <w:rFonts w:ascii="Times New Roman" w:hAnsi="Times New Roman" w:cs="Times New Roman"/>
                <w:b/>
                <w:sz w:val="24"/>
                <w:szCs w:val="24"/>
              </w:rPr>
              <w:t>Предельные размеры земельных участков, в том числе их площадь, кв. м</w:t>
            </w:r>
          </w:p>
        </w:tc>
        <w:tc>
          <w:tcPr>
            <w:tcW w:w="1954" w:type="dxa"/>
            <w:vMerge w:val="restart"/>
          </w:tcPr>
          <w:p w:rsidR="00A429C8" w:rsidRPr="00A429C8" w:rsidRDefault="00A429C8" w:rsidP="00A429C8">
            <w:pPr>
              <w:jc w:val="center"/>
              <w:rPr>
                <w:rFonts w:ascii="Times New Roman" w:hAnsi="Times New Roman" w:cs="Times New Roman"/>
                <w:b/>
                <w:sz w:val="24"/>
                <w:szCs w:val="24"/>
              </w:rPr>
            </w:pPr>
            <w:r w:rsidRPr="00A429C8">
              <w:rPr>
                <w:rFonts w:ascii="Times New Roman" w:hAnsi="Times New Roman" w:cs="Times New Roman"/>
                <w:b/>
                <w:sz w:val="24"/>
                <w:szCs w:val="24"/>
              </w:rPr>
              <w:t>Предельное количество этажей</w:t>
            </w:r>
          </w:p>
        </w:tc>
        <w:tc>
          <w:tcPr>
            <w:tcW w:w="1955" w:type="dxa"/>
            <w:vMerge w:val="restart"/>
          </w:tcPr>
          <w:p w:rsidR="00A429C8" w:rsidRPr="00A429C8" w:rsidRDefault="00A429C8" w:rsidP="00A429C8">
            <w:pPr>
              <w:jc w:val="center"/>
              <w:rPr>
                <w:rFonts w:ascii="Times New Roman" w:hAnsi="Times New Roman" w:cs="Times New Roman"/>
                <w:b/>
                <w:sz w:val="24"/>
                <w:szCs w:val="24"/>
              </w:rPr>
            </w:pPr>
            <w:r w:rsidRPr="00A429C8">
              <w:rPr>
                <w:rFonts w:ascii="Times New Roman" w:hAnsi="Times New Roman" w:cs="Times New Roman"/>
                <w:b/>
                <w:sz w:val="24"/>
                <w:szCs w:val="24"/>
              </w:rPr>
              <w:t>Максимальный процент застройки, %</w:t>
            </w:r>
          </w:p>
        </w:tc>
      </w:tr>
      <w:tr w:rsidR="00A429C8" w:rsidRPr="00A429C8" w:rsidTr="003175F1">
        <w:trPr>
          <w:tblHeader/>
        </w:trPr>
        <w:tc>
          <w:tcPr>
            <w:tcW w:w="1952" w:type="dxa"/>
            <w:vMerge/>
          </w:tcPr>
          <w:p w:rsidR="00A429C8" w:rsidRPr="00A429C8" w:rsidRDefault="00A429C8" w:rsidP="00A429C8">
            <w:pPr>
              <w:jc w:val="center"/>
              <w:rPr>
                <w:rFonts w:ascii="Times New Roman" w:eastAsia="Times New Roman" w:hAnsi="Times New Roman" w:cs="Times New Roman"/>
                <w:sz w:val="24"/>
                <w:szCs w:val="24"/>
                <w:lang w:eastAsia="ru-RU"/>
              </w:rPr>
            </w:pPr>
          </w:p>
        </w:tc>
        <w:tc>
          <w:tcPr>
            <w:tcW w:w="5844" w:type="dxa"/>
            <w:vMerge/>
          </w:tcPr>
          <w:p w:rsidR="00A429C8" w:rsidRPr="00A429C8" w:rsidRDefault="00A429C8" w:rsidP="00A429C8">
            <w:pPr>
              <w:jc w:val="center"/>
              <w:rPr>
                <w:rFonts w:ascii="Times New Roman" w:eastAsia="Times New Roman" w:hAnsi="Times New Roman" w:cs="Times New Roman"/>
                <w:sz w:val="24"/>
                <w:szCs w:val="24"/>
                <w:lang w:eastAsia="ru-RU"/>
              </w:rPr>
            </w:pPr>
          </w:p>
        </w:tc>
        <w:tc>
          <w:tcPr>
            <w:tcW w:w="1954" w:type="dxa"/>
          </w:tcPr>
          <w:p w:rsidR="00A429C8" w:rsidRPr="00A429C8" w:rsidRDefault="00A429C8" w:rsidP="00A429C8">
            <w:pPr>
              <w:jc w:val="both"/>
              <w:rPr>
                <w:rFonts w:ascii="Times New Roman" w:hAnsi="Times New Roman" w:cs="Times New Roman"/>
                <w:b/>
                <w:sz w:val="24"/>
                <w:szCs w:val="24"/>
              </w:rPr>
            </w:pPr>
            <w:r w:rsidRPr="00A429C8">
              <w:rPr>
                <w:rFonts w:ascii="Times New Roman" w:hAnsi="Times New Roman" w:cs="Times New Roman"/>
                <w:b/>
                <w:sz w:val="24"/>
                <w:szCs w:val="24"/>
              </w:rPr>
              <w:t>минимальные</w:t>
            </w:r>
          </w:p>
        </w:tc>
        <w:tc>
          <w:tcPr>
            <w:tcW w:w="1955" w:type="dxa"/>
          </w:tcPr>
          <w:p w:rsidR="00A429C8" w:rsidRPr="00A429C8" w:rsidRDefault="00A429C8" w:rsidP="00A429C8">
            <w:pPr>
              <w:jc w:val="center"/>
              <w:rPr>
                <w:rFonts w:ascii="Times New Roman" w:hAnsi="Times New Roman" w:cs="Times New Roman"/>
                <w:b/>
                <w:sz w:val="24"/>
                <w:szCs w:val="24"/>
              </w:rPr>
            </w:pPr>
            <w:r w:rsidRPr="00A429C8">
              <w:rPr>
                <w:rFonts w:ascii="Times New Roman" w:hAnsi="Times New Roman" w:cs="Times New Roman"/>
                <w:b/>
                <w:sz w:val="24"/>
                <w:szCs w:val="24"/>
              </w:rPr>
              <w:t>максимальные</w:t>
            </w:r>
          </w:p>
        </w:tc>
        <w:tc>
          <w:tcPr>
            <w:tcW w:w="1954" w:type="dxa"/>
            <w:vMerge/>
          </w:tcPr>
          <w:p w:rsidR="00A429C8" w:rsidRPr="00A429C8" w:rsidRDefault="00A429C8" w:rsidP="00A429C8">
            <w:pPr>
              <w:jc w:val="both"/>
              <w:rPr>
                <w:rFonts w:ascii="Times New Roman" w:hAnsi="Times New Roman" w:cs="Times New Roman"/>
                <w:sz w:val="24"/>
                <w:szCs w:val="24"/>
              </w:rPr>
            </w:pPr>
          </w:p>
        </w:tc>
        <w:tc>
          <w:tcPr>
            <w:tcW w:w="1955" w:type="dxa"/>
            <w:vMerge/>
          </w:tcPr>
          <w:p w:rsidR="00A429C8" w:rsidRPr="00A429C8" w:rsidRDefault="00A429C8" w:rsidP="00A429C8">
            <w:pPr>
              <w:jc w:val="both"/>
              <w:rPr>
                <w:rFonts w:ascii="Times New Roman" w:hAnsi="Times New Roman" w:cs="Times New Roman"/>
                <w:sz w:val="24"/>
                <w:szCs w:val="24"/>
              </w:rPr>
            </w:pPr>
          </w:p>
        </w:tc>
      </w:tr>
      <w:tr w:rsidR="00A429C8" w:rsidRPr="00A429C8" w:rsidTr="003175F1">
        <w:tc>
          <w:tcPr>
            <w:tcW w:w="15614" w:type="dxa"/>
            <w:gridSpan w:val="6"/>
          </w:tcPr>
          <w:p w:rsidR="00A429C8" w:rsidRPr="00A429C8" w:rsidRDefault="00A429C8" w:rsidP="00A429C8">
            <w:pPr>
              <w:jc w:val="center"/>
              <w:textAlignment w:val="baseline"/>
              <w:rPr>
                <w:rFonts w:ascii="Times New Roman" w:hAnsi="Times New Roman" w:cs="Times New Roman"/>
                <w:b/>
                <w:sz w:val="24"/>
                <w:szCs w:val="24"/>
              </w:rPr>
            </w:pPr>
            <w:r w:rsidRPr="00A429C8">
              <w:rPr>
                <w:rFonts w:ascii="Times New Roman" w:hAnsi="Times New Roman" w:cs="Times New Roman"/>
                <w:b/>
                <w:sz w:val="24"/>
                <w:szCs w:val="24"/>
              </w:rPr>
              <w:t>Основные виды разрешенного использования</w:t>
            </w:r>
          </w:p>
        </w:tc>
      </w:tr>
      <w:tr w:rsidR="00A429C8" w:rsidRPr="00A429C8" w:rsidTr="003175F1">
        <w:tc>
          <w:tcPr>
            <w:tcW w:w="1952" w:type="dxa"/>
          </w:tcPr>
          <w:p w:rsidR="00A429C8" w:rsidRPr="00A429C8" w:rsidRDefault="00A429C8" w:rsidP="00A429C8">
            <w:pPr>
              <w:jc w:val="center"/>
              <w:textAlignment w:val="baseline"/>
              <w:rPr>
                <w:rFonts w:ascii="Times New Roman" w:hAnsi="Times New Roman" w:cs="Times New Roman"/>
                <w:sz w:val="24"/>
                <w:szCs w:val="24"/>
              </w:rPr>
            </w:pPr>
            <w:r w:rsidRPr="00A429C8">
              <w:rPr>
                <w:rFonts w:ascii="Times New Roman" w:hAnsi="Times New Roman" w:cs="Times New Roman"/>
                <w:sz w:val="24"/>
                <w:szCs w:val="24"/>
              </w:rPr>
              <w:t>1.13</w:t>
            </w:r>
          </w:p>
        </w:tc>
        <w:tc>
          <w:tcPr>
            <w:tcW w:w="5844" w:type="dxa"/>
          </w:tcPr>
          <w:p w:rsidR="00A429C8" w:rsidRPr="00A429C8" w:rsidRDefault="00A429C8" w:rsidP="00A429C8">
            <w:pPr>
              <w:textAlignment w:val="baseline"/>
              <w:rPr>
                <w:rFonts w:ascii="Times New Roman" w:hAnsi="Times New Roman" w:cs="Times New Roman"/>
                <w:sz w:val="24"/>
                <w:szCs w:val="24"/>
              </w:rPr>
            </w:pPr>
            <w:r w:rsidRPr="00A429C8">
              <w:rPr>
                <w:rFonts w:ascii="Times New Roman" w:hAnsi="Times New Roman" w:cs="Times New Roman"/>
                <w:sz w:val="24"/>
                <w:szCs w:val="24"/>
              </w:rPr>
              <w:t>Рыбоводство</w:t>
            </w:r>
          </w:p>
        </w:tc>
        <w:tc>
          <w:tcPr>
            <w:tcW w:w="7818" w:type="dxa"/>
            <w:gridSpan w:val="4"/>
          </w:tcPr>
          <w:p w:rsidR="00A429C8" w:rsidRPr="00A429C8" w:rsidRDefault="00A429C8" w:rsidP="00A429C8">
            <w:pPr>
              <w:jc w:val="center"/>
              <w:rPr>
                <w:rFonts w:ascii="Times New Roman" w:hAnsi="Times New Roman" w:cs="Times New Roman"/>
                <w:sz w:val="24"/>
                <w:szCs w:val="24"/>
              </w:rPr>
            </w:pPr>
            <w:r w:rsidRPr="00A429C8">
              <w:rPr>
                <w:rFonts w:ascii="Times New Roman" w:hAnsi="Times New Roman" w:cs="Times New Roman"/>
                <w:sz w:val="24"/>
                <w:szCs w:val="24"/>
              </w:rPr>
              <w:t>не подлежат установлению</w:t>
            </w:r>
          </w:p>
        </w:tc>
      </w:tr>
      <w:tr w:rsidR="00A429C8" w:rsidRPr="00A429C8" w:rsidTr="003175F1">
        <w:tc>
          <w:tcPr>
            <w:tcW w:w="1952" w:type="dxa"/>
          </w:tcPr>
          <w:p w:rsidR="00A429C8" w:rsidRPr="00A429C8" w:rsidRDefault="00A429C8" w:rsidP="00A429C8">
            <w:pPr>
              <w:jc w:val="center"/>
              <w:textAlignment w:val="baseline"/>
              <w:rPr>
                <w:rFonts w:ascii="Times New Roman" w:hAnsi="Times New Roman" w:cs="Times New Roman"/>
                <w:sz w:val="24"/>
                <w:szCs w:val="24"/>
              </w:rPr>
            </w:pPr>
            <w:r w:rsidRPr="00A429C8">
              <w:rPr>
                <w:rFonts w:ascii="Times New Roman" w:hAnsi="Times New Roman" w:cs="Times New Roman"/>
                <w:sz w:val="24"/>
                <w:szCs w:val="24"/>
              </w:rPr>
              <w:t>1.15</w:t>
            </w:r>
          </w:p>
        </w:tc>
        <w:tc>
          <w:tcPr>
            <w:tcW w:w="5844" w:type="dxa"/>
          </w:tcPr>
          <w:p w:rsidR="00A429C8" w:rsidRPr="00A429C8" w:rsidRDefault="00A429C8" w:rsidP="00A429C8">
            <w:pPr>
              <w:textAlignment w:val="baseline"/>
              <w:rPr>
                <w:rFonts w:ascii="Times New Roman" w:hAnsi="Times New Roman" w:cs="Times New Roman"/>
                <w:sz w:val="24"/>
                <w:szCs w:val="24"/>
              </w:rPr>
            </w:pPr>
            <w:r w:rsidRPr="00A429C8">
              <w:rPr>
                <w:rFonts w:ascii="Times New Roman" w:hAnsi="Times New Roman" w:cs="Times New Roman"/>
                <w:sz w:val="24"/>
                <w:szCs w:val="24"/>
              </w:rPr>
              <w:t>Хранение и переработка сельскохозяйственной продукции</w:t>
            </w:r>
          </w:p>
        </w:tc>
        <w:tc>
          <w:tcPr>
            <w:tcW w:w="7818" w:type="dxa"/>
            <w:gridSpan w:val="4"/>
          </w:tcPr>
          <w:p w:rsidR="00A429C8" w:rsidRPr="00A429C8" w:rsidRDefault="00A429C8" w:rsidP="00A429C8">
            <w:pPr>
              <w:jc w:val="center"/>
              <w:rPr>
                <w:rFonts w:ascii="Times New Roman" w:hAnsi="Times New Roman" w:cs="Times New Roman"/>
                <w:sz w:val="24"/>
                <w:szCs w:val="24"/>
              </w:rPr>
            </w:pPr>
            <w:r w:rsidRPr="00A429C8">
              <w:rPr>
                <w:rFonts w:ascii="Times New Roman" w:hAnsi="Times New Roman" w:cs="Times New Roman"/>
                <w:sz w:val="24"/>
                <w:szCs w:val="24"/>
              </w:rPr>
              <w:t>не подлежат установлению</w:t>
            </w:r>
          </w:p>
        </w:tc>
      </w:tr>
      <w:tr w:rsidR="00A429C8" w:rsidRPr="00A429C8" w:rsidTr="003175F1">
        <w:tc>
          <w:tcPr>
            <w:tcW w:w="1952" w:type="dxa"/>
          </w:tcPr>
          <w:p w:rsidR="00A429C8" w:rsidRPr="00A429C8" w:rsidRDefault="00A429C8" w:rsidP="00A429C8">
            <w:pPr>
              <w:jc w:val="center"/>
              <w:textAlignment w:val="baseline"/>
              <w:rPr>
                <w:rFonts w:ascii="Times New Roman" w:hAnsi="Times New Roman" w:cs="Times New Roman"/>
                <w:sz w:val="24"/>
                <w:szCs w:val="24"/>
              </w:rPr>
            </w:pPr>
            <w:r w:rsidRPr="00A429C8">
              <w:rPr>
                <w:rFonts w:ascii="Times New Roman" w:hAnsi="Times New Roman" w:cs="Times New Roman"/>
                <w:sz w:val="24"/>
                <w:szCs w:val="24"/>
              </w:rPr>
              <w:lastRenderedPageBreak/>
              <w:t>1.18</w:t>
            </w:r>
          </w:p>
        </w:tc>
        <w:tc>
          <w:tcPr>
            <w:tcW w:w="5844" w:type="dxa"/>
          </w:tcPr>
          <w:p w:rsidR="00A429C8" w:rsidRPr="00A429C8" w:rsidRDefault="00A429C8" w:rsidP="00A429C8">
            <w:pPr>
              <w:textAlignment w:val="baseline"/>
              <w:rPr>
                <w:rFonts w:ascii="Times New Roman" w:hAnsi="Times New Roman" w:cs="Times New Roman"/>
                <w:sz w:val="24"/>
                <w:szCs w:val="24"/>
              </w:rPr>
            </w:pPr>
            <w:r w:rsidRPr="00A429C8">
              <w:rPr>
                <w:rFonts w:ascii="Times New Roman" w:hAnsi="Times New Roman" w:cs="Times New Roman"/>
                <w:sz w:val="24"/>
                <w:szCs w:val="24"/>
              </w:rPr>
              <w:t>Обеспечение сельскохозяйственного производства</w:t>
            </w:r>
          </w:p>
        </w:tc>
        <w:tc>
          <w:tcPr>
            <w:tcW w:w="7818" w:type="dxa"/>
            <w:gridSpan w:val="4"/>
          </w:tcPr>
          <w:p w:rsidR="00A429C8" w:rsidRPr="00A429C8" w:rsidRDefault="00A429C8" w:rsidP="00A429C8">
            <w:pPr>
              <w:jc w:val="center"/>
              <w:rPr>
                <w:rFonts w:ascii="Times New Roman" w:hAnsi="Times New Roman" w:cs="Times New Roman"/>
                <w:sz w:val="24"/>
                <w:szCs w:val="24"/>
              </w:rPr>
            </w:pPr>
            <w:r w:rsidRPr="00A429C8">
              <w:rPr>
                <w:rFonts w:ascii="Times New Roman" w:hAnsi="Times New Roman" w:cs="Times New Roman"/>
                <w:sz w:val="24"/>
                <w:szCs w:val="24"/>
              </w:rPr>
              <w:t>не подлежат установлению</w:t>
            </w:r>
          </w:p>
        </w:tc>
      </w:tr>
      <w:tr w:rsidR="00A429C8" w:rsidRPr="00A429C8" w:rsidTr="003175F1">
        <w:tc>
          <w:tcPr>
            <w:tcW w:w="1952" w:type="dxa"/>
          </w:tcPr>
          <w:p w:rsidR="00A429C8" w:rsidRPr="00A429C8" w:rsidRDefault="00A429C8" w:rsidP="00A429C8">
            <w:pPr>
              <w:jc w:val="center"/>
              <w:rPr>
                <w:rFonts w:ascii="Times New Roman" w:hAnsi="Times New Roman" w:cs="Times New Roman"/>
                <w:sz w:val="24"/>
                <w:szCs w:val="24"/>
              </w:rPr>
            </w:pPr>
            <w:r w:rsidRPr="00A429C8">
              <w:rPr>
                <w:rFonts w:ascii="Times New Roman" w:hAnsi="Times New Roman" w:cs="Times New Roman"/>
                <w:sz w:val="24"/>
                <w:szCs w:val="24"/>
              </w:rPr>
              <w:t>9.3</w:t>
            </w:r>
          </w:p>
        </w:tc>
        <w:tc>
          <w:tcPr>
            <w:tcW w:w="5844" w:type="dxa"/>
          </w:tcPr>
          <w:p w:rsidR="00A429C8" w:rsidRPr="00A429C8" w:rsidRDefault="00A429C8" w:rsidP="00A429C8">
            <w:pPr>
              <w:rPr>
                <w:rFonts w:ascii="Times New Roman" w:hAnsi="Times New Roman" w:cs="Times New Roman"/>
                <w:sz w:val="24"/>
                <w:szCs w:val="24"/>
              </w:rPr>
            </w:pPr>
            <w:r w:rsidRPr="00A429C8">
              <w:rPr>
                <w:rFonts w:ascii="Times New Roman" w:hAnsi="Times New Roman" w:cs="Times New Roman"/>
                <w:sz w:val="24"/>
                <w:szCs w:val="24"/>
              </w:rPr>
              <w:t>Историко-культурная деятельность</w:t>
            </w:r>
          </w:p>
        </w:tc>
        <w:tc>
          <w:tcPr>
            <w:tcW w:w="7818" w:type="dxa"/>
            <w:gridSpan w:val="4"/>
          </w:tcPr>
          <w:p w:rsidR="00A429C8" w:rsidRPr="00A429C8" w:rsidRDefault="00A429C8" w:rsidP="00A429C8">
            <w:pPr>
              <w:jc w:val="center"/>
              <w:rPr>
                <w:rFonts w:ascii="Times New Roman" w:hAnsi="Times New Roman" w:cs="Times New Roman"/>
                <w:sz w:val="24"/>
                <w:szCs w:val="24"/>
              </w:rPr>
            </w:pPr>
            <w:r w:rsidRPr="00A429C8">
              <w:rPr>
                <w:rFonts w:ascii="Times New Roman" w:hAnsi="Times New Roman" w:cs="Times New Roman"/>
                <w:sz w:val="24"/>
                <w:szCs w:val="24"/>
              </w:rPr>
              <w:t>не подлежат установлению</w:t>
            </w:r>
          </w:p>
        </w:tc>
      </w:tr>
      <w:tr w:rsidR="00A429C8" w:rsidRPr="00A429C8" w:rsidTr="003175F1">
        <w:tc>
          <w:tcPr>
            <w:tcW w:w="1952" w:type="dxa"/>
          </w:tcPr>
          <w:p w:rsidR="00A429C8" w:rsidRPr="00A429C8" w:rsidRDefault="00A429C8" w:rsidP="00A429C8">
            <w:pPr>
              <w:jc w:val="center"/>
              <w:rPr>
                <w:rFonts w:ascii="Times New Roman" w:hAnsi="Times New Roman" w:cs="Times New Roman"/>
                <w:sz w:val="24"/>
                <w:szCs w:val="24"/>
              </w:rPr>
            </w:pPr>
            <w:r w:rsidRPr="00A429C8">
              <w:rPr>
                <w:rFonts w:ascii="Times New Roman" w:hAnsi="Times New Roman" w:cs="Times New Roman"/>
                <w:sz w:val="24"/>
                <w:szCs w:val="24"/>
              </w:rPr>
              <w:t>11.0</w:t>
            </w:r>
          </w:p>
        </w:tc>
        <w:tc>
          <w:tcPr>
            <w:tcW w:w="5844" w:type="dxa"/>
          </w:tcPr>
          <w:p w:rsidR="00A429C8" w:rsidRPr="00A429C8" w:rsidRDefault="00A429C8" w:rsidP="00A429C8">
            <w:pPr>
              <w:rPr>
                <w:rFonts w:ascii="Times New Roman" w:hAnsi="Times New Roman" w:cs="Times New Roman"/>
                <w:sz w:val="24"/>
                <w:szCs w:val="24"/>
              </w:rPr>
            </w:pPr>
            <w:r w:rsidRPr="00A429C8">
              <w:rPr>
                <w:rFonts w:ascii="Times New Roman" w:hAnsi="Times New Roman" w:cs="Times New Roman"/>
                <w:sz w:val="24"/>
                <w:szCs w:val="24"/>
              </w:rPr>
              <w:t>Водные объекты</w:t>
            </w:r>
          </w:p>
        </w:tc>
        <w:tc>
          <w:tcPr>
            <w:tcW w:w="7818" w:type="dxa"/>
            <w:gridSpan w:val="4"/>
          </w:tcPr>
          <w:p w:rsidR="00A429C8" w:rsidRPr="00A429C8" w:rsidRDefault="00A429C8" w:rsidP="00A429C8">
            <w:pPr>
              <w:jc w:val="center"/>
              <w:rPr>
                <w:rFonts w:ascii="Times New Roman" w:hAnsi="Times New Roman" w:cs="Times New Roman"/>
                <w:sz w:val="24"/>
                <w:szCs w:val="24"/>
              </w:rPr>
            </w:pPr>
            <w:r w:rsidRPr="00A429C8">
              <w:rPr>
                <w:rFonts w:ascii="Times New Roman" w:hAnsi="Times New Roman" w:cs="Times New Roman"/>
                <w:sz w:val="24"/>
                <w:szCs w:val="24"/>
              </w:rPr>
              <w:t>не подлежат установлению</w:t>
            </w:r>
          </w:p>
        </w:tc>
      </w:tr>
      <w:tr w:rsidR="00A429C8" w:rsidRPr="00A429C8" w:rsidTr="003175F1">
        <w:tc>
          <w:tcPr>
            <w:tcW w:w="1952" w:type="dxa"/>
          </w:tcPr>
          <w:p w:rsidR="00A429C8" w:rsidRPr="00A429C8" w:rsidRDefault="00A429C8" w:rsidP="00A429C8">
            <w:pPr>
              <w:jc w:val="center"/>
              <w:textAlignment w:val="baseline"/>
              <w:rPr>
                <w:rFonts w:ascii="Times New Roman" w:hAnsi="Times New Roman" w:cs="Times New Roman"/>
                <w:sz w:val="24"/>
                <w:szCs w:val="24"/>
              </w:rPr>
            </w:pPr>
            <w:r w:rsidRPr="00A429C8">
              <w:rPr>
                <w:rFonts w:ascii="Times New Roman" w:hAnsi="Times New Roman" w:cs="Times New Roman"/>
                <w:sz w:val="24"/>
                <w:szCs w:val="24"/>
              </w:rPr>
              <w:t>11.3</w:t>
            </w:r>
          </w:p>
        </w:tc>
        <w:tc>
          <w:tcPr>
            <w:tcW w:w="5844" w:type="dxa"/>
          </w:tcPr>
          <w:p w:rsidR="00A429C8" w:rsidRPr="00A429C8" w:rsidRDefault="00A429C8" w:rsidP="00A429C8">
            <w:pPr>
              <w:textAlignment w:val="baseline"/>
              <w:rPr>
                <w:rFonts w:ascii="Times New Roman" w:hAnsi="Times New Roman" w:cs="Times New Roman"/>
                <w:sz w:val="24"/>
                <w:szCs w:val="24"/>
              </w:rPr>
            </w:pPr>
            <w:r w:rsidRPr="00A429C8">
              <w:rPr>
                <w:rFonts w:ascii="Times New Roman" w:hAnsi="Times New Roman" w:cs="Times New Roman"/>
                <w:sz w:val="24"/>
                <w:szCs w:val="24"/>
              </w:rPr>
              <w:t>Гидротехнические сооружения</w:t>
            </w:r>
          </w:p>
        </w:tc>
        <w:tc>
          <w:tcPr>
            <w:tcW w:w="7818" w:type="dxa"/>
            <w:gridSpan w:val="4"/>
          </w:tcPr>
          <w:p w:rsidR="00A429C8" w:rsidRPr="00A429C8" w:rsidRDefault="00A429C8" w:rsidP="00A429C8">
            <w:pPr>
              <w:jc w:val="center"/>
              <w:rPr>
                <w:rFonts w:ascii="Times New Roman" w:hAnsi="Times New Roman" w:cs="Times New Roman"/>
                <w:sz w:val="24"/>
                <w:szCs w:val="24"/>
              </w:rPr>
            </w:pPr>
            <w:r w:rsidRPr="00A429C8">
              <w:rPr>
                <w:rFonts w:ascii="Times New Roman" w:hAnsi="Times New Roman" w:cs="Times New Roman"/>
                <w:sz w:val="24"/>
                <w:szCs w:val="24"/>
              </w:rPr>
              <w:t>по заданию на проектирование</w:t>
            </w:r>
          </w:p>
        </w:tc>
      </w:tr>
      <w:tr w:rsidR="00A429C8" w:rsidRPr="00A429C8" w:rsidTr="003175F1">
        <w:tc>
          <w:tcPr>
            <w:tcW w:w="15614" w:type="dxa"/>
            <w:gridSpan w:val="6"/>
          </w:tcPr>
          <w:p w:rsidR="00A429C8" w:rsidRPr="00A429C8" w:rsidRDefault="00A429C8" w:rsidP="00A429C8">
            <w:pPr>
              <w:jc w:val="center"/>
              <w:textAlignment w:val="baseline"/>
              <w:rPr>
                <w:rFonts w:ascii="Times New Roman" w:hAnsi="Times New Roman" w:cs="Times New Roman"/>
                <w:sz w:val="24"/>
                <w:szCs w:val="24"/>
              </w:rPr>
            </w:pPr>
            <w:r w:rsidRPr="00A429C8">
              <w:rPr>
                <w:rFonts w:ascii="Times New Roman" w:hAnsi="Times New Roman" w:cs="Times New Roman"/>
                <w:b/>
                <w:spacing w:val="-1"/>
                <w:sz w:val="24"/>
                <w:szCs w:val="24"/>
              </w:rPr>
              <w:t>Условно разрешенные виды</w:t>
            </w:r>
            <w:r w:rsidRPr="00A429C8">
              <w:rPr>
                <w:rFonts w:ascii="Times New Roman" w:hAnsi="Times New Roman" w:cs="Times New Roman"/>
                <w:sz w:val="24"/>
                <w:szCs w:val="24"/>
              </w:rPr>
              <w:t xml:space="preserve"> </w:t>
            </w:r>
            <w:r w:rsidRPr="00A429C8">
              <w:rPr>
                <w:rFonts w:ascii="Times New Roman" w:hAnsi="Times New Roman" w:cs="Times New Roman"/>
                <w:b/>
                <w:spacing w:val="-1"/>
                <w:sz w:val="24"/>
                <w:szCs w:val="24"/>
              </w:rPr>
              <w:t>разрешенного использования</w:t>
            </w:r>
          </w:p>
        </w:tc>
      </w:tr>
      <w:tr w:rsidR="00A429C8" w:rsidRPr="00A429C8" w:rsidTr="003175F1">
        <w:tc>
          <w:tcPr>
            <w:tcW w:w="1952" w:type="dxa"/>
          </w:tcPr>
          <w:p w:rsidR="00A429C8" w:rsidRPr="00A429C8" w:rsidRDefault="00A429C8" w:rsidP="00A429C8">
            <w:pPr>
              <w:jc w:val="center"/>
              <w:textAlignment w:val="baseline"/>
              <w:rPr>
                <w:rFonts w:ascii="Times New Roman" w:hAnsi="Times New Roman" w:cs="Times New Roman"/>
                <w:sz w:val="24"/>
                <w:szCs w:val="24"/>
              </w:rPr>
            </w:pPr>
            <w:r w:rsidRPr="00A429C8">
              <w:rPr>
                <w:rFonts w:ascii="Times New Roman" w:hAnsi="Times New Roman" w:cs="Times New Roman"/>
                <w:sz w:val="24"/>
                <w:szCs w:val="24"/>
              </w:rPr>
              <w:t>3.1.1</w:t>
            </w:r>
          </w:p>
        </w:tc>
        <w:tc>
          <w:tcPr>
            <w:tcW w:w="5844" w:type="dxa"/>
          </w:tcPr>
          <w:p w:rsidR="00A429C8" w:rsidRPr="00A429C8" w:rsidRDefault="00A429C8" w:rsidP="00A429C8">
            <w:pPr>
              <w:textAlignment w:val="baseline"/>
              <w:rPr>
                <w:rFonts w:ascii="Times New Roman" w:hAnsi="Times New Roman" w:cs="Times New Roman"/>
                <w:sz w:val="24"/>
                <w:szCs w:val="24"/>
              </w:rPr>
            </w:pPr>
            <w:r w:rsidRPr="00A429C8">
              <w:rPr>
                <w:rFonts w:ascii="Times New Roman" w:hAnsi="Times New Roman" w:cs="Times New Roman"/>
                <w:sz w:val="24"/>
                <w:szCs w:val="24"/>
              </w:rPr>
              <w:t>Предоставление коммунальных услуг</w:t>
            </w:r>
          </w:p>
        </w:tc>
        <w:tc>
          <w:tcPr>
            <w:tcW w:w="1954" w:type="dxa"/>
          </w:tcPr>
          <w:p w:rsidR="00A429C8" w:rsidRPr="00A429C8" w:rsidRDefault="00A429C8" w:rsidP="00A429C8">
            <w:pPr>
              <w:jc w:val="center"/>
              <w:rPr>
                <w:rFonts w:ascii="Times New Roman" w:hAnsi="Times New Roman" w:cs="Times New Roman"/>
                <w:sz w:val="24"/>
                <w:szCs w:val="24"/>
              </w:rPr>
            </w:pPr>
            <w:r w:rsidRPr="00A429C8">
              <w:rPr>
                <w:rFonts w:ascii="Times New Roman" w:hAnsi="Times New Roman" w:cs="Times New Roman"/>
                <w:sz w:val="24"/>
                <w:szCs w:val="24"/>
              </w:rPr>
              <w:t>по заданию на проектирование</w:t>
            </w:r>
          </w:p>
        </w:tc>
        <w:tc>
          <w:tcPr>
            <w:tcW w:w="1955" w:type="dxa"/>
          </w:tcPr>
          <w:p w:rsidR="00A429C8" w:rsidRPr="00A429C8" w:rsidRDefault="00A429C8" w:rsidP="00A429C8">
            <w:pPr>
              <w:jc w:val="center"/>
              <w:textAlignment w:val="baseline"/>
              <w:rPr>
                <w:rFonts w:ascii="Times New Roman" w:hAnsi="Times New Roman" w:cs="Times New Roman"/>
                <w:sz w:val="24"/>
                <w:szCs w:val="24"/>
              </w:rPr>
            </w:pPr>
            <w:r w:rsidRPr="00A429C8">
              <w:rPr>
                <w:rFonts w:ascii="Times New Roman" w:hAnsi="Times New Roman" w:cs="Times New Roman"/>
                <w:sz w:val="24"/>
                <w:szCs w:val="24"/>
              </w:rPr>
              <w:t>3000</w:t>
            </w:r>
          </w:p>
        </w:tc>
        <w:tc>
          <w:tcPr>
            <w:tcW w:w="1954" w:type="dxa"/>
          </w:tcPr>
          <w:p w:rsidR="00A429C8" w:rsidRPr="00A429C8" w:rsidRDefault="00A429C8" w:rsidP="00A429C8">
            <w:pPr>
              <w:jc w:val="center"/>
              <w:rPr>
                <w:rFonts w:ascii="Times New Roman" w:hAnsi="Times New Roman" w:cs="Times New Roman"/>
                <w:sz w:val="24"/>
                <w:szCs w:val="24"/>
              </w:rPr>
            </w:pPr>
            <w:r w:rsidRPr="00A429C8">
              <w:rPr>
                <w:rFonts w:ascii="Times New Roman" w:hAnsi="Times New Roman" w:cs="Times New Roman"/>
                <w:sz w:val="24"/>
                <w:szCs w:val="24"/>
              </w:rPr>
              <w:t>2</w:t>
            </w:r>
          </w:p>
        </w:tc>
        <w:tc>
          <w:tcPr>
            <w:tcW w:w="1955" w:type="dxa"/>
          </w:tcPr>
          <w:p w:rsidR="00A429C8" w:rsidRPr="00A429C8" w:rsidRDefault="00A429C8" w:rsidP="00A429C8">
            <w:pPr>
              <w:jc w:val="center"/>
              <w:rPr>
                <w:rFonts w:ascii="Times New Roman" w:hAnsi="Times New Roman" w:cs="Times New Roman"/>
                <w:sz w:val="24"/>
                <w:szCs w:val="24"/>
              </w:rPr>
            </w:pPr>
            <w:r w:rsidRPr="00A429C8">
              <w:rPr>
                <w:rFonts w:ascii="Times New Roman" w:hAnsi="Times New Roman" w:cs="Times New Roman"/>
                <w:sz w:val="24"/>
                <w:szCs w:val="24"/>
              </w:rPr>
              <w:t>100</w:t>
            </w:r>
          </w:p>
        </w:tc>
      </w:tr>
      <w:tr w:rsidR="00A429C8" w:rsidRPr="00A429C8" w:rsidTr="003175F1">
        <w:tc>
          <w:tcPr>
            <w:tcW w:w="1952" w:type="dxa"/>
          </w:tcPr>
          <w:p w:rsidR="00A429C8" w:rsidRPr="00A429C8" w:rsidRDefault="00A429C8" w:rsidP="00A429C8">
            <w:pPr>
              <w:jc w:val="center"/>
              <w:textAlignment w:val="baseline"/>
              <w:rPr>
                <w:rFonts w:ascii="Times New Roman" w:hAnsi="Times New Roman" w:cs="Times New Roman"/>
                <w:sz w:val="24"/>
                <w:szCs w:val="24"/>
              </w:rPr>
            </w:pPr>
            <w:r w:rsidRPr="00A429C8">
              <w:rPr>
                <w:rFonts w:ascii="Times New Roman" w:hAnsi="Times New Roman" w:cs="Times New Roman"/>
                <w:sz w:val="24"/>
                <w:szCs w:val="24"/>
              </w:rPr>
              <w:t>4.4</w:t>
            </w:r>
          </w:p>
        </w:tc>
        <w:tc>
          <w:tcPr>
            <w:tcW w:w="5844" w:type="dxa"/>
          </w:tcPr>
          <w:p w:rsidR="00A429C8" w:rsidRPr="00A429C8" w:rsidRDefault="00A429C8" w:rsidP="00A429C8">
            <w:pPr>
              <w:jc w:val="both"/>
              <w:rPr>
                <w:rFonts w:ascii="Times New Roman" w:hAnsi="Times New Roman" w:cs="Times New Roman"/>
                <w:sz w:val="24"/>
                <w:szCs w:val="24"/>
              </w:rPr>
            </w:pPr>
            <w:r w:rsidRPr="00A429C8">
              <w:rPr>
                <w:rFonts w:ascii="Times New Roman" w:hAnsi="Times New Roman" w:cs="Times New Roman"/>
                <w:sz w:val="24"/>
                <w:szCs w:val="24"/>
              </w:rPr>
              <w:t>Магазины</w:t>
            </w:r>
          </w:p>
        </w:tc>
        <w:tc>
          <w:tcPr>
            <w:tcW w:w="1954" w:type="dxa"/>
          </w:tcPr>
          <w:p w:rsidR="00A429C8" w:rsidRPr="00A429C8" w:rsidRDefault="00A429C8" w:rsidP="00A429C8">
            <w:pPr>
              <w:jc w:val="center"/>
              <w:rPr>
                <w:rFonts w:ascii="Times New Roman" w:hAnsi="Times New Roman" w:cs="Times New Roman"/>
                <w:sz w:val="24"/>
                <w:szCs w:val="24"/>
              </w:rPr>
            </w:pPr>
            <w:r w:rsidRPr="00A429C8">
              <w:rPr>
                <w:rFonts w:ascii="Times New Roman" w:hAnsi="Times New Roman" w:cs="Times New Roman"/>
                <w:sz w:val="24"/>
                <w:szCs w:val="24"/>
              </w:rPr>
              <w:t>не подлежат установлению</w:t>
            </w:r>
          </w:p>
        </w:tc>
        <w:tc>
          <w:tcPr>
            <w:tcW w:w="1955" w:type="dxa"/>
          </w:tcPr>
          <w:p w:rsidR="00A429C8" w:rsidRPr="00A429C8" w:rsidRDefault="00A429C8" w:rsidP="00A429C8">
            <w:pPr>
              <w:jc w:val="center"/>
              <w:textAlignment w:val="baseline"/>
              <w:rPr>
                <w:rFonts w:ascii="Times New Roman" w:hAnsi="Times New Roman" w:cs="Times New Roman"/>
                <w:sz w:val="24"/>
                <w:szCs w:val="24"/>
              </w:rPr>
            </w:pPr>
            <w:r w:rsidRPr="00A429C8">
              <w:rPr>
                <w:rFonts w:ascii="Times New Roman" w:hAnsi="Times New Roman" w:cs="Times New Roman"/>
                <w:sz w:val="24"/>
                <w:szCs w:val="24"/>
              </w:rPr>
              <w:t>8000</w:t>
            </w:r>
          </w:p>
        </w:tc>
        <w:tc>
          <w:tcPr>
            <w:tcW w:w="1954" w:type="dxa"/>
          </w:tcPr>
          <w:p w:rsidR="00A429C8" w:rsidRPr="00A429C8" w:rsidRDefault="00A429C8" w:rsidP="00A429C8">
            <w:pPr>
              <w:jc w:val="center"/>
              <w:rPr>
                <w:rFonts w:ascii="Times New Roman" w:hAnsi="Times New Roman" w:cs="Times New Roman"/>
                <w:sz w:val="24"/>
                <w:szCs w:val="24"/>
              </w:rPr>
            </w:pPr>
            <w:r w:rsidRPr="00A429C8">
              <w:rPr>
                <w:rFonts w:ascii="Times New Roman" w:hAnsi="Times New Roman" w:cs="Times New Roman"/>
                <w:sz w:val="24"/>
                <w:szCs w:val="24"/>
              </w:rPr>
              <w:t>2</w:t>
            </w:r>
          </w:p>
        </w:tc>
        <w:tc>
          <w:tcPr>
            <w:tcW w:w="1955" w:type="dxa"/>
          </w:tcPr>
          <w:p w:rsidR="00A429C8" w:rsidRPr="00A429C8" w:rsidRDefault="00A429C8" w:rsidP="00A429C8">
            <w:pPr>
              <w:jc w:val="center"/>
              <w:rPr>
                <w:rFonts w:ascii="Times New Roman" w:hAnsi="Times New Roman" w:cs="Times New Roman"/>
                <w:sz w:val="24"/>
                <w:szCs w:val="24"/>
              </w:rPr>
            </w:pPr>
            <w:r w:rsidRPr="00A429C8">
              <w:rPr>
                <w:rFonts w:ascii="Times New Roman" w:hAnsi="Times New Roman" w:cs="Times New Roman"/>
                <w:sz w:val="24"/>
                <w:szCs w:val="24"/>
              </w:rPr>
              <w:t>100</w:t>
            </w:r>
          </w:p>
        </w:tc>
      </w:tr>
      <w:tr w:rsidR="00A429C8" w:rsidRPr="00A429C8" w:rsidTr="003175F1">
        <w:tc>
          <w:tcPr>
            <w:tcW w:w="1952" w:type="dxa"/>
          </w:tcPr>
          <w:p w:rsidR="00A429C8" w:rsidRPr="00A429C8" w:rsidRDefault="00A429C8" w:rsidP="00A429C8">
            <w:pPr>
              <w:jc w:val="center"/>
              <w:textAlignment w:val="baseline"/>
              <w:rPr>
                <w:rFonts w:ascii="Times New Roman" w:hAnsi="Times New Roman" w:cs="Times New Roman"/>
                <w:sz w:val="24"/>
                <w:szCs w:val="24"/>
              </w:rPr>
            </w:pPr>
            <w:r w:rsidRPr="00A429C8">
              <w:rPr>
                <w:rFonts w:ascii="Times New Roman" w:hAnsi="Times New Roman" w:cs="Times New Roman"/>
                <w:sz w:val="24"/>
                <w:szCs w:val="24"/>
              </w:rPr>
              <w:t>4.6</w:t>
            </w:r>
          </w:p>
        </w:tc>
        <w:tc>
          <w:tcPr>
            <w:tcW w:w="5844" w:type="dxa"/>
          </w:tcPr>
          <w:p w:rsidR="00A429C8" w:rsidRPr="00A429C8" w:rsidRDefault="00A429C8" w:rsidP="00A429C8">
            <w:pPr>
              <w:textAlignment w:val="baseline"/>
              <w:rPr>
                <w:rFonts w:ascii="Times New Roman" w:hAnsi="Times New Roman" w:cs="Times New Roman"/>
                <w:sz w:val="24"/>
                <w:szCs w:val="24"/>
              </w:rPr>
            </w:pPr>
            <w:r w:rsidRPr="00A429C8">
              <w:rPr>
                <w:rFonts w:ascii="Times New Roman" w:hAnsi="Times New Roman" w:cs="Times New Roman"/>
                <w:sz w:val="24"/>
                <w:szCs w:val="24"/>
              </w:rPr>
              <w:t>Общественное питание:</w:t>
            </w:r>
          </w:p>
          <w:p w:rsidR="00A429C8" w:rsidRPr="00A429C8" w:rsidRDefault="00A429C8" w:rsidP="00A429C8">
            <w:pPr>
              <w:numPr>
                <w:ilvl w:val="0"/>
                <w:numId w:val="65"/>
              </w:numPr>
              <w:contextualSpacing/>
              <w:textAlignment w:val="baseline"/>
              <w:rPr>
                <w:rFonts w:ascii="Times New Roman" w:hAnsi="Times New Roman" w:cs="Times New Roman"/>
                <w:sz w:val="24"/>
                <w:szCs w:val="24"/>
              </w:rPr>
            </w:pPr>
            <w:r w:rsidRPr="00A429C8">
              <w:rPr>
                <w:rFonts w:ascii="Times New Roman" w:hAnsi="Times New Roman" w:cs="Times New Roman"/>
                <w:sz w:val="24"/>
                <w:szCs w:val="24"/>
              </w:rPr>
              <w:t>до 50 мест</w:t>
            </w:r>
          </w:p>
          <w:p w:rsidR="00A429C8" w:rsidRPr="00A429C8" w:rsidRDefault="00A429C8" w:rsidP="00A429C8">
            <w:pPr>
              <w:numPr>
                <w:ilvl w:val="0"/>
                <w:numId w:val="65"/>
              </w:numPr>
              <w:contextualSpacing/>
              <w:textAlignment w:val="baseline"/>
              <w:rPr>
                <w:rFonts w:ascii="Times New Roman" w:hAnsi="Times New Roman" w:cs="Times New Roman"/>
                <w:sz w:val="24"/>
                <w:szCs w:val="24"/>
              </w:rPr>
            </w:pPr>
            <w:r w:rsidRPr="00A429C8">
              <w:rPr>
                <w:rFonts w:ascii="Times New Roman" w:hAnsi="Times New Roman" w:cs="Times New Roman"/>
                <w:sz w:val="24"/>
                <w:szCs w:val="24"/>
              </w:rPr>
              <w:t>свыше 50 мест</w:t>
            </w:r>
          </w:p>
        </w:tc>
        <w:tc>
          <w:tcPr>
            <w:tcW w:w="1954" w:type="dxa"/>
          </w:tcPr>
          <w:p w:rsidR="00A429C8" w:rsidRPr="00A429C8" w:rsidRDefault="00A429C8" w:rsidP="00A429C8">
            <w:pPr>
              <w:jc w:val="center"/>
              <w:textAlignment w:val="baseline"/>
              <w:rPr>
                <w:rFonts w:ascii="Times New Roman" w:hAnsi="Times New Roman" w:cs="Times New Roman"/>
                <w:sz w:val="24"/>
                <w:szCs w:val="24"/>
              </w:rPr>
            </w:pPr>
          </w:p>
          <w:p w:rsidR="00A429C8" w:rsidRPr="00A429C8" w:rsidRDefault="00A429C8" w:rsidP="00A429C8">
            <w:pPr>
              <w:jc w:val="center"/>
              <w:textAlignment w:val="baseline"/>
              <w:rPr>
                <w:rFonts w:ascii="Times New Roman" w:hAnsi="Times New Roman" w:cs="Times New Roman"/>
                <w:sz w:val="24"/>
                <w:szCs w:val="24"/>
              </w:rPr>
            </w:pPr>
            <w:r w:rsidRPr="00A429C8">
              <w:rPr>
                <w:rFonts w:ascii="Times New Roman" w:hAnsi="Times New Roman" w:cs="Times New Roman"/>
                <w:sz w:val="24"/>
                <w:szCs w:val="24"/>
              </w:rPr>
              <w:t>2000</w:t>
            </w:r>
          </w:p>
          <w:p w:rsidR="00A429C8" w:rsidRPr="00A429C8" w:rsidRDefault="00A429C8" w:rsidP="00A429C8">
            <w:pPr>
              <w:jc w:val="center"/>
              <w:textAlignment w:val="baseline"/>
              <w:rPr>
                <w:rFonts w:ascii="Times New Roman" w:hAnsi="Times New Roman" w:cs="Times New Roman"/>
                <w:sz w:val="24"/>
                <w:szCs w:val="24"/>
              </w:rPr>
            </w:pPr>
            <w:r w:rsidRPr="00A429C8">
              <w:rPr>
                <w:rFonts w:ascii="Times New Roman" w:hAnsi="Times New Roman" w:cs="Times New Roman"/>
                <w:sz w:val="24"/>
                <w:szCs w:val="24"/>
              </w:rPr>
              <w:t>2000</w:t>
            </w:r>
          </w:p>
        </w:tc>
        <w:tc>
          <w:tcPr>
            <w:tcW w:w="1955" w:type="dxa"/>
          </w:tcPr>
          <w:p w:rsidR="00A429C8" w:rsidRPr="00A429C8" w:rsidRDefault="00A429C8" w:rsidP="00A429C8">
            <w:pPr>
              <w:jc w:val="center"/>
              <w:textAlignment w:val="baseline"/>
              <w:rPr>
                <w:rFonts w:ascii="Times New Roman" w:hAnsi="Times New Roman" w:cs="Times New Roman"/>
                <w:sz w:val="24"/>
                <w:szCs w:val="24"/>
              </w:rPr>
            </w:pPr>
          </w:p>
          <w:p w:rsidR="00A429C8" w:rsidRPr="00A429C8" w:rsidRDefault="00A429C8" w:rsidP="00A429C8">
            <w:pPr>
              <w:jc w:val="center"/>
              <w:textAlignment w:val="baseline"/>
              <w:rPr>
                <w:rFonts w:ascii="Times New Roman" w:hAnsi="Times New Roman" w:cs="Times New Roman"/>
                <w:sz w:val="24"/>
                <w:szCs w:val="24"/>
              </w:rPr>
            </w:pPr>
            <w:r w:rsidRPr="00A429C8">
              <w:rPr>
                <w:rFonts w:ascii="Times New Roman" w:hAnsi="Times New Roman" w:cs="Times New Roman"/>
                <w:sz w:val="24"/>
                <w:szCs w:val="24"/>
              </w:rPr>
              <w:t>2500</w:t>
            </w:r>
          </w:p>
          <w:p w:rsidR="00A429C8" w:rsidRPr="00A429C8" w:rsidRDefault="00A429C8" w:rsidP="00A429C8">
            <w:pPr>
              <w:jc w:val="center"/>
              <w:textAlignment w:val="baseline"/>
              <w:rPr>
                <w:rFonts w:ascii="Times New Roman" w:hAnsi="Times New Roman" w:cs="Times New Roman"/>
                <w:sz w:val="24"/>
                <w:szCs w:val="24"/>
              </w:rPr>
            </w:pPr>
            <w:r w:rsidRPr="00A429C8">
              <w:rPr>
                <w:rFonts w:ascii="Times New Roman" w:hAnsi="Times New Roman" w:cs="Times New Roman"/>
                <w:sz w:val="24"/>
                <w:szCs w:val="24"/>
              </w:rPr>
              <w:t>1500</w:t>
            </w:r>
          </w:p>
        </w:tc>
        <w:tc>
          <w:tcPr>
            <w:tcW w:w="1954" w:type="dxa"/>
          </w:tcPr>
          <w:p w:rsidR="00A429C8" w:rsidRPr="00A429C8" w:rsidRDefault="00A429C8" w:rsidP="00A429C8">
            <w:pPr>
              <w:jc w:val="center"/>
              <w:rPr>
                <w:rFonts w:ascii="Times New Roman" w:hAnsi="Times New Roman" w:cs="Times New Roman"/>
                <w:sz w:val="24"/>
                <w:szCs w:val="24"/>
              </w:rPr>
            </w:pPr>
            <w:r w:rsidRPr="00A429C8">
              <w:rPr>
                <w:rFonts w:ascii="Times New Roman" w:hAnsi="Times New Roman" w:cs="Times New Roman"/>
                <w:sz w:val="24"/>
                <w:szCs w:val="24"/>
              </w:rPr>
              <w:t>2</w:t>
            </w:r>
          </w:p>
        </w:tc>
        <w:tc>
          <w:tcPr>
            <w:tcW w:w="1955" w:type="dxa"/>
          </w:tcPr>
          <w:p w:rsidR="00A429C8" w:rsidRPr="00A429C8" w:rsidRDefault="00A429C8" w:rsidP="00A429C8">
            <w:pPr>
              <w:jc w:val="center"/>
              <w:rPr>
                <w:rFonts w:ascii="Times New Roman" w:hAnsi="Times New Roman" w:cs="Times New Roman"/>
                <w:sz w:val="24"/>
                <w:szCs w:val="24"/>
              </w:rPr>
            </w:pPr>
            <w:r w:rsidRPr="00A429C8">
              <w:rPr>
                <w:rFonts w:ascii="Times New Roman" w:hAnsi="Times New Roman" w:cs="Times New Roman"/>
                <w:sz w:val="24"/>
                <w:szCs w:val="24"/>
              </w:rPr>
              <w:t>100</w:t>
            </w:r>
          </w:p>
        </w:tc>
      </w:tr>
      <w:tr w:rsidR="00A429C8" w:rsidRPr="00A429C8" w:rsidTr="003175F1">
        <w:tc>
          <w:tcPr>
            <w:tcW w:w="15614" w:type="dxa"/>
            <w:gridSpan w:val="6"/>
          </w:tcPr>
          <w:p w:rsidR="00A429C8" w:rsidRPr="00A429C8" w:rsidRDefault="00A429C8" w:rsidP="00A429C8">
            <w:pPr>
              <w:jc w:val="center"/>
              <w:rPr>
                <w:rFonts w:ascii="Times New Roman" w:hAnsi="Times New Roman" w:cs="Times New Roman"/>
                <w:b/>
                <w:sz w:val="24"/>
                <w:szCs w:val="24"/>
              </w:rPr>
            </w:pPr>
            <w:r w:rsidRPr="00A429C8">
              <w:rPr>
                <w:rFonts w:ascii="Times New Roman" w:hAnsi="Times New Roman" w:cs="Times New Roman"/>
                <w:b/>
                <w:sz w:val="24"/>
                <w:szCs w:val="24"/>
              </w:rPr>
              <w:t>Вспомогательные виды</w:t>
            </w:r>
            <w:r w:rsidRPr="00A429C8">
              <w:rPr>
                <w:rFonts w:ascii="Times New Roman" w:hAnsi="Times New Roman" w:cs="Times New Roman"/>
                <w:sz w:val="24"/>
                <w:szCs w:val="24"/>
              </w:rPr>
              <w:t xml:space="preserve"> </w:t>
            </w:r>
            <w:r w:rsidRPr="00A429C8">
              <w:rPr>
                <w:rFonts w:ascii="Times New Roman" w:hAnsi="Times New Roman" w:cs="Times New Roman"/>
                <w:b/>
                <w:sz w:val="24"/>
                <w:szCs w:val="24"/>
              </w:rPr>
              <w:t>разрешенного использования</w:t>
            </w:r>
          </w:p>
        </w:tc>
      </w:tr>
      <w:tr w:rsidR="00A429C8" w:rsidRPr="00A429C8" w:rsidTr="003175F1">
        <w:tc>
          <w:tcPr>
            <w:tcW w:w="1952" w:type="dxa"/>
          </w:tcPr>
          <w:p w:rsidR="00A429C8" w:rsidRPr="00A429C8" w:rsidRDefault="00A429C8" w:rsidP="00A429C8">
            <w:pPr>
              <w:jc w:val="center"/>
              <w:rPr>
                <w:rFonts w:ascii="Times New Roman" w:hAnsi="Times New Roman" w:cs="Times New Roman"/>
                <w:sz w:val="24"/>
                <w:szCs w:val="24"/>
              </w:rPr>
            </w:pPr>
            <w:r w:rsidRPr="00A429C8">
              <w:rPr>
                <w:rFonts w:ascii="Times New Roman" w:hAnsi="Times New Roman" w:cs="Times New Roman"/>
                <w:sz w:val="24"/>
                <w:szCs w:val="24"/>
              </w:rPr>
              <w:t>7.2.1</w:t>
            </w:r>
          </w:p>
        </w:tc>
        <w:tc>
          <w:tcPr>
            <w:tcW w:w="5844" w:type="dxa"/>
          </w:tcPr>
          <w:p w:rsidR="00A429C8" w:rsidRPr="00A429C8" w:rsidRDefault="00A429C8" w:rsidP="00A429C8">
            <w:pPr>
              <w:textAlignment w:val="baseline"/>
              <w:rPr>
                <w:rFonts w:ascii="Times New Roman" w:hAnsi="Times New Roman" w:cs="Times New Roman"/>
                <w:sz w:val="24"/>
                <w:szCs w:val="24"/>
              </w:rPr>
            </w:pPr>
            <w:r w:rsidRPr="00A429C8">
              <w:rPr>
                <w:rFonts w:ascii="Times New Roman" w:hAnsi="Times New Roman" w:cs="Times New Roman"/>
                <w:sz w:val="24"/>
                <w:szCs w:val="24"/>
              </w:rPr>
              <w:t>Размещение автомобильных дорог</w:t>
            </w:r>
          </w:p>
        </w:tc>
        <w:tc>
          <w:tcPr>
            <w:tcW w:w="7818" w:type="dxa"/>
            <w:gridSpan w:val="4"/>
          </w:tcPr>
          <w:p w:rsidR="00A429C8" w:rsidRPr="00A429C8" w:rsidRDefault="00A429C8" w:rsidP="00A429C8">
            <w:pPr>
              <w:jc w:val="center"/>
              <w:rPr>
                <w:rFonts w:ascii="Times New Roman" w:hAnsi="Times New Roman" w:cs="Times New Roman"/>
                <w:sz w:val="24"/>
                <w:szCs w:val="24"/>
              </w:rPr>
            </w:pPr>
            <w:r w:rsidRPr="00A429C8">
              <w:rPr>
                <w:rFonts w:ascii="Times New Roman" w:hAnsi="Times New Roman" w:cs="Times New Roman"/>
                <w:sz w:val="24"/>
                <w:szCs w:val="24"/>
              </w:rPr>
              <w:t>по заданию на проектирование</w:t>
            </w:r>
          </w:p>
        </w:tc>
      </w:tr>
      <w:tr w:rsidR="00A429C8" w:rsidRPr="00A429C8" w:rsidTr="003175F1">
        <w:tc>
          <w:tcPr>
            <w:tcW w:w="1952" w:type="dxa"/>
          </w:tcPr>
          <w:p w:rsidR="00A429C8" w:rsidRPr="00A429C8" w:rsidRDefault="00A429C8" w:rsidP="00A429C8">
            <w:pPr>
              <w:jc w:val="center"/>
              <w:textAlignment w:val="baseline"/>
              <w:rPr>
                <w:rFonts w:ascii="Times New Roman" w:hAnsi="Times New Roman" w:cs="Times New Roman"/>
                <w:sz w:val="24"/>
                <w:szCs w:val="24"/>
              </w:rPr>
            </w:pPr>
            <w:r w:rsidRPr="00A429C8">
              <w:rPr>
                <w:rFonts w:ascii="Times New Roman" w:hAnsi="Times New Roman" w:cs="Times New Roman"/>
                <w:sz w:val="24"/>
                <w:szCs w:val="24"/>
              </w:rPr>
              <w:t>12.0.2</w:t>
            </w:r>
          </w:p>
        </w:tc>
        <w:tc>
          <w:tcPr>
            <w:tcW w:w="5844" w:type="dxa"/>
          </w:tcPr>
          <w:p w:rsidR="00A429C8" w:rsidRPr="00A429C8" w:rsidRDefault="00A429C8" w:rsidP="00A429C8">
            <w:pPr>
              <w:textAlignment w:val="baseline"/>
              <w:rPr>
                <w:rFonts w:ascii="Times New Roman" w:hAnsi="Times New Roman" w:cs="Times New Roman"/>
                <w:sz w:val="24"/>
                <w:szCs w:val="24"/>
              </w:rPr>
            </w:pPr>
            <w:r w:rsidRPr="00A429C8">
              <w:rPr>
                <w:rFonts w:ascii="Times New Roman" w:hAnsi="Times New Roman" w:cs="Times New Roman"/>
                <w:sz w:val="24"/>
                <w:szCs w:val="24"/>
              </w:rPr>
              <w:t>Благоустройство территории</w:t>
            </w:r>
          </w:p>
        </w:tc>
        <w:tc>
          <w:tcPr>
            <w:tcW w:w="7818" w:type="dxa"/>
            <w:gridSpan w:val="4"/>
          </w:tcPr>
          <w:p w:rsidR="00A429C8" w:rsidRPr="00A429C8" w:rsidRDefault="00A429C8" w:rsidP="00A429C8">
            <w:pPr>
              <w:jc w:val="center"/>
              <w:rPr>
                <w:rFonts w:ascii="Times New Roman" w:hAnsi="Times New Roman" w:cs="Times New Roman"/>
                <w:sz w:val="24"/>
                <w:szCs w:val="24"/>
              </w:rPr>
            </w:pPr>
            <w:r w:rsidRPr="00A429C8">
              <w:rPr>
                <w:rFonts w:ascii="Times New Roman" w:hAnsi="Times New Roman" w:cs="Times New Roman"/>
                <w:sz w:val="24"/>
                <w:szCs w:val="24"/>
              </w:rPr>
              <w:t>не подлежат установлению</w:t>
            </w:r>
          </w:p>
        </w:tc>
      </w:tr>
    </w:tbl>
    <w:p w:rsidR="00A429C8" w:rsidRPr="00F27661" w:rsidRDefault="00A429C8" w:rsidP="0024116A">
      <w:pPr>
        <w:spacing w:before="120" w:after="120" w:line="240" w:lineRule="auto"/>
        <w:jc w:val="center"/>
        <w:rPr>
          <w:rFonts w:ascii="Times New Roman" w:hAnsi="Times New Roman" w:cs="Times New Roman"/>
          <w:sz w:val="26"/>
          <w:szCs w:val="26"/>
        </w:rPr>
      </w:pPr>
      <w:r>
        <w:rPr>
          <w:rFonts w:ascii="Times New Roman" w:hAnsi="Times New Roman" w:cs="Times New Roman"/>
          <w:sz w:val="26"/>
          <w:szCs w:val="26"/>
        </w:rPr>
        <w:t>2. М</w:t>
      </w:r>
      <w:r w:rsidRPr="00F27661">
        <w:rPr>
          <w:rFonts w:ascii="Times New Roman" w:hAnsi="Times New Roman" w:cs="Times New Roman"/>
          <w:sz w:val="26"/>
          <w:szCs w:val="26"/>
        </w:rPr>
        <w:t>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bl>
      <w:tblPr>
        <w:tblStyle w:val="aff0"/>
        <w:tblW w:w="0" w:type="auto"/>
        <w:tblLook w:val="04A0" w:firstRow="1" w:lastRow="0" w:firstColumn="1" w:lastColumn="0" w:noHBand="0" w:noVBand="1"/>
      </w:tblPr>
      <w:tblGrid>
        <w:gridCol w:w="1951"/>
        <w:gridCol w:w="4961"/>
        <w:gridCol w:w="8702"/>
      </w:tblGrid>
      <w:tr w:rsidR="00A429C8" w:rsidRPr="003E6315" w:rsidTr="003175F1">
        <w:trPr>
          <w:tblHeader/>
        </w:trPr>
        <w:tc>
          <w:tcPr>
            <w:tcW w:w="1951" w:type="dxa"/>
          </w:tcPr>
          <w:p w:rsidR="00A429C8" w:rsidRPr="003E6315" w:rsidRDefault="00A429C8" w:rsidP="003175F1">
            <w:pPr>
              <w:jc w:val="center"/>
              <w:textAlignment w:val="baseline"/>
              <w:rPr>
                <w:rFonts w:ascii="Times New Roman" w:hAnsi="Times New Roman" w:cs="Times New Roman"/>
                <w:b/>
                <w:sz w:val="24"/>
                <w:szCs w:val="24"/>
              </w:rPr>
            </w:pPr>
            <w:r w:rsidRPr="003E6315">
              <w:rPr>
                <w:rFonts w:ascii="Times New Roman" w:hAnsi="Times New Roman" w:cs="Times New Roman"/>
                <w:b/>
                <w:sz w:val="24"/>
                <w:szCs w:val="24"/>
              </w:rPr>
              <w:t>Код вида разрешенного использования</w:t>
            </w:r>
          </w:p>
        </w:tc>
        <w:tc>
          <w:tcPr>
            <w:tcW w:w="4961" w:type="dxa"/>
          </w:tcPr>
          <w:p w:rsidR="00A429C8" w:rsidRPr="003E6315" w:rsidRDefault="00A429C8" w:rsidP="003175F1">
            <w:pPr>
              <w:jc w:val="center"/>
              <w:rPr>
                <w:rFonts w:ascii="Times New Roman" w:hAnsi="Times New Roman" w:cs="Times New Roman"/>
                <w:b/>
                <w:sz w:val="24"/>
                <w:szCs w:val="24"/>
              </w:rPr>
            </w:pPr>
            <w:r w:rsidRPr="003E6315">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8702" w:type="dxa"/>
          </w:tcPr>
          <w:p w:rsidR="00A429C8" w:rsidRPr="003E6315" w:rsidRDefault="00A429C8" w:rsidP="003175F1">
            <w:pPr>
              <w:jc w:val="center"/>
              <w:rPr>
                <w:rFonts w:ascii="Times New Roman" w:hAnsi="Times New Roman" w:cs="Times New Roman"/>
                <w:b/>
                <w:sz w:val="24"/>
                <w:szCs w:val="24"/>
              </w:rPr>
            </w:pPr>
            <w:r w:rsidRPr="003E6315">
              <w:rPr>
                <w:rFonts w:ascii="Times New Roman" w:hAnsi="Times New Roman" w:cs="Times New Roman"/>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A429C8" w:rsidRPr="003E6315" w:rsidTr="003175F1">
        <w:tc>
          <w:tcPr>
            <w:tcW w:w="15614" w:type="dxa"/>
            <w:gridSpan w:val="3"/>
          </w:tcPr>
          <w:p w:rsidR="00A429C8" w:rsidRPr="003E6315" w:rsidRDefault="00A429C8" w:rsidP="003175F1">
            <w:pPr>
              <w:jc w:val="center"/>
              <w:textAlignment w:val="baseline"/>
              <w:rPr>
                <w:rFonts w:ascii="Times New Roman" w:hAnsi="Times New Roman" w:cs="Times New Roman"/>
                <w:b/>
                <w:sz w:val="24"/>
                <w:szCs w:val="24"/>
              </w:rPr>
            </w:pPr>
            <w:r w:rsidRPr="003E6315">
              <w:rPr>
                <w:rFonts w:ascii="Times New Roman" w:hAnsi="Times New Roman" w:cs="Times New Roman"/>
                <w:b/>
                <w:sz w:val="24"/>
                <w:szCs w:val="24"/>
              </w:rPr>
              <w:t>Основные виды разрешенного использования</w:t>
            </w:r>
          </w:p>
        </w:tc>
      </w:tr>
      <w:tr w:rsidR="00A429C8" w:rsidRPr="003E6315" w:rsidTr="003175F1">
        <w:tc>
          <w:tcPr>
            <w:tcW w:w="1951" w:type="dxa"/>
          </w:tcPr>
          <w:p w:rsidR="00A429C8" w:rsidRPr="00A429C8" w:rsidRDefault="00A429C8" w:rsidP="003175F1">
            <w:pPr>
              <w:jc w:val="center"/>
              <w:textAlignment w:val="baseline"/>
              <w:rPr>
                <w:rFonts w:ascii="Times New Roman" w:hAnsi="Times New Roman" w:cs="Times New Roman"/>
                <w:sz w:val="24"/>
                <w:szCs w:val="24"/>
              </w:rPr>
            </w:pPr>
            <w:r w:rsidRPr="00A429C8">
              <w:rPr>
                <w:rFonts w:ascii="Times New Roman" w:hAnsi="Times New Roman" w:cs="Times New Roman"/>
                <w:sz w:val="24"/>
                <w:szCs w:val="24"/>
              </w:rPr>
              <w:t>1.13</w:t>
            </w:r>
          </w:p>
        </w:tc>
        <w:tc>
          <w:tcPr>
            <w:tcW w:w="4961" w:type="dxa"/>
          </w:tcPr>
          <w:p w:rsidR="00A429C8" w:rsidRPr="00A429C8" w:rsidRDefault="00A429C8" w:rsidP="003175F1">
            <w:pPr>
              <w:textAlignment w:val="baseline"/>
              <w:rPr>
                <w:rFonts w:ascii="Times New Roman" w:hAnsi="Times New Roman" w:cs="Times New Roman"/>
                <w:sz w:val="24"/>
                <w:szCs w:val="24"/>
              </w:rPr>
            </w:pPr>
            <w:r w:rsidRPr="00A429C8">
              <w:rPr>
                <w:rFonts w:ascii="Times New Roman" w:hAnsi="Times New Roman" w:cs="Times New Roman"/>
                <w:sz w:val="24"/>
                <w:szCs w:val="24"/>
              </w:rPr>
              <w:t>Рыбоводство</w:t>
            </w:r>
          </w:p>
        </w:tc>
        <w:tc>
          <w:tcPr>
            <w:tcW w:w="8702" w:type="dxa"/>
          </w:tcPr>
          <w:p w:rsidR="00A429C8" w:rsidRPr="003E6315" w:rsidRDefault="00A429C8" w:rsidP="003175F1">
            <w:pPr>
              <w:rPr>
                <w:rFonts w:ascii="Times New Roman" w:hAnsi="Times New Roman" w:cs="Times New Roman"/>
                <w:sz w:val="24"/>
                <w:szCs w:val="24"/>
              </w:rPr>
            </w:pPr>
            <w:r w:rsidRPr="003E6315">
              <w:rPr>
                <w:rFonts w:ascii="Times New Roman" w:hAnsi="Times New Roman" w:cs="Times New Roman"/>
                <w:sz w:val="24"/>
                <w:szCs w:val="24"/>
              </w:rPr>
              <w:t>Не подлежат установлению</w:t>
            </w:r>
          </w:p>
        </w:tc>
      </w:tr>
      <w:tr w:rsidR="00CD012B" w:rsidRPr="003E6315" w:rsidTr="003175F1">
        <w:tc>
          <w:tcPr>
            <w:tcW w:w="1951" w:type="dxa"/>
          </w:tcPr>
          <w:p w:rsidR="00CD012B" w:rsidRPr="00A429C8" w:rsidRDefault="00CD012B" w:rsidP="003175F1">
            <w:pPr>
              <w:jc w:val="center"/>
              <w:textAlignment w:val="baseline"/>
              <w:rPr>
                <w:rFonts w:ascii="Times New Roman" w:hAnsi="Times New Roman" w:cs="Times New Roman"/>
                <w:sz w:val="24"/>
                <w:szCs w:val="24"/>
              </w:rPr>
            </w:pPr>
            <w:r w:rsidRPr="00A429C8">
              <w:rPr>
                <w:rFonts w:ascii="Times New Roman" w:hAnsi="Times New Roman" w:cs="Times New Roman"/>
                <w:sz w:val="24"/>
                <w:szCs w:val="24"/>
              </w:rPr>
              <w:t>1.15</w:t>
            </w:r>
          </w:p>
        </w:tc>
        <w:tc>
          <w:tcPr>
            <w:tcW w:w="4961" w:type="dxa"/>
          </w:tcPr>
          <w:p w:rsidR="00CD012B" w:rsidRPr="00A429C8" w:rsidRDefault="00CD012B" w:rsidP="003175F1">
            <w:pPr>
              <w:textAlignment w:val="baseline"/>
              <w:rPr>
                <w:rFonts w:ascii="Times New Roman" w:hAnsi="Times New Roman" w:cs="Times New Roman"/>
                <w:sz w:val="24"/>
                <w:szCs w:val="24"/>
              </w:rPr>
            </w:pPr>
            <w:r w:rsidRPr="00A429C8">
              <w:rPr>
                <w:rFonts w:ascii="Times New Roman" w:hAnsi="Times New Roman" w:cs="Times New Roman"/>
                <w:sz w:val="24"/>
                <w:szCs w:val="24"/>
              </w:rPr>
              <w:t>Хранение и переработка сельскохозяйственной продукции</w:t>
            </w:r>
          </w:p>
        </w:tc>
        <w:tc>
          <w:tcPr>
            <w:tcW w:w="8702" w:type="dxa"/>
          </w:tcPr>
          <w:p w:rsidR="00CD012B" w:rsidRPr="003E6315" w:rsidRDefault="00CD012B" w:rsidP="003175F1">
            <w:pPr>
              <w:rPr>
                <w:rFonts w:ascii="Times New Roman" w:hAnsi="Times New Roman" w:cs="Times New Roman"/>
                <w:sz w:val="24"/>
                <w:szCs w:val="24"/>
              </w:rPr>
            </w:pPr>
            <w:r w:rsidRPr="003E6315">
              <w:rPr>
                <w:rFonts w:ascii="Times New Roman" w:hAnsi="Times New Roman" w:cs="Times New Roman"/>
                <w:sz w:val="24"/>
                <w:szCs w:val="24"/>
              </w:rPr>
              <w:t>Не подлежат установлению</w:t>
            </w:r>
          </w:p>
        </w:tc>
      </w:tr>
      <w:tr w:rsidR="00CD012B" w:rsidRPr="003E6315" w:rsidTr="003175F1">
        <w:tc>
          <w:tcPr>
            <w:tcW w:w="1951" w:type="dxa"/>
          </w:tcPr>
          <w:p w:rsidR="00CD012B" w:rsidRPr="00A429C8" w:rsidRDefault="00CD012B" w:rsidP="003175F1">
            <w:pPr>
              <w:jc w:val="center"/>
              <w:textAlignment w:val="baseline"/>
              <w:rPr>
                <w:rFonts w:ascii="Times New Roman" w:hAnsi="Times New Roman" w:cs="Times New Roman"/>
                <w:sz w:val="24"/>
                <w:szCs w:val="24"/>
              </w:rPr>
            </w:pPr>
            <w:r w:rsidRPr="00A429C8">
              <w:rPr>
                <w:rFonts w:ascii="Times New Roman" w:hAnsi="Times New Roman" w:cs="Times New Roman"/>
                <w:sz w:val="24"/>
                <w:szCs w:val="24"/>
              </w:rPr>
              <w:t>1.18</w:t>
            </w:r>
          </w:p>
        </w:tc>
        <w:tc>
          <w:tcPr>
            <w:tcW w:w="4961" w:type="dxa"/>
          </w:tcPr>
          <w:p w:rsidR="00CD012B" w:rsidRPr="00A429C8" w:rsidRDefault="00CD012B" w:rsidP="003175F1">
            <w:pPr>
              <w:textAlignment w:val="baseline"/>
              <w:rPr>
                <w:rFonts w:ascii="Times New Roman" w:hAnsi="Times New Roman" w:cs="Times New Roman"/>
                <w:sz w:val="24"/>
                <w:szCs w:val="24"/>
              </w:rPr>
            </w:pPr>
            <w:r w:rsidRPr="00A429C8">
              <w:rPr>
                <w:rFonts w:ascii="Times New Roman" w:hAnsi="Times New Roman" w:cs="Times New Roman"/>
                <w:sz w:val="24"/>
                <w:szCs w:val="24"/>
              </w:rPr>
              <w:t>Обеспечение сельскохозяйственного производства</w:t>
            </w:r>
          </w:p>
        </w:tc>
        <w:tc>
          <w:tcPr>
            <w:tcW w:w="8702" w:type="dxa"/>
          </w:tcPr>
          <w:p w:rsidR="00CD012B" w:rsidRPr="003E6315" w:rsidRDefault="00CD012B" w:rsidP="003175F1">
            <w:pPr>
              <w:rPr>
                <w:rFonts w:ascii="Times New Roman" w:hAnsi="Times New Roman" w:cs="Times New Roman"/>
                <w:sz w:val="24"/>
                <w:szCs w:val="24"/>
              </w:rPr>
            </w:pPr>
            <w:r w:rsidRPr="003E6315">
              <w:rPr>
                <w:rFonts w:ascii="Times New Roman" w:hAnsi="Times New Roman" w:cs="Times New Roman"/>
                <w:sz w:val="24"/>
                <w:szCs w:val="24"/>
              </w:rPr>
              <w:t>Не подлежат установлению</w:t>
            </w:r>
          </w:p>
        </w:tc>
      </w:tr>
      <w:tr w:rsidR="00CD012B" w:rsidRPr="003E6315" w:rsidTr="003175F1">
        <w:tc>
          <w:tcPr>
            <w:tcW w:w="1951" w:type="dxa"/>
          </w:tcPr>
          <w:p w:rsidR="00CD012B" w:rsidRPr="00A429C8" w:rsidRDefault="00CD012B" w:rsidP="003175F1">
            <w:pPr>
              <w:jc w:val="center"/>
              <w:rPr>
                <w:rFonts w:ascii="Times New Roman" w:hAnsi="Times New Roman" w:cs="Times New Roman"/>
                <w:sz w:val="24"/>
                <w:szCs w:val="24"/>
              </w:rPr>
            </w:pPr>
            <w:r w:rsidRPr="00A429C8">
              <w:rPr>
                <w:rFonts w:ascii="Times New Roman" w:hAnsi="Times New Roman" w:cs="Times New Roman"/>
                <w:sz w:val="24"/>
                <w:szCs w:val="24"/>
              </w:rPr>
              <w:t>9.3</w:t>
            </w:r>
          </w:p>
        </w:tc>
        <w:tc>
          <w:tcPr>
            <w:tcW w:w="4961" w:type="dxa"/>
          </w:tcPr>
          <w:p w:rsidR="00CD012B" w:rsidRPr="00A429C8" w:rsidRDefault="00CD012B" w:rsidP="003175F1">
            <w:pPr>
              <w:rPr>
                <w:rFonts w:ascii="Times New Roman" w:hAnsi="Times New Roman" w:cs="Times New Roman"/>
                <w:sz w:val="24"/>
                <w:szCs w:val="24"/>
              </w:rPr>
            </w:pPr>
            <w:r w:rsidRPr="00A429C8">
              <w:rPr>
                <w:rFonts w:ascii="Times New Roman" w:hAnsi="Times New Roman" w:cs="Times New Roman"/>
                <w:sz w:val="24"/>
                <w:szCs w:val="24"/>
              </w:rPr>
              <w:t>Историко-культурная деятельность</w:t>
            </w:r>
          </w:p>
        </w:tc>
        <w:tc>
          <w:tcPr>
            <w:tcW w:w="8702" w:type="dxa"/>
          </w:tcPr>
          <w:p w:rsidR="00CD012B" w:rsidRPr="003E6315" w:rsidRDefault="00CD012B" w:rsidP="003175F1">
            <w:pPr>
              <w:rPr>
                <w:rFonts w:ascii="Times New Roman" w:hAnsi="Times New Roman" w:cs="Times New Roman"/>
                <w:sz w:val="24"/>
                <w:szCs w:val="24"/>
              </w:rPr>
            </w:pPr>
            <w:r w:rsidRPr="003E6315">
              <w:rPr>
                <w:rFonts w:ascii="Times New Roman" w:hAnsi="Times New Roman" w:cs="Times New Roman"/>
                <w:sz w:val="24"/>
                <w:szCs w:val="24"/>
              </w:rPr>
              <w:t>Не подлежат установлению</w:t>
            </w:r>
          </w:p>
        </w:tc>
      </w:tr>
      <w:tr w:rsidR="00CD012B" w:rsidRPr="003E6315" w:rsidTr="003175F1">
        <w:tc>
          <w:tcPr>
            <w:tcW w:w="1951" w:type="dxa"/>
          </w:tcPr>
          <w:p w:rsidR="00CD012B" w:rsidRPr="00A429C8" w:rsidRDefault="00CD012B" w:rsidP="003175F1">
            <w:pPr>
              <w:jc w:val="center"/>
              <w:rPr>
                <w:rFonts w:ascii="Times New Roman" w:hAnsi="Times New Roman" w:cs="Times New Roman"/>
                <w:sz w:val="24"/>
                <w:szCs w:val="24"/>
              </w:rPr>
            </w:pPr>
            <w:r w:rsidRPr="00A429C8">
              <w:rPr>
                <w:rFonts w:ascii="Times New Roman" w:hAnsi="Times New Roman" w:cs="Times New Roman"/>
                <w:sz w:val="24"/>
                <w:szCs w:val="24"/>
              </w:rPr>
              <w:t>11.0</w:t>
            </w:r>
          </w:p>
        </w:tc>
        <w:tc>
          <w:tcPr>
            <w:tcW w:w="4961" w:type="dxa"/>
          </w:tcPr>
          <w:p w:rsidR="00CD012B" w:rsidRPr="00A429C8" w:rsidRDefault="00CD012B" w:rsidP="003175F1">
            <w:pPr>
              <w:rPr>
                <w:rFonts w:ascii="Times New Roman" w:hAnsi="Times New Roman" w:cs="Times New Roman"/>
                <w:sz w:val="24"/>
                <w:szCs w:val="24"/>
              </w:rPr>
            </w:pPr>
            <w:r w:rsidRPr="00A429C8">
              <w:rPr>
                <w:rFonts w:ascii="Times New Roman" w:hAnsi="Times New Roman" w:cs="Times New Roman"/>
                <w:sz w:val="24"/>
                <w:szCs w:val="24"/>
              </w:rPr>
              <w:t>Водные объекты</w:t>
            </w:r>
          </w:p>
        </w:tc>
        <w:tc>
          <w:tcPr>
            <w:tcW w:w="8702" w:type="dxa"/>
          </w:tcPr>
          <w:p w:rsidR="00CD012B" w:rsidRPr="003E6315" w:rsidRDefault="00CD012B" w:rsidP="003175F1">
            <w:pPr>
              <w:rPr>
                <w:rFonts w:ascii="Times New Roman" w:hAnsi="Times New Roman" w:cs="Times New Roman"/>
                <w:sz w:val="24"/>
                <w:szCs w:val="24"/>
              </w:rPr>
            </w:pPr>
            <w:r w:rsidRPr="003E6315">
              <w:rPr>
                <w:rFonts w:ascii="Times New Roman" w:hAnsi="Times New Roman" w:cs="Times New Roman"/>
                <w:sz w:val="24"/>
                <w:szCs w:val="24"/>
              </w:rPr>
              <w:t>Не подлежат установлению</w:t>
            </w:r>
          </w:p>
        </w:tc>
      </w:tr>
      <w:tr w:rsidR="00CD012B" w:rsidRPr="003E6315" w:rsidTr="003175F1">
        <w:tc>
          <w:tcPr>
            <w:tcW w:w="1951" w:type="dxa"/>
          </w:tcPr>
          <w:p w:rsidR="00CD012B" w:rsidRPr="00A429C8" w:rsidRDefault="00CD012B" w:rsidP="003175F1">
            <w:pPr>
              <w:jc w:val="center"/>
              <w:textAlignment w:val="baseline"/>
              <w:rPr>
                <w:rFonts w:ascii="Times New Roman" w:hAnsi="Times New Roman" w:cs="Times New Roman"/>
                <w:sz w:val="24"/>
                <w:szCs w:val="24"/>
              </w:rPr>
            </w:pPr>
            <w:r w:rsidRPr="00A429C8">
              <w:rPr>
                <w:rFonts w:ascii="Times New Roman" w:hAnsi="Times New Roman" w:cs="Times New Roman"/>
                <w:sz w:val="24"/>
                <w:szCs w:val="24"/>
              </w:rPr>
              <w:t>11.3</w:t>
            </w:r>
          </w:p>
        </w:tc>
        <w:tc>
          <w:tcPr>
            <w:tcW w:w="4961" w:type="dxa"/>
          </w:tcPr>
          <w:p w:rsidR="00CD012B" w:rsidRPr="00A429C8" w:rsidRDefault="00CD012B" w:rsidP="003175F1">
            <w:pPr>
              <w:textAlignment w:val="baseline"/>
              <w:rPr>
                <w:rFonts w:ascii="Times New Roman" w:hAnsi="Times New Roman" w:cs="Times New Roman"/>
                <w:sz w:val="24"/>
                <w:szCs w:val="24"/>
              </w:rPr>
            </w:pPr>
            <w:r w:rsidRPr="00A429C8">
              <w:rPr>
                <w:rFonts w:ascii="Times New Roman" w:hAnsi="Times New Roman" w:cs="Times New Roman"/>
                <w:sz w:val="24"/>
                <w:szCs w:val="24"/>
              </w:rPr>
              <w:t>Гидротехнические сооружения</w:t>
            </w:r>
          </w:p>
        </w:tc>
        <w:tc>
          <w:tcPr>
            <w:tcW w:w="8702" w:type="dxa"/>
          </w:tcPr>
          <w:p w:rsidR="00CD012B" w:rsidRPr="003E6315" w:rsidRDefault="00CD012B" w:rsidP="003175F1">
            <w:pPr>
              <w:rPr>
                <w:rFonts w:ascii="Times New Roman" w:hAnsi="Times New Roman" w:cs="Times New Roman"/>
                <w:sz w:val="24"/>
                <w:szCs w:val="24"/>
              </w:rPr>
            </w:pPr>
            <w:r w:rsidRPr="003E6315">
              <w:rPr>
                <w:rFonts w:ascii="Times New Roman" w:hAnsi="Times New Roman" w:cs="Times New Roman"/>
                <w:sz w:val="24"/>
                <w:szCs w:val="24"/>
              </w:rPr>
              <w:t>Не подлежат установлению</w:t>
            </w:r>
          </w:p>
        </w:tc>
      </w:tr>
      <w:tr w:rsidR="0024116A" w:rsidRPr="003E6315" w:rsidTr="003175F1">
        <w:tc>
          <w:tcPr>
            <w:tcW w:w="1951" w:type="dxa"/>
          </w:tcPr>
          <w:p w:rsidR="0024116A" w:rsidRPr="00A429C8" w:rsidRDefault="0024116A" w:rsidP="003175F1">
            <w:pPr>
              <w:jc w:val="center"/>
              <w:textAlignment w:val="baseline"/>
              <w:rPr>
                <w:rFonts w:ascii="Times New Roman" w:hAnsi="Times New Roman" w:cs="Times New Roman"/>
                <w:sz w:val="24"/>
                <w:szCs w:val="24"/>
              </w:rPr>
            </w:pPr>
          </w:p>
        </w:tc>
        <w:tc>
          <w:tcPr>
            <w:tcW w:w="4961" w:type="dxa"/>
          </w:tcPr>
          <w:p w:rsidR="0024116A" w:rsidRPr="00A429C8" w:rsidRDefault="0024116A" w:rsidP="003175F1">
            <w:pPr>
              <w:textAlignment w:val="baseline"/>
              <w:rPr>
                <w:rFonts w:ascii="Times New Roman" w:hAnsi="Times New Roman" w:cs="Times New Roman"/>
                <w:sz w:val="24"/>
                <w:szCs w:val="24"/>
              </w:rPr>
            </w:pPr>
          </w:p>
        </w:tc>
        <w:tc>
          <w:tcPr>
            <w:tcW w:w="8702" w:type="dxa"/>
          </w:tcPr>
          <w:p w:rsidR="0024116A" w:rsidRPr="003E6315" w:rsidRDefault="0024116A" w:rsidP="003175F1">
            <w:pPr>
              <w:rPr>
                <w:rFonts w:ascii="Times New Roman" w:hAnsi="Times New Roman" w:cs="Times New Roman"/>
                <w:sz w:val="24"/>
                <w:szCs w:val="24"/>
              </w:rPr>
            </w:pPr>
          </w:p>
        </w:tc>
      </w:tr>
      <w:tr w:rsidR="00CD012B" w:rsidRPr="003E6315" w:rsidTr="003175F1">
        <w:tc>
          <w:tcPr>
            <w:tcW w:w="15614" w:type="dxa"/>
            <w:gridSpan w:val="3"/>
          </w:tcPr>
          <w:p w:rsidR="00CD012B" w:rsidRPr="001959AE" w:rsidRDefault="00CD012B" w:rsidP="003175F1">
            <w:pPr>
              <w:jc w:val="center"/>
              <w:rPr>
                <w:rFonts w:ascii="Times New Roman" w:hAnsi="Times New Roman" w:cs="Times New Roman"/>
                <w:sz w:val="24"/>
                <w:szCs w:val="24"/>
              </w:rPr>
            </w:pPr>
            <w:r w:rsidRPr="001959AE">
              <w:rPr>
                <w:rFonts w:ascii="Times New Roman" w:hAnsi="Times New Roman" w:cs="Times New Roman"/>
                <w:b/>
                <w:spacing w:val="-1"/>
                <w:sz w:val="24"/>
                <w:szCs w:val="24"/>
              </w:rPr>
              <w:lastRenderedPageBreak/>
              <w:t>Условно разрешенные виды</w:t>
            </w:r>
            <w:r w:rsidRPr="001959AE">
              <w:rPr>
                <w:rFonts w:ascii="Times New Roman" w:hAnsi="Times New Roman" w:cs="Times New Roman"/>
                <w:sz w:val="24"/>
                <w:szCs w:val="24"/>
              </w:rPr>
              <w:t xml:space="preserve"> </w:t>
            </w:r>
            <w:r w:rsidRPr="001959AE">
              <w:rPr>
                <w:rFonts w:ascii="Times New Roman" w:hAnsi="Times New Roman" w:cs="Times New Roman"/>
                <w:b/>
                <w:spacing w:val="-1"/>
                <w:sz w:val="24"/>
                <w:szCs w:val="24"/>
              </w:rPr>
              <w:t>разрешенного использования</w:t>
            </w:r>
          </w:p>
        </w:tc>
      </w:tr>
      <w:tr w:rsidR="00CD012B" w:rsidRPr="003E6315" w:rsidTr="003175F1">
        <w:tc>
          <w:tcPr>
            <w:tcW w:w="1951" w:type="dxa"/>
          </w:tcPr>
          <w:p w:rsidR="00CD012B" w:rsidRPr="001959AE" w:rsidRDefault="00CD012B" w:rsidP="003175F1">
            <w:pPr>
              <w:jc w:val="center"/>
              <w:rPr>
                <w:rFonts w:ascii="Times New Roman" w:hAnsi="Times New Roman" w:cs="Times New Roman"/>
                <w:sz w:val="24"/>
                <w:szCs w:val="24"/>
              </w:rPr>
            </w:pPr>
            <w:r w:rsidRPr="001959AE">
              <w:rPr>
                <w:rFonts w:ascii="Times New Roman" w:hAnsi="Times New Roman" w:cs="Times New Roman"/>
                <w:sz w:val="24"/>
                <w:szCs w:val="24"/>
              </w:rPr>
              <w:t>3.1.1</w:t>
            </w:r>
          </w:p>
        </w:tc>
        <w:tc>
          <w:tcPr>
            <w:tcW w:w="4961" w:type="dxa"/>
          </w:tcPr>
          <w:p w:rsidR="00CD012B" w:rsidRPr="001959AE" w:rsidRDefault="00CD012B" w:rsidP="003175F1">
            <w:pPr>
              <w:rPr>
                <w:rFonts w:ascii="Times New Roman" w:hAnsi="Times New Roman" w:cs="Times New Roman"/>
                <w:sz w:val="24"/>
                <w:szCs w:val="24"/>
              </w:rPr>
            </w:pPr>
            <w:r w:rsidRPr="001959AE">
              <w:rPr>
                <w:rFonts w:ascii="Times New Roman" w:hAnsi="Times New Roman" w:cs="Times New Roman"/>
                <w:sz w:val="24"/>
                <w:szCs w:val="24"/>
              </w:rPr>
              <w:t>Предоставление коммунальных услуг</w:t>
            </w:r>
          </w:p>
        </w:tc>
        <w:tc>
          <w:tcPr>
            <w:tcW w:w="8702" w:type="dxa"/>
          </w:tcPr>
          <w:p w:rsidR="00CD012B" w:rsidRPr="003E6315" w:rsidRDefault="00CD012B" w:rsidP="003175F1">
            <w:pPr>
              <w:rPr>
                <w:rFonts w:ascii="Times New Roman" w:hAnsi="Times New Roman" w:cs="Times New Roman"/>
                <w:sz w:val="24"/>
                <w:szCs w:val="24"/>
              </w:rPr>
            </w:pPr>
            <w:r w:rsidRPr="003E6315">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CD012B" w:rsidRPr="003E6315" w:rsidTr="003175F1">
        <w:tc>
          <w:tcPr>
            <w:tcW w:w="1951" w:type="dxa"/>
          </w:tcPr>
          <w:p w:rsidR="00CD012B" w:rsidRPr="001959AE" w:rsidRDefault="00CD012B" w:rsidP="003175F1">
            <w:pPr>
              <w:jc w:val="center"/>
              <w:rPr>
                <w:rFonts w:ascii="Times New Roman" w:eastAsiaTheme="minorHAnsi" w:hAnsi="Times New Roman" w:cs="Times New Roman"/>
                <w:sz w:val="24"/>
                <w:szCs w:val="24"/>
              </w:rPr>
            </w:pPr>
            <w:r w:rsidRPr="001959AE">
              <w:rPr>
                <w:rFonts w:ascii="Times New Roman" w:eastAsiaTheme="minorHAnsi" w:hAnsi="Times New Roman" w:cs="Times New Roman"/>
                <w:sz w:val="24"/>
                <w:szCs w:val="24"/>
              </w:rPr>
              <w:t>4.4</w:t>
            </w:r>
          </w:p>
        </w:tc>
        <w:tc>
          <w:tcPr>
            <w:tcW w:w="4961" w:type="dxa"/>
          </w:tcPr>
          <w:p w:rsidR="00CD012B" w:rsidRPr="001959AE" w:rsidRDefault="00CD012B" w:rsidP="003175F1">
            <w:pPr>
              <w:jc w:val="both"/>
              <w:rPr>
                <w:rFonts w:ascii="Times New Roman" w:hAnsi="Times New Roman" w:cs="Times New Roman"/>
                <w:sz w:val="24"/>
                <w:szCs w:val="24"/>
              </w:rPr>
            </w:pPr>
            <w:r w:rsidRPr="001959AE">
              <w:rPr>
                <w:rFonts w:ascii="Times New Roman" w:hAnsi="Times New Roman" w:cs="Times New Roman"/>
                <w:sz w:val="24"/>
                <w:szCs w:val="24"/>
              </w:rPr>
              <w:t>Магазины</w:t>
            </w:r>
          </w:p>
        </w:tc>
        <w:tc>
          <w:tcPr>
            <w:tcW w:w="8702" w:type="dxa"/>
          </w:tcPr>
          <w:p w:rsidR="00CD012B" w:rsidRPr="003E6315" w:rsidRDefault="00CD012B" w:rsidP="003175F1">
            <w:pPr>
              <w:rPr>
                <w:rFonts w:ascii="Times New Roman" w:hAnsi="Times New Roman" w:cs="Times New Roman"/>
                <w:sz w:val="24"/>
                <w:szCs w:val="24"/>
              </w:rPr>
            </w:pPr>
            <w:r w:rsidRPr="003E6315">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CD012B" w:rsidRPr="003E6315" w:rsidTr="003175F1">
        <w:tc>
          <w:tcPr>
            <w:tcW w:w="1951" w:type="dxa"/>
          </w:tcPr>
          <w:p w:rsidR="00CD012B" w:rsidRPr="00A429C8" w:rsidRDefault="00CD012B" w:rsidP="003175F1">
            <w:pPr>
              <w:jc w:val="center"/>
              <w:textAlignment w:val="baseline"/>
              <w:rPr>
                <w:rFonts w:ascii="Times New Roman" w:hAnsi="Times New Roman" w:cs="Times New Roman"/>
                <w:sz w:val="24"/>
                <w:szCs w:val="24"/>
              </w:rPr>
            </w:pPr>
            <w:r w:rsidRPr="00A429C8">
              <w:rPr>
                <w:rFonts w:ascii="Times New Roman" w:hAnsi="Times New Roman" w:cs="Times New Roman"/>
                <w:sz w:val="24"/>
                <w:szCs w:val="24"/>
              </w:rPr>
              <w:t>4.6</w:t>
            </w:r>
          </w:p>
        </w:tc>
        <w:tc>
          <w:tcPr>
            <w:tcW w:w="4961" w:type="dxa"/>
          </w:tcPr>
          <w:p w:rsidR="00CD012B" w:rsidRPr="00A429C8" w:rsidRDefault="00CD012B" w:rsidP="00A429C8">
            <w:pPr>
              <w:textAlignment w:val="baseline"/>
              <w:rPr>
                <w:rFonts w:ascii="Times New Roman" w:hAnsi="Times New Roman" w:cs="Times New Roman"/>
                <w:sz w:val="24"/>
                <w:szCs w:val="24"/>
              </w:rPr>
            </w:pPr>
            <w:r w:rsidRPr="00A429C8">
              <w:rPr>
                <w:rFonts w:ascii="Times New Roman" w:hAnsi="Times New Roman" w:cs="Times New Roman"/>
                <w:sz w:val="24"/>
                <w:szCs w:val="24"/>
              </w:rPr>
              <w:t>Общественное питание</w:t>
            </w:r>
          </w:p>
        </w:tc>
        <w:tc>
          <w:tcPr>
            <w:tcW w:w="8702" w:type="dxa"/>
          </w:tcPr>
          <w:p w:rsidR="00CD012B" w:rsidRPr="003E6315" w:rsidRDefault="00CD012B" w:rsidP="003175F1">
            <w:pPr>
              <w:rPr>
                <w:rFonts w:ascii="Times New Roman" w:hAnsi="Times New Roman" w:cs="Times New Roman"/>
                <w:sz w:val="24"/>
                <w:szCs w:val="24"/>
              </w:rPr>
            </w:pPr>
            <w:r w:rsidRPr="003E6315">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CD012B" w:rsidRPr="003E6315" w:rsidTr="003175F1">
        <w:tc>
          <w:tcPr>
            <w:tcW w:w="15614" w:type="dxa"/>
            <w:gridSpan w:val="3"/>
          </w:tcPr>
          <w:p w:rsidR="00CD012B" w:rsidRPr="001959AE" w:rsidRDefault="00CD012B" w:rsidP="003175F1">
            <w:pPr>
              <w:jc w:val="center"/>
              <w:rPr>
                <w:rFonts w:ascii="Times New Roman" w:hAnsi="Times New Roman" w:cs="Times New Roman"/>
                <w:b/>
                <w:sz w:val="24"/>
                <w:szCs w:val="24"/>
              </w:rPr>
            </w:pPr>
            <w:r w:rsidRPr="001959AE">
              <w:rPr>
                <w:rFonts w:ascii="Times New Roman" w:hAnsi="Times New Roman" w:cs="Times New Roman"/>
                <w:b/>
                <w:sz w:val="24"/>
                <w:szCs w:val="24"/>
              </w:rPr>
              <w:t>Вспомогательные виды</w:t>
            </w:r>
            <w:r w:rsidRPr="001959AE">
              <w:rPr>
                <w:rFonts w:ascii="Times New Roman" w:hAnsi="Times New Roman" w:cs="Times New Roman"/>
                <w:sz w:val="24"/>
                <w:szCs w:val="24"/>
              </w:rPr>
              <w:t xml:space="preserve"> </w:t>
            </w:r>
            <w:r w:rsidRPr="001959AE">
              <w:rPr>
                <w:rFonts w:ascii="Times New Roman" w:hAnsi="Times New Roman" w:cs="Times New Roman"/>
                <w:b/>
                <w:sz w:val="24"/>
                <w:szCs w:val="24"/>
              </w:rPr>
              <w:t>разрешенного использования</w:t>
            </w:r>
          </w:p>
        </w:tc>
      </w:tr>
      <w:tr w:rsidR="00CD012B" w:rsidRPr="003E6315" w:rsidTr="003175F1">
        <w:tc>
          <w:tcPr>
            <w:tcW w:w="1951" w:type="dxa"/>
          </w:tcPr>
          <w:p w:rsidR="00CD012B" w:rsidRPr="001959AE" w:rsidRDefault="00CD012B" w:rsidP="003175F1">
            <w:pPr>
              <w:jc w:val="center"/>
              <w:rPr>
                <w:rFonts w:ascii="Times New Roman" w:hAnsi="Times New Roman" w:cs="Times New Roman"/>
                <w:sz w:val="24"/>
                <w:szCs w:val="24"/>
              </w:rPr>
            </w:pPr>
            <w:r w:rsidRPr="001959AE">
              <w:rPr>
                <w:rFonts w:ascii="Times New Roman" w:hAnsi="Times New Roman" w:cs="Times New Roman"/>
                <w:sz w:val="24"/>
                <w:szCs w:val="24"/>
              </w:rPr>
              <w:t>7.2.1</w:t>
            </w:r>
          </w:p>
        </w:tc>
        <w:tc>
          <w:tcPr>
            <w:tcW w:w="4961" w:type="dxa"/>
          </w:tcPr>
          <w:p w:rsidR="00CD012B" w:rsidRPr="001959AE" w:rsidRDefault="00CD012B" w:rsidP="003175F1">
            <w:pPr>
              <w:textAlignment w:val="baseline"/>
              <w:rPr>
                <w:rFonts w:ascii="Times New Roman" w:hAnsi="Times New Roman" w:cs="Times New Roman"/>
                <w:sz w:val="24"/>
                <w:szCs w:val="24"/>
              </w:rPr>
            </w:pPr>
            <w:r w:rsidRPr="001959AE">
              <w:rPr>
                <w:rFonts w:ascii="Times New Roman" w:hAnsi="Times New Roman" w:cs="Times New Roman"/>
                <w:sz w:val="24"/>
                <w:szCs w:val="24"/>
              </w:rPr>
              <w:t>Размещение автомобильных дорог</w:t>
            </w:r>
          </w:p>
        </w:tc>
        <w:tc>
          <w:tcPr>
            <w:tcW w:w="8702" w:type="dxa"/>
          </w:tcPr>
          <w:p w:rsidR="00CD012B" w:rsidRPr="003E6315" w:rsidRDefault="00CD012B" w:rsidP="003175F1">
            <w:pPr>
              <w:rPr>
                <w:rFonts w:ascii="Times New Roman" w:hAnsi="Times New Roman" w:cs="Times New Roman"/>
                <w:sz w:val="24"/>
                <w:szCs w:val="24"/>
              </w:rPr>
            </w:pPr>
            <w:r w:rsidRPr="003E6315">
              <w:rPr>
                <w:rFonts w:ascii="Times New Roman" w:hAnsi="Times New Roman" w:cs="Times New Roman"/>
                <w:sz w:val="24"/>
                <w:szCs w:val="24"/>
              </w:rPr>
              <w:t>Не подлежат установлению</w:t>
            </w:r>
          </w:p>
        </w:tc>
      </w:tr>
      <w:tr w:rsidR="00CD012B" w:rsidRPr="003E6315" w:rsidTr="003175F1">
        <w:tc>
          <w:tcPr>
            <w:tcW w:w="1951" w:type="dxa"/>
          </w:tcPr>
          <w:p w:rsidR="00CD012B" w:rsidRPr="001959AE" w:rsidRDefault="00CD012B" w:rsidP="003175F1">
            <w:pPr>
              <w:jc w:val="center"/>
              <w:textAlignment w:val="baseline"/>
              <w:rPr>
                <w:rFonts w:ascii="Times New Roman" w:hAnsi="Times New Roman" w:cs="Times New Roman"/>
                <w:sz w:val="24"/>
                <w:szCs w:val="24"/>
              </w:rPr>
            </w:pPr>
            <w:r w:rsidRPr="001959AE">
              <w:rPr>
                <w:rFonts w:ascii="Times New Roman" w:hAnsi="Times New Roman" w:cs="Times New Roman"/>
                <w:sz w:val="24"/>
                <w:szCs w:val="24"/>
              </w:rPr>
              <w:t>12.0.2</w:t>
            </w:r>
          </w:p>
        </w:tc>
        <w:tc>
          <w:tcPr>
            <w:tcW w:w="4961" w:type="dxa"/>
          </w:tcPr>
          <w:p w:rsidR="00CD012B" w:rsidRPr="001959AE" w:rsidRDefault="00CD012B" w:rsidP="003175F1">
            <w:pPr>
              <w:textAlignment w:val="baseline"/>
              <w:rPr>
                <w:rFonts w:ascii="Times New Roman" w:hAnsi="Times New Roman" w:cs="Times New Roman"/>
                <w:sz w:val="24"/>
                <w:szCs w:val="24"/>
              </w:rPr>
            </w:pPr>
            <w:r w:rsidRPr="001959AE">
              <w:rPr>
                <w:rFonts w:ascii="Times New Roman" w:hAnsi="Times New Roman" w:cs="Times New Roman"/>
                <w:sz w:val="24"/>
                <w:szCs w:val="24"/>
              </w:rPr>
              <w:t>Благоустройство территории</w:t>
            </w:r>
          </w:p>
        </w:tc>
        <w:tc>
          <w:tcPr>
            <w:tcW w:w="8702" w:type="dxa"/>
          </w:tcPr>
          <w:p w:rsidR="00CD012B" w:rsidRPr="003E6315" w:rsidRDefault="00CD012B" w:rsidP="003175F1">
            <w:pPr>
              <w:rPr>
                <w:rFonts w:ascii="Times New Roman" w:hAnsi="Times New Roman" w:cs="Times New Roman"/>
                <w:sz w:val="24"/>
                <w:szCs w:val="24"/>
              </w:rPr>
            </w:pPr>
            <w:r w:rsidRPr="003E6315">
              <w:rPr>
                <w:rFonts w:ascii="Times New Roman" w:hAnsi="Times New Roman" w:cs="Times New Roman"/>
                <w:sz w:val="24"/>
                <w:szCs w:val="24"/>
              </w:rPr>
              <w:t>Не подлежат установлению</w:t>
            </w:r>
          </w:p>
        </w:tc>
      </w:tr>
    </w:tbl>
    <w:p w:rsidR="00470E69" w:rsidRPr="00470E69" w:rsidRDefault="00470E69" w:rsidP="00470E69">
      <w:pPr>
        <w:spacing w:before="120" w:after="120" w:line="240" w:lineRule="auto"/>
        <w:ind w:left="709"/>
        <w:rPr>
          <w:rFonts w:ascii="Times New Roman" w:eastAsia="Times New Roman" w:hAnsi="Times New Roman" w:cs="Times New Roman"/>
          <w:b/>
          <w:lang w:eastAsia="ru-RU"/>
        </w:rPr>
      </w:pPr>
      <w:r w:rsidRPr="00470E69">
        <w:rPr>
          <w:rFonts w:ascii="Times New Roman" w:eastAsia="Times New Roman" w:hAnsi="Times New Roman" w:cs="Times New Roman"/>
          <w:b/>
          <w:lang w:eastAsia="ru-RU"/>
        </w:rPr>
        <w:t>Примечания:</w:t>
      </w:r>
    </w:p>
    <w:p w:rsidR="00470E69" w:rsidRPr="00470E69" w:rsidRDefault="00470E69" w:rsidP="00470E69">
      <w:pPr>
        <w:spacing w:after="0" w:line="240" w:lineRule="auto"/>
        <w:ind w:firstLine="709"/>
        <w:jc w:val="both"/>
        <w:rPr>
          <w:rFonts w:ascii="Times New Roman" w:eastAsia="Times New Roman" w:hAnsi="Times New Roman" w:cs="Times New Roman"/>
          <w:lang w:eastAsia="ru-RU"/>
        </w:rPr>
      </w:pPr>
      <w:r w:rsidRPr="00470E69">
        <w:rPr>
          <w:rFonts w:ascii="Times New Roman" w:eastAsia="Times New Roman" w:hAnsi="Times New Roman" w:cs="Times New Roman"/>
          <w:lang w:eastAsia="ru-RU"/>
        </w:rPr>
        <w:t xml:space="preserve">1. При размещении зданий, строений и сооружений в </w:t>
      </w:r>
      <w:r w:rsidRPr="00470E69">
        <w:rPr>
          <w:rFonts w:ascii="Times New Roman" w:eastAsia="Times New Roman" w:hAnsi="Times New Roman" w:cs="Times New Roman"/>
          <w:b/>
          <w:lang w:eastAsia="ru-RU"/>
        </w:rPr>
        <w:t>зоне</w:t>
      </w:r>
      <w:r w:rsidRPr="00470E69">
        <w:rPr>
          <w:rFonts w:ascii="Calibri" w:eastAsia="Times New Roman" w:hAnsi="Calibri" w:cs="Calibri"/>
          <w:lang w:eastAsia="ru-RU"/>
        </w:rPr>
        <w:t xml:space="preserve"> </w:t>
      </w:r>
      <w:r w:rsidRPr="00470E69">
        <w:rPr>
          <w:rFonts w:ascii="Times New Roman" w:eastAsia="Times New Roman" w:hAnsi="Times New Roman" w:cs="Times New Roman"/>
          <w:b/>
          <w:lang w:eastAsia="ru-RU"/>
        </w:rPr>
        <w:t>сельскохозяйственного использования</w:t>
      </w:r>
      <w:r w:rsidRPr="00470E69">
        <w:rPr>
          <w:rFonts w:ascii="Times New Roman" w:eastAsia="Times New Roman" w:hAnsi="Times New Roman" w:cs="Times New Roman"/>
          <w:lang w:eastAsia="ru-RU"/>
        </w:rPr>
        <w:t xml:space="preserve"> должны соблюдаться:</w:t>
      </w:r>
    </w:p>
    <w:p w:rsidR="00470E69" w:rsidRPr="00470E69" w:rsidRDefault="00470E69" w:rsidP="00E15619">
      <w:pPr>
        <w:numPr>
          <w:ilvl w:val="0"/>
          <w:numId w:val="85"/>
        </w:numPr>
        <w:spacing w:after="0" w:line="240" w:lineRule="auto"/>
        <w:contextualSpacing/>
        <w:jc w:val="both"/>
        <w:rPr>
          <w:rFonts w:ascii="Times New Roman" w:eastAsia="Times New Roman" w:hAnsi="Times New Roman" w:cs="Times New Roman"/>
          <w:lang w:eastAsia="ru-RU"/>
        </w:rPr>
      </w:pPr>
      <w:r w:rsidRPr="00470E69">
        <w:rPr>
          <w:rFonts w:ascii="Times New Roman" w:eastAsia="Times New Roman" w:hAnsi="Times New Roman" w:cs="Times New Roman"/>
          <w:lang w:eastAsia="ru-RU"/>
        </w:rPr>
        <w:t>требования,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w:t>
      </w:r>
    </w:p>
    <w:p w:rsidR="00470E69" w:rsidRPr="00470E69" w:rsidRDefault="00470E69" w:rsidP="00E15619">
      <w:pPr>
        <w:numPr>
          <w:ilvl w:val="0"/>
          <w:numId w:val="85"/>
        </w:numPr>
        <w:spacing w:after="0" w:line="240" w:lineRule="auto"/>
        <w:contextualSpacing/>
        <w:jc w:val="both"/>
        <w:rPr>
          <w:rFonts w:ascii="Times New Roman" w:eastAsia="Times New Roman" w:hAnsi="Times New Roman" w:cs="Times New Roman"/>
          <w:lang w:eastAsia="ru-RU"/>
        </w:rPr>
      </w:pPr>
      <w:r w:rsidRPr="00470E69">
        <w:rPr>
          <w:rFonts w:ascii="Times New Roman" w:eastAsia="Times New Roman" w:hAnsi="Times New Roman" w:cs="Times New Roman"/>
          <w:lang w:eastAsia="ru-RU"/>
        </w:rPr>
        <w:t>минимальные нормативные санитарно-эпидемиологические разрывы между зданиями, строениями и сооружениями, в том числе и расположенными на соседних земельных участках;</w:t>
      </w:r>
    </w:p>
    <w:p w:rsidR="00470E69" w:rsidRPr="00470E69" w:rsidRDefault="00470E69" w:rsidP="00E15619">
      <w:pPr>
        <w:numPr>
          <w:ilvl w:val="0"/>
          <w:numId w:val="85"/>
        </w:numPr>
        <w:spacing w:after="0" w:line="240" w:lineRule="auto"/>
        <w:contextualSpacing/>
        <w:jc w:val="both"/>
        <w:rPr>
          <w:rFonts w:ascii="Times New Roman" w:eastAsia="Times New Roman" w:hAnsi="Times New Roman" w:cs="Times New Roman"/>
          <w:lang w:eastAsia="ru-RU"/>
        </w:rPr>
      </w:pPr>
      <w:r w:rsidRPr="00470E69">
        <w:rPr>
          <w:rFonts w:ascii="Times New Roman" w:eastAsia="Times New Roman" w:hAnsi="Times New Roman" w:cs="Times New Roman"/>
          <w:lang w:eastAsia="ru-RU"/>
        </w:rPr>
        <w:t>градостроительные регламенты и строительные нормы и правила.</w:t>
      </w:r>
    </w:p>
    <w:p w:rsidR="00470E69" w:rsidRPr="00470E69" w:rsidRDefault="00470E69" w:rsidP="00470E69">
      <w:pPr>
        <w:spacing w:after="0" w:line="240" w:lineRule="auto"/>
        <w:ind w:firstLine="709"/>
        <w:jc w:val="both"/>
        <w:rPr>
          <w:rFonts w:ascii="Times New Roman" w:eastAsia="Times New Roman" w:hAnsi="Times New Roman" w:cs="Times New Roman"/>
          <w:lang w:eastAsia="ru-RU"/>
        </w:rPr>
      </w:pPr>
      <w:r w:rsidRPr="00470E69">
        <w:rPr>
          <w:rFonts w:ascii="Times New Roman" w:eastAsia="Times New Roman" w:hAnsi="Times New Roman" w:cs="Times New Roman"/>
          <w:lang w:eastAsia="ru-RU"/>
        </w:rPr>
        <w:t>2. 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Российской Федерации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rsidR="00470E69" w:rsidRPr="00470E69" w:rsidRDefault="00470E69" w:rsidP="00470E69">
      <w:pPr>
        <w:spacing w:after="0" w:line="240" w:lineRule="auto"/>
        <w:ind w:firstLine="709"/>
        <w:jc w:val="both"/>
        <w:rPr>
          <w:rFonts w:ascii="Times New Roman" w:eastAsia="Times New Roman" w:hAnsi="Times New Roman" w:cs="Times New Roman"/>
          <w:lang w:eastAsia="ru-RU"/>
        </w:rPr>
      </w:pPr>
      <w:r w:rsidRPr="00470E69">
        <w:rPr>
          <w:rFonts w:ascii="Times New Roman" w:eastAsia="Times New Roman" w:hAnsi="Times New Roman" w:cs="Times New Roman"/>
          <w:lang w:eastAsia="ru-RU"/>
        </w:rPr>
        <w:t>3. Кровлю основных и вспомогательных строений рекомендуется оборудовать снегоудерживающими и водоотводными устройствами и системами.</w:t>
      </w:r>
    </w:p>
    <w:p w:rsidR="00470E69" w:rsidRPr="00470E69" w:rsidRDefault="00470E69" w:rsidP="00470E69">
      <w:pPr>
        <w:spacing w:after="0" w:line="240" w:lineRule="auto"/>
        <w:ind w:firstLine="709"/>
        <w:jc w:val="both"/>
        <w:rPr>
          <w:rFonts w:ascii="Times New Roman" w:eastAsia="Times New Roman" w:hAnsi="Times New Roman" w:cs="Times New Roman"/>
          <w:lang w:eastAsia="ru-RU"/>
        </w:rPr>
      </w:pPr>
      <w:r w:rsidRPr="00470E69">
        <w:rPr>
          <w:rFonts w:ascii="Times New Roman" w:eastAsia="Times New Roman" w:hAnsi="Times New Roman" w:cs="Times New Roman"/>
          <w:lang w:eastAsia="ru-RU"/>
        </w:rPr>
        <w:t>4. 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470E69" w:rsidRPr="00470E69" w:rsidRDefault="00470E69" w:rsidP="00470E69">
      <w:pPr>
        <w:spacing w:after="0" w:line="240" w:lineRule="auto"/>
        <w:ind w:firstLine="709"/>
        <w:jc w:val="both"/>
        <w:rPr>
          <w:rFonts w:ascii="Times New Roman" w:eastAsia="Times New Roman" w:hAnsi="Times New Roman" w:cs="Times New Roman"/>
          <w:lang w:eastAsia="ru-RU"/>
        </w:rPr>
      </w:pPr>
      <w:r w:rsidRPr="00470E69">
        <w:rPr>
          <w:rFonts w:ascii="Times New Roman" w:eastAsia="Times New Roman" w:hAnsi="Times New Roman" w:cs="Times New Roman"/>
          <w:lang w:eastAsia="ru-RU"/>
        </w:rPr>
        <w:t>5. Площадки предприятий для осуществления деятельности размером более 5 га должны иметь не менее двух въездов, расстояние между которыми по периметру ограждения должно быть не более 1500 м.</w:t>
      </w:r>
    </w:p>
    <w:p w:rsidR="00470E69" w:rsidRPr="00470E69" w:rsidRDefault="00470E69" w:rsidP="00470E69">
      <w:pPr>
        <w:spacing w:after="0" w:line="240" w:lineRule="auto"/>
        <w:ind w:firstLine="709"/>
        <w:jc w:val="both"/>
        <w:rPr>
          <w:rFonts w:ascii="Times New Roman" w:eastAsia="Times New Roman" w:hAnsi="Times New Roman" w:cs="Times New Roman"/>
          <w:lang w:eastAsia="ru-RU"/>
        </w:rPr>
      </w:pPr>
      <w:r w:rsidRPr="00470E69">
        <w:rPr>
          <w:rFonts w:ascii="Times New Roman" w:eastAsia="Times New Roman" w:hAnsi="Times New Roman" w:cs="Times New Roman"/>
          <w:lang w:eastAsia="ru-RU"/>
        </w:rPr>
        <w:t>6. Животноводческие и птицеводческие фермы, ветеринарные учреждения и предприятия по производству молока, мяса и яиц на промышленной основе следует располагать с подветренной стороны по отношению к другим сельскохозяйственным объектам и селитебной территории.</w:t>
      </w:r>
    </w:p>
    <w:p w:rsidR="00470E69" w:rsidRPr="00470E69" w:rsidRDefault="00470E69" w:rsidP="00470E69">
      <w:pPr>
        <w:spacing w:after="0" w:line="240" w:lineRule="auto"/>
        <w:ind w:firstLine="709"/>
        <w:jc w:val="both"/>
        <w:rPr>
          <w:rFonts w:ascii="Times New Roman" w:eastAsia="Times New Roman" w:hAnsi="Times New Roman" w:cs="Times New Roman"/>
          <w:lang w:eastAsia="ru-RU"/>
        </w:rPr>
      </w:pPr>
      <w:r w:rsidRPr="00470E69">
        <w:rPr>
          <w:rFonts w:ascii="Times New Roman" w:eastAsia="Times New Roman" w:hAnsi="Times New Roman" w:cs="Times New Roman"/>
          <w:lang w:eastAsia="ru-RU"/>
        </w:rPr>
        <w:t>7. Теплицы и парники следует располагать, как правило, на южных или юго-восточных склонах, с наивысшим уровнем грунтовых вод не менее 1,5 м от поверхности земли.</w:t>
      </w:r>
    </w:p>
    <w:p w:rsidR="00470E69" w:rsidRPr="00470E69" w:rsidRDefault="00470E69" w:rsidP="00470E69">
      <w:pPr>
        <w:spacing w:after="0" w:line="240" w:lineRule="auto"/>
        <w:ind w:firstLine="709"/>
        <w:jc w:val="both"/>
        <w:rPr>
          <w:rFonts w:ascii="Times New Roman" w:eastAsia="Times New Roman" w:hAnsi="Times New Roman" w:cs="Times New Roman"/>
          <w:lang w:eastAsia="ru-RU"/>
        </w:rPr>
      </w:pPr>
      <w:r w:rsidRPr="00470E69">
        <w:rPr>
          <w:rFonts w:ascii="Times New Roman" w:eastAsia="Times New Roman" w:hAnsi="Times New Roman" w:cs="Times New Roman"/>
          <w:lang w:eastAsia="ru-RU"/>
        </w:rPr>
        <w:t>8. Склады и хранилища сельскохозяйственной продукции размещаются на хорошо проветриваемых земельных участках с наивысшим уровнем грунтовых вод не менее 1,5 м от поверхности земли.</w:t>
      </w:r>
    </w:p>
    <w:p w:rsidR="00470E69" w:rsidRPr="00470E69" w:rsidRDefault="00470E69" w:rsidP="00470E69">
      <w:pPr>
        <w:spacing w:after="0" w:line="240" w:lineRule="auto"/>
        <w:ind w:firstLine="709"/>
        <w:jc w:val="both"/>
        <w:rPr>
          <w:rFonts w:ascii="Times New Roman" w:eastAsia="Times New Roman" w:hAnsi="Times New Roman" w:cs="Times New Roman"/>
          <w:spacing w:val="-1"/>
        </w:rPr>
      </w:pPr>
      <w:r w:rsidRPr="00470E69">
        <w:rPr>
          <w:rFonts w:ascii="Times New Roman" w:eastAsia="Times New Roman" w:hAnsi="Times New Roman" w:cs="Times New Roman"/>
          <w:spacing w:val="-1"/>
        </w:rPr>
        <w:lastRenderedPageBreak/>
        <w:t>9. Параметры разрешенного строительства конкретного объекта строительства, не указанные в настоящих Правилах, определяются в соответствии со сводами правил, с техническими регламентами, санитарными нормами, национальными стандартами и обосновываются проектной документацией, документацией по планировке территории.</w:t>
      </w:r>
    </w:p>
    <w:p w:rsidR="00470E69" w:rsidRPr="00470E69" w:rsidRDefault="00470E69" w:rsidP="00470E69">
      <w:pPr>
        <w:spacing w:after="0" w:line="240" w:lineRule="auto"/>
        <w:ind w:firstLine="709"/>
        <w:jc w:val="both"/>
        <w:rPr>
          <w:rFonts w:ascii="Times New Roman" w:eastAsia="Times New Roman" w:hAnsi="Times New Roman" w:cs="Times New Roman"/>
          <w:spacing w:val="-1"/>
        </w:rPr>
      </w:pPr>
      <w:r w:rsidRPr="00470E69">
        <w:rPr>
          <w:rFonts w:ascii="Times New Roman" w:eastAsia="Times New Roman" w:hAnsi="Times New Roman" w:cs="Times New Roman"/>
          <w:spacing w:val="-1"/>
        </w:rPr>
        <w:t>10. 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470E69" w:rsidRPr="00470E69" w:rsidRDefault="00470E69" w:rsidP="00470E69">
      <w:pPr>
        <w:spacing w:after="0" w:line="240" w:lineRule="auto"/>
        <w:ind w:firstLine="709"/>
        <w:jc w:val="both"/>
        <w:rPr>
          <w:rFonts w:ascii="Times New Roman" w:eastAsia="Times New Roman" w:hAnsi="Times New Roman" w:cs="Times New Roman"/>
          <w:lang w:eastAsia="ru-RU"/>
        </w:rPr>
      </w:pPr>
      <w:r w:rsidRPr="00470E69">
        <w:rPr>
          <w:rFonts w:ascii="Times New Roman" w:eastAsia="Times New Roman" w:hAnsi="Times New Roman" w:cs="Times New Roman"/>
          <w:lang w:eastAsia="ru-RU"/>
        </w:rPr>
        <w:t xml:space="preserve">11. Максимальный класс опасности по санитарной классификации объектов капитального строительства, размещаемых на территории, – </w:t>
      </w:r>
      <w:r w:rsidRPr="00470E69">
        <w:rPr>
          <w:rFonts w:ascii="Times New Roman" w:eastAsia="Times New Roman" w:hAnsi="Times New Roman" w:cs="Times New Roman"/>
          <w:lang w:val="en-US" w:eastAsia="ru-RU"/>
        </w:rPr>
        <w:t>IV</w:t>
      </w:r>
      <w:r w:rsidRPr="00470E69">
        <w:rPr>
          <w:rFonts w:ascii="Times New Roman" w:eastAsia="Times New Roman" w:hAnsi="Times New Roman" w:cs="Times New Roman"/>
          <w:lang w:eastAsia="ru-RU"/>
        </w:rPr>
        <w:t>-V класс.</w:t>
      </w:r>
    </w:p>
    <w:p w:rsidR="00470E69" w:rsidRPr="00470E69" w:rsidRDefault="00470E69" w:rsidP="00470E69">
      <w:pPr>
        <w:spacing w:after="0" w:line="240" w:lineRule="auto"/>
        <w:ind w:firstLine="709"/>
        <w:jc w:val="both"/>
        <w:rPr>
          <w:rFonts w:ascii="Times New Roman" w:eastAsia="Times New Roman" w:hAnsi="Times New Roman" w:cs="Times New Roman"/>
          <w:lang w:eastAsia="ru-RU"/>
        </w:rPr>
      </w:pPr>
      <w:r w:rsidRPr="00470E69">
        <w:rPr>
          <w:rFonts w:ascii="Times New Roman" w:eastAsia="Times New Roman" w:hAnsi="Times New Roman" w:cs="Times New Roman"/>
          <w:lang w:eastAsia="ru-RU"/>
        </w:rPr>
        <w:t>12. Требования к параметрам зданий, сооружений и границам земельных участков определяются в соответствии с нормативными документами:</w:t>
      </w:r>
    </w:p>
    <w:p w:rsidR="00470E69" w:rsidRPr="00470E69" w:rsidRDefault="00470E69" w:rsidP="00E15619">
      <w:pPr>
        <w:numPr>
          <w:ilvl w:val="0"/>
          <w:numId w:val="75"/>
        </w:numPr>
        <w:spacing w:after="0" w:line="240" w:lineRule="auto"/>
        <w:contextualSpacing/>
        <w:jc w:val="both"/>
        <w:rPr>
          <w:rFonts w:ascii="Times New Roman" w:eastAsia="Times New Roman" w:hAnsi="Times New Roman" w:cs="Times New Roman"/>
          <w:spacing w:val="-2"/>
        </w:rPr>
      </w:pPr>
      <w:r w:rsidRPr="00470E69">
        <w:rPr>
          <w:rFonts w:ascii="Times New Roman" w:eastAsia="Times New Roman" w:hAnsi="Times New Roman" w:cs="Times New Roman"/>
          <w:spacing w:val="-2"/>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470E69" w:rsidRPr="008010A6" w:rsidRDefault="00470E69" w:rsidP="00E15619">
      <w:pPr>
        <w:numPr>
          <w:ilvl w:val="0"/>
          <w:numId w:val="81"/>
        </w:numPr>
        <w:spacing w:after="0" w:line="240" w:lineRule="auto"/>
        <w:jc w:val="both"/>
        <w:rPr>
          <w:rFonts w:ascii="Times New Roman" w:eastAsia="Times New Roman" w:hAnsi="Times New Roman" w:cs="Times New Roman"/>
          <w:lang w:eastAsia="ru-RU"/>
        </w:rPr>
      </w:pPr>
      <w:r w:rsidRPr="00470E69">
        <w:rPr>
          <w:rFonts w:ascii="Times New Roman" w:eastAsia="Times New Roman" w:hAnsi="Times New Roman" w:cs="Times New Roman"/>
          <w:bCs/>
          <w:lang w:eastAsia="ru-RU"/>
        </w:rPr>
        <w:t>СанПиН 2.2.1/2.1.1.1200-03</w:t>
      </w:r>
      <w:r w:rsidR="008010A6">
        <w:rPr>
          <w:rFonts w:ascii="Times New Roman" w:eastAsia="Times New Roman" w:hAnsi="Times New Roman" w:cs="Times New Roman"/>
          <w:bCs/>
          <w:lang w:eastAsia="ru-RU"/>
        </w:rPr>
        <w:t>.</w:t>
      </w:r>
      <w:r w:rsidRPr="00470E69">
        <w:rPr>
          <w:rFonts w:ascii="Times New Roman" w:eastAsia="Times New Roman" w:hAnsi="Times New Roman" w:cs="Times New Roman"/>
          <w:bCs/>
          <w:lang w:eastAsia="ru-RU"/>
        </w:rPr>
        <w:t xml:space="preserve"> Санитарно-защитные зоны и санитарная классификация предприятий, сооружений и иных объектов;</w:t>
      </w:r>
    </w:p>
    <w:p w:rsidR="008010A6" w:rsidRPr="00CD012B" w:rsidRDefault="008010A6" w:rsidP="00E15619">
      <w:pPr>
        <w:numPr>
          <w:ilvl w:val="0"/>
          <w:numId w:val="81"/>
        </w:numPr>
        <w:spacing w:after="0" w:line="240" w:lineRule="auto"/>
        <w:jc w:val="both"/>
        <w:rPr>
          <w:rFonts w:ascii="Times New Roman" w:eastAsia="Times New Roman" w:hAnsi="Times New Roman" w:cs="Times New Roman"/>
          <w:lang w:eastAsia="ru-RU"/>
        </w:rPr>
      </w:pPr>
      <w:r w:rsidRPr="00CD012B">
        <w:rPr>
          <w:rFonts w:ascii="Times New Roman" w:eastAsia="Times New Roman" w:hAnsi="Times New Roman" w:cs="Times New Roman"/>
          <w:bCs/>
          <w:lang w:eastAsia="ru-RU"/>
        </w:rPr>
        <w:t>СП 106.13330.2012</w:t>
      </w:r>
      <w:r>
        <w:rPr>
          <w:rFonts w:ascii="Times New Roman" w:eastAsia="Times New Roman" w:hAnsi="Times New Roman" w:cs="Times New Roman"/>
          <w:bCs/>
          <w:lang w:eastAsia="ru-RU"/>
        </w:rPr>
        <w:t xml:space="preserve">. </w:t>
      </w:r>
      <w:r w:rsidRPr="00CD012B">
        <w:rPr>
          <w:rFonts w:ascii="Times New Roman" w:eastAsia="Times New Roman" w:hAnsi="Times New Roman" w:cs="Times New Roman"/>
          <w:bCs/>
          <w:lang w:eastAsia="ru-RU"/>
        </w:rPr>
        <w:t>Свод правил</w:t>
      </w:r>
      <w:r>
        <w:rPr>
          <w:rFonts w:ascii="Times New Roman" w:eastAsia="Times New Roman" w:hAnsi="Times New Roman" w:cs="Times New Roman"/>
          <w:bCs/>
          <w:lang w:eastAsia="ru-RU"/>
        </w:rPr>
        <w:t xml:space="preserve">. </w:t>
      </w:r>
      <w:r w:rsidRPr="00CD012B">
        <w:rPr>
          <w:rFonts w:ascii="Times New Roman" w:eastAsia="Times New Roman" w:hAnsi="Times New Roman" w:cs="Times New Roman"/>
          <w:bCs/>
          <w:lang w:eastAsia="ru-RU"/>
        </w:rPr>
        <w:t>Животноводческие, птицеводческие и звероводческие здания и помещения</w:t>
      </w:r>
      <w:r>
        <w:rPr>
          <w:rFonts w:ascii="Times New Roman" w:eastAsia="Times New Roman" w:hAnsi="Times New Roman" w:cs="Times New Roman"/>
          <w:bCs/>
          <w:lang w:eastAsia="ru-RU"/>
        </w:rPr>
        <w:t>;</w:t>
      </w:r>
    </w:p>
    <w:p w:rsidR="00470E69" w:rsidRPr="00470E69" w:rsidRDefault="00470E69" w:rsidP="00E15619">
      <w:pPr>
        <w:numPr>
          <w:ilvl w:val="0"/>
          <w:numId w:val="81"/>
        </w:numPr>
        <w:spacing w:after="0" w:line="240" w:lineRule="auto"/>
        <w:jc w:val="both"/>
        <w:rPr>
          <w:rFonts w:ascii="Times New Roman" w:eastAsia="Times New Roman" w:hAnsi="Times New Roman" w:cs="Times New Roman"/>
          <w:lang w:eastAsia="ru-RU"/>
        </w:rPr>
      </w:pPr>
      <w:r w:rsidRPr="00470E69">
        <w:rPr>
          <w:rFonts w:ascii="Times New Roman" w:eastAsia="Times New Roman" w:hAnsi="Times New Roman" w:cs="Times New Roman"/>
          <w:lang w:eastAsia="ru-RU"/>
        </w:rPr>
        <w:t xml:space="preserve">СП 19.13330.2019. </w:t>
      </w:r>
      <w:r w:rsidRPr="00470E69">
        <w:rPr>
          <w:rFonts w:ascii="Times New Roman" w:eastAsia="Times New Roman" w:hAnsi="Times New Roman" w:cs="Times New Roman"/>
          <w:bCs/>
          <w:lang w:eastAsia="ru-RU"/>
        </w:rPr>
        <w:t>Свод правил. Сельскохозяйственные предприятия. Планировочная организация земельного участка;</w:t>
      </w:r>
    </w:p>
    <w:p w:rsidR="00470E69" w:rsidRPr="00470E69" w:rsidRDefault="00470E69" w:rsidP="00E15619">
      <w:pPr>
        <w:numPr>
          <w:ilvl w:val="0"/>
          <w:numId w:val="81"/>
        </w:numPr>
        <w:spacing w:after="0" w:line="240" w:lineRule="auto"/>
        <w:jc w:val="both"/>
        <w:rPr>
          <w:rFonts w:ascii="Times New Roman" w:eastAsia="Times New Roman" w:hAnsi="Times New Roman" w:cs="Times New Roman"/>
          <w:lang w:eastAsia="ru-RU"/>
        </w:rPr>
      </w:pPr>
      <w:r w:rsidRPr="00470E69">
        <w:rPr>
          <w:rFonts w:ascii="Times New Roman" w:eastAsia="Times New Roman" w:hAnsi="Times New Roman" w:cs="Times New Roman"/>
          <w:lang w:eastAsia="ru-RU"/>
        </w:rPr>
        <w:t>СП 42.13330.2016. Свод правил. Градостроительство. Планировка и застройка городских и сельских поселений;</w:t>
      </w:r>
    </w:p>
    <w:p w:rsidR="00470E69" w:rsidRPr="00470E69" w:rsidRDefault="00470E69" w:rsidP="00E15619">
      <w:pPr>
        <w:numPr>
          <w:ilvl w:val="0"/>
          <w:numId w:val="81"/>
        </w:numPr>
        <w:spacing w:after="0" w:line="240" w:lineRule="auto"/>
        <w:jc w:val="both"/>
        <w:rPr>
          <w:rFonts w:ascii="Times New Roman" w:eastAsia="Times New Roman" w:hAnsi="Times New Roman" w:cs="Times New Roman"/>
          <w:lang w:eastAsia="ru-RU"/>
        </w:rPr>
      </w:pPr>
      <w:r w:rsidRPr="00470E69">
        <w:rPr>
          <w:rFonts w:ascii="Times New Roman" w:eastAsia="Times New Roman" w:hAnsi="Times New Roman" w:cs="Times New Roman"/>
          <w:lang w:eastAsia="ru-RU"/>
        </w:rPr>
        <w:t>СП 307.1325800.2017. Свод правил. Здания и помещения для хранения и переработки сельскохозяйственной продукции</w:t>
      </w:r>
    </w:p>
    <w:p w:rsidR="00470E69" w:rsidRPr="00470E69" w:rsidRDefault="00470E69" w:rsidP="00E15619">
      <w:pPr>
        <w:numPr>
          <w:ilvl w:val="0"/>
          <w:numId w:val="73"/>
        </w:numPr>
        <w:spacing w:after="0" w:line="240" w:lineRule="auto"/>
        <w:jc w:val="both"/>
        <w:rPr>
          <w:rFonts w:ascii="Times New Roman" w:eastAsia="Times New Roman" w:hAnsi="Times New Roman" w:cs="Times New Roman"/>
          <w:lang w:eastAsia="ru-RU"/>
        </w:rPr>
      </w:pPr>
      <w:r w:rsidRPr="00470E69">
        <w:rPr>
          <w:rFonts w:ascii="Times New Roman" w:eastAsia="Times New Roman" w:hAnsi="Times New Roman" w:cs="Times New Roman"/>
          <w:lang w:eastAsia="ru-RU"/>
        </w:rPr>
        <w:t>другие действующие нормативы и технические регламенты.</w:t>
      </w:r>
    </w:p>
    <w:p w:rsidR="0063381A" w:rsidRPr="00F63098" w:rsidRDefault="00470E69" w:rsidP="002B3B56">
      <w:pPr>
        <w:pStyle w:val="2"/>
        <w:spacing w:after="120"/>
        <w:ind w:firstLine="709"/>
        <w:rPr>
          <w:rFonts w:ascii="Times New Roman" w:hAnsi="Times New Roman" w:cs="Times New Roman"/>
          <w:i w:val="0"/>
          <w:sz w:val="26"/>
          <w:szCs w:val="26"/>
          <w:lang w:eastAsia="ar-SA" w:bidi="ru-RU"/>
        </w:rPr>
      </w:pPr>
      <w:bookmarkStart w:id="143" w:name="_Toc171659171"/>
      <w:r w:rsidRPr="00F63098">
        <w:rPr>
          <w:rFonts w:ascii="Times New Roman" w:hAnsi="Times New Roman" w:cs="Times New Roman"/>
          <w:i w:val="0"/>
          <w:sz w:val="26"/>
          <w:szCs w:val="26"/>
          <w:lang w:eastAsia="ar-SA" w:bidi="ru-RU"/>
        </w:rPr>
        <w:t>ЗОНЫ РЕКРЕАЦИОННОГО НАЗНАЧЕНИЯ</w:t>
      </w:r>
      <w:bookmarkEnd w:id="143"/>
    </w:p>
    <w:p w:rsidR="0063381A" w:rsidRPr="00470E69" w:rsidRDefault="00470E69" w:rsidP="00EE2C13">
      <w:pPr>
        <w:pStyle w:val="3"/>
        <w:spacing w:before="120" w:after="120"/>
        <w:ind w:firstLine="709"/>
        <w:rPr>
          <w:rFonts w:ascii="Times New Roman" w:hAnsi="Times New Roman" w:cs="Times New Roman"/>
          <w:lang w:eastAsia="ar-SA" w:bidi="ru-RU"/>
        </w:rPr>
      </w:pPr>
      <w:bookmarkStart w:id="144" w:name="_Toc171659172"/>
      <w:r w:rsidRPr="00470E69">
        <w:rPr>
          <w:rFonts w:ascii="Times New Roman" w:hAnsi="Times New Roman" w:cs="Times New Roman"/>
          <w:lang w:eastAsia="ar-SA" w:bidi="ru-RU"/>
        </w:rPr>
        <w:t>Статья 6</w:t>
      </w:r>
      <w:r w:rsidR="003175F1">
        <w:rPr>
          <w:rFonts w:ascii="Times New Roman" w:hAnsi="Times New Roman" w:cs="Times New Roman"/>
          <w:lang w:eastAsia="ar-SA" w:bidi="ru-RU"/>
        </w:rPr>
        <w:t>1</w:t>
      </w:r>
      <w:r w:rsidRPr="00470E69">
        <w:rPr>
          <w:rFonts w:ascii="Times New Roman" w:hAnsi="Times New Roman" w:cs="Times New Roman"/>
          <w:lang w:eastAsia="ar-SA" w:bidi="ru-RU"/>
        </w:rPr>
        <w:t xml:space="preserve">. Р-1. Зона озелененных территорий общего пользования (лесопарки, парки, сады, </w:t>
      </w:r>
      <w:r w:rsidR="00EE2C13">
        <w:rPr>
          <w:rFonts w:ascii="Times New Roman" w:hAnsi="Times New Roman" w:cs="Times New Roman"/>
          <w:lang w:eastAsia="ar-SA" w:bidi="ru-RU"/>
        </w:rPr>
        <w:t xml:space="preserve">леса </w:t>
      </w:r>
      <w:r w:rsidRPr="00470E69">
        <w:rPr>
          <w:rFonts w:ascii="Times New Roman" w:hAnsi="Times New Roman" w:cs="Times New Roman"/>
          <w:lang w:eastAsia="ar-SA" w:bidi="ru-RU"/>
        </w:rPr>
        <w:t>поселения)</w:t>
      </w:r>
      <w:bookmarkEnd w:id="144"/>
    </w:p>
    <w:p w:rsidR="00470E69" w:rsidRDefault="00EE2C13" w:rsidP="00216BE6">
      <w:pPr>
        <w:suppressAutoHyphens/>
        <w:spacing w:after="120" w:line="240" w:lineRule="auto"/>
        <w:ind w:firstLine="709"/>
        <w:jc w:val="both"/>
        <w:rPr>
          <w:rFonts w:ascii="Times New Roman" w:eastAsia="Times New Roman" w:hAnsi="Times New Roman" w:cs="Times New Roman"/>
          <w:sz w:val="26"/>
          <w:szCs w:val="26"/>
        </w:rPr>
      </w:pPr>
      <w:r w:rsidRPr="0007055F">
        <w:rPr>
          <w:rFonts w:ascii="Times New Roman" w:eastAsia="Times New Roman" w:hAnsi="Times New Roman" w:cs="Times New Roman"/>
          <w:spacing w:val="-1"/>
          <w:sz w:val="26"/>
          <w:szCs w:val="26"/>
        </w:rPr>
        <w:t>Зона</w:t>
      </w:r>
      <w:r w:rsidRPr="0007055F">
        <w:rPr>
          <w:rFonts w:ascii="Times New Roman" w:eastAsia="Times New Roman" w:hAnsi="Times New Roman" w:cs="Times New Roman"/>
          <w:spacing w:val="5"/>
          <w:sz w:val="26"/>
          <w:szCs w:val="26"/>
        </w:rPr>
        <w:t xml:space="preserve"> </w:t>
      </w:r>
      <w:r w:rsidRPr="0007055F">
        <w:rPr>
          <w:rFonts w:ascii="Times New Roman" w:eastAsia="Times New Roman" w:hAnsi="Times New Roman" w:cs="Times New Roman"/>
          <w:spacing w:val="-1"/>
          <w:sz w:val="26"/>
          <w:szCs w:val="26"/>
        </w:rPr>
        <w:t>озелененных территорий общего пользования выделена</w:t>
      </w:r>
      <w:r w:rsidRPr="0007055F">
        <w:rPr>
          <w:rFonts w:ascii="Times New Roman" w:eastAsia="Times New Roman" w:hAnsi="Times New Roman" w:cs="Times New Roman"/>
          <w:spacing w:val="1"/>
          <w:sz w:val="26"/>
          <w:szCs w:val="26"/>
        </w:rPr>
        <w:t xml:space="preserve"> </w:t>
      </w:r>
      <w:r w:rsidRPr="0007055F">
        <w:rPr>
          <w:rFonts w:ascii="Times New Roman" w:eastAsia="Times New Roman" w:hAnsi="Times New Roman" w:cs="Times New Roman"/>
          <w:sz w:val="26"/>
          <w:szCs w:val="26"/>
        </w:rPr>
        <w:t>для</w:t>
      </w:r>
      <w:r w:rsidRPr="0007055F">
        <w:rPr>
          <w:rFonts w:ascii="Times New Roman" w:eastAsia="Times New Roman" w:hAnsi="Times New Roman" w:cs="Times New Roman"/>
          <w:spacing w:val="1"/>
          <w:sz w:val="26"/>
          <w:szCs w:val="26"/>
        </w:rPr>
        <w:t xml:space="preserve"> </w:t>
      </w:r>
      <w:r w:rsidRPr="0007055F">
        <w:rPr>
          <w:rFonts w:ascii="Times New Roman" w:eastAsia="Times New Roman" w:hAnsi="Times New Roman" w:cs="Times New Roman"/>
          <w:sz w:val="26"/>
          <w:szCs w:val="26"/>
        </w:rPr>
        <w:t>обеспечения правовых условий использования существующего природного ландшафта и создания экологически чистой окружающей среды в интересах здоровья населения, сохранения и воспроизводства лесов, обеспечение их рационального использования в соответствии с требованиями федерального законодательства</w:t>
      </w:r>
      <w:r>
        <w:rPr>
          <w:rFonts w:ascii="Times New Roman" w:eastAsia="Times New Roman" w:hAnsi="Times New Roman" w:cs="Times New Roman"/>
          <w:sz w:val="26"/>
          <w:szCs w:val="26"/>
        </w:rPr>
        <w:t xml:space="preserve"> </w:t>
      </w:r>
      <w:r w:rsidRPr="00EE2C13">
        <w:rPr>
          <w:rFonts w:ascii="Times New Roman" w:eastAsia="Times New Roman" w:hAnsi="Times New Roman" w:cs="Times New Roman"/>
          <w:sz w:val="26"/>
          <w:szCs w:val="26"/>
        </w:rPr>
        <w:t xml:space="preserve">при соблюдении </w:t>
      </w:r>
      <w:r w:rsidRPr="00CC7A70">
        <w:rPr>
          <w:rFonts w:ascii="Times New Roman" w:eastAsia="Times New Roman" w:hAnsi="Times New Roman" w:cs="Times New Roman"/>
          <w:sz w:val="26"/>
          <w:szCs w:val="26"/>
        </w:rPr>
        <w:t>нижеприведенных видов разрешенного использования недвижимости и параметров разрешенного строительства.</w:t>
      </w:r>
    </w:p>
    <w:p w:rsidR="0024116A" w:rsidRPr="00C51192" w:rsidRDefault="0024116A" w:rsidP="0024116A">
      <w:pPr>
        <w:spacing w:before="120" w:after="120" w:line="240" w:lineRule="auto"/>
        <w:jc w:val="center"/>
        <w:rPr>
          <w:rFonts w:ascii="Times New Roman" w:eastAsia="Times New Roman" w:hAnsi="Times New Roman" w:cs="Times New Roman"/>
          <w:sz w:val="26"/>
          <w:szCs w:val="26"/>
          <w:lang w:eastAsia="ru-RU"/>
        </w:rPr>
      </w:pPr>
      <w:r w:rsidRPr="00C51192">
        <w:rPr>
          <w:rFonts w:ascii="Times New Roman" w:eastAsia="Times New Roman" w:hAnsi="Times New Roman" w:cs="Times New Roman"/>
          <w:sz w:val="26"/>
          <w:szCs w:val="26"/>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f0"/>
        <w:tblW w:w="0" w:type="auto"/>
        <w:tblLook w:val="04A0" w:firstRow="1" w:lastRow="0" w:firstColumn="1" w:lastColumn="0" w:noHBand="0" w:noVBand="1"/>
      </w:tblPr>
      <w:tblGrid>
        <w:gridCol w:w="1952"/>
        <w:gridCol w:w="5844"/>
        <w:gridCol w:w="1954"/>
        <w:gridCol w:w="1955"/>
        <w:gridCol w:w="1954"/>
        <w:gridCol w:w="1955"/>
      </w:tblGrid>
      <w:tr w:rsidR="0024116A" w:rsidRPr="0024116A" w:rsidTr="003175F1">
        <w:trPr>
          <w:tblHeader/>
        </w:trPr>
        <w:tc>
          <w:tcPr>
            <w:tcW w:w="1952" w:type="dxa"/>
            <w:vMerge w:val="restart"/>
          </w:tcPr>
          <w:p w:rsidR="0024116A" w:rsidRPr="0024116A" w:rsidRDefault="0024116A" w:rsidP="003175F1">
            <w:pPr>
              <w:jc w:val="center"/>
              <w:textAlignment w:val="baseline"/>
              <w:rPr>
                <w:rFonts w:ascii="Times New Roman" w:hAnsi="Times New Roman" w:cs="Times New Roman"/>
                <w:b/>
                <w:sz w:val="24"/>
                <w:szCs w:val="24"/>
              </w:rPr>
            </w:pPr>
            <w:r w:rsidRPr="0024116A">
              <w:rPr>
                <w:rFonts w:ascii="Times New Roman" w:hAnsi="Times New Roman" w:cs="Times New Roman"/>
                <w:b/>
                <w:sz w:val="24"/>
                <w:szCs w:val="24"/>
              </w:rPr>
              <w:t>Код вида разрешенного использования</w:t>
            </w:r>
          </w:p>
        </w:tc>
        <w:tc>
          <w:tcPr>
            <w:tcW w:w="5844" w:type="dxa"/>
            <w:vMerge w:val="restart"/>
          </w:tcPr>
          <w:p w:rsidR="0024116A" w:rsidRPr="0024116A" w:rsidRDefault="0024116A" w:rsidP="003175F1">
            <w:pPr>
              <w:jc w:val="center"/>
              <w:rPr>
                <w:rFonts w:ascii="Times New Roman" w:hAnsi="Times New Roman" w:cs="Times New Roman"/>
                <w:b/>
                <w:sz w:val="24"/>
                <w:szCs w:val="24"/>
              </w:rPr>
            </w:pPr>
            <w:r w:rsidRPr="0024116A">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3909" w:type="dxa"/>
            <w:gridSpan w:val="2"/>
          </w:tcPr>
          <w:p w:rsidR="0024116A" w:rsidRPr="0024116A" w:rsidRDefault="0024116A" w:rsidP="003175F1">
            <w:pPr>
              <w:jc w:val="center"/>
              <w:rPr>
                <w:rFonts w:ascii="Times New Roman" w:hAnsi="Times New Roman" w:cs="Times New Roman"/>
                <w:b/>
                <w:sz w:val="24"/>
                <w:szCs w:val="24"/>
              </w:rPr>
            </w:pPr>
            <w:r w:rsidRPr="0024116A">
              <w:rPr>
                <w:rFonts w:ascii="Times New Roman" w:hAnsi="Times New Roman" w:cs="Times New Roman"/>
                <w:b/>
                <w:sz w:val="24"/>
                <w:szCs w:val="24"/>
              </w:rPr>
              <w:t>Предельные размеры земельных участков, в том числе их площадь, кв. м</w:t>
            </w:r>
          </w:p>
        </w:tc>
        <w:tc>
          <w:tcPr>
            <w:tcW w:w="1954" w:type="dxa"/>
            <w:vMerge w:val="restart"/>
          </w:tcPr>
          <w:p w:rsidR="0024116A" w:rsidRPr="0024116A" w:rsidRDefault="0024116A" w:rsidP="003175F1">
            <w:pPr>
              <w:jc w:val="center"/>
              <w:rPr>
                <w:rFonts w:ascii="Times New Roman" w:hAnsi="Times New Roman" w:cs="Times New Roman"/>
                <w:b/>
                <w:sz w:val="24"/>
                <w:szCs w:val="24"/>
              </w:rPr>
            </w:pPr>
            <w:r w:rsidRPr="0024116A">
              <w:rPr>
                <w:rFonts w:ascii="Times New Roman" w:hAnsi="Times New Roman" w:cs="Times New Roman"/>
                <w:b/>
                <w:sz w:val="24"/>
                <w:szCs w:val="24"/>
              </w:rPr>
              <w:t>Предельное количество этажей</w:t>
            </w:r>
          </w:p>
        </w:tc>
        <w:tc>
          <w:tcPr>
            <w:tcW w:w="1955" w:type="dxa"/>
            <w:vMerge w:val="restart"/>
          </w:tcPr>
          <w:p w:rsidR="0024116A" w:rsidRPr="0024116A" w:rsidRDefault="0024116A" w:rsidP="003175F1">
            <w:pPr>
              <w:jc w:val="center"/>
              <w:rPr>
                <w:rFonts w:ascii="Times New Roman" w:hAnsi="Times New Roman" w:cs="Times New Roman"/>
                <w:b/>
                <w:sz w:val="24"/>
                <w:szCs w:val="24"/>
              </w:rPr>
            </w:pPr>
            <w:r w:rsidRPr="0024116A">
              <w:rPr>
                <w:rFonts w:ascii="Times New Roman" w:hAnsi="Times New Roman" w:cs="Times New Roman"/>
                <w:b/>
                <w:sz w:val="24"/>
                <w:szCs w:val="24"/>
              </w:rPr>
              <w:t>Максимальный процент застройки, %</w:t>
            </w:r>
          </w:p>
        </w:tc>
      </w:tr>
      <w:tr w:rsidR="0024116A" w:rsidRPr="0024116A" w:rsidTr="003175F1">
        <w:trPr>
          <w:tblHeader/>
        </w:trPr>
        <w:tc>
          <w:tcPr>
            <w:tcW w:w="1952" w:type="dxa"/>
            <w:vMerge/>
          </w:tcPr>
          <w:p w:rsidR="0024116A" w:rsidRPr="0024116A" w:rsidRDefault="0024116A" w:rsidP="003175F1">
            <w:pPr>
              <w:jc w:val="center"/>
              <w:rPr>
                <w:rFonts w:ascii="Times New Roman" w:eastAsia="Times New Roman" w:hAnsi="Times New Roman" w:cs="Times New Roman"/>
                <w:sz w:val="24"/>
                <w:szCs w:val="24"/>
                <w:lang w:eastAsia="ru-RU"/>
              </w:rPr>
            </w:pPr>
          </w:p>
        </w:tc>
        <w:tc>
          <w:tcPr>
            <w:tcW w:w="5844" w:type="dxa"/>
            <w:vMerge/>
          </w:tcPr>
          <w:p w:rsidR="0024116A" w:rsidRPr="0024116A" w:rsidRDefault="0024116A" w:rsidP="003175F1">
            <w:pPr>
              <w:jc w:val="center"/>
              <w:rPr>
                <w:rFonts w:ascii="Times New Roman" w:eastAsia="Times New Roman" w:hAnsi="Times New Roman" w:cs="Times New Roman"/>
                <w:sz w:val="24"/>
                <w:szCs w:val="24"/>
                <w:lang w:eastAsia="ru-RU"/>
              </w:rPr>
            </w:pPr>
          </w:p>
        </w:tc>
        <w:tc>
          <w:tcPr>
            <w:tcW w:w="1954" w:type="dxa"/>
          </w:tcPr>
          <w:p w:rsidR="0024116A" w:rsidRPr="0024116A" w:rsidRDefault="0024116A" w:rsidP="003175F1">
            <w:pPr>
              <w:jc w:val="both"/>
              <w:rPr>
                <w:rFonts w:ascii="Times New Roman" w:hAnsi="Times New Roman" w:cs="Times New Roman"/>
                <w:b/>
                <w:sz w:val="24"/>
                <w:szCs w:val="24"/>
              </w:rPr>
            </w:pPr>
            <w:r w:rsidRPr="0024116A">
              <w:rPr>
                <w:rFonts w:ascii="Times New Roman" w:hAnsi="Times New Roman" w:cs="Times New Roman"/>
                <w:b/>
                <w:sz w:val="24"/>
                <w:szCs w:val="24"/>
              </w:rPr>
              <w:t>минимальные</w:t>
            </w:r>
          </w:p>
        </w:tc>
        <w:tc>
          <w:tcPr>
            <w:tcW w:w="1955" w:type="dxa"/>
          </w:tcPr>
          <w:p w:rsidR="0024116A" w:rsidRPr="0024116A" w:rsidRDefault="0024116A" w:rsidP="003175F1">
            <w:pPr>
              <w:jc w:val="center"/>
              <w:rPr>
                <w:rFonts w:ascii="Times New Roman" w:hAnsi="Times New Roman" w:cs="Times New Roman"/>
                <w:b/>
                <w:sz w:val="24"/>
                <w:szCs w:val="24"/>
              </w:rPr>
            </w:pPr>
            <w:r w:rsidRPr="0024116A">
              <w:rPr>
                <w:rFonts w:ascii="Times New Roman" w:hAnsi="Times New Roman" w:cs="Times New Roman"/>
                <w:b/>
                <w:sz w:val="24"/>
                <w:szCs w:val="24"/>
              </w:rPr>
              <w:t>максимальные</w:t>
            </w:r>
          </w:p>
        </w:tc>
        <w:tc>
          <w:tcPr>
            <w:tcW w:w="1954" w:type="dxa"/>
            <w:vMerge/>
          </w:tcPr>
          <w:p w:rsidR="0024116A" w:rsidRPr="0024116A" w:rsidRDefault="0024116A" w:rsidP="003175F1">
            <w:pPr>
              <w:jc w:val="both"/>
              <w:rPr>
                <w:rFonts w:ascii="Times New Roman" w:hAnsi="Times New Roman" w:cs="Times New Roman"/>
                <w:sz w:val="24"/>
                <w:szCs w:val="24"/>
              </w:rPr>
            </w:pPr>
          </w:p>
        </w:tc>
        <w:tc>
          <w:tcPr>
            <w:tcW w:w="1955" w:type="dxa"/>
            <w:vMerge/>
          </w:tcPr>
          <w:p w:rsidR="0024116A" w:rsidRPr="0024116A" w:rsidRDefault="0024116A" w:rsidP="003175F1">
            <w:pPr>
              <w:jc w:val="both"/>
              <w:rPr>
                <w:rFonts w:ascii="Times New Roman" w:hAnsi="Times New Roman" w:cs="Times New Roman"/>
                <w:sz w:val="24"/>
                <w:szCs w:val="24"/>
              </w:rPr>
            </w:pPr>
          </w:p>
        </w:tc>
      </w:tr>
      <w:tr w:rsidR="0024116A" w:rsidRPr="0024116A" w:rsidTr="003175F1">
        <w:tc>
          <w:tcPr>
            <w:tcW w:w="15614" w:type="dxa"/>
            <w:gridSpan w:val="6"/>
          </w:tcPr>
          <w:p w:rsidR="0024116A" w:rsidRPr="0024116A" w:rsidRDefault="0024116A" w:rsidP="003175F1">
            <w:pPr>
              <w:jc w:val="center"/>
              <w:textAlignment w:val="baseline"/>
              <w:rPr>
                <w:rFonts w:ascii="Times New Roman" w:hAnsi="Times New Roman" w:cs="Times New Roman"/>
                <w:b/>
                <w:sz w:val="24"/>
                <w:szCs w:val="24"/>
              </w:rPr>
            </w:pPr>
            <w:r w:rsidRPr="0024116A">
              <w:rPr>
                <w:rFonts w:ascii="Times New Roman" w:hAnsi="Times New Roman" w:cs="Times New Roman"/>
                <w:b/>
                <w:sz w:val="24"/>
                <w:szCs w:val="24"/>
              </w:rPr>
              <w:t>Основные виды разрешенного использования</w:t>
            </w:r>
          </w:p>
        </w:tc>
      </w:tr>
      <w:tr w:rsidR="0024116A" w:rsidRPr="0024116A" w:rsidTr="003175F1">
        <w:tc>
          <w:tcPr>
            <w:tcW w:w="1952" w:type="dxa"/>
          </w:tcPr>
          <w:p w:rsidR="0024116A" w:rsidRPr="0024116A" w:rsidRDefault="0024116A" w:rsidP="003175F1">
            <w:pPr>
              <w:jc w:val="center"/>
              <w:textAlignment w:val="baseline"/>
              <w:rPr>
                <w:rFonts w:ascii="Times New Roman" w:hAnsi="Times New Roman" w:cs="Times New Roman"/>
                <w:sz w:val="24"/>
                <w:szCs w:val="24"/>
              </w:rPr>
            </w:pPr>
            <w:r w:rsidRPr="0024116A">
              <w:rPr>
                <w:rFonts w:ascii="Times New Roman" w:hAnsi="Times New Roman" w:cs="Times New Roman"/>
                <w:sz w:val="24"/>
                <w:szCs w:val="24"/>
              </w:rPr>
              <w:t>3.6.2</w:t>
            </w:r>
          </w:p>
        </w:tc>
        <w:tc>
          <w:tcPr>
            <w:tcW w:w="5844" w:type="dxa"/>
          </w:tcPr>
          <w:p w:rsidR="0024116A" w:rsidRPr="0024116A" w:rsidRDefault="0024116A" w:rsidP="003175F1">
            <w:pPr>
              <w:textAlignment w:val="baseline"/>
              <w:rPr>
                <w:rFonts w:ascii="Times New Roman" w:hAnsi="Times New Roman" w:cs="Times New Roman"/>
                <w:sz w:val="24"/>
                <w:szCs w:val="24"/>
              </w:rPr>
            </w:pPr>
            <w:r w:rsidRPr="0024116A">
              <w:rPr>
                <w:rFonts w:ascii="Times New Roman" w:hAnsi="Times New Roman" w:cs="Times New Roman"/>
                <w:sz w:val="24"/>
                <w:szCs w:val="24"/>
              </w:rPr>
              <w:t>Парки культуры и отдыха</w:t>
            </w:r>
          </w:p>
        </w:tc>
        <w:tc>
          <w:tcPr>
            <w:tcW w:w="7818" w:type="dxa"/>
            <w:gridSpan w:val="4"/>
          </w:tcPr>
          <w:p w:rsidR="0024116A" w:rsidRPr="0024116A" w:rsidRDefault="0024116A" w:rsidP="003175F1">
            <w:pPr>
              <w:jc w:val="center"/>
              <w:rPr>
                <w:rFonts w:ascii="Times New Roman" w:hAnsi="Times New Roman" w:cs="Times New Roman"/>
                <w:sz w:val="24"/>
                <w:szCs w:val="24"/>
              </w:rPr>
            </w:pPr>
            <w:r w:rsidRPr="0024116A">
              <w:rPr>
                <w:rFonts w:ascii="Times New Roman" w:hAnsi="Times New Roman" w:cs="Times New Roman"/>
                <w:sz w:val="24"/>
                <w:szCs w:val="24"/>
              </w:rPr>
              <w:t>не подлежат установлению</w:t>
            </w:r>
          </w:p>
        </w:tc>
      </w:tr>
      <w:tr w:rsidR="0024116A" w:rsidRPr="0024116A" w:rsidTr="003175F1">
        <w:tc>
          <w:tcPr>
            <w:tcW w:w="1952" w:type="dxa"/>
          </w:tcPr>
          <w:p w:rsidR="0024116A" w:rsidRPr="0024116A" w:rsidRDefault="0024116A" w:rsidP="003175F1">
            <w:pPr>
              <w:jc w:val="center"/>
              <w:textAlignment w:val="baseline"/>
              <w:rPr>
                <w:rFonts w:ascii="Times New Roman" w:hAnsi="Times New Roman" w:cs="Times New Roman"/>
                <w:sz w:val="24"/>
                <w:szCs w:val="24"/>
              </w:rPr>
            </w:pPr>
            <w:r w:rsidRPr="0024116A">
              <w:rPr>
                <w:rFonts w:ascii="Times New Roman" w:hAnsi="Times New Roman" w:cs="Times New Roman"/>
                <w:sz w:val="24"/>
                <w:szCs w:val="24"/>
              </w:rPr>
              <w:t>5.1.2</w:t>
            </w:r>
          </w:p>
        </w:tc>
        <w:tc>
          <w:tcPr>
            <w:tcW w:w="5844" w:type="dxa"/>
          </w:tcPr>
          <w:p w:rsidR="0024116A" w:rsidRPr="0024116A" w:rsidRDefault="0024116A" w:rsidP="003175F1">
            <w:pPr>
              <w:rPr>
                <w:rFonts w:ascii="Times New Roman" w:hAnsi="Times New Roman" w:cs="Times New Roman"/>
                <w:sz w:val="24"/>
                <w:szCs w:val="24"/>
              </w:rPr>
            </w:pPr>
            <w:r w:rsidRPr="0024116A">
              <w:rPr>
                <w:rFonts w:ascii="Times New Roman" w:hAnsi="Times New Roman" w:cs="Times New Roman"/>
                <w:sz w:val="24"/>
                <w:szCs w:val="24"/>
              </w:rPr>
              <w:t>Обеспечение занятий спортом в помещениях</w:t>
            </w:r>
          </w:p>
        </w:tc>
        <w:tc>
          <w:tcPr>
            <w:tcW w:w="3909" w:type="dxa"/>
            <w:gridSpan w:val="2"/>
          </w:tcPr>
          <w:p w:rsidR="0024116A" w:rsidRPr="0024116A" w:rsidRDefault="0024116A" w:rsidP="003175F1">
            <w:pPr>
              <w:jc w:val="center"/>
              <w:rPr>
                <w:rFonts w:ascii="Times New Roman" w:hAnsi="Times New Roman" w:cs="Times New Roman"/>
                <w:sz w:val="24"/>
                <w:szCs w:val="24"/>
              </w:rPr>
            </w:pPr>
            <w:r w:rsidRPr="0024116A">
              <w:rPr>
                <w:rFonts w:ascii="Times New Roman" w:hAnsi="Times New Roman" w:cs="Times New Roman"/>
                <w:sz w:val="24"/>
                <w:szCs w:val="24"/>
              </w:rPr>
              <w:t>по заданию на проектирование</w:t>
            </w:r>
          </w:p>
        </w:tc>
        <w:tc>
          <w:tcPr>
            <w:tcW w:w="1954" w:type="dxa"/>
          </w:tcPr>
          <w:p w:rsidR="0024116A" w:rsidRPr="0024116A" w:rsidRDefault="0024116A" w:rsidP="003175F1">
            <w:pPr>
              <w:jc w:val="center"/>
              <w:rPr>
                <w:rFonts w:ascii="Times New Roman" w:hAnsi="Times New Roman" w:cs="Times New Roman"/>
                <w:sz w:val="24"/>
                <w:szCs w:val="24"/>
              </w:rPr>
            </w:pPr>
            <w:r w:rsidRPr="0024116A">
              <w:rPr>
                <w:rFonts w:ascii="Times New Roman" w:hAnsi="Times New Roman" w:cs="Times New Roman"/>
                <w:sz w:val="24"/>
                <w:szCs w:val="24"/>
              </w:rPr>
              <w:t>2</w:t>
            </w:r>
          </w:p>
        </w:tc>
        <w:tc>
          <w:tcPr>
            <w:tcW w:w="1955" w:type="dxa"/>
          </w:tcPr>
          <w:p w:rsidR="0024116A" w:rsidRPr="0024116A" w:rsidRDefault="0024116A" w:rsidP="003175F1">
            <w:pPr>
              <w:jc w:val="center"/>
              <w:rPr>
                <w:rFonts w:ascii="Times New Roman" w:hAnsi="Times New Roman" w:cs="Times New Roman"/>
                <w:sz w:val="24"/>
                <w:szCs w:val="24"/>
              </w:rPr>
            </w:pPr>
            <w:r w:rsidRPr="0024116A">
              <w:rPr>
                <w:rFonts w:ascii="Times New Roman" w:hAnsi="Times New Roman" w:cs="Times New Roman"/>
                <w:sz w:val="24"/>
                <w:szCs w:val="24"/>
              </w:rPr>
              <w:t>80</w:t>
            </w:r>
          </w:p>
        </w:tc>
      </w:tr>
      <w:tr w:rsidR="0024116A" w:rsidRPr="0024116A" w:rsidTr="003175F1">
        <w:tc>
          <w:tcPr>
            <w:tcW w:w="1952" w:type="dxa"/>
          </w:tcPr>
          <w:p w:rsidR="0024116A" w:rsidRPr="0024116A" w:rsidRDefault="0024116A" w:rsidP="003175F1">
            <w:pPr>
              <w:jc w:val="center"/>
              <w:textAlignment w:val="baseline"/>
              <w:rPr>
                <w:rFonts w:ascii="Times New Roman" w:hAnsi="Times New Roman" w:cs="Times New Roman"/>
                <w:sz w:val="24"/>
                <w:szCs w:val="24"/>
              </w:rPr>
            </w:pPr>
            <w:r w:rsidRPr="0024116A">
              <w:rPr>
                <w:rFonts w:ascii="Times New Roman" w:hAnsi="Times New Roman" w:cs="Times New Roman"/>
                <w:sz w:val="24"/>
                <w:szCs w:val="24"/>
              </w:rPr>
              <w:t>5.1.3</w:t>
            </w:r>
          </w:p>
        </w:tc>
        <w:tc>
          <w:tcPr>
            <w:tcW w:w="5844" w:type="dxa"/>
          </w:tcPr>
          <w:p w:rsidR="0024116A" w:rsidRPr="0024116A" w:rsidRDefault="0024116A" w:rsidP="003175F1">
            <w:pPr>
              <w:rPr>
                <w:rFonts w:ascii="Times New Roman" w:hAnsi="Times New Roman" w:cs="Times New Roman"/>
                <w:sz w:val="24"/>
                <w:szCs w:val="24"/>
              </w:rPr>
            </w:pPr>
            <w:r w:rsidRPr="0024116A">
              <w:rPr>
                <w:rFonts w:ascii="Times New Roman" w:hAnsi="Times New Roman" w:cs="Times New Roman"/>
                <w:sz w:val="24"/>
                <w:szCs w:val="24"/>
              </w:rPr>
              <w:t>Площадки для занятий спортом</w:t>
            </w:r>
          </w:p>
        </w:tc>
        <w:tc>
          <w:tcPr>
            <w:tcW w:w="3909" w:type="dxa"/>
            <w:gridSpan w:val="2"/>
          </w:tcPr>
          <w:p w:rsidR="0024116A" w:rsidRPr="0024116A" w:rsidRDefault="0024116A" w:rsidP="003175F1">
            <w:pPr>
              <w:jc w:val="center"/>
              <w:rPr>
                <w:rFonts w:ascii="Times New Roman" w:hAnsi="Times New Roman" w:cs="Times New Roman"/>
                <w:sz w:val="24"/>
                <w:szCs w:val="24"/>
              </w:rPr>
            </w:pPr>
            <w:r w:rsidRPr="0024116A">
              <w:rPr>
                <w:rFonts w:ascii="Times New Roman" w:hAnsi="Times New Roman" w:cs="Times New Roman"/>
                <w:sz w:val="24"/>
                <w:szCs w:val="24"/>
              </w:rPr>
              <w:t>по заданию на проектирование</w:t>
            </w:r>
          </w:p>
        </w:tc>
        <w:tc>
          <w:tcPr>
            <w:tcW w:w="1954" w:type="dxa"/>
          </w:tcPr>
          <w:p w:rsidR="0024116A" w:rsidRPr="0024116A" w:rsidRDefault="0024116A" w:rsidP="003175F1">
            <w:pPr>
              <w:jc w:val="center"/>
              <w:rPr>
                <w:rFonts w:ascii="Times New Roman" w:hAnsi="Times New Roman" w:cs="Times New Roman"/>
                <w:sz w:val="24"/>
                <w:szCs w:val="24"/>
              </w:rPr>
            </w:pPr>
            <w:r w:rsidRPr="0024116A">
              <w:rPr>
                <w:rFonts w:ascii="Times New Roman" w:hAnsi="Times New Roman" w:cs="Times New Roman"/>
                <w:sz w:val="24"/>
                <w:szCs w:val="24"/>
              </w:rPr>
              <w:t>1</w:t>
            </w:r>
          </w:p>
        </w:tc>
        <w:tc>
          <w:tcPr>
            <w:tcW w:w="1955" w:type="dxa"/>
          </w:tcPr>
          <w:p w:rsidR="0024116A" w:rsidRPr="0024116A" w:rsidRDefault="0024116A" w:rsidP="003175F1">
            <w:pPr>
              <w:jc w:val="center"/>
              <w:rPr>
                <w:rFonts w:ascii="Times New Roman" w:hAnsi="Times New Roman" w:cs="Times New Roman"/>
                <w:sz w:val="24"/>
                <w:szCs w:val="24"/>
              </w:rPr>
            </w:pPr>
            <w:r w:rsidRPr="0024116A">
              <w:rPr>
                <w:rFonts w:ascii="Times New Roman" w:hAnsi="Times New Roman" w:cs="Times New Roman"/>
                <w:sz w:val="24"/>
                <w:szCs w:val="24"/>
              </w:rPr>
              <w:t>100</w:t>
            </w:r>
          </w:p>
        </w:tc>
      </w:tr>
      <w:tr w:rsidR="0024116A" w:rsidRPr="0024116A" w:rsidTr="003175F1">
        <w:tc>
          <w:tcPr>
            <w:tcW w:w="1952" w:type="dxa"/>
          </w:tcPr>
          <w:p w:rsidR="0024116A" w:rsidRPr="0024116A" w:rsidRDefault="0024116A" w:rsidP="003175F1">
            <w:pPr>
              <w:jc w:val="center"/>
              <w:textAlignment w:val="baseline"/>
              <w:rPr>
                <w:rFonts w:ascii="Times New Roman" w:hAnsi="Times New Roman" w:cs="Times New Roman"/>
                <w:sz w:val="24"/>
                <w:szCs w:val="24"/>
              </w:rPr>
            </w:pPr>
            <w:r w:rsidRPr="0024116A">
              <w:rPr>
                <w:rFonts w:ascii="Times New Roman" w:hAnsi="Times New Roman" w:cs="Times New Roman"/>
                <w:sz w:val="24"/>
                <w:szCs w:val="24"/>
              </w:rPr>
              <w:t>9.1</w:t>
            </w:r>
          </w:p>
        </w:tc>
        <w:tc>
          <w:tcPr>
            <w:tcW w:w="5844" w:type="dxa"/>
          </w:tcPr>
          <w:p w:rsidR="0024116A" w:rsidRPr="0024116A" w:rsidRDefault="0024116A" w:rsidP="003175F1">
            <w:pPr>
              <w:textAlignment w:val="baseline"/>
              <w:rPr>
                <w:rFonts w:ascii="Times New Roman" w:hAnsi="Times New Roman" w:cs="Times New Roman"/>
                <w:sz w:val="24"/>
                <w:szCs w:val="24"/>
              </w:rPr>
            </w:pPr>
            <w:r w:rsidRPr="0024116A">
              <w:rPr>
                <w:rFonts w:ascii="Times New Roman" w:hAnsi="Times New Roman" w:cs="Times New Roman"/>
                <w:sz w:val="24"/>
                <w:szCs w:val="24"/>
              </w:rPr>
              <w:t>Охрана природных территорий</w:t>
            </w:r>
          </w:p>
        </w:tc>
        <w:tc>
          <w:tcPr>
            <w:tcW w:w="7818" w:type="dxa"/>
            <w:gridSpan w:val="4"/>
          </w:tcPr>
          <w:p w:rsidR="0024116A" w:rsidRPr="0024116A" w:rsidRDefault="0024116A" w:rsidP="003175F1">
            <w:pPr>
              <w:jc w:val="center"/>
              <w:rPr>
                <w:rFonts w:ascii="Times New Roman" w:hAnsi="Times New Roman" w:cs="Times New Roman"/>
                <w:sz w:val="24"/>
                <w:szCs w:val="24"/>
              </w:rPr>
            </w:pPr>
            <w:r w:rsidRPr="0024116A">
              <w:rPr>
                <w:rFonts w:ascii="Times New Roman" w:hAnsi="Times New Roman" w:cs="Times New Roman"/>
                <w:sz w:val="24"/>
                <w:szCs w:val="24"/>
              </w:rPr>
              <w:t>не подлежат установлению</w:t>
            </w:r>
          </w:p>
        </w:tc>
      </w:tr>
      <w:tr w:rsidR="0024116A" w:rsidRPr="0024116A" w:rsidTr="003175F1">
        <w:tc>
          <w:tcPr>
            <w:tcW w:w="1952" w:type="dxa"/>
          </w:tcPr>
          <w:p w:rsidR="0024116A" w:rsidRPr="0024116A" w:rsidRDefault="0024116A" w:rsidP="003175F1">
            <w:pPr>
              <w:jc w:val="center"/>
              <w:textAlignment w:val="baseline"/>
              <w:rPr>
                <w:rFonts w:ascii="Times New Roman" w:hAnsi="Times New Roman" w:cs="Times New Roman"/>
                <w:sz w:val="24"/>
                <w:szCs w:val="24"/>
              </w:rPr>
            </w:pPr>
            <w:r w:rsidRPr="0024116A">
              <w:rPr>
                <w:rFonts w:ascii="Times New Roman" w:hAnsi="Times New Roman" w:cs="Times New Roman"/>
                <w:sz w:val="24"/>
                <w:szCs w:val="24"/>
              </w:rPr>
              <w:t>9.3</w:t>
            </w:r>
          </w:p>
        </w:tc>
        <w:tc>
          <w:tcPr>
            <w:tcW w:w="5844" w:type="dxa"/>
          </w:tcPr>
          <w:p w:rsidR="0024116A" w:rsidRPr="0024116A" w:rsidRDefault="0024116A" w:rsidP="003175F1">
            <w:pPr>
              <w:textAlignment w:val="baseline"/>
              <w:rPr>
                <w:rFonts w:ascii="Times New Roman" w:hAnsi="Times New Roman" w:cs="Times New Roman"/>
                <w:sz w:val="24"/>
                <w:szCs w:val="24"/>
              </w:rPr>
            </w:pPr>
            <w:r w:rsidRPr="0024116A">
              <w:rPr>
                <w:rFonts w:ascii="Times New Roman" w:hAnsi="Times New Roman" w:cs="Times New Roman"/>
                <w:sz w:val="24"/>
                <w:szCs w:val="24"/>
              </w:rPr>
              <w:t>Историко-культурная деятельность</w:t>
            </w:r>
          </w:p>
        </w:tc>
        <w:tc>
          <w:tcPr>
            <w:tcW w:w="7818" w:type="dxa"/>
            <w:gridSpan w:val="4"/>
          </w:tcPr>
          <w:p w:rsidR="0024116A" w:rsidRPr="0024116A" w:rsidRDefault="0024116A" w:rsidP="003175F1">
            <w:pPr>
              <w:jc w:val="center"/>
              <w:rPr>
                <w:rFonts w:ascii="Times New Roman" w:hAnsi="Times New Roman" w:cs="Times New Roman"/>
                <w:sz w:val="24"/>
                <w:szCs w:val="24"/>
              </w:rPr>
            </w:pPr>
            <w:r w:rsidRPr="0024116A">
              <w:rPr>
                <w:rFonts w:ascii="Times New Roman" w:hAnsi="Times New Roman" w:cs="Times New Roman"/>
                <w:sz w:val="24"/>
                <w:szCs w:val="24"/>
              </w:rPr>
              <w:t>не подлежат установлению</w:t>
            </w:r>
          </w:p>
        </w:tc>
      </w:tr>
      <w:tr w:rsidR="0024116A" w:rsidRPr="0024116A" w:rsidTr="003175F1">
        <w:tc>
          <w:tcPr>
            <w:tcW w:w="15614" w:type="dxa"/>
            <w:gridSpan w:val="6"/>
          </w:tcPr>
          <w:p w:rsidR="0024116A" w:rsidRPr="0024116A" w:rsidRDefault="0024116A" w:rsidP="003175F1">
            <w:pPr>
              <w:jc w:val="center"/>
              <w:textAlignment w:val="baseline"/>
              <w:rPr>
                <w:rFonts w:ascii="Times New Roman" w:hAnsi="Times New Roman" w:cs="Times New Roman"/>
                <w:sz w:val="24"/>
                <w:szCs w:val="24"/>
              </w:rPr>
            </w:pPr>
            <w:r w:rsidRPr="0024116A">
              <w:rPr>
                <w:rFonts w:ascii="Times New Roman" w:hAnsi="Times New Roman" w:cs="Times New Roman"/>
                <w:b/>
                <w:sz w:val="24"/>
                <w:szCs w:val="24"/>
              </w:rPr>
              <w:lastRenderedPageBreak/>
              <w:t>Условно разрешенные виды</w:t>
            </w:r>
            <w:r w:rsidRPr="0024116A">
              <w:rPr>
                <w:rFonts w:ascii="Times New Roman" w:hAnsi="Times New Roman" w:cs="Times New Roman"/>
                <w:sz w:val="24"/>
                <w:szCs w:val="24"/>
              </w:rPr>
              <w:t xml:space="preserve"> </w:t>
            </w:r>
            <w:r w:rsidRPr="0024116A">
              <w:rPr>
                <w:rFonts w:ascii="Times New Roman" w:hAnsi="Times New Roman" w:cs="Times New Roman"/>
                <w:b/>
                <w:sz w:val="24"/>
                <w:szCs w:val="24"/>
              </w:rPr>
              <w:t>разрешенного использования</w:t>
            </w:r>
          </w:p>
        </w:tc>
      </w:tr>
      <w:tr w:rsidR="0024116A" w:rsidRPr="0024116A" w:rsidTr="003175F1">
        <w:tc>
          <w:tcPr>
            <w:tcW w:w="1952" w:type="dxa"/>
          </w:tcPr>
          <w:p w:rsidR="0024116A" w:rsidRPr="0024116A" w:rsidRDefault="0024116A" w:rsidP="003175F1">
            <w:pPr>
              <w:jc w:val="center"/>
              <w:textAlignment w:val="baseline"/>
              <w:rPr>
                <w:rFonts w:ascii="Times New Roman" w:hAnsi="Times New Roman" w:cs="Times New Roman"/>
                <w:sz w:val="24"/>
                <w:szCs w:val="24"/>
              </w:rPr>
            </w:pPr>
            <w:r w:rsidRPr="0024116A">
              <w:rPr>
                <w:rFonts w:ascii="Times New Roman" w:hAnsi="Times New Roman" w:cs="Times New Roman"/>
                <w:sz w:val="24"/>
                <w:szCs w:val="24"/>
              </w:rPr>
              <w:t>3.1.1</w:t>
            </w:r>
          </w:p>
        </w:tc>
        <w:tc>
          <w:tcPr>
            <w:tcW w:w="5844" w:type="dxa"/>
          </w:tcPr>
          <w:p w:rsidR="0024116A" w:rsidRPr="0024116A" w:rsidRDefault="0024116A" w:rsidP="003175F1">
            <w:pPr>
              <w:textAlignment w:val="baseline"/>
              <w:rPr>
                <w:rFonts w:ascii="Times New Roman" w:hAnsi="Times New Roman" w:cs="Times New Roman"/>
                <w:sz w:val="24"/>
                <w:szCs w:val="24"/>
              </w:rPr>
            </w:pPr>
            <w:r w:rsidRPr="0024116A">
              <w:rPr>
                <w:rFonts w:ascii="Times New Roman" w:hAnsi="Times New Roman" w:cs="Times New Roman"/>
                <w:sz w:val="24"/>
                <w:szCs w:val="24"/>
              </w:rPr>
              <w:t>Предоставление коммунальных услуг</w:t>
            </w:r>
          </w:p>
        </w:tc>
        <w:tc>
          <w:tcPr>
            <w:tcW w:w="1954" w:type="dxa"/>
          </w:tcPr>
          <w:p w:rsidR="0024116A" w:rsidRPr="0024116A" w:rsidRDefault="0024116A" w:rsidP="003175F1">
            <w:pPr>
              <w:jc w:val="center"/>
              <w:textAlignment w:val="baseline"/>
              <w:rPr>
                <w:rFonts w:ascii="Times New Roman" w:hAnsi="Times New Roman" w:cs="Times New Roman"/>
                <w:sz w:val="24"/>
                <w:szCs w:val="24"/>
              </w:rPr>
            </w:pPr>
            <w:r w:rsidRPr="0024116A">
              <w:rPr>
                <w:rFonts w:ascii="Times New Roman" w:hAnsi="Times New Roman" w:cs="Times New Roman"/>
                <w:sz w:val="24"/>
                <w:szCs w:val="24"/>
              </w:rPr>
              <w:t>по заданию на проектирование</w:t>
            </w:r>
          </w:p>
        </w:tc>
        <w:tc>
          <w:tcPr>
            <w:tcW w:w="1955" w:type="dxa"/>
          </w:tcPr>
          <w:p w:rsidR="0024116A" w:rsidRPr="0024116A" w:rsidRDefault="0024116A" w:rsidP="003175F1">
            <w:pPr>
              <w:jc w:val="center"/>
              <w:textAlignment w:val="baseline"/>
              <w:rPr>
                <w:rFonts w:ascii="Times New Roman" w:hAnsi="Times New Roman" w:cs="Times New Roman"/>
                <w:sz w:val="24"/>
                <w:szCs w:val="24"/>
              </w:rPr>
            </w:pPr>
            <w:r w:rsidRPr="0024116A">
              <w:rPr>
                <w:rFonts w:ascii="Times New Roman" w:hAnsi="Times New Roman" w:cs="Times New Roman"/>
                <w:sz w:val="24"/>
                <w:szCs w:val="24"/>
              </w:rPr>
              <w:t>3000</w:t>
            </w:r>
          </w:p>
        </w:tc>
        <w:tc>
          <w:tcPr>
            <w:tcW w:w="1954" w:type="dxa"/>
          </w:tcPr>
          <w:p w:rsidR="0024116A" w:rsidRPr="0024116A" w:rsidRDefault="0024116A" w:rsidP="003175F1">
            <w:pPr>
              <w:jc w:val="center"/>
              <w:rPr>
                <w:rFonts w:ascii="Times New Roman" w:hAnsi="Times New Roman" w:cs="Times New Roman"/>
                <w:sz w:val="24"/>
                <w:szCs w:val="24"/>
              </w:rPr>
            </w:pPr>
            <w:r w:rsidRPr="0024116A">
              <w:rPr>
                <w:rFonts w:ascii="Times New Roman" w:hAnsi="Times New Roman" w:cs="Times New Roman"/>
                <w:sz w:val="24"/>
                <w:szCs w:val="24"/>
              </w:rPr>
              <w:t>2</w:t>
            </w:r>
          </w:p>
        </w:tc>
        <w:tc>
          <w:tcPr>
            <w:tcW w:w="1955" w:type="dxa"/>
          </w:tcPr>
          <w:p w:rsidR="0024116A" w:rsidRPr="0024116A" w:rsidRDefault="0024116A" w:rsidP="003175F1">
            <w:pPr>
              <w:jc w:val="center"/>
              <w:rPr>
                <w:rFonts w:ascii="Times New Roman" w:hAnsi="Times New Roman" w:cs="Times New Roman"/>
                <w:sz w:val="24"/>
                <w:szCs w:val="24"/>
              </w:rPr>
            </w:pPr>
            <w:r w:rsidRPr="0024116A">
              <w:rPr>
                <w:rFonts w:ascii="Times New Roman" w:hAnsi="Times New Roman" w:cs="Times New Roman"/>
                <w:sz w:val="24"/>
                <w:szCs w:val="24"/>
              </w:rPr>
              <w:t>100</w:t>
            </w:r>
          </w:p>
        </w:tc>
      </w:tr>
      <w:tr w:rsidR="0024116A" w:rsidRPr="0024116A" w:rsidTr="003175F1">
        <w:tc>
          <w:tcPr>
            <w:tcW w:w="1952" w:type="dxa"/>
          </w:tcPr>
          <w:p w:rsidR="0024116A" w:rsidRPr="0024116A" w:rsidRDefault="0024116A" w:rsidP="003175F1">
            <w:pPr>
              <w:jc w:val="center"/>
              <w:textAlignment w:val="baseline"/>
              <w:rPr>
                <w:rFonts w:ascii="Times New Roman" w:hAnsi="Times New Roman" w:cs="Times New Roman"/>
                <w:sz w:val="24"/>
                <w:szCs w:val="24"/>
              </w:rPr>
            </w:pPr>
            <w:r w:rsidRPr="0024116A">
              <w:rPr>
                <w:rFonts w:ascii="Times New Roman" w:hAnsi="Times New Roman" w:cs="Times New Roman"/>
                <w:sz w:val="24"/>
                <w:szCs w:val="24"/>
              </w:rPr>
              <w:t>4.4</w:t>
            </w:r>
          </w:p>
        </w:tc>
        <w:tc>
          <w:tcPr>
            <w:tcW w:w="5844" w:type="dxa"/>
          </w:tcPr>
          <w:p w:rsidR="0024116A" w:rsidRPr="0024116A" w:rsidRDefault="0024116A" w:rsidP="003175F1">
            <w:pPr>
              <w:jc w:val="both"/>
              <w:rPr>
                <w:rFonts w:ascii="Times New Roman" w:hAnsi="Times New Roman" w:cs="Times New Roman"/>
                <w:sz w:val="24"/>
                <w:szCs w:val="24"/>
              </w:rPr>
            </w:pPr>
            <w:r w:rsidRPr="0024116A">
              <w:rPr>
                <w:rFonts w:ascii="Times New Roman" w:hAnsi="Times New Roman" w:cs="Times New Roman"/>
                <w:sz w:val="24"/>
                <w:szCs w:val="24"/>
              </w:rPr>
              <w:t>Магазины</w:t>
            </w:r>
          </w:p>
        </w:tc>
        <w:tc>
          <w:tcPr>
            <w:tcW w:w="1954" w:type="dxa"/>
          </w:tcPr>
          <w:p w:rsidR="0024116A" w:rsidRPr="0024116A" w:rsidRDefault="0024116A" w:rsidP="003175F1">
            <w:pPr>
              <w:jc w:val="center"/>
              <w:rPr>
                <w:rFonts w:ascii="Times New Roman" w:hAnsi="Times New Roman" w:cs="Times New Roman"/>
                <w:sz w:val="24"/>
                <w:szCs w:val="24"/>
              </w:rPr>
            </w:pPr>
            <w:r w:rsidRPr="0024116A">
              <w:rPr>
                <w:rFonts w:ascii="Times New Roman" w:hAnsi="Times New Roman" w:cs="Times New Roman"/>
                <w:sz w:val="24"/>
                <w:szCs w:val="24"/>
              </w:rPr>
              <w:t>не подлежат установлению</w:t>
            </w:r>
          </w:p>
        </w:tc>
        <w:tc>
          <w:tcPr>
            <w:tcW w:w="1955" w:type="dxa"/>
          </w:tcPr>
          <w:p w:rsidR="0024116A" w:rsidRPr="0024116A" w:rsidRDefault="0024116A" w:rsidP="003175F1">
            <w:pPr>
              <w:jc w:val="center"/>
              <w:textAlignment w:val="baseline"/>
              <w:rPr>
                <w:rFonts w:ascii="Times New Roman" w:hAnsi="Times New Roman" w:cs="Times New Roman"/>
                <w:sz w:val="24"/>
                <w:szCs w:val="24"/>
              </w:rPr>
            </w:pPr>
            <w:r w:rsidRPr="0024116A">
              <w:rPr>
                <w:rFonts w:ascii="Times New Roman" w:hAnsi="Times New Roman" w:cs="Times New Roman"/>
                <w:sz w:val="24"/>
                <w:szCs w:val="24"/>
              </w:rPr>
              <w:t>8000</w:t>
            </w:r>
          </w:p>
        </w:tc>
        <w:tc>
          <w:tcPr>
            <w:tcW w:w="1954" w:type="dxa"/>
          </w:tcPr>
          <w:p w:rsidR="0024116A" w:rsidRPr="0024116A" w:rsidRDefault="0024116A" w:rsidP="003175F1">
            <w:pPr>
              <w:jc w:val="center"/>
              <w:rPr>
                <w:rFonts w:ascii="Times New Roman" w:hAnsi="Times New Roman" w:cs="Times New Roman"/>
                <w:sz w:val="24"/>
                <w:szCs w:val="24"/>
              </w:rPr>
            </w:pPr>
            <w:r w:rsidRPr="0024116A">
              <w:rPr>
                <w:rFonts w:ascii="Times New Roman" w:hAnsi="Times New Roman" w:cs="Times New Roman"/>
                <w:sz w:val="24"/>
                <w:szCs w:val="24"/>
              </w:rPr>
              <w:t>2</w:t>
            </w:r>
          </w:p>
        </w:tc>
        <w:tc>
          <w:tcPr>
            <w:tcW w:w="1955" w:type="dxa"/>
          </w:tcPr>
          <w:p w:rsidR="0024116A" w:rsidRPr="0024116A" w:rsidRDefault="0024116A" w:rsidP="003175F1">
            <w:pPr>
              <w:jc w:val="center"/>
              <w:rPr>
                <w:rFonts w:ascii="Times New Roman" w:hAnsi="Times New Roman" w:cs="Times New Roman"/>
                <w:sz w:val="24"/>
                <w:szCs w:val="24"/>
              </w:rPr>
            </w:pPr>
            <w:r w:rsidRPr="0024116A">
              <w:rPr>
                <w:rFonts w:ascii="Times New Roman" w:hAnsi="Times New Roman" w:cs="Times New Roman"/>
                <w:sz w:val="24"/>
                <w:szCs w:val="24"/>
              </w:rPr>
              <w:t>100</w:t>
            </w:r>
          </w:p>
        </w:tc>
      </w:tr>
      <w:tr w:rsidR="0024116A" w:rsidRPr="0024116A" w:rsidTr="003175F1">
        <w:tc>
          <w:tcPr>
            <w:tcW w:w="1952" w:type="dxa"/>
          </w:tcPr>
          <w:p w:rsidR="0024116A" w:rsidRPr="0024116A" w:rsidRDefault="0024116A" w:rsidP="003175F1">
            <w:pPr>
              <w:jc w:val="center"/>
              <w:textAlignment w:val="baseline"/>
              <w:rPr>
                <w:rFonts w:ascii="Times New Roman" w:hAnsi="Times New Roman" w:cs="Times New Roman"/>
                <w:sz w:val="24"/>
                <w:szCs w:val="24"/>
              </w:rPr>
            </w:pPr>
            <w:r w:rsidRPr="0024116A">
              <w:rPr>
                <w:rFonts w:ascii="Times New Roman" w:hAnsi="Times New Roman" w:cs="Times New Roman"/>
                <w:sz w:val="24"/>
                <w:szCs w:val="24"/>
              </w:rPr>
              <w:t>4.6</w:t>
            </w:r>
          </w:p>
        </w:tc>
        <w:tc>
          <w:tcPr>
            <w:tcW w:w="5844" w:type="dxa"/>
          </w:tcPr>
          <w:p w:rsidR="0024116A" w:rsidRPr="0024116A" w:rsidRDefault="0024116A" w:rsidP="003175F1">
            <w:pPr>
              <w:textAlignment w:val="baseline"/>
              <w:rPr>
                <w:rFonts w:ascii="Times New Roman" w:hAnsi="Times New Roman" w:cs="Times New Roman"/>
                <w:sz w:val="24"/>
                <w:szCs w:val="24"/>
              </w:rPr>
            </w:pPr>
            <w:r w:rsidRPr="0024116A">
              <w:rPr>
                <w:rFonts w:ascii="Times New Roman" w:hAnsi="Times New Roman" w:cs="Times New Roman"/>
                <w:sz w:val="24"/>
                <w:szCs w:val="24"/>
              </w:rPr>
              <w:t>Общественное питание:</w:t>
            </w:r>
          </w:p>
          <w:p w:rsidR="0024116A" w:rsidRPr="0024116A" w:rsidRDefault="0024116A" w:rsidP="003175F1">
            <w:pPr>
              <w:numPr>
                <w:ilvl w:val="0"/>
                <w:numId w:val="65"/>
              </w:numPr>
              <w:contextualSpacing/>
              <w:textAlignment w:val="baseline"/>
              <w:rPr>
                <w:rFonts w:ascii="Times New Roman" w:hAnsi="Times New Roman" w:cs="Times New Roman"/>
                <w:sz w:val="24"/>
                <w:szCs w:val="24"/>
              </w:rPr>
            </w:pPr>
            <w:r w:rsidRPr="0024116A">
              <w:rPr>
                <w:rFonts w:ascii="Times New Roman" w:hAnsi="Times New Roman" w:cs="Times New Roman"/>
                <w:sz w:val="24"/>
                <w:szCs w:val="24"/>
              </w:rPr>
              <w:t>до 50 мест</w:t>
            </w:r>
          </w:p>
          <w:p w:rsidR="0024116A" w:rsidRPr="0024116A" w:rsidRDefault="0024116A" w:rsidP="003175F1">
            <w:pPr>
              <w:numPr>
                <w:ilvl w:val="0"/>
                <w:numId w:val="65"/>
              </w:numPr>
              <w:contextualSpacing/>
              <w:textAlignment w:val="baseline"/>
              <w:rPr>
                <w:rFonts w:ascii="Times New Roman" w:hAnsi="Times New Roman" w:cs="Times New Roman"/>
                <w:sz w:val="24"/>
                <w:szCs w:val="24"/>
              </w:rPr>
            </w:pPr>
            <w:r w:rsidRPr="0024116A">
              <w:rPr>
                <w:rFonts w:ascii="Times New Roman" w:hAnsi="Times New Roman" w:cs="Times New Roman"/>
                <w:sz w:val="24"/>
                <w:szCs w:val="24"/>
              </w:rPr>
              <w:t>свыше 50 мест</w:t>
            </w:r>
          </w:p>
        </w:tc>
        <w:tc>
          <w:tcPr>
            <w:tcW w:w="1954" w:type="dxa"/>
          </w:tcPr>
          <w:p w:rsidR="0024116A" w:rsidRPr="0024116A" w:rsidRDefault="0024116A" w:rsidP="003175F1">
            <w:pPr>
              <w:jc w:val="center"/>
              <w:textAlignment w:val="baseline"/>
              <w:rPr>
                <w:rFonts w:ascii="Times New Roman" w:hAnsi="Times New Roman" w:cs="Times New Roman"/>
                <w:sz w:val="24"/>
                <w:szCs w:val="24"/>
              </w:rPr>
            </w:pPr>
          </w:p>
          <w:p w:rsidR="0024116A" w:rsidRPr="0024116A" w:rsidRDefault="0024116A" w:rsidP="003175F1">
            <w:pPr>
              <w:jc w:val="center"/>
              <w:textAlignment w:val="baseline"/>
              <w:rPr>
                <w:rFonts w:ascii="Times New Roman" w:hAnsi="Times New Roman" w:cs="Times New Roman"/>
                <w:sz w:val="24"/>
                <w:szCs w:val="24"/>
              </w:rPr>
            </w:pPr>
            <w:r w:rsidRPr="0024116A">
              <w:rPr>
                <w:rFonts w:ascii="Times New Roman" w:hAnsi="Times New Roman" w:cs="Times New Roman"/>
                <w:sz w:val="24"/>
                <w:szCs w:val="24"/>
              </w:rPr>
              <w:t>2000</w:t>
            </w:r>
          </w:p>
          <w:p w:rsidR="0024116A" w:rsidRPr="0024116A" w:rsidRDefault="0024116A" w:rsidP="003175F1">
            <w:pPr>
              <w:jc w:val="center"/>
              <w:textAlignment w:val="baseline"/>
              <w:rPr>
                <w:rFonts w:ascii="Times New Roman" w:hAnsi="Times New Roman" w:cs="Times New Roman"/>
                <w:sz w:val="24"/>
                <w:szCs w:val="24"/>
              </w:rPr>
            </w:pPr>
            <w:r w:rsidRPr="0024116A">
              <w:rPr>
                <w:rFonts w:ascii="Times New Roman" w:hAnsi="Times New Roman" w:cs="Times New Roman"/>
                <w:sz w:val="24"/>
                <w:szCs w:val="24"/>
              </w:rPr>
              <w:t>2000</w:t>
            </w:r>
          </w:p>
        </w:tc>
        <w:tc>
          <w:tcPr>
            <w:tcW w:w="1955" w:type="dxa"/>
          </w:tcPr>
          <w:p w:rsidR="0024116A" w:rsidRPr="0024116A" w:rsidRDefault="0024116A" w:rsidP="003175F1">
            <w:pPr>
              <w:jc w:val="center"/>
              <w:textAlignment w:val="baseline"/>
              <w:rPr>
                <w:rFonts w:ascii="Times New Roman" w:hAnsi="Times New Roman" w:cs="Times New Roman"/>
                <w:sz w:val="24"/>
                <w:szCs w:val="24"/>
              </w:rPr>
            </w:pPr>
          </w:p>
          <w:p w:rsidR="0024116A" w:rsidRPr="0024116A" w:rsidRDefault="0024116A" w:rsidP="003175F1">
            <w:pPr>
              <w:jc w:val="center"/>
              <w:textAlignment w:val="baseline"/>
              <w:rPr>
                <w:rFonts w:ascii="Times New Roman" w:hAnsi="Times New Roman" w:cs="Times New Roman"/>
                <w:sz w:val="24"/>
                <w:szCs w:val="24"/>
              </w:rPr>
            </w:pPr>
            <w:r w:rsidRPr="0024116A">
              <w:rPr>
                <w:rFonts w:ascii="Times New Roman" w:hAnsi="Times New Roman" w:cs="Times New Roman"/>
                <w:sz w:val="24"/>
                <w:szCs w:val="24"/>
              </w:rPr>
              <w:t>2500</w:t>
            </w:r>
          </w:p>
          <w:p w:rsidR="0024116A" w:rsidRPr="0024116A" w:rsidRDefault="0024116A" w:rsidP="003175F1">
            <w:pPr>
              <w:jc w:val="center"/>
              <w:textAlignment w:val="baseline"/>
              <w:rPr>
                <w:rFonts w:ascii="Times New Roman" w:hAnsi="Times New Roman" w:cs="Times New Roman"/>
                <w:sz w:val="24"/>
                <w:szCs w:val="24"/>
              </w:rPr>
            </w:pPr>
            <w:r w:rsidRPr="0024116A">
              <w:rPr>
                <w:rFonts w:ascii="Times New Roman" w:hAnsi="Times New Roman" w:cs="Times New Roman"/>
                <w:sz w:val="24"/>
                <w:szCs w:val="24"/>
              </w:rPr>
              <w:t>1500</w:t>
            </w:r>
          </w:p>
        </w:tc>
        <w:tc>
          <w:tcPr>
            <w:tcW w:w="1954" w:type="dxa"/>
          </w:tcPr>
          <w:p w:rsidR="0024116A" w:rsidRPr="0024116A" w:rsidRDefault="0024116A" w:rsidP="003175F1">
            <w:pPr>
              <w:jc w:val="center"/>
              <w:rPr>
                <w:rFonts w:ascii="Times New Roman" w:hAnsi="Times New Roman" w:cs="Times New Roman"/>
                <w:sz w:val="24"/>
                <w:szCs w:val="24"/>
              </w:rPr>
            </w:pPr>
            <w:r w:rsidRPr="0024116A">
              <w:rPr>
                <w:rFonts w:ascii="Times New Roman" w:hAnsi="Times New Roman" w:cs="Times New Roman"/>
                <w:sz w:val="24"/>
                <w:szCs w:val="24"/>
              </w:rPr>
              <w:t>2</w:t>
            </w:r>
          </w:p>
        </w:tc>
        <w:tc>
          <w:tcPr>
            <w:tcW w:w="1955" w:type="dxa"/>
          </w:tcPr>
          <w:p w:rsidR="0024116A" w:rsidRPr="0024116A" w:rsidRDefault="0024116A" w:rsidP="003175F1">
            <w:pPr>
              <w:jc w:val="center"/>
              <w:rPr>
                <w:rFonts w:ascii="Times New Roman" w:hAnsi="Times New Roman" w:cs="Times New Roman"/>
                <w:sz w:val="24"/>
                <w:szCs w:val="24"/>
              </w:rPr>
            </w:pPr>
            <w:r w:rsidRPr="0024116A">
              <w:rPr>
                <w:rFonts w:ascii="Times New Roman" w:hAnsi="Times New Roman" w:cs="Times New Roman"/>
                <w:sz w:val="24"/>
                <w:szCs w:val="24"/>
              </w:rPr>
              <w:t>100</w:t>
            </w:r>
          </w:p>
        </w:tc>
      </w:tr>
      <w:tr w:rsidR="0024116A" w:rsidRPr="0024116A" w:rsidTr="003175F1">
        <w:tc>
          <w:tcPr>
            <w:tcW w:w="1952" w:type="dxa"/>
          </w:tcPr>
          <w:p w:rsidR="0024116A" w:rsidRPr="0024116A" w:rsidRDefault="0024116A" w:rsidP="003175F1">
            <w:pPr>
              <w:jc w:val="center"/>
              <w:textAlignment w:val="baseline"/>
              <w:rPr>
                <w:rFonts w:ascii="Times New Roman" w:hAnsi="Times New Roman" w:cs="Times New Roman"/>
                <w:sz w:val="24"/>
                <w:szCs w:val="24"/>
              </w:rPr>
            </w:pPr>
            <w:r w:rsidRPr="0024116A">
              <w:rPr>
                <w:rFonts w:ascii="Times New Roman" w:hAnsi="Times New Roman" w:cs="Times New Roman"/>
                <w:sz w:val="24"/>
                <w:szCs w:val="24"/>
              </w:rPr>
              <w:t>4.8.1</w:t>
            </w:r>
          </w:p>
        </w:tc>
        <w:tc>
          <w:tcPr>
            <w:tcW w:w="5844" w:type="dxa"/>
          </w:tcPr>
          <w:p w:rsidR="0024116A" w:rsidRPr="0024116A" w:rsidRDefault="0024116A" w:rsidP="003175F1">
            <w:pPr>
              <w:rPr>
                <w:rFonts w:ascii="Times New Roman" w:hAnsi="Times New Roman" w:cs="Times New Roman"/>
                <w:sz w:val="24"/>
                <w:szCs w:val="24"/>
              </w:rPr>
            </w:pPr>
            <w:r w:rsidRPr="0024116A">
              <w:rPr>
                <w:rFonts w:ascii="Times New Roman" w:hAnsi="Times New Roman" w:cs="Times New Roman"/>
                <w:sz w:val="24"/>
                <w:szCs w:val="24"/>
              </w:rPr>
              <w:t>Развлекательные мероприятия</w:t>
            </w:r>
          </w:p>
        </w:tc>
        <w:tc>
          <w:tcPr>
            <w:tcW w:w="3909" w:type="dxa"/>
            <w:gridSpan w:val="2"/>
          </w:tcPr>
          <w:p w:rsidR="0024116A" w:rsidRPr="0024116A" w:rsidRDefault="0024116A" w:rsidP="003175F1">
            <w:pPr>
              <w:jc w:val="center"/>
              <w:textAlignment w:val="baseline"/>
              <w:rPr>
                <w:rFonts w:ascii="Times New Roman" w:hAnsi="Times New Roman" w:cs="Times New Roman"/>
                <w:sz w:val="24"/>
                <w:szCs w:val="24"/>
              </w:rPr>
            </w:pPr>
            <w:r w:rsidRPr="0024116A">
              <w:rPr>
                <w:rFonts w:ascii="Times New Roman" w:hAnsi="Times New Roman" w:cs="Times New Roman"/>
                <w:sz w:val="24"/>
                <w:szCs w:val="24"/>
              </w:rPr>
              <w:t>по заданию на проектирование</w:t>
            </w:r>
          </w:p>
        </w:tc>
        <w:tc>
          <w:tcPr>
            <w:tcW w:w="1954" w:type="dxa"/>
          </w:tcPr>
          <w:p w:rsidR="0024116A" w:rsidRPr="0024116A" w:rsidRDefault="0024116A" w:rsidP="003175F1">
            <w:pPr>
              <w:jc w:val="center"/>
              <w:rPr>
                <w:rFonts w:ascii="Times New Roman" w:hAnsi="Times New Roman" w:cs="Times New Roman"/>
                <w:sz w:val="24"/>
                <w:szCs w:val="24"/>
              </w:rPr>
            </w:pPr>
            <w:r w:rsidRPr="0024116A">
              <w:rPr>
                <w:rFonts w:ascii="Times New Roman" w:hAnsi="Times New Roman" w:cs="Times New Roman"/>
                <w:sz w:val="24"/>
                <w:szCs w:val="24"/>
              </w:rPr>
              <w:t>2</w:t>
            </w:r>
          </w:p>
        </w:tc>
        <w:tc>
          <w:tcPr>
            <w:tcW w:w="1955" w:type="dxa"/>
          </w:tcPr>
          <w:p w:rsidR="0024116A" w:rsidRPr="0024116A" w:rsidRDefault="0024116A" w:rsidP="003175F1">
            <w:pPr>
              <w:jc w:val="center"/>
              <w:rPr>
                <w:rFonts w:ascii="Times New Roman" w:hAnsi="Times New Roman" w:cs="Times New Roman"/>
                <w:sz w:val="24"/>
                <w:szCs w:val="24"/>
              </w:rPr>
            </w:pPr>
            <w:r w:rsidRPr="0024116A">
              <w:rPr>
                <w:rFonts w:ascii="Times New Roman" w:hAnsi="Times New Roman" w:cs="Times New Roman"/>
                <w:sz w:val="24"/>
                <w:szCs w:val="24"/>
              </w:rPr>
              <w:t>80</w:t>
            </w:r>
          </w:p>
        </w:tc>
      </w:tr>
      <w:tr w:rsidR="0024116A" w:rsidRPr="0024116A" w:rsidTr="003175F1">
        <w:tc>
          <w:tcPr>
            <w:tcW w:w="1952" w:type="dxa"/>
          </w:tcPr>
          <w:p w:rsidR="0024116A" w:rsidRPr="0024116A" w:rsidRDefault="0024116A" w:rsidP="003175F1">
            <w:pPr>
              <w:jc w:val="center"/>
              <w:textAlignment w:val="baseline"/>
              <w:rPr>
                <w:rFonts w:ascii="Times New Roman" w:hAnsi="Times New Roman" w:cs="Times New Roman"/>
                <w:sz w:val="24"/>
                <w:szCs w:val="24"/>
              </w:rPr>
            </w:pPr>
            <w:r w:rsidRPr="0024116A">
              <w:rPr>
                <w:rFonts w:ascii="Times New Roman" w:hAnsi="Times New Roman" w:cs="Times New Roman"/>
                <w:sz w:val="24"/>
                <w:szCs w:val="24"/>
              </w:rPr>
              <w:t>4.9.2</w:t>
            </w:r>
          </w:p>
        </w:tc>
        <w:tc>
          <w:tcPr>
            <w:tcW w:w="5844" w:type="dxa"/>
          </w:tcPr>
          <w:p w:rsidR="0024116A" w:rsidRPr="0024116A" w:rsidRDefault="0024116A" w:rsidP="003175F1">
            <w:pPr>
              <w:textAlignment w:val="baseline"/>
              <w:rPr>
                <w:rFonts w:ascii="Times New Roman" w:hAnsi="Times New Roman" w:cs="Times New Roman"/>
                <w:sz w:val="24"/>
                <w:szCs w:val="24"/>
              </w:rPr>
            </w:pPr>
            <w:r w:rsidRPr="0024116A">
              <w:rPr>
                <w:rFonts w:ascii="Times New Roman" w:hAnsi="Times New Roman" w:cs="Times New Roman"/>
                <w:sz w:val="24"/>
                <w:szCs w:val="24"/>
              </w:rPr>
              <w:t>Стоянка транспортных средств</w:t>
            </w:r>
          </w:p>
        </w:tc>
        <w:tc>
          <w:tcPr>
            <w:tcW w:w="3909" w:type="dxa"/>
            <w:gridSpan w:val="2"/>
          </w:tcPr>
          <w:p w:rsidR="0024116A" w:rsidRPr="0024116A" w:rsidRDefault="009D6763" w:rsidP="003175F1">
            <w:pPr>
              <w:jc w:val="center"/>
              <w:rPr>
                <w:rFonts w:ascii="Times New Roman" w:hAnsi="Times New Roman" w:cs="Times New Roman"/>
                <w:sz w:val="24"/>
                <w:szCs w:val="24"/>
              </w:rPr>
            </w:pPr>
            <w:r>
              <w:rPr>
                <w:rFonts w:ascii="Times New Roman" w:hAnsi="Times New Roman" w:cs="Times New Roman"/>
                <w:sz w:val="24"/>
                <w:szCs w:val="24"/>
              </w:rPr>
              <w:t>Статья 29 настоящих Правил</w:t>
            </w:r>
          </w:p>
        </w:tc>
        <w:tc>
          <w:tcPr>
            <w:tcW w:w="3909" w:type="dxa"/>
            <w:gridSpan w:val="2"/>
          </w:tcPr>
          <w:p w:rsidR="0024116A" w:rsidRPr="0024116A" w:rsidRDefault="0024116A" w:rsidP="003175F1">
            <w:pPr>
              <w:jc w:val="center"/>
              <w:rPr>
                <w:rFonts w:ascii="Times New Roman" w:hAnsi="Times New Roman" w:cs="Times New Roman"/>
                <w:sz w:val="24"/>
                <w:szCs w:val="24"/>
              </w:rPr>
            </w:pPr>
            <w:r w:rsidRPr="0024116A">
              <w:rPr>
                <w:rFonts w:ascii="Times New Roman" w:hAnsi="Times New Roman" w:cs="Times New Roman"/>
                <w:sz w:val="24"/>
                <w:szCs w:val="24"/>
              </w:rPr>
              <w:t>по заданию на проектирование</w:t>
            </w:r>
          </w:p>
        </w:tc>
      </w:tr>
      <w:tr w:rsidR="0024116A" w:rsidRPr="0024116A" w:rsidTr="003175F1">
        <w:tc>
          <w:tcPr>
            <w:tcW w:w="1952" w:type="dxa"/>
          </w:tcPr>
          <w:p w:rsidR="0024116A" w:rsidRPr="0024116A" w:rsidRDefault="0024116A" w:rsidP="003175F1">
            <w:pPr>
              <w:jc w:val="center"/>
              <w:rPr>
                <w:rFonts w:ascii="Times New Roman" w:hAnsi="Times New Roman" w:cs="Times New Roman"/>
                <w:sz w:val="24"/>
                <w:szCs w:val="24"/>
              </w:rPr>
            </w:pPr>
            <w:r w:rsidRPr="0024116A">
              <w:rPr>
                <w:rFonts w:ascii="Times New Roman" w:hAnsi="Times New Roman" w:cs="Times New Roman"/>
                <w:sz w:val="24"/>
                <w:szCs w:val="24"/>
              </w:rPr>
              <w:t>6.8</w:t>
            </w:r>
          </w:p>
        </w:tc>
        <w:tc>
          <w:tcPr>
            <w:tcW w:w="5844" w:type="dxa"/>
          </w:tcPr>
          <w:p w:rsidR="0024116A" w:rsidRPr="0024116A" w:rsidRDefault="0024116A" w:rsidP="003175F1">
            <w:pPr>
              <w:rPr>
                <w:rFonts w:ascii="Times New Roman" w:hAnsi="Times New Roman" w:cs="Times New Roman"/>
                <w:sz w:val="24"/>
                <w:szCs w:val="24"/>
              </w:rPr>
            </w:pPr>
            <w:r w:rsidRPr="0024116A">
              <w:rPr>
                <w:rFonts w:ascii="Times New Roman" w:hAnsi="Times New Roman" w:cs="Times New Roman"/>
                <w:sz w:val="24"/>
                <w:szCs w:val="24"/>
              </w:rPr>
              <w:t>Связь</w:t>
            </w:r>
          </w:p>
        </w:tc>
        <w:tc>
          <w:tcPr>
            <w:tcW w:w="7818" w:type="dxa"/>
            <w:gridSpan w:val="4"/>
          </w:tcPr>
          <w:p w:rsidR="0024116A" w:rsidRPr="0024116A" w:rsidRDefault="0024116A" w:rsidP="003175F1">
            <w:pPr>
              <w:jc w:val="center"/>
              <w:rPr>
                <w:rFonts w:ascii="Times New Roman" w:hAnsi="Times New Roman" w:cs="Times New Roman"/>
                <w:sz w:val="24"/>
                <w:szCs w:val="24"/>
              </w:rPr>
            </w:pPr>
            <w:r w:rsidRPr="0024116A">
              <w:rPr>
                <w:rFonts w:ascii="Times New Roman" w:hAnsi="Times New Roman" w:cs="Times New Roman"/>
                <w:sz w:val="24"/>
                <w:szCs w:val="24"/>
              </w:rPr>
              <w:t>по заданию на проектирование</w:t>
            </w:r>
          </w:p>
        </w:tc>
      </w:tr>
      <w:tr w:rsidR="0024116A" w:rsidRPr="0024116A" w:rsidTr="003175F1">
        <w:tc>
          <w:tcPr>
            <w:tcW w:w="1952" w:type="dxa"/>
          </w:tcPr>
          <w:p w:rsidR="0024116A" w:rsidRPr="0024116A" w:rsidRDefault="0024116A" w:rsidP="003175F1">
            <w:pPr>
              <w:jc w:val="center"/>
              <w:rPr>
                <w:rFonts w:ascii="Times New Roman" w:hAnsi="Times New Roman" w:cs="Times New Roman"/>
                <w:sz w:val="24"/>
                <w:szCs w:val="24"/>
              </w:rPr>
            </w:pPr>
            <w:r w:rsidRPr="0024116A">
              <w:rPr>
                <w:rFonts w:ascii="Times New Roman" w:hAnsi="Times New Roman" w:cs="Times New Roman"/>
                <w:sz w:val="24"/>
                <w:szCs w:val="24"/>
              </w:rPr>
              <w:t>8.3</w:t>
            </w:r>
          </w:p>
        </w:tc>
        <w:tc>
          <w:tcPr>
            <w:tcW w:w="5844" w:type="dxa"/>
          </w:tcPr>
          <w:p w:rsidR="0024116A" w:rsidRPr="0024116A" w:rsidRDefault="0024116A" w:rsidP="003175F1">
            <w:pPr>
              <w:textAlignment w:val="baseline"/>
              <w:rPr>
                <w:rFonts w:ascii="Times New Roman" w:hAnsi="Times New Roman" w:cs="Times New Roman"/>
                <w:sz w:val="24"/>
                <w:szCs w:val="24"/>
              </w:rPr>
            </w:pPr>
            <w:r w:rsidRPr="0024116A">
              <w:rPr>
                <w:rFonts w:ascii="Times New Roman" w:hAnsi="Times New Roman" w:cs="Times New Roman"/>
                <w:sz w:val="24"/>
                <w:szCs w:val="24"/>
              </w:rPr>
              <w:t>Обеспечение внутреннего правопорядка</w:t>
            </w:r>
          </w:p>
        </w:tc>
        <w:tc>
          <w:tcPr>
            <w:tcW w:w="7818" w:type="dxa"/>
            <w:gridSpan w:val="4"/>
          </w:tcPr>
          <w:p w:rsidR="0024116A" w:rsidRPr="0024116A" w:rsidRDefault="0024116A" w:rsidP="003175F1">
            <w:pPr>
              <w:jc w:val="center"/>
              <w:rPr>
                <w:rFonts w:ascii="Times New Roman" w:hAnsi="Times New Roman" w:cs="Times New Roman"/>
                <w:sz w:val="24"/>
                <w:szCs w:val="24"/>
              </w:rPr>
            </w:pPr>
            <w:r w:rsidRPr="0024116A">
              <w:rPr>
                <w:rFonts w:ascii="Times New Roman" w:hAnsi="Times New Roman" w:cs="Times New Roman"/>
                <w:sz w:val="24"/>
                <w:szCs w:val="24"/>
              </w:rPr>
              <w:t>не подлежат установлению</w:t>
            </w:r>
          </w:p>
        </w:tc>
      </w:tr>
      <w:tr w:rsidR="0024116A" w:rsidRPr="0024116A" w:rsidTr="003175F1">
        <w:tc>
          <w:tcPr>
            <w:tcW w:w="15614" w:type="dxa"/>
            <w:gridSpan w:val="6"/>
          </w:tcPr>
          <w:p w:rsidR="0024116A" w:rsidRPr="0024116A" w:rsidRDefault="0024116A" w:rsidP="003175F1">
            <w:pPr>
              <w:jc w:val="center"/>
              <w:rPr>
                <w:rFonts w:ascii="Times New Roman" w:hAnsi="Times New Roman" w:cs="Times New Roman"/>
                <w:b/>
                <w:sz w:val="24"/>
                <w:szCs w:val="24"/>
              </w:rPr>
            </w:pPr>
            <w:r w:rsidRPr="0024116A">
              <w:rPr>
                <w:rFonts w:ascii="Times New Roman" w:hAnsi="Times New Roman" w:cs="Times New Roman"/>
                <w:b/>
                <w:sz w:val="24"/>
                <w:szCs w:val="24"/>
              </w:rPr>
              <w:t>Вспомогательные виды</w:t>
            </w:r>
            <w:r w:rsidRPr="0024116A">
              <w:rPr>
                <w:rFonts w:ascii="Times New Roman" w:hAnsi="Times New Roman" w:cs="Times New Roman"/>
                <w:sz w:val="24"/>
                <w:szCs w:val="24"/>
              </w:rPr>
              <w:t xml:space="preserve"> </w:t>
            </w:r>
            <w:r w:rsidRPr="0024116A">
              <w:rPr>
                <w:rFonts w:ascii="Times New Roman" w:hAnsi="Times New Roman" w:cs="Times New Roman"/>
                <w:b/>
                <w:sz w:val="24"/>
                <w:szCs w:val="24"/>
              </w:rPr>
              <w:t>разрешенного использования</w:t>
            </w:r>
          </w:p>
        </w:tc>
      </w:tr>
      <w:tr w:rsidR="0024116A" w:rsidRPr="0024116A" w:rsidTr="003175F1">
        <w:tc>
          <w:tcPr>
            <w:tcW w:w="1952" w:type="dxa"/>
          </w:tcPr>
          <w:p w:rsidR="0024116A" w:rsidRPr="0024116A" w:rsidRDefault="0024116A" w:rsidP="003175F1">
            <w:pPr>
              <w:jc w:val="center"/>
              <w:rPr>
                <w:rFonts w:ascii="Times New Roman" w:hAnsi="Times New Roman" w:cs="Times New Roman"/>
                <w:sz w:val="24"/>
                <w:szCs w:val="24"/>
              </w:rPr>
            </w:pPr>
            <w:r w:rsidRPr="0024116A">
              <w:rPr>
                <w:rFonts w:ascii="Times New Roman" w:hAnsi="Times New Roman" w:cs="Times New Roman"/>
                <w:sz w:val="24"/>
                <w:szCs w:val="24"/>
              </w:rPr>
              <w:t>7.2.1</w:t>
            </w:r>
          </w:p>
        </w:tc>
        <w:tc>
          <w:tcPr>
            <w:tcW w:w="5844" w:type="dxa"/>
          </w:tcPr>
          <w:p w:rsidR="0024116A" w:rsidRPr="0024116A" w:rsidRDefault="0024116A" w:rsidP="003175F1">
            <w:pPr>
              <w:textAlignment w:val="baseline"/>
              <w:rPr>
                <w:rFonts w:ascii="Times New Roman" w:hAnsi="Times New Roman" w:cs="Times New Roman"/>
                <w:sz w:val="24"/>
                <w:szCs w:val="24"/>
              </w:rPr>
            </w:pPr>
            <w:r w:rsidRPr="0024116A">
              <w:rPr>
                <w:rFonts w:ascii="Times New Roman" w:hAnsi="Times New Roman" w:cs="Times New Roman"/>
                <w:sz w:val="24"/>
                <w:szCs w:val="24"/>
              </w:rPr>
              <w:t>Размещение автомобильных дорог</w:t>
            </w:r>
          </w:p>
        </w:tc>
        <w:tc>
          <w:tcPr>
            <w:tcW w:w="7818" w:type="dxa"/>
            <w:gridSpan w:val="4"/>
          </w:tcPr>
          <w:p w:rsidR="0024116A" w:rsidRPr="0024116A" w:rsidRDefault="0024116A" w:rsidP="003175F1">
            <w:pPr>
              <w:jc w:val="center"/>
              <w:rPr>
                <w:rFonts w:ascii="Times New Roman" w:hAnsi="Times New Roman" w:cs="Times New Roman"/>
                <w:sz w:val="24"/>
                <w:szCs w:val="24"/>
              </w:rPr>
            </w:pPr>
            <w:r w:rsidRPr="0024116A">
              <w:rPr>
                <w:rFonts w:ascii="Times New Roman" w:hAnsi="Times New Roman" w:cs="Times New Roman"/>
                <w:sz w:val="24"/>
                <w:szCs w:val="24"/>
              </w:rPr>
              <w:t>по заданию на проектирование</w:t>
            </w:r>
          </w:p>
        </w:tc>
      </w:tr>
      <w:tr w:rsidR="0024116A" w:rsidRPr="0024116A" w:rsidTr="003175F1">
        <w:tc>
          <w:tcPr>
            <w:tcW w:w="1952" w:type="dxa"/>
          </w:tcPr>
          <w:p w:rsidR="0024116A" w:rsidRPr="0024116A" w:rsidRDefault="0024116A" w:rsidP="003175F1">
            <w:pPr>
              <w:jc w:val="center"/>
              <w:textAlignment w:val="baseline"/>
              <w:rPr>
                <w:rFonts w:ascii="Times New Roman" w:hAnsi="Times New Roman" w:cs="Times New Roman"/>
                <w:sz w:val="24"/>
                <w:szCs w:val="24"/>
              </w:rPr>
            </w:pPr>
            <w:r w:rsidRPr="0024116A">
              <w:rPr>
                <w:rFonts w:ascii="Times New Roman" w:hAnsi="Times New Roman" w:cs="Times New Roman"/>
                <w:sz w:val="24"/>
                <w:szCs w:val="24"/>
              </w:rPr>
              <w:t>12.0</w:t>
            </w:r>
          </w:p>
        </w:tc>
        <w:tc>
          <w:tcPr>
            <w:tcW w:w="5844" w:type="dxa"/>
          </w:tcPr>
          <w:p w:rsidR="0024116A" w:rsidRPr="0024116A" w:rsidRDefault="0024116A" w:rsidP="003175F1">
            <w:pPr>
              <w:textAlignment w:val="baseline"/>
              <w:rPr>
                <w:rFonts w:ascii="Times New Roman" w:hAnsi="Times New Roman" w:cs="Times New Roman"/>
                <w:sz w:val="24"/>
                <w:szCs w:val="24"/>
              </w:rPr>
            </w:pPr>
            <w:r w:rsidRPr="0024116A">
              <w:rPr>
                <w:rFonts w:ascii="Times New Roman" w:hAnsi="Times New Roman" w:cs="Times New Roman"/>
                <w:sz w:val="24"/>
                <w:szCs w:val="24"/>
              </w:rPr>
              <w:t>Земельные участки (территории) общего пользования</w:t>
            </w:r>
          </w:p>
        </w:tc>
        <w:tc>
          <w:tcPr>
            <w:tcW w:w="7818" w:type="dxa"/>
            <w:gridSpan w:val="4"/>
          </w:tcPr>
          <w:p w:rsidR="0024116A" w:rsidRPr="0024116A" w:rsidRDefault="0024116A" w:rsidP="003175F1">
            <w:pPr>
              <w:jc w:val="center"/>
              <w:rPr>
                <w:rFonts w:ascii="Times New Roman" w:hAnsi="Times New Roman" w:cs="Times New Roman"/>
                <w:sz w:val="24"/>
                <w:szCs w:val="24"/>
              </w:rPr>
            </w:pPr>
            <w:r w:rsidRPr="0024116A">
              <w:rPr>
                <w:rFonts w:ascii="Times New Roman" w:hAnsi="Times New Roman" w:cs="Times New Roman"/>
                <w:sz w:val="24"/>
                <w:szCs w:val="24"/>
              </w:rPr>
              <w:t>не подлежат установлению</w:t>
            </w:r>
          </w:p>
        </w:tc>
      </w:tr>
    </w:tbl>
    <w:p w:rsidR="0024116A" w:rsidRPr="00F27661" w:rsidRDefault="0024116A" w:rsidP="006E5CEC">
      <w:pPr>
        <w:spacing w:before="120" w:after="120" w:line="240" w:lineRule="auto"/>
        <w:jc w:val="center"/>
        <w:rPr>
          <w:rFonts w:ascii="Times New Roman" w:hAnsi="Times New Roman" w:cs="Times New Roman"/>
          <w:sz w:val="26"/>
          <w:szCs w:val="26"/>
        </w:rPr>
      </w:pPr>
      <w:r>
        <w:rPr>
          <w:rFonts w:ascii="Times New Roman" w:hAnsi="Times New Roman" w:cs="Times New Roman"/>
          <w:sz w:val="26"/>
          <w:szCs w:val="26"/>
        </w:rPr>
        <w:t>2. М</w:t>
      </w:r>
      <w:r w:rsidRPr="00F27661">
        <w:rPr>
          <w:rFonts w:ascii="Times New Roman" w:hAnsi="Times New Roman" w:cs="Times New Roman"/>
          <w:sz w:val="26"/>
          <w:szCs w:val="26"/>
        </w:rPr>
        <w:t>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bl>
      <w:tblPr>
        <w:tblStyle w:val="aff0"/>
        <w:tblW w:w="0" w:type="auto"/>
        <w:tblLook w:val="04A0" w:firstRow="1" w:lastRow="0" w:firstColumn="1" w:lastColumn="0" w:noHBand="0" w:noVBand="1"/>
      </w:tblPr>
      <w:tblGrid>
        <w:gridCol w:w="1951"/>
        <w:gridCol w:w="4961"/>
        <w:gridCol w:w="8702"/>
      </w:tblGrid>
      <w:tr w:rsidR="0024116A" w:rsidRPr="003E6315" w:rsidTr="003175F1">
        <w:trPr>
          <w:tblHeader/>
        </w:trPr>
        <w:tc>
          <w:tcPr>
            <w:tcW w:w="1951" w:type="dxa"/>
          </w:tcPr>
          <w:p w:rsidR="0024116A" w:rsidRPr="003E6315" w:rsidRDefault="0024116A" w:rsidP="003175F1">
            <w:pPr>
              <w:jc w:val="center"/>
              <w:textAlignment w:val="baseline"/>
              <w:rPr>
                <w:rFonts w:ascii="Times New Roman" w:hAnsi="Times New Roman" w:cs="Times New Roman"/>
                <w:b/>
                <w:sz w:val="24"/>
                <w:szCs w:val="24"/>
              </w:rPr>
            </w:pPr>
            <w:r w:rsidRPr="003E6315">
              <w:rPr>
                <w:rFonts w:ascii="Times New Roman" w:hAnsi="Times New Roman" w:cs="Times New Roman"/>
                <w:b/>
                <w:sz w:val="24"/>
                <w:szCs w:val="24"/>
              </w:rPr>
              <w:t>Код вида разрешенного использования</w:t>
            </w:r>
          </w:p>
        </w:tc>
        <w:tc>
          <w:tcPr>
            <w:tcW w:w="4961" w:type="dxa"/>
          </w:tcPr>
          <w:p w:rsidR="0024116A" w:rsidRPr="003E6315" w:rsidRDefault="0024116A" w:rsidP="003175F1">
            <w:pPr>
              <w:jc w:val="center"/>
              <w:rPr>
                <w:rFonts w:ascii="Times New Roman" w:hAnsi="Times New Roman" w:cs="Times New Roman"/>
                <w:b/>
                <w:sz w:val="24"/>
                <w:szCs w:val="24"/>
              </w:rPr>
            </w:pPr>
            <w:r w:rsidRPr="003E6315">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8702" w:type="dxa"/>
          </w:tcPr>
          <w:p w:rsidR="0024116A" w:rsidRPr="003E6315" w:rsidRDefault="0024116A" w:rsidP="003175F1">
            <w:pPr>
              <w:jc w:val="center"/>
              <w:rPr>
                <w:rFonts w:ascii="Times New Roman" w:hAnsi="Times New Roman" w:cs="Times New Roman"/>
                <w:b/>
                <w:sz w:val="24"/>
                <w:szCs w:val="24"/>
              </w:rPr>
            </w:pPr>
            <w:r w:rsidRPr="003E6315">
              <w:rPr>
                <w:rFonts w:ascii="Times New Roman" w:hAnsi="Times New Roman" w:cs="Times New Roman"/>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24116A" w:rsidRPr="003E6315" w:rsidTr="003175F1">
        <w:tc>
          <w:tcPr>
            <w:tcW w:w="15614" w:type="dxa"/>
            <w:gridSpan w:val="3"/>
          </w:tcPr>
          <w:p w:rsidR="0024116A" w:rsidRPr="003E6315" w:rsidRDefault="0024116A" w:rsidP="003175F1">
            <w:pPr>
              <w:jc w:val="center"/>
              <w:textAlignment w:val="baseline"/>
              <w:rPr>
                <w:rFonts w:ascii="Times New Roman" w:hAnsi="Times New Roman" w:cs="Times New Roman"/>
                <w:b/>
                <w:sz w:val="24"/>
                <w:szCs w:val="24"/>
              </w:rPr>
            </w:pPr>
            <w:r w:rsidRPr="003E6315">
              <w:rPr>
                <w:rFonts w:ascii="Times New Roman" w:hAnsi="Times New Roman" w:cs="Times New Roman"/>
                <w:b/>
                <w:sz w:val="24"/>
                <w:szCs w:val="24"/>
              </w:rPr>
              <w:t>Основные виды разрешенного использования</w:t>
            </w:r>
          </w:p>
        </w:tc>
      </w:tr>
      <w:tr w:rsidR="006E5CEC" w:rsidRPr="003E6315" w:rsidTr="003175F1">
        <w:tc>
          <w:tcPr>
            <w:tcW w:w="1951" w:type="dxa"/>
          </w:tcPr>
          <w:p w:rsidR="006E5CEC" w:rsidRPr="0024116A" w:rsidRDefault="006E5CEC" w:rsidP="003175F1">
            <w:pPr>
              <w:jc w:val="center"/>
              <w:textAlignment w:val="baseline"/>
              <w:rPr>
                <w:rFonts w:ascii="Times New Roman" w:hAnsi="Times New Roman" w:cs="Times New Roman"/>
                <w:sz w:val="24"/>
                <w:szCs w:val="24"/>
              </w:rPr>
            </w:pPr>
            <w:r w:rsidRPr="0024116A">
              <w:rPr>
                <w:rFonts w:ascii="Times New Roman" w:hAnsi="Times New Roman" w:cs="Times New Roman"/>
                <w:sz w:val="24"/>
                <w:szCs w:val="24"/>
              </w:rPr>
              <w:t>3.6.2</w:t>
            </w:r>
          </w:p>
        </w:tc>
        <w:tc>
          <w:tcPr>
            <w:tcW w:w="4961" w:type="dxa"/>
          </w:tcPr>
          <w:p w:rsidR="006E5CEC" w:rsidRPr="0024116A" w:rsidRDefault="006E5CEC" w:rsidP="003175F1">
            <w:pPr>
              <w:textAlignment w:val="baseline"/>
              <w:rPr>
                <w:rFonts w:ascii="Times New Roman" w:hAnsi="Times New Roman" w:cs="Times New Roman"/>
                <w:sz w:val="24"/>
                <w:szCs w:val="24"/>
              </w:rPr>
            </w:pPr>
            <w:r w:rsidRPr="0024116A">
              <w:rPr>
                <w:rFonts w:ascii="Times New Roman" w:hAnsi="Times New Roman" w:cs="Times New Roman"/>
                <w:sz w:val="24"/>
                <w:szCs w:val="24"/>
              </w:rPr>
              <w:t>Парки культуры и отдыха</w:t>
            </w:r>
          </w:p>
        </w:tc>
        <w:tc>
          <w:tcPr>
            <w:tcW w:w="8702" w:type="dxa"/>
          </w:tcPr>
          <w:p w:rsidR="006E5CEC" w:rsidRPr="003E6315" w:rsidRDefault="006E5CEC" w:rsidP="003175F1">
            <w:pPr>
              <w:rPr>
                <w:rFonts w:ascii="Times New Roman" w:hAnsi="Times New Roman" w:cs="Times New Roman"/>
                <w:sz w:val="24"/>
                <w:szCs w:val="24"/>
              </w:rPr>
            </w:pPr>
            <w:r w:rsidRPr="003E6315">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6E5CEC" w:rsidRPr="003E6315" w:rsidTr="003175F1">
        <w:tc>
          <w:tcPr>
            <w:tcW w:w="1951" w:type="dxa"/>
          </w:tcPr>
          <w:p w:rsidR="006E5CEC" w:rsidRPr="0024116A" w:rsidRDefault="006E5CEC" w:rsidP="003175F1">
            <w:pPr>
              <w:jc w:val="center"/>
              <w:textAlignment w:val="baseline"/>
              <w:rPr>
                <w:rFonts w:ascii="Times New Roman" w:hAnsi="Times New Roman" w:cs="Times New Roman"/>
                <w:sz w:val="24"/>
                <w:szCs w:val="24"/>
              </w:rPr>
            </w:pPr>
            <w:r w:rsidRPr="0024116A">
              <w:rPr>
                <w:rFonts w:ascii="Times New Roman" w:hAnsi="Times New Roman" w:cs="Times New Roman"/>
                <w:sz w:val="24"/>
                <w:szCs w:val="24"/>
              </w:rPr>
              <w:t>5.1.2</w:t>
            </w:r>
          </w:p>
        </w:tc>
        <w:tc>
          <w:tcPr>
            <w:tcW w:w="4961" w:type="dxa"/>
          </w:tcPr>
          <w:p w:rsidR="006E5CEC" w:rsidRPr="0024116A" w:rsidRDefault="006E5CEC" w:rsidP="003175F1">
            <w:pPr>
              <w:rPr>
                <w:rFonts w:ascii="Times New Roman" w:hAnsi="Times New Roman" w:cs="Times New Roman"/>
                <w:sz w:val="24"/>
                <w:szCs w:val="24"/>
              </w:rPr>
            </w:pPr>
            <w:r w:rsidRPr="0024116A">
              <w:rPr>
                <w:rFonts w:ascii="Times New Roman" w:hAnsi="Times New Roman" w:cs="Times New Roman"/>
                <w:sz w:val="24"/>
                <w:szCs w:val="24"/>
              </w:rPr>
              <w:t>Обеспечение занятий спортом в помещениях</w:t>
            </w:r>
          </w:p>
        </w:tc>
        <w:tc>
          <w:tcPr>
            <w:tcW w:w="8702" w:type="dxa"/>
          </w:tcPr>
          <w:p w:rsidR="006E5CEC" w:rsidRPr="003E6315" w:rsidRDefault="006E5CEC" w:rsidP="003175F1">
            <w:pPr>
              <w:rPr>
                <w:rFonts w:ascii="Times New Roman" w:hAnsi="Times New Roman" w:cs="Times New Roman"/>
                <w:sz w:val="24"/>
                <w:szCs w:val="24"/>
              </w:rPr>
            </w:pPr>
            <w:r w:rsidRPr="003E6315">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6E5CEC" w:rsidRPr="003E6315" w:rsidTr="003175F1">
        <w:tc>
          <w:tcPr>
            <w:tcW w:w="1951" w:type="dxa"/>
          </w:tcPr>
          <w:p w:rsidR="006E5CEC" w:rsidRPr="0024116A" w:rsidRDefault="006E5CEC" w:rsidP="003175F1">
            <w:pPr>
              <w:jc w:val="center"/>
              <w:textAlignment w:val="baseline"/>
              <w:rPr>
                <w:rFonts w:ascii="Times New Roman" w:hAnsi="Times New Roman" w:cs="Times New Roman"/>
                <w:sz w:val="24"/>
                <w:szCs w:val="24"/>
              </w:rPr>
            </w:pPr>
            <w:r w:rsidRPr="0024116A">
              <w:rPr>
                <w:rFonts w:ascii="Times New Roman" w:hAnsi="Times New Roman" w:cs="Times New Roman"/>
                <w:sz w:val="24"/>
                <w:szCs w:val="24"/>
              </w:rPr>
              <w:t>5.1.3</w:t>
            </w:r>
          </w:p>
        </w:tc>
        <w:tc>
          <w:tcPr>
            <w:tcW w:w="4961" w:type="dxa"/>
          </w:tcPr>
          <w:p w:rsidR="006E5CEC" w:rsidRPr="0024116A" w:rsidRDefault="006E5CEC" w:rsidP="003175F1">
            <w:pPr>
              <w:rPr>
                <w:rFonts w:ascii="Times New Roman" w:hAnsi="Times New Roman" w:cs="Times New Roman"/>
                <w:sz w:val="24"/>
                <w:szCs w:val="24"/>
              </w:rPr>
            </w:pPr>
            <w:r w:rsidRPr="0024116A">
              <w:rPr>
                <w:rFonts w:ascii="Times New Roman" w:hAnsi="Times New Roman" w:cs="Times New Roman"/>
                <w:sz w:val="24"/>
                <w:szCs w:val="24"/>
              </w:rPr>
              <w:t>Площадки для занятий спортом</w:t>
            </w:r>
          </w:p>
        </w:tc>
        <w:tc>
          <w:tcPr>
            <w:tcW w:w="8702" w:type="dxa"/>
          </w:tcPr>
          <w:p w:rsidR="006E5CEC" w:rsidRPr="0024116A" w:rsidRDefault="006E5CEC" w:rsidP="006E5CEC">
            <w:pPr>
              <w:rPr>
                <w:rFonts w:ascii="Times New Roman" w:hAnsi="Times New Roman" w:cs="Times New Roman"/>
                <w:sz w:val="24"/>
                <w:szCs w:val="24"/>
              </w:rPr>
            </w:pPr>
            <w:r w:rsidRPr="0024116A">
              <w:rPr>
                <w:rFonts w:ascii="Times New Roman" w:hAnsi="Times New Roman" w:cs="Times New Roman"/>
                <w:sz w:val="24"/>
                <w:szCs w:val="24"/>
              </w:rPr>
              <w:t>Не подлежат установлению</w:t>
            </w:r>
          </w:p>
        </w:tc>
      </w:tr>
      <w:tr w:rsidR="006E5CEC" w:rsidRPr="003E6315" w:rsidTr="003175F1">
        <w:tc>
          <w:tcPr>
            <w:tcW w:w="1951" w:type="dxa"/>
          </w:tcPr>
          <w:p w:rsidR="006E5CEC" w:rsidRPr="0024116A" w:rsidRDefault="006E5CEC" w:rsidP="003175F1">
            <w:pPr>
              <w:jc w:val="center"/>
              <w:textAlignment w:val="baseline"/>
              <w:rPr>
                <w:rFonts w:ascii="Times New Roman" w:hAnsi="Times New Roman" w:cs="Times New Roman"/>
                <w:sz w:val="24"/>
                <w:szCs w:val="24"/>
              </w:rPr>
            </w:pPr>
            <w:r w:rsidRPr="0024116A">
              <w:rPr>
                <w:rFonts w:ascii="Times New Roman" w:hAnsi="Times New Roman" w:cs="Times New Roman"/>
                <w:sz w:val="24"/>
                <w:szCs w:val="24"/>
              </w:rPr>
              <w:t>9.1</w:t>
            </w:r>
          </w:p>
        </w:tc>
        <w:tc>
          <w:tcPr>
            <w:tcW w:w="4961" w:type="dxa"/>
          </w:tcPr>
          <w:p w:rsidR="006E5CEC" w:rsidRPr="0024116A" w:rsidRDefault="006E5CEC" w:rsidP="003175F1">
            <w:pPr>
              <w:textAlignment w:val="baseline"/>
              <w:rPr>
                <w:rFonts w:ascii="Times New Roman" w:hAnsi="Times New Roman" w:cs="Times New Roman"/>
                <w:sz w:val="24"/>
                <w:szCs w:val="24"/>
              </w:rPr>
            </w:pPr>
            <w:r w:rsidRPr="0024116A">
              <w:rPr>
                <w:rFonts w:ascii="Times New Roman" w:hAnsi="Times New Roman" w:cs="Times New Roman"/>
                <w:sz w:val="24"/>
                <w:szCs w:val="24"/>
              </w:rPr>
              <w:t>Охрана природных территорий</w:t>
            </w:r>
          </w:p>
        </w:tc>
        <w:tc>
          <w:tcPr>
            <w:tcW w:w="8702" w:type="dxa"/>
          </w:tcPr>
          <w:p w:rsidR="006E5CEC" w:rsidRPr="0024116A" w:rsidRDefault="006E5CEC" w:rsidP="003175F1">
            <w:pPr>
              <w:rPr>
                <w:rFonts w:ascii="Times New Roman" w:hAnsi="Times New Roman" w:cs="Times New Roman"/>
                <w:sz w:val="24"/>
                <w:szCs w:val="24"/>
              </w:rPr>
            </w:pPr>
            <w:r w:rsidRPr="0024116A">
              <w:rPr>
                <w:rFonts w:ascii="Times New Roman" w:hAnsi="Times New Roman" w:cs="Times New Roman"/>
                <w:sz w:val="24"/>
                <w:szCs w:val="24"/>
              </w:rPr>
              <w:t>Не подлежат установлению</w:t>
            </w:r>
          </w:p>
        </w:tc>
      </w:tr>
      <w:tr w:rsidR="006E5CEC" w:rsidRPr="003E6315" w:rsidTr="003175F1">
        <w:tc>
          <w:tcPr>
            <w:tcW w:w="1951" w:type="dxa"/>
          </w:tcPr>
          <w:p w:rsidR="006E5CEC" w:rsidRPr="0024116A" w:rsidRDefault="006E5CEC" w:rsidP="003175F1">
            <w:pPr>
              <w:jc w:val="center"/>
              <w:textAlignment w:val="baseline"/>
              <w:rPr>
                <w:rFonts w:ascii="Times New Roman" w:hAnsi="Times New Roman" w:cs="Times New Roman"/>
                <w:sz w:val="24"/>
                <w:szCs w:val="24"/>
              </w:rPr>
            </w:pPr>
            <w:r w:rsidRPr="0024116A">
              <w:rPr>
                <w:rFonts w:ascii="Times New Roman" w:hAnsi="Times New Roman" w:cs="Times New Roman"/>
                <w:sz w:val="24"/>
                <w:szCs w:val="24"/>
              </w:rPr>
              <w:t>9.3</w:t>
            </w:r>
          </w:p>
        </w:tc>
        <w:tc>
          <w:tcPr>
            <w:tcW w:w="4961" w:type="dxa"/>
          </w:tcPr>
          <w:p w:rsidR="006E5CEC" w:rsidRPr="0024116A" w:rsidRDefault="006E5CEC" w:rsidP="003175F1">
            <w:pPr>
              <w:textAlignment w:val="baseline"/>
              <w:rPr>
                <w:rFonts w:ascii="Times New Roman" w:hAnsi="Times New Roman" w:cs="Times New Roman"/>
                <w:sz w:val="24"/>
                <w:szCs w:val="24"/>
              </w:rPr>
            </w:pPr>
            <w:r w:rsidRPr="0024116A">
              <w:rPr>
                <w:rFonts w:ascii="Times New Roman" w:hAnsi="Times New Roman" w:cs="Times New Roman"/>
                <w:sz w:val="24"/>
                <w:szCs w:val="24"/>
              </w:rPr>
              <w:t>Историко-культурная деятельность</w:t>
            </w:r>
          </w:p>
        </w:tc>
        <w:tc>
          <w:tcPr>
            <w:tcW w:w="8702" w:type="dxa"/>
          </w:tcPr>
          <w:p w:rsidR="006E5CEC" w:rsidRPr="0024116A" w:rsidRDefault="006E5CEC" w:rsidP="003175F1">
            <w:pPr>
              <w:rPr>
                <w:rFonts w:ascii="Times New Roman" w:hAnsi="Times New Roman" w:cs="Times New Roman"/>
                <w:sz w:val="24"/>
                <w:szCs w:val="24"/>
              </w:rPr>
            </w:pPr>
            <w:r w:rsidRPr="0024116A">
              <w:rPr>
                <w:rFonts w:ascii="Times New Roman" w:hAnsi="Times New Roman" w:cs="Times New Roman"/>
                <w:sz w:val="24"/>
                <w:szCs w:val="24"/>
              </w:rPr>
              <w:t>Не подлежат установлению</w:t>
            </w:r>
          </w:p>
        </w:tc>
      </w:tr>
      <w:tr w:rsidR="006E5CEC" w:rsidRPr="003E6315" w:rsidTr="003175F1">
        <w:tc>
          <w:tcPr>
            <w:tcW w:w="1951" w:type="dxa"/>
          </w:tcPr>
          <w:p w:rsidR="006E5CEC" w:rsidRPr="0024116A" w:rsidRDefault="006E5CEC" w:rsidP="003175F1">
            <w:pPr>
              <w:jc w:val="center"/>
              <w:textAlignment w:val="baseline"/>
              <w:rPr>
                <w:rFonts w:ascii="Times New Roman" w:hAnsi="Times New Roman" w:cs="Times New Roman"/>
                <w:sz w:val="24"/>
                <w:szCs w:val="24"/>
              </w:rPr>
            </w:pPr>
          </w:p>
        </w:tc>
        <w:tc>
          <w:tcPr>
            <w:tcW w:w="4961" w:type="dxa"/>
          </w:tcPr>
          <w:p w:rsidR="006E5CEC" w:rsidRPr="0024116A" w:rsidRDefault="006E5CEC" w:rsidP="003175F1">
            <w:pPr>
              <w:textAlignment w:val="baseline"/>
              <w:rPr>
                <w:rFonts w:ascii="Times New Roman" w:hAnsi="Times New Roman" w:cs="Times New Roman"/>
                <w:sz w:val="24"/>
                <w:szCs w:val="24"/>
              </w:rPr>
            </w:pPr>
          </w:p>
        </w:tc>
        <w:tc>
          <w:tcPr>
            <w:tcW w:w="8702" w:type="dxa"/>
          </w:tcPr>
          <w:p w:rsidR="006E5CEC" w:rsidRPr="0024116A" w:rsidRDefault="006E5CEC" w:rsidP="003175F1">
            <w:pPr>
              <w:rPr>
                <w:rFonts w:ascii="Times New Roman" w:hAnsi="Times New Roman" w:cs="Times New Roman"/>
                <w:sz w:val="24"/>
                <w:szCs w:val="24"/>
              </w:rPr>
            </w:pPr>
          </w:p>
        </w:tc>
      </w:tr>
      <w:tr w:rsidR="006E5CEC" w:rsidRPr="003E6315" w:rsidTr="003175F1">
        <w:tc>
          <w:tcPr>
            <w:tcW w:w="1951" w:type="dxa"/>
          </w:tcPr>
          <w:p w:rsidR="006E5CEC" w:rsidRPr="0024116A" w:rsidRDefault="006E5CEC" w:rsidP="003175F1">
            <w:pPr>
              <w:jc w:val="center"/>
              <w:textAlignment w:val="baseline"/>
              <w:rPr>
                <w:rFonts w:ascii="Times New Roman" w:hAnsi="Times New Roman" w:cs="Times New Roman"/>
                <w:sz w:val="24"/>
                <w:szCs w:val="24"/>
              </w:rPr>
            </w:pPr>
          </w:p>
        </w:tc>
        <w:tc>
          <w:tcPr>
            <w:tcW w:w="4961" w:type="dxa"/>
          </w:tcPr>
          <w:p w:rsidR="006E5CEC" w:rsidRPr="0024116A" w:rsidRDefault="006E5CEC" w:rsidP="003175F1">
            <w:pPr>
              <w:textAlignment w:val="baseline"/>
              <w:rPr>
                <w:rFonts w:ascii="Times New Roman" w:hAnsi="Times New Roman" w:cs="Times New Roman"/>
                <w:sz w:val="24"/>
                <w:szCs w:val="24"/>
              </w:rPr>
            </w:pPr>
          </w:p>
        </w:tc>
        <w:tc>
          <w:tcPr>
            <w:tcW w:w="8702" w:type="dxa"/>
          </w:tcPr>
          <w:p w:rsidR="006E5CEC" w:rsidRPr="0024116A" w:rsidRDefault="006E5CEC" w:rsidP="003175F1">
            <w:pPr>
              <w:rPr>
                <w:rFonts w:ascii="Times New Roman" w:hAnsi="Times New Roman" w:cs="Times New Roman"/>
                <w:sz w:val="24"/>
                <w:szCs w:val="24"/>
              </w:rPr>
            </w:pPr>
          </w:p>
        </w:tc>
      </w:tr>
      <w:tr w:rsidR="006E5CEC" w:rsidRPr="003E6315" w:rsidTr="003175F1">
        <w:tc>
          <w:tcPr>
            <w:tcW w:w="15614" w:type="dxa"/>
            <w:gridSpan w:val="3"/>
          </w:tcPr>
          <w:p w:rsidR="006E5CEC" w:rsidRPr="0024116A" w:rsidRDefault="006E5CEC" w:rsidP="003175F1">
            <w:pPr>
              <w:jc w:val="center"/>
              <w:textAlignment w:val="baseline"/>
              <w:rPr>
                <w:rFonts w:ascii="Times New Roman" w:hAnsi="Times New Roman" w:cs="Times New Roman"/>
                <w:sz w:val="24"/>
                <w:szCs w:val="24"/>
              </w:rPr>
            </w:pPr>
            <w:r w:rsidRPr="0024116A">
              <w:rPr>
                <w:rFonts w:ascii="Times New Roman" w:hAnsi="Times New Roman" w:cs="Times New Roman"/>
                <w:b/>
                <w:sz w:val="24"/>
                <w:szCs w:val="24"/>
              </w:rPr>
              <w:lastRenderedPageBreak/>
              <w:t>Условно разрешенные виды</w:t>
            </w:r>
            <w:r w:rsidRPr="0024116A">
              <w:rPr>
                <w:rFonts w:ascii="Times New Roman" w:hAnsi="Times New Roman" w:cs="Times New Roman"/>
                <w:sz w:val="24"/>
                <w:szCs w:val="24"/>
              </w:rPr>
              <w:t xml:space="preserve"> </w:t>
            </w:r>
            <w:r w:rsidRPr="0024116A">
              <w:rPr>
                <w:rFonts w:ascii="Times New Roman" w:hAnsi="Times New Roman" w:cs="Times New Roman"/>
                <w:b/>
                <w:sz w:val="24"/>
                <w:szCs w:val="24"/>
              </w:rPr>
              <w:t>разрешенного использования</w:t>
            </w:r>
          </w:p>
        </w:tc>
      </w:tr>
      <w:tr w:rsidR="006E5CEC" w:rsidRPr="003E6315" w:rsidTr="003175F1">
        <w:tc>
          <w:tcPr>
            <w:tcW w:w="1951" w:type="dxa"/>
          </w:tcPr>
          <w:p w:rsidR="006E5CEC" w:rsidRPr="0024116A" w:rsidRDefault="006E5CEC" w:rsidP="003175F1">
            <w:pPr>
              <w:jc w:val="center"/>
              <w:textAlignment w:val="baseline"/>
              <w:rPr>
                <w:rFonts w:ascii="Times New Roman" w:hAnsi="Times New Roman" w:cs="Times New Roman"/>
                <w:sz w:val="24"/>
                <w:szCs w:val="24"/>
              </w:rPr>
            </w:pPr>
            <w:r w:rsidRPr="0024116A">
              <w:rPr>
                <w:rFonts w:ascii="Times New Roman" w:hAnsi="Times New Roman" w:cs="Times New Roman"/>
                <w:sz w:val="24"/>
                <w:szCs w:val="24"/>
              </w:rPr>
              <w:t>3.1.1</w:t>
            </w:r>
          </w:p>
        </w:tc>
        <w:tc>
          <w:tcPr>
            <w:tcW w:w="4961" w:type="dxa"/>
          </w:tcPr>
          <w:p w:rsidR="006E5CEC" w:rsidRPr="0024116A" w:rsidRDefault="006E5CEC" w:rsidP="003175F1">
            <w:pPr>
              <w:textAlignment w:val="baseline"/>
              <w:rPr>
                <w:rFonts w:ascii="Times New Roman" w:hAnsi="Times New Roman" w:cs="Times New Roman"/>
                <w:sz w:val="24"/>
                <w:szCs w:val="24"/>
              </w:rPr>
            </w:pPr>
            <w:r w:rsidRPr="0024116A">
              <w:rPr>
                <w:rFonts w:ascii="Times New Roman" w:hAnsi="Times New Roman" w:cs="Times New Roman"/>
                <w:sz w:val="24"/>
                <w:szCs w:val="24"/>
              </w:rPr>
              <w:t>Предоставление коммунальных услуг</w:t>
            </w:r>
          </w:p>
        </w:tc>
        <w:tc>
          <w:tcPr>
            <w:tcW w:w="8702" w:type="dxa"/>
          </w:tcPr>
          <w:p w:rsidR="006E5CEC" w:rsidRPr="003E6315" w:rsidRDefault="006E5CEC" w:rsidP="003175F1">
            <w:pPr>
              <w:rPr>
                <w:rFonts w:ascii="Times New Roman" w:hAnsi="Times New Roman" w:cs="Times New Roman"/>
                <w:sz w:val="24"/>
                <w:szCs w:val="24"/>
              </w:rPr>
            </w:pPr>
            <w:r w:rsidRPr="003E6315">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6E5CEC" w:rsidRPr="003E6315" w:rsidTr="003175F1">
        <w:tc>
          <w:tcPr>
            <w:tcW w:w="1951" w:type="dxa"/>
          </w:tcPr>
          <w:p w:rsidR="006E5CEC" w:rsidRPr="0024116A" w:rsidRDefault="006E5CEC" w:rsidP="003175F1">
            <w:pPr>
              <w:jc w:val="center"/>
              <w:textAlignment w:val="baseline"/>
              <w:rPr>
                <w:rFonts w:ascii="Times New Roman" w:hAnsi="Times New Roman" w:cs="Times New Roman"/>
                <w:sz w:val="24"/>
                <w:szCs w:val="24"/>
              </w:rPr>
            </w:pPr>
            <w:r w:rsidRPr="0024116A">
              <w:rPr>
                <w:rFonts w:ascii="Times New Roman" w:hAnsi="Times New Roman" w:cs="Times New Roman"/>
                <w:sz w:val="24"/>
                <w:szCs w:val="24"/>
              </w:rPr>
              <w:t>4.4</w:t>
            </w:r>
          </w:p>
        </w:tc>
        <w:tc>
          <w:tcPr>
            <w:tcW w:w="4961" w:type="dxa"/>
          </w:tcPr>
          <w:p w:rsidR="006E5CEC" w:rsidRPr="0024116A" w:rsidRDefault="006E5CEC" w:rsidP="003175F1">
            <w:pPr>
              <w:jc w:val="both"/>
              <w:rPr>
                <w:rFonts w:ascii="Times New Roman" w:hAnsi="Times New Roman" w:cs="Times New Roman"/>
                <w:sz w:val="24"/>
                <w:szCs w:val="24"/>
              </w:rPr>
            </w:pPr>
            <w:r w:rsidRPr="0024116A">
              <w:rPr>
                <w:rFonts w:ascii="Times New Roman" w:hAnsi="Times New Roman" w:cs="Times New Roman"/>
                <w:sz w:val="24"/>
                <w:szCs w:val="24"/>
              </w:rPr>
              <w:t>Магазины</w:t>
            </w:r>
          </w:p>
        </w:tc>
        <w:tc>
          <w:tcPr>
            <w:tcW w:w="8702" w:type="dxa"/>
          </w:tcPr>
          <w:p w:rsidR="006E5CEC" w:rsidRPr="003E6315" w:rsidRDefault="006E5CEC" w:rsidP="003175F1">
            <w:pPr>
              <w:rPr>
                <w:rFonts w:ascii="Times New Roman" w:hAnsi="Times New Roman" w:cs="Times New Roman"/>
                <w:sz w:val="24"/>
                <w:szCs w:val="24"/>
              </w:rPr>
            </w:pPr>
            <w:r w:rsidRPr="003E6315">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6E5CEC" w:rsidRPr="003E6315" w:rsidTr="003175F1">
        <w:tc>
          <w:tcPr>
            <w:tcW w:w="1951" w:type="dxa"/>
          </w:tcPr>
          <w:p w:rsidR="006E5CEC" w:rsidRPr="0024116A" w:rsidRDefault="006E5CEC" w:rsidP="003175F1">
            <w:pPr>
              <w:jc w:val="center"/>
              <w:textAlignment w:val="baseline"/>
              <w:rPr>
                <w:rFonts w:ascii="Times New Roman" w:hAnsi="Times New Roman" w:cs="Times New Roman"/>
                <w:sz w:val="24"/>
                <w:szCs w:val="24"/>
              </w:rPr>
            </w:pPr>
            <w:r w:rsidRPr="0024116A">
              <w:rPr>
                <w:rFonts w:ascii="Times New Roman" w:hAnsi="Times New Roman" w:cs="Times New Roman"/>
                <w:sz w:val="24"/>
                <w:szCs w:val="24"/>
              </w:rPr>
              <w:t>4.6</w:t>
            </w:r>
          </w:p>
        </w:tc>
        <w:tc>
          <w:tcPr>
            <w:tcW w:w="4961" w:type="dxa"/>
          </w:tcPr>
          <w:p w:rsidR="006E5CEC" w:rsidRPr="0024116A" w:rsidRDefault="006E5CEC" w:rsidP="0024116A">
            <w:pPr>
              <w:textAlignment w:val="baseline"/>
              <w:rPr>
                <w:rFonts w:ascii="Times New Roman" w:hAnsi="Times New Roman" w:cs="Times New Roman"/>
                <w:sz w:val="24"/>
                <w:szCs w:val="24"/>
              </w:rPr>
            </w:pPr>
            <w:r w:rsidRPr="0024116A">
              <w:rPr>
                <w:rFonts w:ascii="Times New Roman" w:hAnsi="Times New Roman" w:cs="Times New Roman"/>
                <w:sz w:val="24"/>
                <w:szCs w:val="24"/>
              </w:rPr>
              <w:t>Общественное питание</w:t>
            </w:r>
          </w:p>
        </w:tc>
        <w:tc>
          <w:tcPr>
            <w:tcW w:w="8702" w:type="dxa"/>
          </w:tcPr>
          <w:p w:rsidR="006E5CEC" w:rsidRPr="003E6315" w:rsidRDefault="006E5CEC" w:rsidP="003175F1">
            <w:pPr>
              <w:rPr>
                <w:rFonts w:ascii="Times New Roman" w:hAnsi="Times New Roman" w:cs="Times New Roman"/>
                <w:sz w:val="24"/>
                <w:szCs w:val="24"/>
              </w:rPr>
            </w:pPr>
            <w:r w:rsidRPr="003E6315">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6E5CEC" w:rsidRPr="003E6315" w:rsidTr="003175F1">
        <w:tc>
          <w:tcPr>
            <w:tcW w:w="1951" w:type="dxa"/>
          </w:tcPr>
          <w:p w:rsidR="006E5CEC" w:rsidRPr="0024116A" w:rsidRDefault="006E5CEC" w:rsidP="003175F1">
            <w:pPr>
              <w:jc w:val="center"/>
              <w:textAlignment w:val="baseline"/>
              <w:rPr>
                <w:rFonts w:ascii="Times New Roman" w:hAnsi="Times New Roman" w:cs="Times New Roman"/>
                <w:sz w:val="24"/>
                <w:szCs w:val="24"/>
              </w:rPr>
            </w:pPr>
            <w:r w:rsidRPr="0024116A">
              <w:rPr>
                <w:rFonts w:ascii="Times New Roman" w:hAnsi="Times New Roman" w:cs="Times New Roman"/>
                <w:sz w:val="24"/>
                <w:szCs w:val="24"/>
              </w:rPr>
              <w:t>4.8.1</w:t>
            </w:r>
          </w:p>
        </w:tc>
        <w:tc>
          <w:tcPr>
            <w:tcW w:w="4961" w:type="dxa"/>
          </w:tcPr>
          <w:p w:rsidR="006E5CEC" w:rsidRPr="0024116A" w:rsidRDefault="006E5CEC" w:rsidP="003175F1">
            <w:pPr>
              <w:rPr>
                <w:rFonts w:ascii="Times New Roman" w:hAnsi="Times New Roman" w:cs="Times New Roman"/>
                <w:sz w:val="24"/>
                <w:szCs w:val="24"/>
              </w:rPr>
            </w:pPr>
            <w:r w:rsidRPr="0024116A">
              <w:rPr>
                <w:rFonts w:ascii="Times New Roman" w:hAnsi="Times New Roman" w:cs="Times New Roman"/>
                <w:sz w:val="24"/>
                <w:szCs w:val="24"/>
              </w:rPr>
              <w:t>Развлекательные мероприятия</w:t>
            </w:r>
          </w:p>
        </w:tc>
        <w:tc>
          <w:tcPr>
            <w:tcW w:w="8702" w:type="dxa"/>
          </w:tcPr>
          <w:p w:rsidR="006E5CEC" w:rsidRPr="003E6315" w:rsidRDefault="006E5CEC" w:rsidP="003175F1">
            <w:pPr>
              <w:rPr>
                <w:rFonts w:ascii="Times New Roman" w:hAnsi="Times New Roman" w:cs="Times New Roman"/>
                <w:sz w:val="24"/>
                <w:szCs w:val="24"/>
              </w:rPr>
            </w:pPr>
            <w:r w:rsidRPr="003E6315">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6E5CEC" w:rsidRPr="003E6315" w:rsidTr="003175F1">
        <w:tc>
          <w:tcPr>
            <w:tcW w:w="1951" w:type="dxa"/>
          </w:tcPr>
          <w:p w:rsidR="006E5CEC" w:rsidRPr="0024116A" w:rsidRDefault="006E5CEC" w:rsidP="003175F1">
            <w:pPr>
              <w:jc w:val="center"/>
              <w:textAlignment w:val="baseline"/>
              <w:rPr>
                <w:rFonts w:ascii="Times New Roman" w:hAnsi="Times New Roman" w:cs="Times New Roman"/>
                <w:sz w:val="24"/>
                <w:szCs w:val="24"/>
              </w:rPr>
            </w:pPr>
            <w:r w:rsidRPr="0024116A">
              <w:rPr>
                <w:rFonts w:ascii="Times New Roman" w:hAnsi="Times New Roman" w:cs="Times New Roman"/>
                <w:sz w:val="24"/>
                <w:szCs w:val="24"/>
              </w:rPr>
              <w:t>4.9.2</w:t>
            </w:r>
          </w:p>
        </w:tc>
        <w:tc>
          <w:tcPr>
            <w:tcW w:w="4961" w:type="dxa"/>
          </w:tcPr>
          <w:p w:rsidR="006E5CEC" w:rsidRPr="0024116A" w:rsidRDefault="006E5CEC" w:rsidP="003175F1">
            <w:pPr>
              <w:textAlignment w:val="baseline"/>
              <w:rPr>
                <w:rFonts w:ascii="Times New Roman" w:hAnsi="Times New Roman" w:cs="Times New Roman"/>
                <w:sz w:val="24"/>
                <w:szCs w:val="24"/>
              </w:rPr>
            </w:pPr>
            <w:r w:rsidRPr="0024116A">
              <w:rPr>
                <w:rFonts w:ascii="Times New Roman" w:hAnsi="Times New Roman" w:cs="Times New Roman"/>
                <w:sz w:val="24"/>
                <w:szCs w:val="24"/>
              </w:rPr>
              <w:t>Стоянка транспортных средств</w:t>
            </w:r>
          </w:p>
        </w:tc>
        <w:tc>
          <w:tcPr>
            <w:tcW w:w="8702" w:type="dxa"/>
          </w:tcPr>
          <w:p w:rsidR="006E5CEC" w:rsidRPr="0024116A" w:rsidRDefault="006E5CEC" w:rsidP="003175F1">
            <w:pPr>
              <w:rPr>
                <w:rFonts w:ascii="Times New Roman" w:hAnsi="Times New Roman" w:cs="Times New Roman"/>
                <w:sz w:val="24"/>
                <w:szCs w:val="24"/>
              </w:rPr>
            </w:pPr>
            <w:r w:rsidRPr="0024116A">
              <w:rPr>
                <w:rFonts w:ascii="Times New Roman" w:hAnsi="Times New Roman" w:cs="Times New Roman"/>
                <w:sz w:val="24"/>
                <w:szCs w:val="24"/>
              </w:rPr>
              <w:t>Не подлежат установлению</w:t>
            </w:r>
          </w:p>
        </w:tc>
      </w:tr>
      <w:tr w:rsidR="006E5CEC" w:rsidRPr="003E6315" w:rsidTr="003175F1">
        <w:tc>
          <w:tcPr>
            <w:tcW w:w="1951" w:type="dxa"/>
          </w:tcPr>
          <w:p w:rsidR="006E5CEC" w:rsidRPr="0024116A" w:rsidRDefault="006E5CEC" w:rsidP="003175F1">
            <w:pPr>
              <w:jc w:val="center"/>
              <w:rPr>
                <w:rFonts w:ascii="Times New Roman" w:hAnsi="Times New Roman" w:cs="Times New Roman"/>
                <w:sz w:val="24"/>
                <w:szCs w:val="24"/>
              </w:rPr>
            </w:pPr>
            <w:r w:rsidRPr="0024116A">
              <w:rPr>
                <w:rFonts w:ascii="Times New Roman" w:hAnsi="Times New Roman" w:cs="Times New Roman"/>
                <w:sz w:val="24"/>
                <w:szCs w:val="24"/>
              </w:rPr>
              <w:t>6.8</w:t>
            </w:r>
          </w:p>
        </w:tc>
        <w:tc>
          <w:tcPr>
            <w:tcW w:w="4961" w:type="dxa"/>
          </w:tcPr>
          <w:p w:rsidR="006E5CEC" w:rsidRPr="0024116A" w:rsidRDefault="006E5CEC" w:rsidP="003175F1">
            <w:pPr>
              <w:rPr>
                <w:rFonts w:ascii="Times New Roman" w:hAnsi="Times New Roman" w:cs="Times New Roman"/>
                <w:sz w:val="24"/>
                <w:szCs w:val="24"/>
              </w:rPr>
            </w:pPr>
            <w:r w:rsidRPr="0024116A">
              <w:rPr>
                <w:rFonts w:ascii="Times New Roman" w:hAnsi="Times New Roman" w:cs="Times New Roman"/>
                <w:sz w:val="24"/>
                <w:szCs w:val="24"/>
              </w:rPr>
              <w:t>Связь</w:t>
            </w:r>
          </w:p>
        </w:tc>
        <w:tc>
          <w:tcPr>
            <w:tcW w:w="8702" w:type="dxa"/>
          </w:tcPr>
          <w:p w:rsidR="006E5CEC" w:rsidRPr="003E6315" w:rsidRDefault="006E5CEC" w:rsidP="003175F1">
            <w:pPr>
              <w:rPr>
                <w:rFonts w:ascii="Times New Roman" w:hAnsi="Times New Roman" w:cs="Times New Roman"/>
                <w:sz w:val="24"/>
                <w:szCs w:val="24"/>
              </w:rPr>
            </w:pPr>
            <w:r w:rsidRPr="003E6315">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6E5CEC" w:rsidRPr="003E6315" w:rsidTr="003175F1">
        <w:tc>
          <w:tcPr>
            <w:tcW w:w="1951" w:type="dxa"/>
          </w:tcPr>
          <w:p w:rsidR="006E5CEC" w:rsidRPr="0024116A" w:rsidRDefault="006E5CEC" w:rsidP="003175F1">
            <w:pPr>
              <w:jc w:val="center"/>
              <w:rPr>
                <w:rFonts w:ascii="Times New Roman" w:hAnsi="Times New Roman" w:cs="Times New Roman"/>
                <w:sz w:val="24"/>
                <w:szCs w:val="24"/>
              </w:rPr>
            </w:pPr>
            <w:r w:rsidRPr="0024116A">
              <w:rPr>
                <w:rFonts w:ascii="Times New Roman" w:hAnsi="Times New Roman" w:cs="Times New Roman"/>
                <w:sz w:val="24"/>
                <w:szCs w:val="24"/>
              </w:rPr>
              <w:t>8.3</w:t>
            </w:r>
          </w:p>
        </w:tc>
        <w:tc>
          <w:tcPr>
            <w:tcW w:w="4961" w:type="dxa"/>
          </w:tcPr>
          <w:p w:rsidR="006E5CEC" w:rsidRPr="0024116A" w:rsidRDefault="006E5CEC" w:rsidP="003175F1">
            <w:pPr>
              <w:textAlignment w:val="baseline"/>
              <w:rPr>
                <w:rFonts w:ascii="Times New Roman" w:hAnsi="Times New Roman" w:cs="Times New Roman"/>
                <w:sz w:val="24"/>
                <w:szCs w:val="24"/>
              </w:rPr>
            </w:pPr>
            <w:r w:rsidRPr="0024116A">
              <w:rPr>
                <w:rFonts w:ascii="Times New Roman" w:hAnsi="Times New Roman" w:cs="Times New Roman"/>
                <w:sz w:val="24"/>
                <w:szCs w:val="24"/>
              </w:rPr>
              <w:t>Обеспечение внутреннего правопорядка</w:t>
            </w:r>
          </w:p>
        </w:tc>
        <w:tc>
          <w:tcPr>
            <w:tcW w:w="8702" w:type="dxa"/>
          </w:tcPr>
          <w:p w:rsidR="006E5CEC" w:rsidRPr="003E6315" w:rsidRDefault="006E5CEC" w:rsidP="003175F1">
            <w:pPr>
              <w:rPr>
                <w:rFonts w:ascii="Times New Roman" w:hAnsi="Times New Roman" w:cs="Times New Roman"/>
                <w:sz w:val="24"/>
                <w:szCs w:val="24"/>
              </w:rPr>
            </w:pPr>
            <w:r w:rsidRPr="003E6315">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6E5CEC" w:rsidRPr="003E6315" w:rsidTr="003175F1">
        <w:tc>
          <w:tcPr>
            <w:tcW w:w="15614" w:type="dxa"/>
            <w:gridSpan w:val="3"/>
          </w:tcPr>
          <w:p w:rsidR="006E5CEC" w:rsidRPr="0024116A" w:rsidRDefault="006E5CEC" w:rsidP="003175F1">
            <w:pPr>
              <w:jc w:val="center"/>
              <w:rPr>
                <w:rFonts w:ascii="Times New Roman" w:hAnsi="Times New Roman" w:cs="Times New Roman"/>
                <w:b/>
                <w:sz w:val="24"/>
                <w:szCs w:val="24"/>
              </w:rPr>
            </w:pPr>
            <w:r w:rsidRPr="0024116A">
              <w:rPr>
                <w:rFonts w:ascii="Times New Roman" w:hAnsi="Times New Roman" w:cs="Times New Roman"/>
                <w:b/>
                <w:sz w:val="24"/>
                <w:szCs w:val="24"/>
              </w:rPr>
              <w:t>Вспомогательные виды</w:t>
            </w:r>
            <w:r w:rsidRPr="0024116A">
              <w:rPr>
                <w:rFonts w:ascii="Times New Roman" w:hAnsi="Times New Roman" w:cs="Times New Roman"/>
                <w:sz w:val="24"/>
                <w:szCs w:val="24"/>
              </w:rPr>
              <w:t xml:space="preserve"> </w:t>
            </w:r>
            <w:r w:rsidRPr="0024116A">
              <w:rPr>
                <w:rFonts w:ascii="Times New Roman" w:hAnsi="Times New Roman" w:cs="Times New Roman"/>
                <w:b/>
                <w:sz w:val="24"/>
                <w:szCs w:val="24"/>
              </w:rPr>
              <w:t>разрешенного использования</w:t>
            </w:r>
          </w:p>
        </w:tc>
      </w:tr>
      <w:tr w:rsidR="006E5CEC" w:rsidRPr="003E6315" w:rsidTr="003175F1">
        <w:tc>
          <w:tcPr>
            <w:tcW w:w="1951" w:type="dxa"/>
          </w:tcPr>
          <w:p w:rsidR="006E5CEC" w:rsidRPr="0024116A" w:rsidRDefault="006E5CEC" w:rsidP="003175F1">
            <w:pPr>
              <w:jc w:val="center"/>
              <w:rPr>
                <w:rFonts w:ascii="Times New Roman" w:hAnsi="Times New Roman" w:cs="Times New Roman"/>
                <w:sz w:val="24"/>
                <w:szCs w:val="24"/>
              </w:rPr>
            </w:pPr>
            <w:r w:rsidRPr="0024116A">
              <w:rPr>
                <w:rFonts w:ascii="Times New Roman" w:hAnsi="Times New Roman" w:cs="Times New Roman"/>
                <w:sz w:val="24"/>
                <w:szCs w:val="24"/>
              </w:rPr>
              <w:t>7.2.1</w:t>
            </w:r>
          </w:p>
        </w:tc>
        <w:tc>
          <w:tcPr>
            <w:tcW w:w="4961" w:type="dxa"/>
          </w:tcPr>
          <w:p w:rsidR="006E5CEC" w:rsidRPr="0024116A" w:rsidRDefault="006E5CEC" w:rsidP="003175F1">
            <w:pPr>
              <w:textAlignment w:val="baseline"/>
              <w:rPr>
                <w:rFonts w:ascii="Times New Roman" w:hAnsi="Times New Roman" w:cs="Times New Roman"/>
                <w:sz w:val="24"/>
                <w:szCs w:val="24"/>
              </w:rPr>
            </w:pPr>
            <w:r w:rsidRPr="0024116A">
              <w:rPr>
                <w:rFonts w:ascii="Times New Roman" w:hAnsi="Times New Roman" w:cs="Times New Roman"/>
                <w:sz w:val="24"/>
                <w:szCs w:val="24"/>
              </w:rPr>
              <w:t>Размещение автомобильных дорог</w:t>
            </w:r>
          </w:p>
        </w:tc>
        <w:tc>
          <w:tcPr>
            <w:tcW w:w="8702" w:type="dxa"/>
          </w:tcPr>
          <w:p w:rsidR="006E5CEC" w:rsidRPr="0024116A" w:rsidRDefault="006E5CEC" w:rsidP="003175F1">
            <w:pPr>
              <w:rPr>
                <w:rFonts w:ascii="Times New Roman" w:hAnsi="Times New Roman" w:cs="Times New Roman"/>
                <w:sz w:val="24"/>
                <w:szCs w:val="24"/>
              </w:rPr>
            </w:pPr>
            <w:r w:rsidRPr="0024116A">
              <w:rPr>
                <w:rFonts w:ascii="Times New Roman" w:hAnsi="Times New Roman" w:cs="Times New Roman"/>
                <w:sz w:val="24"/>
                <w:szCs w:val="24"/>
              </w:rPr>
              <w:t>Не подлежат установлению</w:t>
            </w:r>
          </w:p>
        </w:tc>
      </w:tr>
      <w:tr w:rsidR="006E5CEC" w:rsidRPr="003E6315" w:rsidTr="003175F1">
        <w:tc>
          <w:tcPr>
            <w:tcW w:w="1951" w:type="dxa"/>
          </w:tcPr>
          <w:p w:rsidR="006E5CEC" w:rsidRPr="0024116A" w:rsidRDefault="006E5CEC" w:rsidP="003175F1">
            <w:pPr>
              <w:jc w:val="center"/>
              <w:textAlignment w:val="baseline"/>
              <w:rPr>
                <w:rFonts w:ascii="Times New Roman" w:hAnsi="Times New Roman" w:cs="Times New Roman"/>
                <w:sz w:val="24"/>
                <w:szCs w:val="24"/>
              </w:rPr>
            </w:pPr>
            <w:r w:rsidRPr="0024116A">
              <w:rPr>
                <w:rFonts w:ascii="Times New Roman" w:hAnsi="Times New Roman" w:cs="Times New Roman"/>
                <w:sz w:val="24"/>
                <w:szCs w:val="24"/>
              </w:rPr>
              <w:t>12.0</w:t>
            </w:r>
          </w:p>
        </w:tc>
        <w:tc>
          <w:tcPr>
            <w:tcW w:w="4961" w:type="dxa"/>
          </w:tcPr>
          <w:p w:rsidR="006E5CEC" w:rsidRPr="0024116A" w:rsidRDefault="006E5CEC" w:rsidP="003175F1">
            <w:pPr>
              <w:textAlignment w:val="baseline"/>
              <w:rPr>
                <w:rFonts w:ascii="Times New Roman" w:hAnsi="Times New Roman" w:cs="Times New Roman"/>
                <w:sz w:val="24"/>
                <w:szCs w:val="24"/>
              </w:rPr>
            </w:pPr>
            <w:r w:rsidRPr="0024116A">
              <w:rPr>
                <w:rFonts w:ascii="Times New Roman" w:hAnsi="Times New Roman" w:cs="Times New Roman"/>
                <w:sz w:val="24"/>
                <w:szCs w:val="24"/>
              </w:rPr>
              <w:t>Земельные участки (территории) общего пользования</w:t>
            </w:r>
          </w:p>
        </w:tc>
        <w:tc>
          <w:tcPr>
            <w:tcW w:w="8702" w:type="dxa"/>
          </w:tcPr>
          <w:p w:rsidR="006E5CEC" w:rsidRPr="0024116A" w:rsidRDefault="006E5CEC" w:rsidP="003175F1">
            <w:pPr>
              <w:rPr>
                <w:rFonts w:ascii="Times New Roman" w:hAnsi="Times New Roman" w:cs="Times New Roman"/>
                <w:sz w:val="24"/>
                <w:szCs w:val="24"/>
              </w:rPr>
            </w:pPr>
            <w:r w:rsidRPr="0024116A">
              <w:rPr>
                <w:rFonts w:ascii="Times New Roman" w:hAnsi="Times New Roman" w:cs="Times New Roman"/>
                <w:sz w:val="24"/>
                <w:szCs w:val="24"/>
              </w:rPr>
              <w:t>Не подлежат установлению</w:t>
            </w:r>
          </w:p>
        </w:tc>
      </w:tr>
    </w:tbl>
    <w:p w:rsidR="0063381A" w:rsidRPr="00470E69" w:rsidRDefault="00470E69" w:rsidP="00216BE6">
      <w:pPr>
        <w:pStyle w:val="3"/>
        <w:spacing w:before="120" w:after="120"/>
        <w:ind w:firstLine="709"/>
        <w:rPr>
          <w:rFonts w:ascii="Times New Roman" w:hAnsi="Times New Roman" w:cs="Times New Roman"/>
          <w:lang w:eastAsia="ar-SA" w:bidi="ru-RU"/>
        </w:rPr>
      </w:pPr>
      <w:bookmarkStart w:id="145" w:name="_Toc171659173"/>
      <w:r w:rsidRPr="00470E69">
        <w:rPr>
          <w:rFonts w:ascii="Times New Roman" w:hAnsi="Times New Roman" w:cs="Times New Roman"/>
          <w:lang w:eastAsia="ar-SA" w:bidi="ru-RU"/>
        </w:rPr>
        <w:t>Статья 6</w:t>
      </w:r>
      <w:r w:rsidR="003175F1">
        <w:rPr>
          <w:rFonts w:ascii="Times New Roman" w:hAnsi="Times New Roman" w:cs="Times New Roman"/>
          <w:lang w:eastAsia="ar-SA" w:bidi="ru-RU"/>
        </w:rPr>
        <w:t>2</w:t>
      </w:r>
      <w:r w:rsidRPr="00470E69">
        <w:rPr>
          <w:rFonts w:ascii="Times New Roman" w:hAnsi="Times New Roman" w:cs="Times New Roman"/>
          <w:lang w:eastAsia="ar-SA" w:bidi="ru-RU"/>
        </w:rPr>
        <w:t>. Р-2. Зона отдыха</w:t>
      </w:r>
      <w:bookmarkEnd w:id="145"/>
    </w:p>
    <w:p w:rsidR="00193A32" w:rsidRDefault="00193A32" w:rsidP="006E5CEC">
      <w:pPr>
        <w:spacing w:after="0" w:line="240" w:lineRule="auto"/>
        <w:ind w:firstLine="709"/>
        <w:jc w:val="both"/>
        <w:rPr>
          <w:rFonts w:ascii="Times New Roman" w:eastAsia="Times New Roman" w:hAnsi="Times New Roman" w:cs="Times New Roman"/>
          <w:sz w:val="26"/>
          <w:szCs w:val="26"/>
          <w:lang w:eastAsia="ru-RU"/>
        </w:rPr>
      </w:pPr>
      <w:r w:rsidRPr="00193A32">
        <w:rPr>
          <w:rFonts w:ascii="Times New Roman" w:eastAsia="Times New Roman" w:hAnsi="Times New Roman" w:cs="Times New Roman"/>
          <w:sz w:val="26"/>
          <w:szCs w:val="26"/>
          <w:lang w:eastAsia="ru-RU"/>
        </w:rPr>
        <w:t>Зона отдыха предназначена для обеспечения правовых условий сохранения и использования природных объектов и объектов, созданных человеком, в целях отдыха, спорта и проведения досуга населением на обустроенных открытых или закрытых пространствах, при соблюдении нижеприведенных видов разрешенного использования недвижимости и параметров разрешенного строительства.</w:t>
      </w:r>
    </w:p>
    <w:p w:rsidR="006E5CEC" w:rsidRPr="00C51192" w:rsidRDefault="006E5CEC" w:rsidP="006E5CEC">
      <w:pPr>
        <w:spacing w:before="120" w:after="120" w:line="240" w:lineRule="auto"/>
        <w:jc w:val="center"/>
        <w:rPr>
          <w:rFonts w:ascii="Times New Roman" w:eastAsia="Times New Roman" w:hAnsi="Times New Roman" w:cs="Times New Roman"/>
          <w:sz w:val="26"/>
          <w:szCs w:val="26"/>
          <w:lang w:eastAsia="ru-RU"/>
        </w:rPr>
      </w:pPr>
      <w:r w:rsidRPr="00C51192">
        <w:rPr>
          <w:rFonts w:ascii="Times New Roman" w:eastAsia="Times New Roman" w:hAnsi="Times New Roman" w:cs="Times New Roman"/>
          <w:sz w:val="26"/>
          <w:szCs w:val="26"/>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f0"/>
        <w:tblW w:w="0" w:type="auto"/>
        <w:tblLook w:val="04A0" w:firstRow="1" w:lastRow="0" w:firstColumn="1" w:lastColumn="0" w:noHBand="0" w:noVBand="1"/>
      </w:tblPr>
      <w:tblGrid>
        <w:gridCol w:w="1952"/>
        <w:gridCol w:w="5844"/>
        <w:gridCol w:w="1954"/>
        <w:gridCol w:w="1955"/>
        <w:gridCol w:w="1954"/>
        <w:gridCol w:w="1955"/>
      </w:tblGrid>
      <w:tr w:rsidR="006E5CEC" w:rsidRPr="00806AD2" w:rsidTr="003175F1">
        <w:trPr>
          <w:tblHeader/>
        </w:trPr>
        <w:tc>
          <w:tcPr>
            <w:tcW w:w="1952" w:type="dxa"/>
            <w:vMerge w:val="restart"/>
          </w:tcPr>
          <w:p w:rsidR="006E5CEC" w:rsidRPr="00806AD2" w:rsidRDefault="006E5CEC" w:rsidP="003175F1">
            <w:pPr>
              <w:jc w:val="center"/>
              <w:textAlignment w:val="baseline"/>
              <w:rPr>
                <w:rFonts w:ascii="Times New Roman" w:hAnsi="Times New Roman" w:cs="Times New Roman"/>
                <w:b/>
                <w:sz w:val="24"/>
                <w:szCs w:val="24"/>
              </w:rPr>
            </w:pPr>
            <w:r w:rsidRPr="00806AD2">
              <w:rPr>
                <w:rFonts w:ascii="Times New Roman" w:hAnsi="Times New Roman" w:cs="Times New Roman"/>
                <w:b/>
                <w:sz w:val="24"/>
                <w:szCs w:val="24"/>
              </w:rPr>
              <w:t>Код вида разрешенного использования</w:t>
            </w:r>
          </w:p>
        </w:tc>
        <w:tc>
          <w:tcPr>
            <w:tcW w:w="5844" w:type="dxa"/>
            <w:vMerge w:val="restart"/>
          </w:tcPr>
          <w:p w:rsidR="006E5CEC" w:rsidRPr="00806AD2" w:rsidRDefault="006E5CEC" w:rsidP="003175F1">
            <w:pPr>
              <w:jc w:val="center"/>
              <w:rPr>
                <w:rFonts w:ascii="Times New Roman" w:hAnsi="Times New Roman" w:cs="Times New Roman"/>
                <w:b/>
                <w:sz w:val="24"/>
                <w:szCs w:val="24"/>
              </w:rPr>
            </w:pPr>
            <w:r w:rsidRPr="00806AD2">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3909" w:type="dxa"/>
            <w:gridSpan w:val="2"/>
          </w:tcPr>
          <w:p w:rsidR="006E5CEC" w:rsidRPr="00806AD2" w:rsidRDefault="006E5CEC" w:rsidP="003175F1">
            <w:pPr>
              <w:jc w:val="center"/>
              <w:rPr>
                <w:rFonts w:ascii="Times New Roman" w:hAnsi="Times New Roman" w:cs="Times New Roman"/>
                <w:b/>
                <w:sz w:val="24"/>
                <w:szCs w:val="24"/>
              </w:rPr>
            </w:pPr>
            <w:r w:rsidRPr="00806AD2">
              <w:rPr>
                <w:rFonts w:ascii="Times New Roman" w:hAnsi="Times New Roman" w:cs="Times New Roman"/>
                <w:b/>
                <w:sz w:val="24"/>
                <w:szCs w:val="24"/>
              </w:rPr>
              <w:t>Предельные размеры земельных участков, в том числе их площадь, кв. м</w:t>
            </w:r>
          </w:p>
        </w:tc>
        <w:tc>
          <w:tcPr>
            <w:tcW w:w="1954" w:type="dxa"/>
            <w:vMerge w:val="restart"/>
          </w:tcPr>
          <w:p w:rsidR="006E5CEC" w:rsidRPr="00806AD2" w:rsidRDefault="006E5CEC" w:rsidP="003175F1">
            <w:pPr>
              <w:jc w:val="center"/>
              <w:rPr>
                <w:rFonts w:ascii="Times New Roman" w:hAnsi="Times New Roman" w:cs="Times New Roman"/>
                <w:b/>
                <w:sz w:val="24"/>
                <w:szCs w:val="24"/>
              </w:rPr>
            </w:pPr>
            <w:r w:rsidRPr="00806AD2">
              <w:rPr>
                <w:rFonts w:ascii="Times New Roman" w:hAnsi="Times New Roman" w:cs="Times New Roman"/>
                <w:b/>
                <w:sz w:val="24"/>
                <w:szCs w:val="24"/>
              </w:rPr>
              <w:t>Предельное количество этажей</w:t>
            </w:r>
          </w:p>
        </w:tc>
        <w:tc>
          <w:tcPr>
            <w:tcW w:w="1955" w:type="dxa"/>
            <w:vMerge w:val="restart"/>
          </w:tcPr>
          <w:p w:rsidR="006E5CEC" w:rsidRPr="00806AD2" w:rsidRDefault="006E5CEC" w:rsidP="003175F1">
            <w:pPr>
              <w:jc w:val="center"/>
              <w:rPr>
                <w:rFonts w:ascii="Times New Roman" w:hAnsi="Times New Roman" w:cs="Times New Roman"/>
                <w:b/>
                <w:sz w:val="24"/>
                <w:szCs w:val="24"/>
              </w:rPr>
            </w:pPr>
            <w:r w:rsidRPr="00806AD2">
              <w:rPr>
                <w:rFonts w:ascii="Times New Roman" w:hAnsi="Times New Roman" w:cs="Times New Roman"/>
                <w:b/>
                <w:sz w:val="24"/>
                <w:szCs w:val="24"/>
              </w:rPr>
              <w:t>Максимальный процент застройки, %</w:t>
            </w:r>
          </w:p>
        </w:tc>
      </w:tr>
      <w:tr w:rsidR="006E5CEC" w:rsidRPr="00806AD2" w:rsidTr="003175F1">
        <w:trPr>
          <w:tblHeader/>
        </w:trPr>
        <w:tc>
          <w:tcPr>
            <w:tcW w:w="1952" w:type="dxa"/>
            <w:vMerge/>
          </w:tcPr>
          <w:p w:rsidR="006E5CEC" w:rsidRPr="00806AD2" w:rsidRDefault="006E5CEC" w:rsidP="003175F1">
            <w:pPr>
              <w:jc w:val="center"/>
              <w:rPr>
                <w:rFonts w:ascii="Times New Roman" w:eastAsia="Times New Roman" w:hAnsi="Times New Roman" w:cs="Times New Roman"/>
                <w:sz w:val="24"/>
                <w:szCs w:val="24"/>
                <w:lang w:eastAsia="ru-RU"/>
              </w:rPr>
            </w:pPr>
          </w:p>
        </w:tc>
        <w:tc>
          <w:tcPr>
            <w:tcW w:w="5844" w:type="dxa"/>
            <w:vMerge/>
          </w:tcPr>
          <w:p w:rsidR="006E5CEC" w:rsidRPr="00806AD2" w:rsidRDefault="006E5CEC" w:rsidP="003175F1">
            <w:pPr>
              <w:jc w:val="center"/>
              <w:rPr>
                <w:rFonts w:ascii="Times New Roman" w:eastAsia="Times New Roman" w:hAnsi="Times New Roman" w:cs="Times New Roman"/>
                <w:sz w:val="24"/>
                <w:szCs w:val="24"/>
                <w:lang w:eastAsia="ru-RU"/>
              </w:rPr>
            </w:pPr>
          </w:p>
        </w:tc>
        <w:tc>
          <w:tcPr>
            <w:tcW w:w="1954" w:type="dxa"/>
          </w:tcPr>
          <w:p w:rsidR="006E5CEC" w:rsidRPr="00806AD2" w:rsidRDefault="006E5CEC" w:rsidP="003175F1">
            <w:pPr>
              <w:jc w:val="both"/>
              <w:rPr>
                <w:rFonts w:ascii="Times New Roman" w:hAnsi="Times New Roman" w:cs="Times New Roman"/>
                <w:b/>
                <w:sz w:val="24"/>
                <w:szCs w:val="24"/>
              </w:rPr>
            </w:pPr>
            <w:r w:rsidRPr="00806AD2">
              <w:rPr>
                <w:rFonts w:ascii="Times New Roman" w:hAnsi="Times New Roman" w:cs="Times New Roman"/>
                <w:b/>
                <w:sz w:val="24"/>
                <w:szCs w:val="24"/>
              </w:rPr>
              <w:t>минимальные</w:t>
            </w:r>
          </w:p>
        </w:tc>
        <w:tc>
          <w:tcPr>
            <w:tcW w:w="1955" w:type="dxa"/>
          </w:tcPr>
          <w:p w:rsidR="006E5CEC" w:rsidRPr="00806AD2" w:rsidRDefault="006E5CEC" w:rsidP="003175F1">
            <w:pPr>
              <w:jc w:val="center"/>
              <w:rPr>
                <w:rFonts w:ascii="Times New Roman" w:hAnsi="Times New Roman" w:cs="Times New Roman"/>
                <w:b/>
                <w:sz w:val="24"/>
                <w:szCs w:val="24"/>
              </w:rPr>
            </w:pPr>
            <w:r w:rsidRPr="00806AD2">
              <w:rPr>
                <w:rFonts w:ascii="Times New Roman" w:hAnsi="Times New Roman" w:cs="Times New Roman"/>
                <w:b/>
                <w:sz w:val="24"/>
                <w:szCs w:val="24"/>
              </w:rPr>
              <w:t>максимальные</w:t>
            </w:r>
          </w:p>
        </w:tc>
        <w:tc>
          <w:tcPr>
            <w:tcW w:w="1954" w:type="dxa"/>
            <w:vMerge/>
          </w:tcPr>
          <w:p w:rsidR="006E5CEC" w:rsidRPr="00806AD2" w:rsidRDefault="006E5CEC" w:rsidP="003175F1">
            <w:pPr>
              <w:jc w:val="both"/>
              <w:rPr>
                <w:rFonts w:ascii="Times New Roman" w:hAnsi="Times New Roman" w:cs="Times New Roman"/>
                <w:sz w:val="24"/>
                <w:szCs w:val="24"/>
              </w:rPr>
            </w:pPr>
          </w:p>
        </w:tc>
        <w:tc>
          <w:tcPr>
            <w:tcW w:w="1955" w:type="dxa"/>
            <w:vMerge/>
          </w:tcPr>
          <w:p w:rsidR="006E5CEC" w:rsidRPr="00806AD2" w:rsidRDefault="006E5CEC" w:rsidP="003175F1">
            <w:pPr>
              <w:jc w:val="both"/>
              <w:rPr>
                <w:rFonts w:ascii="Times New Roman" w:hAnsi="Times New Roman" w:cs="Times New Roman"/>
                <w:sz w:val="24"/>
                <w:szCs w:val="24"/>
              </w:rPr>
            </w:pPr>
          </w:p>
        </w:tc>
      </w:tr>
      <w:tr w:rsidR="006E5CEC" w:rsidRPr="00806AD2" w:rsidTr="003175F1">
        <w:tc>
          <w:tcPr>
            <w:tcW w:w="15614" w:type="dxa"/>
            <w:gridSpan w:val="6"/>
          </w:tcPr>
          <w:p w:rsidR="006E5CEC" w:rsidRPr="00806AD2" w:rsidRDefault="006E5CEC" w:rsidP="003175F1">
            <w:pPr>
              <w:jc w:val="center"/>
              <w:textAlignment w:val="baseline"/>
              <w:rPr>
                <w:rFonts w:ascii="Times New Roman" w:hAnsi="Times New Roman" w:cs="Times New Roman"/>
                <w:b/>
                <w:sz w:val="24"/>
                <w:szCs w:val="24"/>
              </w:rPr>
            </w:pPr>
            <w:r w:rsidRPr="00806AD2">
              <w:rPr>
                <w:rFonts w:ascii="Times New Roman" w:hAnsi="Times New Roman" w:cs="Times New Roman"/>
                <w:b/>
                <w:sz w:val="24"/>
                <w:szCs w:val="24"/>
              </w:rPr>
              <w:t>Основные виды разрешенного использования</w:t>
            </w:r>
          </w:p>
        </w:tc>
      </w:tr>
      <w:tr w:rsidR="00806AD2" w:rsidRPr="00806AD2" w:rsidTr="003175F1">
        <w:tc>
          <w:tcPr>
            <w:tcW w:w="1952" w:type="dxa"/>
          </w:tcPr>
          <w:p w:rsidR="00806AD2" w:rsidRPr="00806AD2" w:rsidRDefault="00806AD2" w:rsidP="003175F1">
            <w:pPr>
              <w:jc w:val="center"/>
              <w:textAlignment w:val="baseline"/>
              <w:rPr>
                <w:rFonts w:ascii="Times New Roman" w:hAnsi="Times New Roman" w:cs="Times New Roman"/>
                <w:sz w:val="24"/>
                <w:szCs w:val="24"/>
              </w:rPr>
            </w:pPr>
            <w:r w:rsidRPr="00806AD2">
              <w:rPr>
                <w:rFonts w:ascii="Times New Roman" w:hAnsi="Times New Roman" w:cs="Times New Roman"/>
                <w:sz w:val="24"/>
                <w:szCs w:val="24"/>
              </w:rPr>
              <w:t>4.8.1</w:t>
            </w:r>
          </w:p>
        </w:tc>
        <w:tc>
          <w:tcPr>
            <w:tcW w:w="5844" w:type="dxa"/>
          </w:tcPr>
          <w:p w:rsidR="00806AD2" w:rsidRPr="00806AD2" w:rsidRDefault="00806AD2" w:rsidP="003175F1">
            <w:pPr>
              <w:rPr>
                <w:rFonts w:ascii="Times New Roman" w:hAnsi="Times New Roman" w:cs="Times New Roman"/>
                <w:sz w:val="24"/>
                <w:szCs w:val="24"/>
              </w:rPr>
            </w:pPr>
            <w:r w:rsidRPr="00806AD2">
              <w:rPr>
                <w:rFonts w:ascii="Times New Roman" w:hAnsi="Times New Roman" w:cs="Times New Roman"/>
                <w:sz w:val="24"/>
                <w:szCs w:val="24"/>
              </w:rPr>
              <w:t>Развлекательные мероприятия</w:t>
            </w:r>
          </w:p>
        </w:tc>
        <w:tc>
          <w:tcPr>
            <w:tcW w:w="3909" w:type="dxa"/>
            <w:gridSpan w:val="2"/>
          </w:tcPr>
          <w:p w:rsidR="00806AD2" w:rsidRPr="00806AD2" w:rsidRDefault="00806AD2" w:rsidP="003175F1">
            <w:pPr>
              <w:jc w:val="center"/>
              <w:rPr>
                <w:rFonts w:ascii="Times New Roman" w:hAnsi="Times New Roman" w:cs="Times New Roman"/>
                <w:sz w:val="24"/>
                <w:szCs w:val="24"/>
              </w:rPr>
            </w:pPr>
            <w:r w:rsidRPr="00806AD2">
              <w:rPr>
                <w:rFonts w:ascii="Times New Roman" w:hAnsi="Times New Roman" w:cs="Times New Roman"/>
                <w:sz w:val="24"/>
                <w:szCs w:val="24"/>
              </w:rPr>
              <w:t>по заданию на проектирование</w:t>
            </w:r>
          </w:p>
        </w:tc>
        <w:tc>
          <w:tcPr>
            <w:tcW w:w="1954" w:type="dxa"/>
          </w:tcPr>
          <w:p w:rsidR="00806AD2" w:rsidRPr="00806AD2" w:rsidRDefault="00806AD2" w:rsidP="003175F1">
            <w:pPr>
              <w:jc w:val="center"/>
              <w:rPr>
                <w:rFonts w:ascii="Times New Roman" w:hAnsi="Times New Roman" w:cs="Times New Roman"/>
                <w:sz w:val="24"/>
                <w:szCs w:val="24"/>
              </w:rPr>
            </w:pPr>
            <w:r w:rsidRPr="00806AD2">
              <w:rPr>
                <w:rFonts w:ascii="Times New Roman" w:hAnsi="Times New Roman" w:cs="Times New Roman"/>
                <w:sz w:val="24"/>
                <w:szCs w:val="24"/>
              </w:rPr>
              <w:t>2</w:t>
            </w:r>
          </w:p>
        </w:tc>
        <w:tc>
          <w:tcPr>
            <w:tcW w:w="1955" w:type="dxa"/>
          </w:tcPr>
          <w:p w:rsidR="00806AD2" w:rsidRPr="00806AD2" w:rsidRDefault="00806AD2" w:rsidP="003175F1">
            <w:pPr>
              <w:jc w:val="center"/>
              <w:rPr>
                <w:rFonts w:ascii="Times New Roman" w:hAnsi="Times New Roman" w:cs="Times New Roman"/>
                <w:sz w:val="24"/>
                <w:szCs w:val="24"/>
              </w:rPr>
            </w:pPr>
            <w:r w:rsidRPr="00806AD2">
              <w:rPr>
                <w:rFonts w:ascii="Times New Roman" w:hAnsi="Times New Roman" w:cs="Times New Roman"/>
                <w:sz w:val="24"/>
                <w:szCs w:val="24"/>
              </w:rPr>
              <w:t>80</w:t>
            </w:r>
          </w:p>
        </w:tc>
      </w:tr>
      <w:tr w:rsidR="00806AD2" w:rsidRPr="00806AD2" w:rsidTr="003175F1">
        <w:tc>
          <w:tcPr>
            <w:tcW w:w="1952" w:type="dxa"/>
          </w:tcPr>
          <w:p w:rsidR="00806AD2" w:rsidRPr="00806AD2" w:rsidRDefault="00806AD2" w:rsidP="003175F1">
            <w:pPr>
              <w:jc w:val="center"/>
              <w:textAlignment w:val="baseline"/>
              <w:rPr>
                <w:rFonts w:ascii="Times New Roman" w:hAnsi="Times New Roman" w:cs="Times New Roman"/>
                <w:sz w:val="24"/>
                <w:szCs w:val="24"/>
              </w:rPr>
            </w:pPr>
            <w:r w:rsidRPr="00806AD2">
              <w:rPr>
                <w:rFonts w:ascii="Times New Roman" w:hAnsi="Times New Roman" w:cs="Times New Roman"/>
                <w:sz w:val="24"/>
                <w:szCs w:val="24"/>
              </w:rPr>
              <w:t>5.1.1</w:t>
            </w:r>
          </w:p>
        </w:tc>
        <w:tc>
          <w:tcPr>
            <w:tcW w:w="5844" w:type="dxa"/>
          </w:tcPr>
          <w:p w:rsidR="00806AD2" w:rsidRPr="00806AD2" w:rsidRDefault="00806AD2" w:rsidP="003175F1">
            <w:pPr>
              <w:textAlignment w:val="baseline"/>
              <w:rPr>
                <w:rFonts w:ascii="Times New Roman" w:hAnsi="Times New Roman" w:cs="Times New Roman"/>
                <w:sz w:val="24"/>
                <w:szCs w:val="24"/>
              </w:rPr>
            </w:pPr>
            <w:r w:rsidRPr="00806AD2">
              <w:rPr>
                <w:rFonts w:ascii="Times New Roman" w:hAnsi="Times New Roman" w:cs="Times New Roman"/>
                <w:sz w:val="24"/>
                <w:szCs w:val="24"/>
              </w:rPr>
              <w:t>Обеспечение спортивно-зрелищных мероприятий</w:t>
            </w:r>
          </w:p>
        </w:tc>
        <w:tc>
          <w:tcPr>
            <w:tcW w:w="3909" w:type="dxa"/>
            <w:gridSpan w:val="2"/>
          </w:tcPr>
          <w:p w:rsidR="00806AD2" w:rsidRPr="00806AD2" w:rsidRDefault="00806AD2" w:rsidP="003175F1">
            <w:pPr>
              <w:jc w:val="center"/>
              <w:rPr>
                <w:rFonts w:ascii="Times New Roman" w:hAnsi="Times New Roman" w:cs="Times New Roman"/>
                <w:sz w:val="24"/>
                <w:szCs w:val="24"/>
              </w:rPr>
            </w:pPr>
            <w:r w:rsidRPr="00806AD2">
              <w:rPr>
                <w:rFonts w:ascii="Times New Roman" w:hAnsi="Times New Roman" w:cs="Times New Roman"/>
                <w:sz w:val="24"/>
                <w:szCs w:val="24"/>
              </w:rPr>
              <w:t>по заданию на проектирование</w:t>
            </w:r>
          </w:p>
        </w:tc>
        <w:tc>
          <w:tcPr>
            <w:tcW w:w="1954" w:type="dxa"/>
          </w:tcPr>
          <w:p w:rsidR="00806AD2" w:rsidRPr="00806AD2" w:rsidRDefault="00806AD2" w:rsidP="003175F1">
            <w:pPr>
              <w:jc w:val="center"/>
              <w:rPr>
                <w:rFonts w:ascii="Times New Roman" w:hAnsi="Times New Roman" w:cs="Times New Roman"/>
                <w:sz w:val="24"/>
                <w:szCs w:val="24"/>
              </w:rPr>
            </w:pPr>
            <w:r w:rsidRPr="00806AD2">
              <w:rPr>
                <w:rFonts w:ascii="Times New Roman" w:hAnsi="Times New Roman" w:cs="Times New Roman"/>
                <w:sz w:val="24"/>
                <w:szCs w:val="24"/>
              </w:rPr>
              <w:t>2</w:t>
            </w:r>
          </w:p>
        </w:tc>
        <w:tc>
          <w:tcPr>
            <w:tcW w:w="1955" w:type="dxa"/>
          </w:tcPr>
          <w:p w:rsidR="00806AD2" w:rsidRPr="00806AD2" w:rsidRDefault="00806AD2" w:rsidP="003175F1">
            <w:pPr>
              <w:jc w:val="center"/>
              <w:rPr>
                <w:rFonts w:ascii="Times New Roman" w:hAnsi="Times New Roman" w:cs="Times New Roman"/>
                <w:sz w:val="24"/>
                <w:szCs w:val="24"/>
              </w:rPr>
            </w:pPr>
            <w:r w:rsidRPr="00806AD2">
              <w:rPr>
                <w:rFonts w:ascii="Times New Roman" w:hAnsi="Times New Roman" w:cs="Times New Roman"/>
                <w:sz w:val="24"/>
                <w:szCs w:val="24"/>
              </w:rPr>
              <w:t>80</w:t>
            </w:r>
          </w:p>
        </w:tc>
      </w:tr>
      <w:tr w:rsidR="00806AD2" w:rsidRPr="00806AD2" w:rsidTr="003175F1">
        <w:tc>
          <w:tcPr>
            <w:tcW w:w="1952" w:type="dxa"/>
          </w:tcPr>
          <w:p w:rsidR="00806AD2" w:rsidRPr="00806AD2" w:rsidRDefault="00806AD2" w:rsidP="003175F1">
            <w:pPr>
              <w:jc w:val="center"/>
              <w:textAlignment w:val="baseline"/>
              <w:rPr>
                <w:rFonts w:ascii="Times New Roman" w:hAnsi="Times New Roman" w:cs="Times New Roman"/>
                <w:sz w:val="24"/>
                <w:szCs w:val="24"/>
              </w:rPr>
            </w:pPr>
            <w:r w:rsidRPr="00806AD2">
              <w:rPr>
                <w:rFonts w:ascii="Times New Roman" w:hAnsi="Times New Roman" w:cs="Times New Roman"/>
                <w:sz w:val="24"/>
                <w:szCs w:val="24"/>
              </w:rPr>
              <w:lastRenderedPageBreak/>
              <w:t>5.1.2</w:t>
            </w:r>
          </w:p>
        </w:tc>
        <w:tc>
          <w:tcPr>
            <w:tcW w:w="5844" w:type="dxa"/>
          </w:tcPr>
          <w:p w:rsidR="00806AD2" w:rsidRPr="00806AD2" w:rsidRDefault="00806AD2" w:rsidP="003175F1">
            <w:pPr>
              <w:rPr>
                <w:rFonts w:ascii="Times New Roman" w:hAnsi="Times New Roman" w:cs="Times New Roman"/>
                <w:sz w:val="24"/>
                <w:szCs w:val="24"/>
              </w:rPr>
            </w:pPr>
            <w:r w:rsidRPr="00806AD2">
              <w:rPr>
                <w:rFonts w:ascii="Times New Roman" w:hAnsi="Times New Roman" w:cs="Times New Roman"/>
                <w:sz w:val="24"/>
                <w:szCs w:val="24"/>
              </w:rPr>
              <w:t>Обеспечение занятий спортом в помещениях</w:t>
            </w:r>
          </w:p>
        </w:tc>
        <w:tc>
          <w:tcPr>
            <w:tcW w:w="3909" w:type="dxa"/>
            <w:gridSpan w:val="2"/>
          </w:tcPr>
          <w:p w:rsidR="00806AD2" w:rsidRPr="00806AD2" w:rsidRDefault="00806AD2" w:rsidP="003175F1">
            <w:pPr>
              <w:jc w:val="center"/>
              <w:rPr>
                <w:rFonts w:ascii="Times New Roman" w:hAnsi="Times New Roman" w:cs="Times New Roman"/>
                <w:sz w:val="24"/>
                <w:szCs w:val="24"/>
              </w:rPr>
            </w:pPr>
            <w:r w:rsidRPr="00806AD2">
              <w:rPr>
                <w:rFonts w:ascii="Times New Roman" w:hAnsi="Times New Roman" w:cs="Times New Roman"/>
                <w:sz w:val="24"/>
                <w:szCs w:val="24"/>
              </w:rPr>
              <w:t>по заданию на проектирование</w:t>
            </w:r>
          </w:p>
        </w:tc>
        <w:tc>
          <w:tcPr>
            <w:tcW w:w="1954" w:type="dxa"/>
          </w:tcPr>
          <w:p w:rsidR="00806AD2" w:rsidRPr="00806AD2" w:rsidRDefault="00806AD2" w:rsidP="003175F1">
            <w:pPr>
              <w:jc w:val="center"/>
              <w:rPr>
                <w:rFonts w:ascii="Times New Roman" w:hAnsi="Times New Roman" w:cs="Times New Roman"/>
                <w:sz w:val="24"/>
                <w:szCs w:val="24"/>
              </w:rPr>
            </w:pPr>
            <w:r w:rsidRPr="00806AD2">
              <w:rPr>
                <w:rFonts w:ascii="Times New Roman" w:hAnsi="Times New Roman" w:cs="Times New Roman"/>
                <w:sz w:val="24"/>
                <w:szCs w:val="24"/>
              </w:rPr>
              <w:t>2</w:t>
            </w:r>
          </w:p>
        </w:tc>
        <w:tc>
          <w:tcPr>
            <w:tcW w:w="1955" w:type="dxa"/>
          </w:tcPr>
          <w:p w:rsidR="00806AD2" w:rsidRPr="00806AD2" w:rsidRDefault="00806AD2" w:rsidP="003175F1">
            <w:pPr>
              <w:jc w:val="center"/>
              <w:rPr>
                <w:rFonts w:ascii="Times New Roman" w:hAnsi="Times New Roman" w:cs="Times New Roman"/>
                <w:sz w:val="24"/>
                <w:szCs w:val="24"/>
              </w:rPr>
            </w:pPr>
            <w:r w:rsidRPr="00806AD2">
              <w:rPr>
                <w:rFonts w:ascii="Times New Roman" w:hAnsi="Times New Roman" w:cs="Times New Roman"/>
                <w:sz w:val="24"/>
                <w:szCs w:val="24"/>
              </w:rPr>
              <w:t>80</w:t>
            </w:r>
          </w:p>
        </w:tc>
      </w:tr>
      <w:tr w:rsidR="00806AD2" w:rsidRPr="00806AD2" w:rsidTr="003175F1">
        <w:tc>
          <w:tcPr>
            <w:tcW w:w="1952" w:type="dxa"/>
          </w:tcPr>
          <w:p w:rsidR="00806AD2" w:rsidRPr="00806AD2" w:rsidRDefault="00806AD2" w:rsidP="003175F1">
            <w:pPr>
              <w:jc w:val="center"/>
              <w:textAlignment w:val="baseline"/>
              <w:rPr>
                <w:rFonts w:ascii="Times New Roman" w:hAnsi="Times New Roman" w:cs="Times New Roman"/>
                <w:sz w:val="24"/>
                <w:szCs w:val="24"/>
              </w:rPr>
            </w:pPr>
            <w:r w:rsidRPr="00806AD2">
              <w:rPr>
                <w:rFonts w:ascii="Times New Roman" w:hAnsi="Times New Roman" w:cs="Times New Roman"/>
                <w:sz w:val="24"/>
                <w:szCs w:val="24"/>
              </w:rPr>
              <w:t>5.1.3</w:t>
            </w:r>
          </w:p>
        </w:tc>
        <w:tc>
          <w:tcPr>
            <w:tcW w:w="5844" w:type="dxa"/>
          </w:tcPr>
          <w:p w:rsidR="00806AD2" w:rsidRPr="00806AD2" w:rsidRDefault="00806AD2" w:rsidP="003175F1">
            <w:pPr>
              <w:rPr>
                <w:rFonts w:ascii="Times New Roman" w:hAnsi="Times New Roman" w:cs="Times New Roman"/>
                <w:sz w:val="24"/>
                <w:szCs w:val="24"/>
              </w:rPr>
            </w:pPr>
            <w:r w:rsidRPr="00806AD2">
              <w:rPr>
                <w:rFonts w:ascii="Times New Roman" w:hAnsi="Times New Roman" w:cs="Times New Roman"/>
                <w:sz w:val="24"/>
                <w:szCs w:val="24"/>
              </w:rPr>
              <w:t>Площадки для занятий спортом</w:t>
            </w:r>
          </w:p>
        </w:tc>
        <w:tc>
          <w:tcPr>
            <w:tcW w:w="3909" w:type="dxa"/>
            <w:gridSpan w:val="2"/>
          </w:tcPr>
          <w:p w:rsidR="00806AD2" w:rsidRPr="00806AD2" w:rsidRDefault="00806AD2" w:rsidP="003175F1">
            <w:pPr>
              <w:jc w:val="center"/>
              <w:rPr>
                <w:rFonts w:ascii="Times New Roman" w:hAnsi="Times New Roman" w:cs="Times New Roman"/>
                <w:sz w:val="24"/>
                <w:szCs w:val="24"/>
              </w:rPr>
            </w:pPr>
            <w:r w:rsidRPr="00806AD2">
              <w:rPr>
                <w:rFonts w:ascii="Times New Roman" w:hAnsi="Times New Roman" w:cs="Times New Roman"/>
                <w:sz w:val="24"/>
                <w:szCs w:val="24"/>
              </w:rPr>
              <w:t>по заданию на проектирование</w:t>
            </w:r>
          </w:p>
        </w:tc>
        <w:tc>
          <w:tcPr>
            <w:tcW w:w="1954" w:type="dxa"/>
          </w:tcPr>
          <w:p w:rsidR="00806AD2" w:rsidRPr="00806AD2" w:rsidRDefault="00806AD2" w:rsidP="003175F1">
            <w:pPr>
              <w:jc w:val="center"/>
              <w:rPr>
                <w:rFonts w:ascii="Times New Roman" w:hAnsi="Times New Roman" w:cs="Times New Roman"/>
                <w:sz w:val="24"/>
                <w:szCs w:val="24"/>
              </w:rPr>
            </w:pPr>
            <w:r w:rsidRPr="00806AD2">
              <w:rPr>
                <w:rFonts w:ascii="Times New Roman" w:hAnsi="Times New Roman" w:cs="Times New Roman"/>
                <w:sz w:val="24"/>
                <w:szCs w:val="24"/>
              </w:rPr>
              <w:t>1</w:t>
            </w:r>
          </w:p>
        </w:tc>
        <w:tc>
          <w:tcPr>
            <w:tcW w:w="1955" w:type="dxa"/>
          </w:tcPr>
          <w:p w:rsidR="00806AD2" w:rsidRPr="00806AD2" w:rsidRDefault="00806AD2" w:rsidP="003175F1">
            <w:pPr>
              <w:jc w:val="center"/>
              <w:rPr>
                <w:rFonts w:ascii="Times New Roman" w:hAnsi="Times New Roman" w:cs="Times New Roman"/>
                <w:sz w:val="24"/>
                <w:szCs w:val="24"/>
              </w:rPr>
            </w:pPr>
            <w:r w:rsidRPr="00806AD2">
              <w:rPr>
                <w:rFonts w:ascii="Times New Roman" w:hAnsi="Times New Roman" w:cs="Times New Roman"/>
                <w:sz w:val="24"/>
                <w:szCs w:val="24"/>
              </w:rPr>
              <w:t>100</w:t>
            </w:r>
          </w:p>
        </w:tc>
      </w:tr>
      <w:tr w:rsidR="00806AD2" w:rsidRPr="00806AD2" w:rsidTr="003175F1">
        <w:tc>
          <w:tcPr>
            <w:tcW w:w="1952" w:type="dxa"/>
          </w:tcPr>
          <w:p w:rsidR="00806AD2" w:rsidRPr="00806AD2" w:rsidRDefault="00806AD2" w:rsidP="003175F1">
            <w:pPr>
              <w:jc w:val="center"/>
              <w:textAlignment w:val="baseline"/>
              <w:rPr>
                <w:rFonts w:ascii="Times New Roman" w:hAnsi="Times New Roman" w:cs="Times New Roman"/>
                <w:sz w:val="24"/>
                <w:szCs w:val="24"/>
              </w:rPr>
            </w:pPr>
            <w:r w:rsidRPr="00806AD2">
              <w:rPr>
                <w:rFonts w:ascii="Times New Roman" w:hAnsi="Times New Roman" w:cs="Times New Roman"/>
                <w:sz w:val="24"/>
                <w:szCs w:val="24"/>
              </w:rPr>
              <w:t>5.2</w:t>
            </w:r>
          </w:p>
        </w:tc>
        <w:tc>
          <w:tcPr>
            <w:tcW w:w="5844" w:type="dxa"/>
          </w:tcPr>
          <w:p w:rsidR="00806AD2" w:rsidRPr="00806AD2" w:rsidRDefault="00806AD2" w:rsidP="003175F1">
            <w:pPr>
              <w:textAlignment w:val="baseline"/>
              <w:rPr>
                <w:rFonts w:ascii="Times New Roman" w:hAnsi="Times New Roman" w:cs="Times New Roman"/>
                <w:sz w:val="24"/>
                <w:szCs w:val="24"/>
              </w:rPr>
            </w:pPr>
            <w:r w:rsidRPr="00806AD2">
              <w:rPr>
                <w:rFonts w:ascii="Times New Roman" w:hAnsi="Times New Roman" w:cs="Times New Roman"/>
                <w:sz w:val="24"/>
                <w:szCs w:val="24"/>
              </w:rPr>
              <w:t>Природно-познавательный туризм</w:t>
            </w:r>
          </w:p>
        </w:tc>
        <w:tc>
          <w:tcPr>
            <w:tcW w:w="7818" w:type="dxa"/>
            <w:gridSpan w:val="4"/>
          </w:tcPr>
          <w:p w:rsidR="00806AD2" w:rsidRPr="00806AD2" w:rsidRDefault="00806AD2" w:rsidP="003175F1">
            <w:pPr>
              <w:jc w:val="center"/>
              <w:textAlignment w:val="baseline"/>
              <w:rPr>
                <w:rFonts w:ascii="Times New Roman" w:hAnsi="Times New Roman" w:cs="Times New Roman"/>
                <w:sz w:val="24"/>
                <w:szCs w:val="24"/>
              </w:rPr>
            </w:pPr>
            <w:r w:rsidRPr="00806AD2">
              <w:rPr>
                <w:rFonts w:ascii="Times New Roman" w:hAnsi="Times New Roman" w:cs="Times New Roman"/>
                <w:sz w:val="24"/>
                <w:szCs w:val="24"/>
              </w:rPr>
              <w:t>не подлежат установлению</w:t>
            </w:r>
          </w:p>
        </w:tc>
      </w:tr>
      <w:tr w:rsidR="00806AD2" w:rsidRPr="00806AD2" w:rsidTr="003175F1">
        <w:tc>
          <w:tcPr>
            <w:tcW w:w="1952" w:type="dxa"/>
          </w:tcPr>
          <w:p w:rsidR="00806AD2" w:rsidRPr="00806AD2" w:rsidRDefault="00806AD2" w:rsidP="003175F1">
            <w:pPr>
              <w:jc w:val="center"/>
              <w:textAlignment w:val="baseline"/>
              <w:rPr>
                <w:rFonts w:ascii="Times New Roman" w:hAnsi="Times New Roman" w:cs="Times New Roman"/>
                <w:sz w:val="24"/>
                <w:szCs w:val="24"/>
              </w:rPr>
            </w:pPr>
            <w:r w:rsidRPr="00806AD2">
              <w:rPr>
                <w:rFonts w:ascii="Times New Roman" w:hAnsi="Times New Roman" w:cs="Times New Roman"/>
                <w:sz w:val="24"/>
                <w:szCs w:val="24"/>
              </w:rPr>
              <w:t>5.3</w:t>
            </w:r>
          </w:p>
        </w:tc>
        <w:tc>
          <w:tcPr>
            <w:tcW w:w="5844" w:type="dxa"/>
          </w:tcPr>
          <w:p w:rsidR="00806AD2" w:rsidRPr="00806AD2" w:rsidRDefault="00806AD2" w:rsidP="003175F1">
            <w:pPr>
              <w:textAlignment w:val="baseline"/>
              <w:rPr>
                <w:rFonts w:ascii="Times New Roman" w:hAnsi="Times New Roman" w:cs="Times New Roman"/>
                <w:sz w:val="24"/>
                <w:szCs w:val="24"/>
              </w:rPr>
            </w:pPr>
            <w:r w:rsidRPr="00806AD2">
              <w:rPr>
                <w:rFonts w:ascii="Times New Roman" w:hAnsi="Times New Roman" w:cs="Times New Roman"/>
                <w:sz w:val="24"/>
                <w:szCs w:val="24"/>
              </w:rPr>
              <w:t>Охота и рыбалка</w:t>
            </w:r>
          </w:p>
        </w:tc>
        <w:tc>
          <w:tcPr>
            <w:tcW w:w="7818" w:type="dxa"/>
            <w:gridSpan w:val="4"/>
          </w:tcPr>
          <w:p w:rsidR="00806AD2" w:rsidRPr="00806AD2" w:rsidRDefault="00806AD2" w:rsidP="003175F1">
            <w:pPr>
              <w:jc w:val="center"/>
              <w:textAlignment w:val="baseline"/>
              <w:rPr>
                <w:rFonts w:ascii="Times New Roman" w:hAnsi="Times New Roman" w:cs="Times New Roman"/>
                <w:sz w:val="24"/>
                <w:szCs w:val="24"/>
              </w:rPr>
            </w:pPr>
            <w:r w:rsidRPr="00806AD2">
              <w:rPr>
                <w:rFonts w:ascii="Times New Roman" w:hAnsi="Times New Roman" w:cs="Times New Roman"/>
                <w:sz w:val="24"/>
                <w:szCs w:val="24"/>
              </w:rPr>
              <w:t>не подлежат установлению</w:t>
            </w:r>
          </w:p>
        </w:tc>
      </w:tr>
      <w:tr w:rsidR="00806AD2" w:rsidRPr="00806AD2" w:rsidTr="003175F1">
        <w:tc>
          <w:tcPr>
            <w:tcW w:w="1952" w:type="dxa"/>
          </w:tcPr>
          <w:p w:rsidR="00806AD2" w:rsidRPr="00806AD2" w:rsidRDefault="00806AD2" w:rsidP="003175F1">
            <w:pPr>
              <w:jc w:val="center"/>
              <w:textAlignment w:val="baseline"/>
              <w:rPr>
                <w:rFonts w:ascii="Times New Roman" w:hAnsi="Times New Roman" w:cs="Times New Roman"/>
                <w:sz w:val="24"/>
                <w:szCs w:val="24"/>
              </w:rPr>
            </w:pPr>
            <w:r w:rsidRPr="00806AD2">
              <w:rPr>
                <w:rFonts w:ascii="Times New Roman" w:hAnsi="Times New Roman" w:cs="Times New Roman"/>
                <w:sz w:val="24"/>
                <w:szCs w:val="24"/>
              </w:rPr>
              <w:t>5.5</w:t>
            </w:r>
          </w:p>
        </w:tc>
        <w:tc>
          <w:tcPr>
            <w:tcW w:w="5844" w:type="dxa"/>
          </w:tcPr>
          <w:p w:rsidR="00806AD2" w:rsidRPr="00806AD2" w:rsidRDefault="00806AD2" w:rsidP="003175F1">
            <w:pPr>
              <w:textAlignment w:val="baseline"/>
              <w:rPr>
                <w:rFonts w:ascii="Times New Roman" w:hAnsi="Times New Roman" w:cs="Times New Roman"/>
                <w:sz w:val="24"/>
                <w:szCs w:val="24"/>
              </w:rPr>
            </w:pPr>
            <w:r w:rsidRPr="00806AD2">
              <w:rPr>
                <w:rFonts w:ascii="Times New Roman" w:hAnsi="Times New Roman" w:cs="Times New Roman"/>
                <w:sz w:val="24"/>
                <w:szCs w:val="24"/>
              </w:rPr>
              <w:t>Поля для гольфа или конных прогулок</w:t>
            </w:r>
          </w:p>
        </w:tc>
        <w:tc>
          <w:tcPr>
            <w:tcW w:w="7818" w:type="dxa"/>
            <w:gridSpan w:val="4"/>
          </w:tcPr>
          <w:p w:rsidR="00806AD2" w:rsidRPr="00806AD2" w:rsidRDefault="00806AD2" w:rsidP="003175F1">
            <w:pPr>
              <w:jc w:val="center"/>
              <w:textAlignment w:val="baseline"/>
              <w:rPr>
                <w:rFonts w:ascii="Times New Roman" w:hAnsi="Times New Roman" w:cs="Times New Roman"/>
                <w:sz w:val="24"/>
                <w:szCs w:val="24"/>
              </w:rPr>
            </w:pPr>
            <w:r w:rsidRPr="00806AD2">
              <w:rPr>
                <w:rFonts w:ascii="Times New Roman" w:hAnsi="Times New Roman" w:cs="Times New Roman"/>
                <w:sz w:val="24"/>
                <w:szCs w:val="24"/>
              </w:rPr>
              <w:t>не подлежат установлению</w:t>
            </w:r>
          </w:p>
        </w:tc>
      </w:tr>
      <w:tr w:rsidR="00806AD2" w:rsidRPr="00806AD2" w:rsidTr="003175F1">
        <w:tc>
          <w:tcPr>
            <w:tcW w:w="1952" w:type="dxa"/>
          </w:tcPr>
          <w:p w:rsidR="00806AD2" w:rsidRPr="00806AD2" w:rsidRDefault="00806AD2" w:rsidP="003175F1">
            <w:pPr>
              <w:jc w:val="center"/>
              <w:textAlignment w:val="baseline"/>
              <w:rPr>
                <w:rFonts w:ascii="Times New Roman" w:hAnsi="Times New Roman" w:cs="Times New Roman"/>
                <w:sz w:val="24"/>
                <w:szCs w:val="24"/>
              </w:rPr>
            </w:pPr>
            <w:r w:rsidRPr="00806AD2">
              <w:rPr>
                <w:rFonts w:ascii="Times New Roman" w:hAnsi="Times New Roman" w:cs="Times New Roman"/>
                <w:sz w:val="24"/>
                <w:szCs w:val="24"/>
              </w:rPr>
              <w:t>9.1</w:t>
            </w:r>
          </w:p>
        </w:tc>
        <w:tc>
          <w:tcPr>
            <w:tcW w:w="5844" w:type="dxa"/>
          </w:tcPr>
          <w:p w:rsidR="00806AD2" w:rsidRPr="00806AD2" w:rsidRDefault="00806AD2" w:rsidP="003175F1">
            <w:pPr>
              <w:textAlignment w:val="baseline"/>
              <w:rPr>
                <w:rFonts w:ascii="Times New Roman" w:hAnsi="Times New Roman" w:cs="Times New Roman"/>
                <w:sz w:val="24"/>
                <w:szCs w:val="24"/>
              </w:rPr>
            </w:pPr>
            <w:r w:rsidRPr="00806AD2">
              <w:rPr>
                <w:rFonts w:ascii="Times New Roman" w:hAnsi="Times New Roman" w:cs="Times New Roman"/>
                <w:sz w:val="24"/>
                <w:szCs w:val="24"/>
              </w:rPr>
              <w:t>Охрана природных территорий</w:t>
            </w:r>
          </w:p>
        </w:tc>
        <w:tc>
          <w:tcPr>
            <w:tcW w:w="7818" w:type="dxa"/>
            <w:gridSpan w:val="4"/>
          </w:tcPr>
          <w:p w:rsidR="00806AD2" w:rsidRPr="00806AD2" w:rsidRDefault="00806AD2" w:rsidP="003175F1">
            <w:pPr>
              <w:jc w:val="center"/>
              <w:textAlignment w:val="baseline"/>
              <w:rPr>
                <w:rFonts w:ascii="Times New Roman" w:hAnsi="Times New Roman" w:cs="Times New Roman"/>
                <w:sz w:val="24"/>
                <w:szCs w:val="24"/>
              </w:rPr>
            </w:pPr>
            <w:r w:rsidRPr="00806AD2">
              <w:rPr>
                <w:rFonts w:ascii="Times New Roman" w:hAnsi="Times New Roman" w:cs="Times New Roman"/>
                <w:sz w:val="24"/>
                <w:szCs w:val="24"/>
              </w:rPr>
              <w:t>не подлежат установлению</w:t>
            </w:r>
          </w:p>
        </w:tc>
      </w:tr>
      <w:tr w:rsidR="00806AD2" w:rsidRPr="00806AD2" w:rsidTr="003175F1">
        <w:tc>
          <w:tcPr>
            <w:tcW w:w="1952" w:type="dxa"/>
          </w:tcPr>
          <w:p w:rsidR="00806AD2" w:rsidRPr="00806AD2" w:rsidRDefault="00806AD2" w:rsidP="003175F1">
            <w:pPr>
              <w:jc w:val="center"/>
              <w:textAlignment w:val="baseline"/>
              <w:rPr>
                <w:rFonts w:ascii="Times New Roman" w:hAnsi="Times New Roman" w:cs="Times New Roman"/>
                <w:sz w:val="24"/>
                <w:szCs w:val="24"/>
              </w:rPr>
            </w:pPr>
            <w:r w:rsidRPr="00806AD2">
              <w:rPr>
                <w:rFonts w:ascii="Times New Roman" w:hAnsi="Times New Roman" w:cs="Times New Roman"/>
                <w:sz w:val="24"/>
                <w:szCs w:val="24"/>
              </w:rPr>
              <w:t>9.3</w:t>
            </w:r>
          </w:p>
        </w:tc>
        <w:tc>
          <w:tcPr>
            <w:tcW w:w="5844" w:type="dxa"/>
          </w:tcPr>
          <w:p w:rsidR="00806AD2" w:rsidRPr="00806AD2" w:rsidRDefault="00806AD2" w:rsidP="003175F1">
            <w:pPr>
              <w:textAlignment w:val="baseline"/>
              <w:rPr>
                <w:rFonts w:ascii="Times New Roman" w:hAnsi="Times New Roman" w:cs="Times New Roman"/>
                <w:sz w:val="24"/>
                <w:szCs w:val="24"/>
              </w:rPr>
            </w:pPr>
            <w:r w:rsidRPr="00806AD2">
              <w:rPr>
                <w:rFonts w:ascii="Times New Roman" w:hAnsi="Times New Roman" w:cs="Times New Roman"/>
                <w:sz w:val="24"/>
                <w:szCs w:val="24"/>
              </w:rPr>
              <w:t>Историко-культурная деятельность</w:t>
            </w:r>
          </w:p>
        </w:tc>
        <w:tc>
          <w:tcPr>
            <w:tcW w:w="7818" w:type="dxa"/>
            <w:gridSpan w:val="4"/>
          </w:tcPr>
          <w:p w:rsidR="00806AD2" w:rsidRPr="00806AD2" w:rsidRDefault="00806AD2" w:rsidP="003175F1">
            <w:pPr>
              <w:jc w:val="center"/>
              <w:textAlignment w:val="baseline"/>
              <w:rPr>
                <w:rFonts w:ascii="Times New Roman" w:hAnsi="Times New Roman" w:cs="Times New Roman"/>
                <w:sz w:val="24"/>
                <w:szCs w:val="24"/>
              </w:rPr>
            </w:pPr>
            <w:r w:rsidRPr="00806AD2">
              <w:rPr>
                <w:rFonts w:ascii="Times New Roman" w:hAnsi="Times New Roman" w:cs="Times New Roman"/>
                <w:sz w:val="24"/>
                <w:szCs w:val="24"/>
              </w:rPr>
              <w:t>не подлежат установлению</w:t>
            </w:r>
          </w:p>
        </w:tc>
      </w:tr>
      <w:tr w:rsidR="00806AD2" w:rsidRPr="00806AD2" w:rsidTr="003175F1">
        <w:tc>
          <w:tcPr>
            <w:tcW w:w="15614" w:type="dxa"/>
            <w:gridSpan w:val="6"/>
          </w:tcPr>
          <w:p w:rsidR="00806AD2" w:rsidRPr="00806AD2" w:rsidRDefault="00806AD2" w:rsidP="003175F1">
            <w:pPr>
              <w:jc w:val="center"/>
              <w:textAlignment w:val="baseline"/>
              <w:rPr>
                <w:rFonts w:ascii="Times New Roman" w:hAnsi="Times New Roman" w:cs="Times New Roman"/>
                <w:sz w:val="24"/>
                <w:szCs w:val="24"/>
              </w:rPr>
            </w:pPr>
            <w:r w:rsidRPr="00806AD2">
              <w:rPr>
                <w:rFonts w:ascii="Times New Roman" w:hAnsi="Times New Roman" w:cs="Times New Roman"/>
                <w:b/>
                <w:spacing w:val="-1"/>
                <w:sz w:val="24"/>
                <w:szCs w:val="24"/>
              </w:rPr>
              <w:t>Условно разрешенные виды</w:t>
            </w:r>
            <w:r w:rsidRPr="00806AD2">
              <w:rPr>
                <w:rFonts w:ascii="Times New Roman" w:hAnsi="Times New Roman" w:cs="Times New Roman"/>
                <w:sz w:val="24"/>
                <w:szCs w:val="24"/>
              </w:rPr>
              <w:t xml:space="preserve"> </w:t>
            </w:r>
            <w:r w:rsidRPr="00806AD2">
              <w:rPr>
                <w:rFonts w:ascii="Times New Roman" w:hAnsi="Times New Roman" w:cs="Times New Roman"/>
                <w:b/>
                <w:spacing w:val="-1"/>
                <w:sz w:val="24"/>
                <w:szCs w:val="24"/>
              </w:rPr>
              <w:t>разрешенного использования</w:t>
            </w:r>
          </w:p>
        </w:tc>
      </w:tr>
      <w:tr w:rsidR="00806AD2" w:rsidRPr="00806AD2" w:rsidTr="003175F1">
        <w:tc>
          <w:tcPr>
            <w:tcW w:w="1952" w:type="dxa"/>
          </w:tcPr>
          <w:p w:rsidR="00806AD2" w:rsidRPr="00806AD2" w:rsidRDefault="00806AD2" w:rsidP="003175F1">
            <w:pPr>
              <w:jc w:val="center"/>
              <w:textAlignment w:val="baseline"/>
              <w:rPr>
                <w:rFonts w:ascii="Times New Roman" w:hAnsi="Times New Roman" w:cs="Times New Roman"/>
                <w:sz w:val="24"/>
                <w:szCs w:val="24"/>
              </w:rPr>
            </w:pPr>
            <w:r w:rsidRPr="00806AD2">
              <w:rPr>
                <w:rFonts w:ascii="Times New Roman" w:hAnsi="Times New Roman" w:cs="Times New Roman"/>
                <w:sz w:val="24"/>
                <w:szCs w:val="24"/>
              </w:rPr>
              <w:t>3.1.1</w:t>
            </w:r>
          </w:p>
        </w:tc>
        <w:tc>
          <w:tcPr>
            <w:tcW w:w="5844" w:type="dxa"/>
          </w:tcPr>
          <w:p w:rsidR="00806AD2" w:rsidRPr="00806AD2" w:rsidRDefault="00806AD2" w:rsidP="003175F1">
            <w:pPr>
              <w:textAlignment w:val="baseline"/>
              <w:rPr>
                <w:rFonts w:ascii="Times New Roman" w:hAnsi="Times New Roman" w:cs="Times New Roman"/>
                <w:sz w:val="24"/>
                <w:szCs w:val="24"/>
              </w:rPr>
            </w:pPr>
            <w:r w:rsidRPr="00806AD2">
              <w:rPr>
                <w:rFonts w:ascii="Times New Roman" w:hAnsi="Times New Roman" w:cs="Times New Roman"/>
                <w:sz w:val="24"/>
                <w:szCs w:val="24"/>
              </w:rPr>
              <w:t>Предоставление коммунальных услуг</w:t>
            </w:r>
          </w:p>
        </w:tc>
        <w:tc>
          <w:tcPr>
            <w:tcW w:w="1954" w:type="dxa"/>
          </w:tcPr>
          <w:p w:rsidR="00806AD2" w:rsidRPr="00806AD2" w:rsidRDefault="00806AD2" w:rsidP="003175F1">
            <w:pPr>
              <w:jc w:val="center"/>
              <w:rPr>
                <w:rFonts w:ascii="Times New Roman" w:hAnsi="Times New Roman" w:cs="Times New Roman"/>
                <w:sz w:val="24"/>
                <w:szCs w:val="24"/>
              </w:rPr>
            </w:pPr>
            <w:r w:rsidRPr="00806AD2">
              <w:rPr>
                <w:rFonts w:ascii="Times New Roman" w:hAnsi="Times New Roman" w:cs="Times New Roman"/>
                <w:sz w:val="24"/>
                <w:szCs w:val="24"/>
              </w:rPr>
              <w:t>по заданию на проектирование</w:t>
            </w:r>
          </w:p>
        </w:tc>
        <w:tc>
          <w:tcPr>
            <w:tcW w:w="1955" w:type="dxa"/>
          </w:tcPr>
          <w:p w:rsidR="00806AD2" w:rsidRPr="00806AD2" w:rsidRDefault="00806AD2" w:rsidP="003175F1">
            <w:pPr>
              <w:jc w:val="center"/>
              <w:textAlignment w:val="baseline"/>
              <w:rPr>
                <w:rFonts w:ascii="Times New Roman" w:hAnsi="Times New Roman" w:cs="Times New Roman"/>
                <w:sz w:val="24"/>
                <w:szCs w:val="24"/>
              </w:rPr>
            </w:pPr>
            <w:r w:rsidRPr="00806AD2">
              <w:rPr>
                <w:rFonts w:ascii="Times New Roman" w:hAnsi="Times New Roman" w:cs="Times New Roman"/>
                <w:sz w:val="24"/>
                <w:szCs w:val="24"/>
              </w:rPr>
              <w:t>3000</w:t>
            </w:r>
          </w:p>
        </w:tc>
        <w:tc>
          <w:tcPr>
            <w:tcW w:w="1954" w:type="dxa"/>
          </w:tcPr>
          <w:p w:rsidR="00806AD2" w:rsidRPr="00806AD2" w:rsidRDefault="00806AD2" w:rsidP="003175F1">
            <w:pPr>
              <w:jc w:val="center"/>
              <w:rPr>
                <w:rFonts w:ascii="Times New Roman" w:hAnsi="Times New Roman" w:cs="Times New Roman"/>
                <w:sz w:val="24"/>
                <w:szCs w:val="24"/>
              </w:rPr>
            </w:pPr>
            <w:r w:rsidRPr="00806AD2">
              <w:rPr>
                <w:rFonts w:ascii="Times New Roman" w:hAnsi="Times New Roman" w:cs="Times New Roman"/>
                <w:sz w:val="24"/>
                <w:szCs w:val="24"/>
              </w:rPr>
              <w:t>2</w:t>
            </w:r>
          </w:p>
        </w:tc>
        <w:tc>
          <w:tcPr>
            <w:tcW w:w="1955" w:type="dxa"/>
          </w:tcPr>
          <w:p w:rsidR="00806AD2" w:rsidRPr="00806AD2" w:rsidRDefault="00806AD2" w:rsidP="003175F1">
            <w:pPr>
              <w:jc w:val="center"/>
              <w:rPr>
                <w:rFonts w:ascii="Times New Roman" w:hAnsi="Times New Roman" w:cs="Times New Roman"/>
                <w:sz w:val="24"/>
                <w:szCs w:val="24"/>
              </w:rPr>
            </w:pPr>
            <w:r w:rsidRPr="00806AD2">
              <w:rPr>
                <w:rFonts w:ascii="Times New Roman" w:hAnsi="Times New Roman" w:cs="Times New Roman"/>
                <w:sz w:val="24"/>
                <w:szCs w:val="24"/>
              </w:rPr>
              <w:t>100</w:t>
            </w:r>
          </w:p>
        </w:tc>
      </w:tr>
      <w:tr w:rsidR="00806AD2" w:rsidRPr="00806AD2" w:rsidTr="003175F1">
        <w:tc>
          <w:tcPr>
            <w:tcW w:w="1952" w:type="dxa"/>
          </w:tcPr>
          <w:p w:rsidR="00806AD2" w:rsidRPr="00806AD2" w:rsidRDefault="00806AD2" w:rsidP="003175F1">
            <w:pPr>
              <w:jc w:val="center"/>
              <w:rPr>
                <w:rFonts w:ascii="Times New Roman" w:hAnsi="Times New Roman" w:cs="Times New Roman"/>
                <w:sz w:val="24"/>
                <w:szCs w:val="24"/>
              </w:rPr>
            </w:pPr>
            <w:r w:rsidRPr="00806AD2">
              <w:rPr>
                <w:rFonts w:ascii="Times New Roman" w:hAnsi="Times New Roman" w:cs="Times New Roman"/>
                <w:sz w:val="24"/>
                <w:szCs w:val="24"/>
              </w:rPr>
              <w:t>4.4</w:t>
            </w:r>
          </w:p>
        </w:tc>
        <w:tc>
          <w:tcPr>
            <w:tcW w:w="5844" w:type="dxa"/>
          </w:tcPr>
          <w:p w:rsidR="00806AD2" w:rsidRPr="00806AD2" w:rsidRDefault="00806AD2" w:rsidP="003175F1">
            <w:pPr>
              <w:jc w:val="both"/>
              <w:rPr>
                <w:rFonts w:ascii="Times New Roman" w:hAnsi="Times New Roman" w:cs="Times New Roman"/>
                <w:sz w:val="24"/>
                <w:szCs w:val="24"/>
              </w:rPr>
            </w:pPr>
            <w:r w:rsidRPr="00806AD2">
              <w:rPr>
                <w:rFonts w:ascii="Times New Roman" w:hAnsi="Times New Roman" w:cs="Times New Roman"/>
                <w:sz w:val="24"/>
                <w:szCs w:val="24"/>
              </w:rPr>
              <w:t>Магазины</w:t>
            </w:r>
          </w:p>
        </w:tc>
        <w:tc>
          <w:tcPr>
            <w:tcW w:w="1954" w:type="dxa"/>
          </w:tcPr>
          <w:p w:rsidR="00806AD2" w:rsidRPr="00806AD2" w:rsidRDefault="00806AD2" w:rsidP="003175F1">
            <w:pPr>
              <w:jc w:val="center"/>
              <w:rPr>
                <w:rFonts w:ascii="Times New Roman" w:hAnsi="Times New Roman" w:cs="Times New Roman"/>
                <w:sz w:val="24"/>
                <w:szCs w:val="24"/>
              </w:rPr>
            </w:pPr>
            <w:r w:rsidRPr="00806AD2">
              <w:rPr>
                <w:rFonts w:ascii="Times New Roman" w:hAnsi="Times New Roman" w:cs="Times New Roman"/>
                <w:sz w:val="24"/>
                <w:szCs w:val="24"/>
              </w:rPr>
              <w:t>не подлежат установлению</w:t>
            </w:r>
          </w:p>
        </w:tc>
        <w:tc>
          <w:tcPr>
            <w:tcW w:w="1955" w:type="dxa"/>
          </w:tcPr>
          <w:p w:rsidR="00806AD2" w:rsidRPr="00806AD2" w:rsidRDefault="00806AD2" w:rsidP="003175F1">
            <w:pPr>
              <w:jc w:val="center"/>
              <w:textAlignment w:val="baseline"/>
              <w:rPr>
                <w:rFonts w:ascii="Times New Roman" w:hAnsi="Times New Roman" w:cs="Times New Roman"/>
                <w:sz w:val="24"/>
                <w:szCs w:val="24"/>
              </w:rPr>
            </w:pPr>
            <w:r w:rsidRPr="00806AD2">
              <w:rPr>
                <w:rFonts w:ascii="Times New Roman" w:hAnsi="Times New Roman" w:cs="Times New Roman"/>
                <w:sz w:val="24"/>
                <w:szCs w:val="24"/>
              </w:rPr>
              <w:t>8000</w:t>
            </w:r>
          </w:p>
        </w:tc>
        <w:tc>
          <w:tcPr>
            <w:tcW w:w="1954" w:type="dxa"/>
          </w:tcPr>
          <w:p w:rsidR="00806AD2" w:rsidRPr="00806AD2" w:rsidRDefault="00806AD2" w:rsidP="003175F1">
            <w:pPr>
              <w:jc w:val="center"/>
              <w:rPr>
                <w:rFonts w:ascii="Times New Roman" w:hAnsi="Times New Roman" w:cs="Times New Roman"/>
                <w:sz w:val="24"/>
                <w:szCs w:val="24"/>
              </w:rPr>
            </w:pPr>
            <w:r w:rsidRPr="00806AD2">
              <w:rPr>
                <w:rFonts w:ascii="Times New Roman" w:hAnsi="Times New Roman" w:cs="Times New Roman"/>
                <w:sz w:val="24"/>
                <w:szCs w:val="24"/>
              </w:rPr>
              <w:t>2</w:t>
            </w:r>
          </w:p>
        </w:tc>
        <w:tc>
          <w:tcPr>
            <w:tcW w:w="1955" w:type="dxa"/>
          </w:tcPr>
          <w:p w:rsidR="00806AD2" w:rsidRPr="00806AD2" w:rsidRDefault="00806AD2" w:rsidP="003175F1">
            <w:pPr>
              <w:jc w:val="center"/>
              <w:rPr>
                <w:rFonts w:ascii="Times New Roman" w:hAnsi="Times New Roman" w:cs="Times New Roman"/>
                <w:sz w:val="24"/>
                <w:szCs w:val="24"/>
              </w:rPr>
            </w:pPr>
            <w:r w:rsidRPr="00806AD2">
              <w:rPr>
                <w:rFonts w:ascii="Times New Roman" w:hAnsi="Times New Roman" w:cs="Times New Roman"/>
                <w:sz w:val="24"/>
                <w:szCs w:val="24"/>
              </w:rPr>
              <w:t>100</w:t>
            </w:r>
          </w:p>
        </w:tc>
      </w:tr>
      <w:tr w:rsidR="00806AD2" w:rsidRPr="00806AD2" w:rsidTr="003175F1">
        <w:tc>
          <w:tcPr>
            <w:tcW w:w="1952" w:type="dxa"/>
          </w:tcPr>
          <w:p w:rsidR="00806AD2" w:rsidRPr="00806AD2" w:rsidRDefault="00806AD2" w:rsidP="003175F1">
            <w:pPr>
              <w:jc w:val="center"/>
              <w:textAlignment w:val="baseline"/>
              <w:rPr>
                <w:rFonts w:ascii="Times New Roman" w:hAnsi="Times New Roman" w:cs="Times New Roman"/>
                <w:sz w:val="24"/>
                <w:szCs w:val="24"/>
              </w:rPr>
            </w:pPr>
            <w:r w:rsidRPr="00806AD2">
              <w:rPr>
                <w:rFonts w:ascii="Times New Roman" w:hAnsi="Times New Roman" w:cs="Times New Roman"/>
                <w:sz w:val="24"/>
                <w:szCs w:val="24"/>
              </w:rPr>
              <w:t>4.6</w:t>
            </w:r>
          </w:p>
        </w:tc>
        <w:tc>
          <w:tcPr>
            <w:tcW w:w="5844" w:type="dxa"/>
          </w:tcPr>
          <w:p w:rsidR="00806AD2" w:rsidRPr="00806AD2" w:rsidRDefault="00806AD2" w:rsidP="003175F1">
            <w:pPr>
              <w:textAlignment w:val="baseline"/>
              <w:rPr>
                <w:rFonts w:ascii="Times New Roman" w:hAnsi="Times New Roman" w:cs="Times New Roman"/>
                <w:sz w:val="24"/>
                <w:szCs w:val="24"/>
              </w:rPr>
            </w:pPr>
            <w:r w:rsidRPr="00806AD2">
              <w:rPr>
                <w:rFonts w:ascii="Times New Roman" w:hAnsi="Times New Roman" w:cs="Times New Roman"/>
                <w:sz w:val="24"/>
                <w:szCs w:val="24"/>
              </w:rPr>
              <w:t>Общественное питание:</w:t>
            </w:r>
          </w:p>
          <w:p w:rsidR="00806AD2" w:rsidRPr="00806AD2" w:rsidRDefault="00806AD2" w:rsidP="003175F1">
            <w:pPr>
              <w:numPr>
                <w:ilvl w:val="0"/>
                <w:numId w:val="65"/>
              </w:numPr>
              <w:contextualSpacing/>
              <w:textAlignment w:val="baseline"/>
              <w:rPr>
                <w:rFonts w:ascii="Times New Roman" w:hAnsi="Times New Roman" w:cs="Times New Roman"/>
                <w:sz w:val="24"/>
                <w:szCs w:val="24"/>
              </w:rPr>
            </w:pPr>
            <w:r w:rsidRPr="00806AD2">
              <w:rPr>
                <w:rFonts w:ascii="Times New Roman" w:hAnsi="Times New Roman" w:cs="Times New Roman"/>
                <w:sz w:val="24"/>
                <w:szCs w:val="24"/>
              </w:rPr>
              <w:t>до 50 мест</w:t>
            </w:r>
          </w:p>
          <w:p w:rsidR="00806AD2" w:rsidRPr="00806AD2" w:rsidRDefault="00806AD2" w:rsidP="003175F1">
            <w:pPr>
              <w:numPr>
                <w:ilvl w:val="0"/>
                <w:numId w:val="65"/>
              </w:numPr>
              <w:contextualSpacing/>
              <w:textAlignment w:val="baseline"/>
              <w:rPr>
                <w:rFonts w:ascii="Times New Roman" w:hAnsi="Times New Roman" w:cs="Times New Roman"/>
                <w:sz w:val="24"/>
                <w:szCs w:val="24"/>
              </w:rPr>
            </w:pPr>
            <w:r w:rsidRPr="00806AD2">
              <w:rPr>
                <w:rFonts w:ascii="Times New Roman" w:hAnsi="Times New Roman" w:cs="Times New Roman"/>
                <w:sz w:val="24"/>
                <w:szCs w:val="24"/>
              </w:rPr>
              <w:t>свыше 50 мест</w:t>
            </w:r>
          </w:p>
        </w:tc>
        <w:tc>
          <w:tcPr>
            <w:tcW w:w="1954" w:type="dxa"/>
          </w:tcPr>
          <w:p w:rsidR="00806AD2" w:rsidRPr="00806AD2" w:rsidRDefault="00806AD2" w:rsidP="003175F1">
            <w:pPr>
              <w:jc w:val="center"/>
              <w:textAlignment w:val="baseline"/>
              <w:rPr>
                <w:rFonts w:ascii="Times New Roman" w:hAnsi="Times New Roman" w:cs="Times New Roman"/>
                <w:sz w:val="24"/>
                <w:szCs w:val="24"/>
              </w:rPr>
            </w:pPr>
          </w:p>
          <w:p w:rsidR="00806AD2" w:rsidRPr="00806AD2" w:rsidRDefault="00806AD2" w:rsidP="003175F1">
            <w:pPr>
              <w:jc w:val="center"/>
              <w:textAlignment w:val="baseline"/>
              <w:rPr>
                <w:rFonts w:ascii="Times New Roman" w:hAnsi="Times New Roman" w:cs="Times New Roman"/>
                <w:sz w:val="24"/>
                <w:szCs w:val="24"/>
              </w:rPr>
            </w:pPr>
            <w:r w:rsidRPr="00806AD2">
              <w:rPr>
                <w:rFonts w:ascii="Times New Roman" w:hAnsi="Times New Roman" w:cs="Times New Roman"/>
                <w:sz w:val="24"/>
                <w:szCs w:val="24"/>
              </w:rPr>
              <w:t>2000</w:t>
            </w:r>
          </w:p>
          <w:p w:rsidR="00806AD2" w:rsidRPr="00806AD2" w:rsidRDefault="00806AD2" w:rsidP="003175F1">
            <w:pPr>
              <w:jc w:val="center"/>
              <w:textAlignment w:val="baseline"/>
              <w:rPr>
                <w:rFonts w:ascii="Times New Roman" w:hAnsi="Times New Roman" w:cs="Times New Roman"/>
                <w:sz w:val="24"/>
                <w:szCs w:val="24"/>
              </w:rPr>
            </w:pPr>
            <w:r w:rsidRPr="00806AD2">
              <w:rPr>
                <w:rFonts w:ascii="Times New Roman" w:hAnsi="Times New Roman" w:cs="Times New Roman"/>
                <w:sz w:val="24"/>
                <w:szCs w:val="24"/>
              </w:rPr>
              <w:t>2000</w:t>
            </w:r>
          </w:p>
        </w:tc>
        <w:tc>
          <w:tcPr>
            <w:tcW w:w="1955" w:type="dxa"/>
          </w:tcPr>
          <w:p w:rsidR="00806AD2" w:rsidRPr="00806AD2" w:rsidRDefault="00806AD2" w:rsidP="003175F1">
            <w:pPr>
              <w:jc w:val="center"/>
              <w:textAlignment w:val="baseline"/>
              <w:rPr>
                <w:rFonts w:ascii="Times New Roman" w:hAnsi="Times New Roman" w:cs="Times New Roman"/>
                <w:sz w:val="24"/>
                <w:szCs w:val="24"/>
              </w:rPr>
            </w:pPr>
          </w:p>
          <w:p w:rsidR="00806AD2" w:rsidRPr="00806AD2" w:rsidRDefault="00806AD2" w:rsidP="003175F1">
            <w:pPr>
              <w:jc w:val="center"/>
              <w:textAlignment w:val="baseline"/>
              <w:rPr>
                <w:rFonts w:ascii="Times New Roman" w:hAnsi="Times New Roman" w:cs="Times New Roman"/>
                <w:sz w:val="24"/>
                <w:szCs w:val="24"/>
              </w:rPr>
            </w:pPr>
            <w:r w:rsidRPr="00806AD2">
              <w:rPr>
                <w:rFonts w:ascii="Times New Roman" w:hAnsi="Times New Roman" w:cs="Times New Roman"/>
                <w:sz w:val="24"/>
                <w:szCs w:val="24"/>
              </w:rPr>
              <w:t>2500</w:t>
            </w:r>
          </w:p>
          <w:p w:rsidR="00806AD2" w:rsidRPr="00806AD2" w:rsidRDefault="00806AD2" w:rsidP="003175F1">
            <w:pPr>
              <w:jc w:val="center"/>
              <w:textAlignment w:val="baseline"/>
              <w:rPr>
                <w:rFonts w:ascii="Times New Roman" w:hAnsi="Times New Roman" w:cs="Times New Roman"/>
                <w:sz w:val="24"/>
                <w:szCs w:val="24"/>
              </w:rPr>
            </w:pPr>
            <w:r w:rsidRPr="00806AD2">
              <w:rPr>
                <w:rFonts w:ascii="Times New Roman" w:hAnsi="Times New Roman" w:cs="Times New Roman"/>
                <w:sz w:val="24"/>
                <w:szCs w:val="24"/>
              </w:rPr>
              <w:t>1500</w:t>
            </w:r>
          </w:p>
        </w:tc>
        <w:tc>
          <w:tcPr>
            <w:tcW w:w="1954" w:type="dxa"/>
          </w:tcPr>
          <w:p w:rsidR="00806AD2" w:rsidRPr="00806AD2" w:rsidRDefault="00806AD2" w:rsidP="003175F1">
            <w:pPr>
              <w:jc w:val="center"/>
              <w:rPr>
                <w:rFonts w:ascii="Times New Roman" w:hAnsi="Times New Roman" w:cs="Times New Roman"/>
                <w:sz w:val="24"/>
                <w:szCs w:val="24"/>
              </w:rPr>
            </w:pPr>
            <w:r w:rsidRPr="00806AD2">
              <w:rPr>
                <w:rFonts w:ascii="Times New Roman" w:hAnsi="Times New Roman" w:cs="Times New Roman"/>
                <w:sz w:val="24"/>
                <w:szCs w:val="24"/>
              </w:rPr>
              <w:t>2</w:t>
            </w:r>
          </w:p>
        </w:tc>
        <w:tc>
          <w:tcPr>
            <w:tcW w:w="1955" w:type="dxa"/>
          </w:tcPr>
          <w:p w:rsidR="00806AD2" w:rsidRPr="00806AD2" w:rsidRDefault="00806AD2" w:rsidP="003175F1">
            <w:pPr>
              <w:jc w:val="center"/>
              <w:rPr>
                <w:rFonts w:ascii="Times New Roman" w:hAnsi="Times New Roman" w:cs="Times New Roman"/>
                <w:sz w:val="24"/>
                <w:szCs w:val="24"/>
              </w:rPr>
            </w:pPr>
            <w:r w:rsidRPr="00806AD2">
              <w:rPr>
                <w:rFonts w:ascii="Times New Roman" w:hAnsi="Times New Roman" w:cs="Times New Roman"/>
                <w:sz w:val="24"/>
                <w:szCs w:val="24"/>
              </w:rPr>
              <w:t>100</w:t>
            </w:r>
          </w:p>
        </w:tc>
      </w:tr>
      <w:tr w:rsidR="00806AD2" w:rsidRPr="00806AD2" w:rsidTr="003175F1">
        <w:tc>
          <w:tcPr>
            <w:tcW w:w="1952" w:type="dxa"/>
          </w:tcPr>
          <w:p w:rsidR="00806AD2" w:rsidRPr="00806AD2" w:rsidRDefault="00806AD2" w:rsidP="003175F1">
            <w:pPr>
              <w:jc w:val="center"/>
              <w:textAlignment w:val="baseline"/>
              <w:rPr>
                <w:rFonts w:ascii="Times New Roman" w:hAnsi="Times New Roman" w:cs="Times New Roman"/>
                <w:sz w:val="24"/>
                <w:szCs w:val="24"/>
              </w:rPr>
            </w:pPr>
            <w:r w:rsidRPr="00806AD2">
              <w:rPr>
                <w:rFonts w:ascii="Times New Roman" w:hAnsi="Times New Roman" w:cs="Times New Roman"/>
                <w:sz w:val="24"/>
                <w:szCs w:val="24"/>
              </w:rPr>
              <w:t>4.9.2</w:t>
            </w:r>
          </w:p>
        </w:tc>
        <w:tc>
          <w:tcPr>
            <w:tcW w:w="5844" w:type="dxa"/>
          </w:tcPr>
          <w:p w:rsidR="00806AD2" w:rsidRPr="00806AD2" w:rsidRDefault="00806AD2" w:rsidP="003175F1">
            <w:pPr>
              <w:textAlignment w:val="baseline"/>
              <w:rPr>
                <w:rFonts w:ascii="Times New Roman" w:hAnsi="Times New Roman" w:cs="Times New Roman"/>
                <w:sz w:val="24"/>
                <w:szCs w:val="24"/>
              </w:rPr>
            </w:pPr>
            <w:r w:rsidRPr="00806AD2">
              <w:rPr>
                <w:rFonts w:ascii="Times New Roman" w:hAnsi="Times New Roman" w:cs="Times New Roman"/>
                <w:sz w:val="24"/>
                <w:szCs w:val="24"/>
              </w:rPr>
              <w:t>Стоянка транспортных средств</w:t>
            </w:r>
          </w:p>
        </w:tc>
        <w:tc>
          <w:tcPr>
            <w:tcW w:w="3909" w:type="dxa"/>
            <w:gridSpan w:val="2"/>
          </w:tcPr>
          <w:p w:rsidR="00806AD2" w:rsidRPr="00806AD2" w:rsidRDefault="009D6763" w:rsidP="003175F1">
            <w:pPr>
              <w:jc w:val="center"/>
              <w:rPr>
                <w:rFonts w:ascii="Times New Roman" w:hAnsi="Times New Roman" w:cs="Times New Roman"/>
                <w:sz w:val="24"/>
                <w:szCs w:val="24"/>
              </w:rPr>
            </w:pPr>
            <w:r>
              <w:rPr>
                <w:rFonts w:ascii="Times New Roman" w:hAnsi="Times New Roman" w:cs="Times New Roman"/>
                <w:sz w:val="24"/>
                <w:szCs w:val="24"/>
              </w:rPr>
              <w:t>статья 29 настоящих Правил</w:t>
            </w:r>
          </w:p>
        </w:tc>
        <w:tc>
          <w:tcPr>
            <w:tcW w:w="3909" w:type="dxa"/>
            <w:gridSpan w:val="2"/>
          </w:tcPr>
          <w:p w:rsidR="00806AD2" w:rsidRPr="00806AD2" w:rsidRDefault="00806AD2" w:rsidP="003175F1">
            <w:pPr>
              <w:jc w:val="center"/>
              <w:rPr>
                <w:rFonts w:ascii="Times New Roman" w:hAnsi="Times New Roman" w:cs="Times New Roman"/>
                <w:sz w:val="24"/>
                <w:szCs w:val="24"/>
              </w:rPr>
            </w:pPr>
            <w:r w:rsidRPr="00806AD2">
              <w:rPr>
                <w:rFonts w:ascii="Times New Roman" w:hAnsi="Times New Roman" w:cs="Times New Roman"/>
                <w:sz w:val="24"/>
                <w:szCs w:val="24"/>
              </w:rPr>
              <w:t>по заданию на проектирование</w:t>
            </w:r>
          </w:p>
        </w:tc>
      </w:tr>
      <w:tr w:rsidR="00806AD2" w:rsidRPr="00806AD2" w:rsidTr="003175F1">
        <w:tc>
          <w:tcPr>
            <w:tcW w:w="15614" w:type="dxa"/>
            <w:gridSpan w:val="6"/>
          </w:tcPr>
          <w:p w:rsidR="00806AD2" w:rsidRPr="00806AD2" w:rsidRDefault="00806AD2" w:rsidP="003175F1">
            <w:pPr>
              <w:jc w:val="center"/>
              <w:rPr>
                <w:rFonts w:ascii="Times New Roman" w:hAnsi="Times New Roman" w:cs="Times New Roman"/>
                <w:b/>
                <w:sz w:val="24"/>
                <w:szCs w:val="24"/>
              </w:rPr>
            </w:pPr>
            <w:r w:rsidRPr="00806AD2">
              <w:rPr>
                <w:rFonts w:ascii="Times New Roman" w:hAnsi="Times New Roman" w:cs="Times New Roman"/>
                <w:b/>
                <w:sz w:val="24"/>
                <w:szCs w:val="24"/>
              </w:rPr>
              <w:t>Вспомогательные виды</w:t>
            </w:r>
            <w:r w:rsidRPr="00806AD2">
              <w:rPr>
                <w:rFonts w:ascii="Times New Roman" w:hAnsi="Times New Roman" w:cs="Times New Roman"/>
                <w:sz w:val="24"/>
                <w:szCs w:val="24"/>
              </w:rPr>
              <w:t xml:space="preserve"> </w:t>
            </w:r>
            <w:r w:rsidRPr="00806AD2">
              <w:rPr>
                <w:rFonts w:ascii="Times New Roman" w:hAnsi="Times New Roman" w:cs="Times New Roman"/>
                <w:b/>
                <w:sz w:val="24"/>
                <w:szCs w:val="24"/>
              </w:rPr>
              <w:t>разрешенного использования</w:t>
            </w:r>
          </w:p>
        </w:tc>
      </w:tr>
      <w:tr w:rsidR="00806AD2" w:rsidRPr="00806AD2" w:rsidTr="003175F1">
        <w:tc>
          <w:tcPr>
            <w:tcW w:w="1952" w:type="dxa"/>
          </w:tcPr>
          <w:p w:rsidR="00806AD2" w:rsidRPr="00806AD2" w:rsidRDefault="00806AD2" w:rsidP="003175F1">
            <w:pPr>
              <w:jc w:val="center"/>
              <w:rPr>
                <w:rFonts w:ascii="Times New Roman" w:hAnsi="Times New Roman" w:cs="Times New Roman"/>
                <w:sz w:val="24"/>
                <w:szCs w:val="24"/>
              </w:rPr>
            </w:pPr>
            <w:r w:rsidRPr="00806AD2">
              <w:rPr>
                <w:rFonts w:ascii="Times New Roman" w:hAnsi="Times New Roman" w:cs="Times New Roman"/>
                <w:sz w:val="24"/>
                <w:szCs w:val="24"/>
              </w:rPr>
              <w:t>7.2.1</w:t>
            </w:r>
          </w:p>
        </w:tc>
        <w:tc>
          <w:tcPr>
            <w:tcW w:w="5844" w:type="dxa"/>
          </w:tcPr>
          <w:p w:rsidR="00806AD2" w:rsidRPr="00806AD2" w:rsidRDefault="00806AD2" w:rsidP="003175F1">
            <w:pPr>
              <w:textAlignment w:val="baseline"/>
              <w:rPr>
                <w:rFonts w:ascii="Times New Roman" w:hAnsi="Times New Roman" w:cs="Times New Roman"/>
                <w:sz w:val="24"/>
                <w:szCs w:val="24"/>
              </w:rPr>
            </w:pPr>
            <w:r w:rsidRPr="00806AD2">
              <w:rPr>
                <w:rFonts w:ascii="Times New Roman" w:hAnsi="Times New Roman" w:cs="Times New Roman"/>
                <w:sz w:val="24"/>
                <w:szCs w:val="24"/>
              </w:rPr>
              <w:t>Размещение автомобильных дорог</w:t>
            </w:r>
          </w:p>
        </w:tc>
        <w:tc>
          <w:tcPr>
            <w:tcW w:w="7818" w:type="dxa"/>
            <w:gridSpan w:val="4"/>
          </w:tcPr>
          <w:p w:rsidR="00806AD2" w:rsidRPr="00806AD2" w:rsidRDefault="00806AD2" w:rsidP="003175F1">
            <w:pPr>
              <w:jc w:val="center"/>
              <w:rPr>
                <w:rFonts w:ascii="Times New Roman" w:hAnsi="Times New Roman" w:cs="Times New Roman"/>
                <w:sz w:val="24"/>
                <w:szCs w:val="24"/>
              </w:rPr>
            </w:pPr>
            <w:r w:rsidRPr="00806AD2">
              <w:rPr>
                <w:rFonts w:ascii="Times New Roman" w:hAnsi="Times New Roman" w:cs="Times New Roman"/>
                <w:sz w:val="24"/>
                <w:szCs w:val="24"/>
              </w:rPr>
              <w:t>по заданию на проектирование</w:t>
            </w:r>
          </w:p>
        </w:tc>
      </w:tr>
      <w:tr w:rsidR="00806AD2" w:rsidRPr="00806AD2" w:rsidTr="003175F1">
        <w:tc>
          <w:tcPr>
            <w:tcW w:w="1952" w:type="dxa"/>
          </w:tcPr>
          <w:p w:rsidR="00806AD2" w:rsidRPr="00806AD2" w:rsidRDefault="00806AD2" w:rsidP="003175F1">
            <w:pPr>
              <w:jc w:val="center"/>
              <w:textAlignment w:val="baseline"/>
              <w:rPr>
                <w:rFonts w:ascii="Times New Roman" w:hAnsi="Times New Roman" w:cs="Times New Roman"/>
                <w:sz w:val="24"/>
                <w:szCs w:val="24"/>
              </w:rPr>
            </w:pPr>
            <w:r w:rsidRPr="00806AD2">
              <w:rPr>
                <w:rFonts w:ascii="Times New Roman" w:hAnsi="Times New Roman" w:cs="Times New Roman"/>
                <w:sz w:val="24"/>
                <w:szCs w:val="24"/>
              </w:rPr>
              <w:t>12.0</w:t>
            </w:r>
          </w:p>
        </w:tc>
        <w:tc>
          <w:tcPr>
            <w:tcW w:w="5844" w:type="dxa"/>
          </w:tcPr>
          <w:p w:rsidR="00806AD2" w:rsidRPr="00806AD2" w:rsidRDefault="00806AD2" w:rsidP="003175F1">
            <w:pPr>
              <w:textAlignment w:val="baseline"/>
              <w:rPr>
                <w:rFonts w:ascii="Times New Roman" w:hAnsi="Times New Roman" w:cs="Times New Roman"/>
                <w:sz w:val="24"/>
                <w:szCs w:val="24"/>
              </w:rPr>
            </w:pPr>
            <w:r w:rsidRPr="00806AD2">
              <w:rPr>
                <w:rFonts w:ascii="Times New Roman" w:hAnsi="Times New Roman" w:cs="Times New Roman"/>
                <w:sz w:val="24"/>
                <w:szCs w:val="24"/>
              </w:rPr>
              <w:t>Земельные участки (территории) общего пользования</w:t>
            </w:r>
          </w:p>
        </w:tc>
        <w:tc>
          <w:tcPr>
            <w:tcW w:w="7818" w:type="dxa"/>
            <w:gridSpan w:val="4"/>
          </w:tcPr>
          <w:p w:rsidR="00806AD2" w:rsidRPr="00806AD2" w:rsidRDefault="00806AD2" w:rsidP="003175F1">
            <w:pPr>
              <w:jc w:val="center"/>
              <w:rPr>
                <w:rFonts w:ascii="Times New Roman" w:hAnsi="Times New Roman" w:cs="Times New Roman"/>
                <w:sz w:val="24"/>
                <w:szCs w:val="24"/>
              </w:rPr>
            </w:pPr>
            <w:r w:rsidRPr="00806AD2">
              <w:rPr>
                <w:rFonts w:ascii="Times New Roman" w:hAnsi="Times New Roman" w:cs="Times New Roman"/>
                <w:sz w:val="24"/>
                <w:szCs w:val="24"/>
              </w:rPr>
              <w:t>не подлежат установлению</w:t>
            </w:r>
          </w:p>
        </w:tc>
      </w:tr>
    </w:tbl>
    <w:p w:rsidR="00806AD2" w:rsidRPr="00F27661" w:rsidRDefault="00806AD2" w:rsidP="00806AD2">
      <w:pPr>
        <w:spacing w:before="120" w:after="120" w:line="240" w:lineRule="auto"/>
        <w:jc w:val="center"/>
        <w:rPr>
          <w:rFonts w:ascii="Times New Roman" w:hAnsi="Times New Roman" w:cs="Times New Roman"/>
          <w:sz w:val="26"/>
          <w:szCs w:val="26"/>
        </w:rPr>
      </w:pPr>
      <w:r>
        <w:rPr>
          <w:rFonts w:ascii="Times New Roman" w:hAnsi="Times New Roman" w:cs="Times New Roman"/>
          <w:sz w:val="26"/>
          <w:szCs w:val="26"/>
        </w:rPr>
        <w:t>2. М</w:t>
      </w:r>
      <w:r w:rsidRPr="00F27661">
        <w:rPr>
          <w:rFonts w:ascii="Times New Roman" w:hAnsi="Times New Roman" w:cs="Times New Roman"/>
          <w:sz w:val="26"/>
          <w:szCs w:val="26"/>
        </w:rPr>
        <w:t>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bl>
      <w:tblPr>
        <w:tblStyle w:val="aff0"/>
        <w:tblW w:w="0" w:type="auto"/>
        <w:tblLook w:val="04A0" w:firstRow="1" w:lastRow="0" w:firstColumn="1" w:lastColumn="0" w:noHBand="0" w:noVBand="1"/>
      </w:tblPr>
      <w:tblGrid>
        <w:gridCol w:w="1951"/>
        <w:gridCol w:w="4961"/>
        <w:gridCol w:w="8702"/>
      </w:tblGrid>
      <w:tr w:rsidR="00806AD2" w:rsidRPr="003E6315" w:rsidTr="003175F1">
        <w:trPr>
          <w:tblHeader/>
        </w:trPr>
        <w:tc>
          <w:tcPr>
            <w:tcW w:w="1951" w:type="dxa"/>
          </w:tcPr>
          <w:p w:rsidR="00806AD2" w:rsidRPr="003E6315" w:rsidRDefault="00806AD2" w:rsidP="003175F1">
            <w:pPr>
              <w:jc w:val="center"/>
              <w:textAlignment w:val="baseline"/>
              <w:rPr>
                <w:rFonts w:ascii="Times New Roman" w:hAnsi="Times New Roman" w:cs="Times New Roman"/>
                <w:b/>
                <w:sz w:val="24"/>
                <w:szCs w:val="24"/>
              </w:rPr>
            </w:pPr>
            <w:r w:rsidRPr="003E6315">
              <w:rPr>
                <w:rFonts w:ascii="Times New Roman" w:hAnsi="Times New Roman" w:cs="Times New Roman"/>
                <w:b/>
                <w:sz w:val="24"/>
                <w:szCs w:val="24"/>
              </w:rPr>
              <w:t>Код вида разрешенного использования</w:t>
            </w:r>
          </w:p>
        </w:tc>
        <w:tc>
          <w:tcPr>
            <w:tcW w:w="4961" w:type="dxa"/>
          </w:tcPr>
          <w:p w:rsidR="00806AD2" w:rsidRPr="003E6315" w:rsidRDefault="00806AD2" w:rsidP="003175F1">
            <w:pPr>
              <w:jc w:val="center"/>
              <w:rPr>
                <w:rFonts w:ascii="Times New Roman" w:hAnsi="Times New Roman" w:cs="Times New Roman"/>
                <w:b/>
                <w:sz w:val="24"/>
                <w:szCs w:val="24"/>
              </w:rPr>
            </w:pPr>
            <w:r w:rsidRPr="003E6315">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8702" w:type="dxa"/>
          </w:tcPr>
          <w:p w:rsidR="00806AD2" w:rsidRPr="003E6315" w:rsidRDefault="00806AD2" w:rsidP="003175F1">
            <w:pPr>
              <w:jc w:val="center"/>
              <w:rPr>
                <w:rFonts w:ascii="Times New Roman" w:hAnsi="Times New Roman" w:cs="Times New Roman"/>
                <w:b/>
                <w:sz w:val="24"/>
                <w:szCs w:val="24"/>
              </w:rPr>
            </w:pPr>
            <w:r w:rsidRPr="003E6315">
              <w:rPr>
                <w:rFonts w:ascii="Times New Roman" w:hAnsi="Times New Roman" w:cs="Times New Roman"/>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806AD2" w:rsidRPr="003E6315" w:rsidTr="003175F1">
        <w:tc>
          <w:tcPr>
            <w:tcW w:w="15614" w:type="dxa"/>
            <w:gridSpan w:val="3"/>
          </w:tcPr>
          <w:p w:rsidR="00806AD2" w:rsidRPr="003E6315" w:rsidRDefault="00806AD2" w:rsidP="003175F1">
            <w:pPr>
              <w:jc w:val="center"/>
              <w:textAlignment w:val="baseline"/>
              <w:rPr>
                <w:rFonts w:ascii="Times New Roman" w:hAnsi="Times New Roman" w:cs="Times New Roman"/>
                <w:b/>
                <w:sz w:val="24"/>
                <w:szCs w:val="24"/>
              </w:rPr>
            </w:pPr>
            <w:r w:rsidRPr="003E6315">
              <w:rPr>
                <w:rFonts w:ascii="Times New Roman" w:hAnsi="Times New Roman" w:cs="Times New Roman"/>
                <w:b/>
                <w:sz w:val="24"/>
                <w:szCs w:val="24"/>
              </w:rPr>
              <w:t>Основные виды разрешенного использования</w:t>
            </w:r>
          </w:p>
        </w:tc>
      </w:tr>
      <w:tr w:rsidR="00806AD2" w:rsidRPr="003E6315" w:rsidTr="003175F1">
        <w:tc>
          <w:tcPr>
            <w:tcW w:w="1951" w:type="dxa"/>
          </w:tcPr>
          <w:p w:rsidR="00806AD2" w:rsidRPr="00806AD2" w:rsidRDefault="00806AD2" w:rsidP="003175F1">
            <w:pPr>
              <w:jc w:val="center"/>
              <w:textAlignment w:val="baseline"/>
              <w:rPr>
                <w:rFonts w:ascii="Times New Roman" w:hAnsi="Times New Roman" w:cs="Times New Roman"/>
                <w:sz w:val="24"/>
                <w:szCs w:val="24"/>
              </w:rPr>
            </w:pPr>
            <w:r w:rsidRPr="00806AD2">
              <w:rPr>
                <w:rFonts w:ascii="Times New Roman" w:hAnsi="Times New Roman" w:cs="Times New Roman"/>
                <w:sz w:val="24"/>
                <w:szCs w:val="24"/>
              </w:rPr>
              <w:t>4.8.1</w:t>
            </w:r>
          </w:p>
        </w:tc>
        <w:tc>
          <w:tcPr>
            <w:tcW w:w="4961" w:type="dxa"/>
          </w:tcPr>
          <w:p w:rsidR="00806AD2" w:rsidRPr="00806AD2" w:rsidRDefault="00806AD2" w:rsidP="003175F1">
            <w:pPr>
              <w:rPr>
                <w:rFonts w:ascii="Times New Roman" w:hAnsi="Times New Roman" w:cs="Times New Roman"/>
                <w:sz w:val="24"/>
                <w:szCs w:val="24"/>
              </w:rPr>
            </w:pPr>
            <w:r w:rsidRPr="00806AD2">
              <w:rPr>
                <w:rFonts w:ascii="Times New Roman" w:hAnsi="Times New Roman" w:cs="Times New Roman"/>
                <w:sz w:val="24"/>
                <w:szCs w:val="24"/>
              </w:rPr>
              <w:t>Развлекательные мероприятия</w:t>
            </w:r>
          </w:p>
        </w:tc>
        <w:tc>
          <w:tcPr>
            <w:tcW w:w="8702" w:type="dxa"/>
          </w:tcPr>
          <w:p w:rsidR="00806AD2" w:rsidRPr="003E6315" w:rsidRDefault="00806AD2" w:rsidP="003175F1">
            <w:pPr>
              <w:rPr>
                <w:rFonts w:ascii="Times New Roman" w:hAnsi="Times New Roman" w:cs="Times New Roman"/>
                <w:sz w:val="24"/>
                <w:szCs w:val="24"/>
              </w:rPr>
            </w:pPr>
            <w:r w:rsidRPr="003E6315">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806AD2" w:rsidRPr="003E6315" w:rsidTr="003175F1">
        <w:tc>
          <w:tcPr>
            <w:tcW w:w="1951" w:type="dxa"/>
          </w:tcPr>
          <w:p w:rsidR="00806AD2" w:rsidRPr="00806AD2" w:rsidRDefault="00806AD2" w:rsidP="003175F1">
            <w:pPr>
              <w:jc w:val="center"/>
              <w:textAlignment w:val="baseline"/>
              <w:rPr>
                <w:rFonts w:ascii="Times New Roman" w:hAnsi="Times New Roman" w:cs="Times New Roman"/>
                <w:sz w:val="24"/>
                <w:szCs w:val="24"/>
              </w:rPr>
            </w:pPr>
            <w:r w:rsidRPr="00806AD2">
              <w:rPr>
                <w:rFonts w:ascii="Times New Roman" w:hAnsi="Times New Roman" w:cs="Times New Roman"/>
                <w:sz w:val="24"/>
                <w:szCs w:val="24"/>
              </w:rPr>
              <w:t>5.1.1</w:t>
            </w:r>
          </w:p>
        </w:tc>
        <w:tc>
          <w:tcPr>
            <w:tcW w:w="4961" w:type="dxa"/>
          </w:tcPr>
          <w:p w:rsidR="00806AD2" w:rsidRPr="00806AD2" w:rsidRDefault="00806AD2" w:rsidP="003175F1">
            <w:pPr>
              <w:textAlignment w:val="baseline"/>
              <w:rPr>
                <w:rFonts w:ascii="Times New Roman" w:hAnsi="Times New Roman" w:cs="Times New Roman"/>
                <w:sz w:val="24"/>
                <w:szCs w:val="24"/>
              </w:rPr>
            </w:pPr>
            <w:r w:rsidRPr="00806AD2">
              <w:rPr>
                <w:rFonts w:ascii="Times New Roman" w:hAnsi="Times New Roman" w:cs="Times New Roman"/>
                <w:sz w:val="24"/>
                <w:szCs w:val="24"/>
              </w:rPr>
              <w:t>Обеспечение спортивно-зрелищных мероприятий</w:t>
            </w:r>
          </w:p>
        </w:tc>
        <w:tc>
          <w:tcPr>
            <w:tcW w:w="8702" w:type="dxa"/>
          </w:tcPr>
          <w:p w:rsidR="00806AD2" w:rsidRPr="003E6315" w:rsidRDefault="00806AD2" w:rsidP="003175F1">
            <w:pPr>
              <w:rPr>
                <w:rFonts w:ascii="Times New Roman" w:hAnsi="Times New Roman" w:cs="Times New Roman"/>
                <w:sz w:val="24"/>
                <w:szCs w:val="24"/>
              </w:rPr>
            </w:pPr>
            <w:r w:rsidRPr="003E6315">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806AD2" w:rsidRPr="003E6315" w:rsidTr="003175F1">
        <w:tc>
          <w:tcPr>
            <w:tcW w:w="1951" w:type="dxa"/>
          </w:tcPr>
          <w:p w:rsidR="00806AD2" w:rsidRPr="00806AD2" w:rsidRDefault="00806AD2" w:rsidP="003175F1">
            <w:pPr>
              <w:jc w:val="center"/>
              <w:textAlignment w:val="baseline"/>
              <w:rPr>
                <w:rFonts w:ascii="Times New Roman" w:hAnsi="Times New Roman" w:cs="Times New Roman"/>
                <w:sz w:val="24"/>
                <w:szCs w:val="24"/>
              </w:rPr>
            </w:pPr>
            <w:r w:rsidRPr="00806AD2">
              <w:rPr>
                <w:rFonts w:ascii="Times New Roman" w:hAnsi="Times New Roman" w:cs="Times New Roman"/>
                <w:sz w:val="24"/>
                <w:szCs w:val="24"/>
              </w:rPr>
              <w:t>5.1.2</w:t>
            </w:r>
          </w:p>
        </w:tc>
        <w:tc>
          <w:tcPr>
            <w:tcW w:w="4961" w:type="dxa"/>
          </w:tcPr>
          <w:p w:rsidR="00806AD2" w:rsidRPr="00806AD2" w:rsidRDefault="00806AD2" w:rsidP="003175F1">
            <w:pPr>
              <w:rPr>
                <w:rFonts w:ascii="Times New Roman" w:hAnsi="Times New Roman" w:cs="Times New Roman"/>
                <w:sz w:val="24"/>
                <w:szCs w:val="24"/>
              </w:rPr>
            </w:pPr>
            <w:r w:rsidRPr="00806AD2">
              <w:rPr>
                <w:rFonts w:ascii="Times New Roman" w:hAnsi="Times New Roman" w:cs="Times New Roman"/>
                <w:sz w:val="24"/>
                <w:szCs w:val="24"/>
              </w:rPr>
              <w:t>Обеспечение занятий спортом в помещениях</w:t>
            </w:r>
          </w:p>
        </w:tc>
        <w:tc>
          <w:tcPr>
            <w:tcW w:w="8702" w:type="dxa"/>
          </w:tcPr>
          <w:p w:rsidR="00806AD2" w:rsidRPr="003E6315" w:rsidRDefault="00806AD2" w:rsidP="003175F1">
            <w:pPr>
              <w:rPr>
                <w:rFonts w:ascii="Times New Roman" w:hAnsi="Times New Roman" w:cs="Times New Roman"/>
                <w:sz w:val="24"/>
                <w:szCs w:val="24"/>
              </w:rPr>
            </w:pPr>
            <w:r w:rsidRPr="003E6315">
              <w:rPr>
                <w:rFonts w:ascii="Times New Roman" w:hAnsi="Times New Roman" w:cs="Times New Roman"/>
                <w:sz w:val="24"/>
                <w:szCs w:val="24"/>
              </w:rPr>
              <w:t xml:space="preserve">Минимальные отступы зданий, строений, сооружений от красной линии улицы – </w:t>
            </w:r>
            <w:r w:rsidRPr="003E6315">
              <w:rPr>
                <w:rFonts w:ascii="Times New Roman" w:hAnsi="Times New Roman" w:cs="Times New Roman"/>
                <w:sz w:val="24"/>
                <w:szCs w:val="24"/>
              </w:rPr>
              <w:lastRenderedPageBreak/>
              <w:t>не менее 5 м, от красной линии проездов – не менее 3 м</w:t>
            </w:r>
          </w:p>
        </w:tc>
      </w:tr>
      <w:tr w:rsidR="00806AD2" w:rsidRPr="003E6315" w:rsidTr="003175F1">
        <w:tc>
          <w:tcPr>
            <w:tcW w:w="1951" w:type="dxa"/>
          </w:tcPr>
          <w:p w:rsidR="00806AD2" w:rsidRPr="00806AD2" w:rsidRDefault="00806AD2" w:rsidP="003175F1">
            <w:pPr>
              <w:jc w:val="center"/>
              <w:textAlignment w:val="baseline"/>
              <w:rPr>
                <w:rFonts w:ascii="Times New Roman" w:hAnsi="Times New Roman" w:cs="Times New Roman"/>
                <w:sz w:val="24"/>
                <w:szCs w:val="24"/>
              </w:rPr>
            </w:pPr>
            <w:r w:rsidRPr="00806AD2">
              <w:rPr>
                <w:rFonts w:ascii="Times New Roman" w:hAnsi="Times New Roman" w:cs="Times New Roman"/>
                <w:sz w:val="24"/>
                <w:szCs w:val="24"/>
              </w:rPr>
              <w:t>5.1.3</w:t>
            </w:r>
          </w:p>
        </w:tc>
        <w:tc>
          <w:tcPr>
            <w:tcW w:w="4961" w:type="dxa"/>
          </w:tcPr>
          <w:p w:rsidR="00806AD2" w:rsidRPr="00806AD2" w:rsidRDefault="00806AD2" w:rsidP="003175F1">
            <w:pPr>
              <w:rPr>
                <w:rFonts w:ascii="Times New Roman" w:hAnsi="Times New Roman" w:cs="Times New Roman"/>
                <w:sz w:val="24"/>
                <w:szCs w:val="24"/>
              </w:rPr>
            </w:pPr>
            <w:r w:rsidRPr="00806AD2">
              <w:rPr>
                <w:rFonts w:ascii="Times New Roman" w:hAnsi="Times New Roman" w:cs="Times New Roman"/>
                <w:sz w:val="24"/>
                <w:szCs w:val="24"/>
              </w:rPr>
              <w:t>Площадки для занятий спортом</w:t>
            </w:r>
          </w:p>
        </w:tc>
        <w:tc>
          <w:tcPr>
            <w:tcW w:w="8702" w:type="dxa"/>
          </w:tcPr>
          <w:p w:rsidR="00806AD2" w:rsidRPr="00806AD2" w:rsidRDefault="00806AD2" w:rsidP="00806AD2">
            <w:pPr>
              <w:rPr>
                <w:rFonts w:ascii="Times New Roman" w:hAnsi="Times New Roman" w:cs="Times New Roman"/>
                <w:sz w:val="24"/>
                <w:szCs w:val="24"/>
              </w:rPr>
            </w:pPr>
            <w:r w:rsidRPr="00806AD2">
              <w:rPr>
                <w:rFonts w:ascii="Times New Roman" w:hAnsi="Times New Roman" w:cs="Times New Roman"/>
                <w:sz w:val="24"/>
                <w:szCs w:val="24"/>
              </w:rPr>
              <w:t>Не подлежат установлению</w:t>
            </w:r>
          </w:p>
        </w:tc>
      </w:tr>
      <w:tr w:rsidR="00806AD2" w:rsidRPr="003E6315" w:rsidTr="003175F1">
        <w:tc>
          <w:tcPr>
            <w:tcW w:w="1951" w:type="dxa"/>
          </w:tcPr>
          <w:p w:rsidR="00806AD2" w:rsidRPr="00806AD2" w:rsidRDefault="00806AD2" w:rsidP="003175F1">
            <w:pPr>
              <w:jc w:val="center"/>
              <w:textAlignment w:val="baseline"/>
              <w:rPr>
                <w:rFonts w:ascii="Times New Roman" w:hAnsi="Times New Roman" w:cs="Times New Roman"/>
                <w:sz w:val="24"/>
                <w:szCs w:val="24"/>
              </w:rPr>
            </w:pPr>
            <w:r w:rsidRPr="00806AD2">
              <w:rPr>
                <w:rFonts w:ascii="Times New Roman" w:hAnsi="Times New Roman" w:cs="Times New Roman"/>
                <w:sz w:val="24"/>
                <w:szCs w:val="24"/>
              </w:rPr>
              <w:t>5.2</w:t>
            </w:r>
          </w:p>
        </w:tc>
        <w:tc>
          <w:tcPr>
            <w:tcW w:w="4961" w:type="dxa"/>
          </w:tcPr>
          <w:p w:rsidR="00806AD2" w:rsidRPr="00806AD2" w:rsidRDefault="00806AD2" w:rsidP="003175F1">
            <w:pPr>
              <w:textAlignment w:val="baseline"/>
              <w:rPr>
                <w:rFonts w:ascii="Times New Roman" w:hAnsi="Times New Roman" w:cs="Times New Roman"/>
                <w:sz w:val="24"/>
                <w:szCs w:val="24"/>
              </w:rPr>
            </w:pPr>
            <w:r w:rsidRPr="00806AD2">
              <w:rPr>
                <w:rFonts w:ascii="Times New Roman" w:hAnsi="Times New Roman" w:cs="Times New Roman"/>
                <w:sz w:val="24"/>
                <w:szCs w:val="24"/>
              </w:rPr>
              <w:t>Природно-познавательный туризм</w:t>
            </w:r>
          </w:p>
        </w:tc>
        <w:tc>
          <w:tcPr>
            <w:tcW w:w="8702" w:type="dxa"/>
          </w:tcPr>
          <w:p w:rsidR="00806AD2" w:rsidRPr="00806AD2" w:rsidRDefault="00806AD2" w:rsidP="003175F1">
            <w:pPr>
              <w:rPr>
                <w:rFonts w:ascii="Times New Roman" w:hAnsi="Times New Roman" w:cs="Times New Roman"/>
                <w:sz w:val="24"/>
                <w:szCs w:val="24"/>
              </w:rPr>
            </w:pPr>
            <w:r w:rsidRPr="00806AD2">
              <w:rPr>
                <w:rFonts w:ascii="Times New Roman" w:hAnsi="Times New Roman" w:cs="Times New Roman"/>
                <w:sz w:val="24"/>
                <w:szCs w:val="24"/>
              </w:rPr>
              <w:t>Не подлежат установлению</w:t>
            </w:r>
          </w:p>
        </w:tc>
      </w:tr>
      <w:tr w:rsidR="00113B7C" w:rsidRPr="003E6315" w:rsidTr="003175F1">
        <w:tc>
          <w:tcPr>
            <w:tcW w:w="1951" w:type="dxa"/>
          </w:tcPr>
          <w:p w:rsidR="00113B7C" w:rsidRPr="00806AD2" w:rsidRDefault="00113B7C" w:rsidP="003175F1">
            <w:pPr>
              <w:jc w:val="center"/>
              <w:textAlignment w:val="baseline"/>
              <w:rPr>
                <w:rFonts w:ascii="Times New Roman" w:hAnsi="Times New Roman" w:cs="Times New Roman"/>
                <w:sz w:val="24"/>
                <w:szCs w:val="24"/>
              </w:rPr>
            </w:pPr>
            <w:r w:rsidRPr="00806AD2">
              <w:rPr>
                <w:rFonts w:ascii="Times New Roman" w:hAnsi="Times New Roman" w:cs="Times New Roman"/>
                <w:sz w:val="24"/>
                <w:szCs w:val="24"/>
              </w:rPr>
              <w:t>5.3</w:t>
            </w:r>
          </w:p>
        </w:tc>
        <w:tc>
          <w:tcPr>
            <w:tcW w:w="4961" w:type="dxa"/>
          </w:tcPr>
          <w:p w:rsidR="00113B7C" w:rsidRPr="00806AD2" w:rsidRDefault="00113B7C" w:rsidP="003175F1">
            <w:pPr>
              <w:textAlignment w:val="baseline"/>
              <w:rPr>
                <w:rFonts w:ascii="Times New Roman" w:hAnsi="Times New Roman" w:cs="Times New Roman"/>
                <w:sz w:val="24"/>
                <w:szCs w:val="24"/>
              </w:rPr>
            </w:pPr>
            <w:r w:rsidRPr="00806AD2">
              <w:rPr>
                <w:rFonts w:ascii="Times New Roman" w:hAnsi="Times New Roman" w:cs="Times New Roman"/>
                <w:sz w:val="24"/>
                <w:szCs w:val="24"/>
              </w:rPr>
              <w:t>Охота и рыбалка</w:t>
            </w:r>
          </w:p>
        </w:tc>
        <w:tc>
          <w:tcPr>
            <w:tcW w:w="8702" w:type="dxa"/>
          </w:tcPr>
          <w:p w:rsidR="00113B7C" w:rsidRPr="00806AD2" w:rsidRDefault="00113B7C" w:rsidP="003175F1">
            <w:pPr>
              <w:rPr>
                <w:rFonts w:ascii="Times New Roman" w:hAnsi="Times New Roman" w:cs="Times New Roman"/>
                <w:sz w:val="24"/>
                <w:szCs w:val="24"/>
              </w:rPr>
            </w:pPr>
            <w:r w:rsidRPr="00806AD2">
              <w:rPr>
                <w:rFonts w:ascii="Times New Roman" w:hAnsi="Times New Roman" w:cs="Times New Roman"/>
                <w:sz w:val="24"/>
                <w:szCs w:val="24"/>
              </w:rPr>
              <w:t>Не подлежат установлению</w:t>
            </w:r>
          </w:p>
        </w:tc>
      </w:tr>
      <w:tr w:rsidR="00113B7C" w:rsidRPr="003E6315" w:rsidTr="003175F1">
        <w:tc>
          <w:tcPr>
            <w:tcW w:w="1951" w:type="dxa"/>
          </w:tcPr>
          <w:p w:rsidR="00113B7C" w:rsidRPr="00806AD2" w:rsidRDefault="00113B7C" w:rsidP="003175F1">
            <w:pPr>
              <w:jc w:val="center"/>
              <w:textAlignment w:val="baseline"/>
              <w:rPr>
                <w:rFonts w:ascii="Times New Roman" w:hAnsi="Times New Roman" w:cs="Times New Roman"/>
                <w:sz w:val="24"/>
                <w:szCs w:val="24"/>
              </w:rPr>
            </w:pPr>
            <w:r w:rsidRPr="00806AD2">
              <w:rPr>
                <w:rFonts w:ascii="Times New Roman" w:hAnsi="Times New Roman" w:cs="Times New Roman"/>
                <w:sz w:val="24"/>
                <w:szCs w:val="24"/>
              </w:rPr>
              <w:t>5.5</w:t>
            </w:r>
          </w:p>
        </w:tc>
        <w:tc>
          <w:tcPr>
            <w:tcW w:w="4961" w:type="dxa"/>
          </w:tcPr>
          <w:p w:rsidR="00113B7C" w:rsidRPr="00806AD2" w:rsidRDefault="00113B7C" w:rsidP="003175F1">
            <w:pPr>
              <w:textAlignment w:val="baseline"/>
              <w:rPr>
                <w:rFonts w:ascii="Times New Roman" w:hAnsi="Times New Roman" w:cs="Times New Roman"/>
                <w:sz w:val="24"/>
                <w:szCs w:val="24"/>
              </w:rPr>
            </w:pPr>
            <w:r w:rsidRPr="00806AD2">
              <w:rPr>
                <w:rFonts w:ascii="Times New Roman" w:hAnsi="Times New Roman" w:cs="Times New Roman"/>
                <w:sz w:val="24"/>
                <w:szCs w:val="24"/>
              </w:rPr>
              <w:t>Поля для гольфа или конных прогулок</w:t>
            </w:r>
          </w:p>
        </w:tc>
        <w:tc>
          <w:tcPr>
            <w:tcW w:w="8702" w:type="dxa"/>
          </w:tcPr>
          <w:p w:rsidR="00113B7C" w:rsidRPr="00806AD2" w:rsidRDefault="00113B7C" w:rsidP="003175F1">
            <w:pPr>
              <w:rPr>
                <w:rFonts w:ascii="Times New Roman" w:hAnsi="Times New Roman" w:cs="Times New Roman"/>
                <w:sz w:val="24"/>
                <w:szCs w:val="24"/>
              </w:rPr>
            </w:pPr>
            <w:r w:rsidRPr="00806AD2">
              <w:rPr>
                <w:rFonts w:ascii="Times New Roman" w:hAnsi="Times New Roman" w:cs="Times New Roman"/>
                <w:sz w:val="24"/>
                <w:szCs w:val="24"/>
              </w:rPr>
              <w:t>Не подлежат установлению</w:t>
            </w:r>
          </w:p>
        </w:tc>
      </w:tr>
      <w:tr w:rsidR="00113B7C" w:rsidRPr="003E6315" w:rsidTr="003175F1">
        <w:tc>
          <w:tcPr>
            <w:tcW w:w="1951" w:type="dxa"/>
          </w:tcPr>
          <w:p w:rsidR="00113B7C" w:rsidRPr="00806AD2" w:rsidRDefault="00113B7C" w:rsidP="003175F1">
            <w:pPr>
              <w:jc w:val="center"/>
              <w:textAlignment w:val="baseline"/>
              <w:rPr>
                <w:rFonts w:ascii="Times New Roman" w:hAnsi="Times New Roman" w:cs="Times New Roman"/>
                <w:sz w:val="24"/>
                <w:szCs w:val="24"/>
              </w:rPr>
            </w:pPr>
            <w:r w:rsidRPr="00806AD2">
              <w:rPr>
                <w:rFonts w:ascii="Times New Roman" w:hAnsi="Times New Roman" w:cs="Times New Roman"/>
                <w:sz w:val="24"/>
                <w:szCs w:val="24"/>
              </w:rPr>
              <w:t>9.1</w:t>
            </w:r>
          </w:p>
        </w:tc>
        <w:tc>
          <w:tcPr>
            <w:tcW w:w="4961" w:type="dxa"/>
          </w:tcPr>
          <w:p w:rsidR="00113B7C" w:rsidRPr="00806AD2" w:rsidRDefault="00113B7C" w:rsidP="003175F1">
            <w:pPr>
              <w:textAlignment w:val="baseline"/>
              <w:rPr>
                <w:rFonts w:ascii="Times New Roman" w:hAnsi="Times New Roman" w:cs="Times New Roman"/>
                <w:sz w:val="24"/>
                <w:szCs w:val="24"/>
              </w:rPr>
            </w:pPr>
            <w:r w:rsidRPr="00806AD2">
              <w:rPr>
                <w:rFonts w:ascii="Times New Roman" w:hAnsi="Times New Roman" w:cs="Times New Roman"/>
                <w:sz w:val="24"/>
                <w:szCs w:val="24"/>
              </w:rPr>
              <w:t>Охрана природных территорий</w:t>
            </w:r>
          </w:p>
        </w:tc>
        <w:tc>
          <w:tcPr>
            <w:tcW w:w="8702" w:type="dxa"/>
          </w:tcPr>
          <w:p w:rsidR="00113B7C" w:rsidRPr="00806AD2" w:rsidRDefault="00113B7C" w:rsidP="003175F1">
            <w:pPr>
              <w:rPr>
                <w:rFonts w:ascii="Times New Roman" w:hAnsi="Times New Roman" w:cs="Times New Roman"/>
                <w:sz w:val="24"/>
                <w:szCs w:val="24"/>
              </w:rPr>
            </w:pPr>
            <w:r w:rsidRPr="00806AD2">
              <w:rPr>
                <w:rFonts w:ascii="Times New Roman" w:hAnsi="Times New Roman" w:cs="Times New Roman"/>
                <w:sz w:val="24"/>
                <w:szCs w:val="24"/>
              </w:rPr>
              <w:t>Не подлежат установлению</w:t>
            </w:r>
          </w:p>
        </w:tc>
      </w:tr>
      <w:tr w:rsidR="00113B7C" w:rsidRPr="003E6315" w:rsidTr="003175F1">
        <w:tc>
          <w:tcPr>
            <w:tcW w:w="1951" w:type="dxa"/>
          </w:tcPr>
          <w:p w:rsidR="00113B7C" w:rsidRPr="00806AD2" w:rsidRDefault="00113B7C" w:rsidP="003175F1">
            <w:pPr>
              <w:jc w:val="center"/>
              <w:textAlignment w:val="baseline"/>
              <w:rPr>
                <w:rFonts w:ascii="Times New Roman" w:hAnsi="Times New Roman" w:cs="Times New Roman"/>
                <w:sz w:val="24"/>
                <w:szCs w:val="24"/>
              </w:rPr>
            </w:pPr>
            <w:r w:rsidRPr="00806AD2">
              <w:rPr>
                <w:rFonts w:ascii="Times New Roman" w:hAnsi="Times New Roman" w:cs="Times New Roman"/>
                <w:sz w:val="24"/>
                <w:szCs w:val="24"/>
              </w:rPr>
              <w:t>9.3</w:t>
            </w:r>
          </w:p>
        </w:tc>
        <w:tc>
          <w:tcPr>
            <w:tcW w:w="4961" w:type="dxa"/>
          </w:tcPr>
          <w:p w:rsidR="00113B7C" w:rsidRPr="00806AD2" w:rsidRDefault="00113B7C" w:rsidP="003175F1">
            <w:pPr>
              <w:textAlignment w:val="baseline"/>
              <w:rPr>
                <w:rFonts w:ascii="Times New Roman" w:hAnsi="Times New Roman" w:cs="Times New Roman"/>
                <w:sz w:val="24"/>
                <w:szCs w:val="24"/>
              </w:rPr>
            </w:pPr>
            <w:r w:rsidRPr="00806AD2">
              <w:rPr>
                <w:rFonts w:ascii="Times New Roman" w:hAnsi="Times New Roman" w:cs="Times New Roman"/>
                <w:sz w:val="24"/>
                <w:szCs w:val="24"/>
              </w:rPr>
              <w:t>Историко-культурная деятельность</w:t>
            </w:r>
          </w:p>
        </w:tc>
        <w:tc>
          <w:tcPr>
            <w:tcW w:w="8702" w:type="dxa"/>
          </w:tcPr>
          <w:p w:rsidR="00113B7C" w:rsidRPr="00806AD2" w:rsidRDefault="00113B7C" w:rsidP="003175F1">
            <w:pPr>
              <w:rPr>
                <w:rFonts w:ascii="Times New Roman" w:hAnsi="Times New Roman" w:cs="Times New Roman"/>
                <w:sz w:val="24"/>
                <w:szCs w:val="24"/>
              </w:rPr>
            </w:pPr>
            <w:r w:rsidRPr="00806AD2">
              <w:rPr>
                <w:rFonts w:ascii="Times New Roman" w:hAnsi="Times New Roman" w:cs="Times New Roman"/>
                <w:sz w:val="24"/>
                <w:szCs w:val="24"/>
              </w:rPr>
              <w:t>Не подлежат установлению</w:t>
            </w:r>
          </w:p>
        </w:tc>
      </w:tr>
      <w:tr w:rsidR="00113B7C" w:rsidRPr="003E6315" w:rsidTr="003175F1">
        <w:tc>
          <w:tcPr>
            <w:tcW w:w="15614" w:type="dxa"/>
            <w:gridSpan w:val="3"/>
          </w:tcPr>
          <w:p w:rsidR="00113B7C" w:rsidRPr="00806AD2" w:rsidRDefault="00113B7C" w:rsidP="003175F1">
            <w:pPr>
              <w:jc w:val="center"/>
              <w:textAlignment w:val="baseline"/>
              <w:rPr>
                <w:rFonts w:ascii="Times New Roman" w:hAnsi="Times New Roman" w:cs="Times New Roman"/>
                <w:sz w:val="24"/>
                <w:szCs w:val="24"/>
              </w:rPr>
            </w:pPr>
            <w:r w:rsidRPr="00806AD2">
              <w:rPr>
                <w:rFonts w:ascii="Times New Roman" w:hAnsi="Times New Roman" w:cs="Times New Roman"/>
                <w:b/>
                <w:spacing w:val="-1"/>
                <w:sz w:val="24"/>
                <w:szCs w:val="24"/>
              </w:rPr>
              <w:t>Условно разрешенные виды</w:t>
            </w:r>
            <w:r w:rsidRPr="00806AD2">
              <w:rPr>
                <w:rFonts w:ascii="Times New Roman" w:hAnsi="Times New Roman" w:cs="Times New Roman"/>
                <w:sz w:val="24"/>
                <w:szCs w:val="24"/>
              </w:rPr>
              <w:t xml:space="preserve"> </w:t>
            </w:r>
            <w:r w:rsidRPr="00806AD2">
              <w:rPr>
                <w:rFonts w:ascii="Times New Roman" w:hAnsi="Times New Roman" w:cs="Times New Roman"/>
                <w:b/>
                <w:spacing w:val="-1"/>
                <w:sz w:val="24"/>
                <w:szCs w:val="24"/>
              </w:rPr>
              <w:t>разрешенного использования</w:t>
            </w:r>
          </w:p>
        </w:tc>
      </w:tr>
      <w:tr w:rsidR="00113B7C" w:rsidRPr="003E6315" w:rsidTr="003175F1">
        <w:tc>
          <w:tcPr>
            <w:tcW w:w="1951" w:type="dxa"/>
          </w:tcPr>
          <w:p w:rsidR="00113B7C" w:rsidRPr="00806AD2" w:rsidRDefault="00113B7C" w:rsidP="003175F1">
            <w:pPr>
              <w:jc w:val="center"/>
              <w:textAlignment w:val="baseline"/>
              <w:rPr>
                <w:rFonts w:ascii="Times New Roman" w:hAnsi="Times New Roman" w:cs="Times New Roman"/>
                <w:sz w:val="24"/>
                <w:szCs w:val="24"/>
              </w:rPr>
            </w:pPr>
            <w:r w:rsidRPr="00806AD2">
              <w:rPr>
                <w:rFonts w:ascii="Times New Roman" w:hAnsi="Times New Roman" w:cs="Times New Roman"/>
                <w:sz w:val="24"/>
                <w:szCs w:val="24"/>
              </w:rPr>
              <w:t>3.1.1</w:t>
            </w:r>
          </w:p>
        </w:tc>
        <w:tc>
          <w:tcPr>
            <w:tcW w:w="4961" w:type="dxa"/>
          </w:tcPr>
          <w:p w:rsidR="00113B7C" w:rsidRPr="00806AD2" w:rsidRDefault="00113B7C" w:rsidP="003175F1">
            <w:pPr>
              <w:textAlignment w:val="baseline"/>
              <w:rPr>
                <w:rFonts w:ascii="Times New Roman" w:hAnsi="Times New Roman" w:cs="Times New Roman"/>
                <w:sz w:val="24"/>
                <w:szCs w:val="24"/>
              </w:rPr>
            </w:pPr>
            <w:r w:rsidRPr="00806AD2">
              <w:rPr>
                <w:rFonts w:ascii="Times New Roman" w:hAnsi="Times New Roman" w:cs="Times New Roman"/>
                <w:sz w:val="24"/>
                <w:szCs w:val="24"/>
              </w:rPr>
              <w:t>Предоставление коммунальных услуг</w:t>
            </w:r>
          </w:p>
        </w:tc>
        <w:tc>
          <w:tcPr>
            <w:tcW w:w="8702" w:type="dxa"/>
          </w:tcPr>
          <w:p w:rsidR="00113B7C" w:rsidRPr="003E6315" w:rsidRDefault="00113B7C" w:rsidP="003175F1">
            <w:pPr>
              <w:rPr>
                <w:rFonts w:ascii="Times New Roman" w:hAnsi="Times New Roman" w:cs="Times New Roman"/>
                <w:sz w:val="24"/>
                <w:szCs w:val="24"/>
              </w:rPr>
            </w:pPr>
            <w:r w:rsidRPr="003E6315">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113B7C" w:rsidRPr="003E6315" w:rsidTr="003175F1">
        <w:tc>
          <w:tcPr>
            <w:tcW w:w="1951" w:type="dxa"/>
          </w:tcPr>
          <w:p w:rsidR="00113B7C" w:rsidRPr="00806AD2" w:rsidRDefault="00113B7C" w:rsidP="003175F1">
            <w:pPr>
              <w:jc w:val="center"/>
              <w:rPr>
                <w:rFonts w:ascii="Times New Roman" w:hAnsi="Times New Roman" w:cs="Times New Roman"/>
                <w:sz w:val="24"/>
                <w:szCs w:val="24"/>
              </w:rPr>
            </w:pPr>
            <w:r w:rsidRPr="00806AD2">
              <w:rPr>
                <w:rFonts w:ascii="Times New Roman" w:hAnsi="Times New Roman" w:cs="Times New Roman"/>
                <w:sz w:val="24"/>
                <w:szCs w:val="24"/>
              </w:rPr>
              <w:t>4.4</w:t>
            </w:r>
          </w:p>
        </w:tc>
        <w:tc>
          <w:tcPr>
            <w:tcW w:w="4961" w:type="dxa"/>
          </w:tcPr>
          <w:p w:rsidR="00113B7C" w:rsidRPr="00806AD2" w:rsidRDefault="00113B7C" w:rsidP="003175F1">
            <w:pPr>
              <w:jc w:val="both"/>
              <w:rPr>
                <w:rFonts w:ascii="Times New Roman" w:hAnsi="Times New Roman" w:cs="Times New Roman"/>
                <w:sz w:val="24"/>
                <w:szCs w:val="24"/>
              </w:rPr>
            </w:pPr>
            <w:r w:rsidRPr="00806AD2">
              <w:rPr>
                <w:rFonts w:ascii="Times New Roman" w:hAnsi="Times New Roman" w:cs="Times New Roman"/>
                <w:sz w:val="24"/>
                <w:szCs w:val="24"/>
              </w:rPr>
              <w:t>Магазины</w:t>
            </w:r>
          </w:p>
        </w:tc>
        <w:tc>
          <w:tcPr>
            <w:tcW w:w="8702" w:type="dxa"/>
          </w:tcPr>
          <w:p w:rsidR="00113B7C" w:rsidRPr="003E6315" w:rsidRDefault="00113B7C" w:rsidP="003175F1">
            <w:pPr>
              <w:rPr>
                <w:rFonts w:ascii="Times New Roman" w:hAnsi="Times New Roman" w:cs="Times New Roman"/>
                <w:sz w:val="24"/>
                <w:szCs w:val="24"/>
              </w:rPr>
            </w:pPr>
            <w:r w:rsidRPr="003E6315">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113B7C" w:rsidRPr="003E6315" w:rsidTr="003175F1">
        <w:tc>
          <w:tcPr>
            <w:tcW w:w="1951" w:type="dxa"/>
          </w:tcPr>
          <w:p w:rsidR="00113B7C" w:rsidRPr="00806AD2" w:rsidRDefault="00113B7C" w:rsidP="003175F1">
            <w:pPr>
              <w:jc w:val="center"/>
              <w:textAlignment w:val="baseline"/>
              <w:rPr>
                <w:rFonts w:ascii="Times New Roman" w:hAnsi="Times New Roman" w:cs="Times New Roman"/>
                <w:sz w:val="24"/>
                <w:szCs w:val="24"/>
              </w:rPr>
            </w:pPr>
            <w:r w:rsidRPr="00806AD2">
              <w:rPr>
                <w:rFonts w:ascii="Times New Roman" w:hAnsi="Times New Roman" w:cs="Times New Roman"/>
                <w:sz w:val="24"/>
                <w:szCs w:val="24"/>
              </w:rPr>
              <w:t>4.6</w:t>
            </w:r>
          </w:p>
        </w:tc>
        <w:tc>
          <w:tcPr>
            <w:tcW w:w="4961" w:type="dxa"/>
          </w:tcPr>
          <w:p w:rsidR="00113B7C" w:rsidRPr="00806AD2" w:rsidRDefault="00113B7C" w:rsidP="00806AD2">
            <w:pPr>
              <w:textAlignment w:val="baseline"/>
              <w:rPr>
                <w:rFonts w:ascii="Times New Roman" w:hAnsi="Times New Roman" w:cs="Times New Roman"/>
                <w:sz w:val="24"/>
                <w:szCs w:val="24"/>
              </w:rPr>
            </w:pPr>
            <w:r w:rsidRPr="00806AD2">
              <w:rPr>
                <w:rFonts w:ascii="Times New Roman" w:hAnsi="Times New Roman" w:cs="Times New Roman"/>
                <w:sz w:val="24"/>
                <w:szCs w:val="24"/>
              </w:rPr>
              <w:t>Общественное питание</w:t>
            </w:r>
          </w:p>
        </w:tc>
        <w:tc>
          <w:tcPr>
            <w:tcW w:w="8702" w:type="dxa"/>
          </w:tcPr>
          <w:p w:rsidR="00113B7C" w:rsidRPr="003E6315" w:rsidRDefault="00113B7C" w:rsidP="003175F1">
            <w:pPr>
              <w:rPr>
                <w:rFonts w:ascii="Times New Roman" w:hAnsi="Times New Roman" w:cs="Times New Roman"/>
                <w:sz w:val="24"/>
                <w:szCs w:val="24"/>
              </w:rPr>
            </w:pPr>
            <w:r w:rsidRPr="003E6315">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113B7C" w:rsidRPr="003E6315" w:rsidTr="003175F1">
        <w:tc>
          <w:tcPr>
            <w:tcW w:w="1951" w:type="dxa"/>
          </w:tcPr>
          <w:p w:rsidR="00113B7C" w:rsidRPr="00806AD2" w:rsidRDefault="00113B7C" w:rsidP="003175F1">
            <w:pPr>
              <w:jc w:val="center"/>
              <w:textAlignment w:val="baseline"/>
              <w:rPr>
                <w:rFonts w:ascii="Times New Roman" w:hAnsi="Times New Roman" w:cs="Times New Roman"/>
                <w:sz w:val="24"/>
                <w:szCs w:val="24"/>
              </w:rPr>
            </w:pPr>
            <w:r w:rsidRPr="00806AD2">
              <w:rPr>
                <w:rFonts w:ascii="Times New Roman" w:hAnsi="Times New Roman" w:cs="Times New Roman"/>
                <w:sz w:val="24"/>
                <w:szCs w:val="24"/>
              </w:rPr>
              <w:t>4.9.2</w:t>
            </w:r>
          </w:p>
        </w:tc>
        <w:tc>
          <w:tcPr>
            <w:tcW w:w="4961" w:type="dxa"/>
          </w:tcPr>
          <w:p w:rsidR="00113B7C" w:rsidRPr="00806AD2" w:rsidRDefault="00113B7C" w:rsidP="003175F1">
            <w:pPr>
              <w:textAlignment w:val="baseline"/>
              <w:rPr>
                <w:rFonts w:ascii="Times New Roman" w:hAnsi="Times New Roman" w:cs="Times New Roman"/>
                <w:sz w:val="24"/>
                <w:szCs w:val="24"/>
              </w:rPr>
            </w:pPr>
            <w:r w:rsidRPr="00806AD2">
              <w:rPr>
                <w:rFonts w:ascii="Times New Roman" w:hAnsi="Times New Roman" w:cs="Times New Roman"/>
                <w:sz w:val="24"/>
                <w:szCs w:val="24"/>
              </w:rPr>
              <w:t>Стоянка транспортных средств</w:t>
            </w:r>
          </w:p>
        </w:tc>
        <w:tc>
          <w:tcPr>
            <w:tcW w:w="8702" w:type="dxa"/>
          </w:tcPr>
          <w:p w:rsidR="00113B7C" w:rsidRPr="00806AD2" w:rsidRDefault="00113B7C" w:rsidP="003175F1">
            <w:pPr>
              <w:rPr>
                <w:rFonts w:ascii="Times New Roman" w:hAnsi="Times New Roman" w:cs="Times New Roman"/>
                <w:sz w:val="24"/>
                <w:szCs w:val="24"/>
              </w:rPr>
            </w:pPr>
            <w:r w:rsidRPr="00806AD2">
              <w:rPr>
                <w:rFonts w:ascii="Times New Roman" w:hAnsi="Times New Roman" w:cs="Times New Roman"/>
                <w:sz w:val="24"/>
                <w:szCs w:val="24"/>
              </w:rPr>
              <w:t>Не подлежат установлению</w:t>
            </w:r>
          </w:p>
        </w:tc>
      </w:tr>
      <w:tr w:rsidR="00113B7C" w:rsidRPr="003E6315" w:rsidTr="003175F1">
        <w:tc>
          <w:tcPr>
            <w:tcW w:w="15614" w:type="dxa"/>
            <w:gridSpan w:val="3"/>
          </w:tcPr>
          <w:p w:rsidR="00113B7C" w:rsidRPr="00806AD2" w:rsidRDefault="00113B7C" w:rsidP="003175F1">
            <w:pPr>
              <w:jc w:val="center"/>
              <w:rPr>
                <w:rFonts w:ascii="Times New Roman" w:hAnsi="Times New Roman" w:cs="Times New Roman"/>
                <w:b/>
                <w:sz w:val="24"/>
                <w:szCs w:val="24"/>
              </w:rPr>
            </w:pPr>
            <w:r w:rsidRPr="00806AD2">
              <w:rPr>
                <w:rFonts w:ascii="Times New Roman" w:hAnsi="Times New Roman" w:cs="Times New Roman"/>
                <w:b/>
                <w:sz w:val="24"/>
                <w:szCs w:val="24"/>
              </w:rPr>
              <w:t>Вспомогательные виды</w:t>
            </w:r>
            <w:r w:rsidRPr="00806AD2">
              <w:rPr>
                <w:rFonts w:ascii="Times New Roman" w:hAnsi="Times New Roman" w:cs="Times New Roman"/>
                <w:sz w:val="24"/>
                <w:szCs w:val="24"/>
              </w:rPr>
              <w:t xml:space="preserve"> </w:t>
            </w:r>
            <w:r w:rsidRPr="00806AD2">
              <w:rPr>
                <w:rFonts w:ascii="Times New Roman" w:hAnsi="Times New Roman" w:cs="Times New Roman"/>
                <w:b/>
                <w:sz w:val="24"/>
                <w:szCs w:val="24"/>
              </w:rPr>
              <w:t>разрешенного использования</w:t>
            </w:r>
          </w:p>
        </w:tc>
      </w:tr>
      <w:tr w:rsidR="00113B7C" w:rsidRPr="003E6315" w:rsidTr="003175F1">
        <w:tc>
          <w:tcPr>
            <w:tcW w:w="1951" w:type="dxa"/>
          </w:tcPr>
          <w:p w:rsidR="00113B7C" w:rsidRPr="00806AD2" w:rsidRDefault="00113B7C" w:rsidP="003175F1">
            <w:pPr>
              <w:jc w:val="center"/>
              <w:rPr>
                <w:rFonts w:ascii="Times New Roman" w:hAnsi="Times New Roman" w:cs="Times New Roman"/>
                <w:sz w:val="24"/>
                <w:szCs w:val="24"/>
              </w:rPr>
            </w:pPr>
            <w:r w:rsidRPr="00806AD2">
              <w:rPr>
                <w:rFonts w:ascii="Times New Roman" w:hAnsi="Times New Roman" w:cs="Times New Roman"/>
                <w:sz w:val="24"/>
                <w:szCs w:val="24"/>
              </w:rPr>
              <w:t>7.2.1</w:t>
            </w:r>
          </w:p>
        </w:tc>
        <w:tc>
          <w:tcPr>
            <w:tcW w:w="4961" w:type="dxa"/>
          </w:tcPr>
          <w:p w:rsidR="00113B7C" w:rsidRPr="00806AD2" w:rsidRDefault="00113B7C" w:rsidP="003175F1">
            <w:pPr>
              <w:textAlignment w:val="baseline"/>
              <w:rPr>
                <w:rFonts w:ascii="Times New Roman" w:hAnsi="Times New Roman" w:cs="Times New Roman"/>
                <w:sz w:val="24"/>
                <w:szCs w:val="24"/>
              </w:rPr>
            </w:pPr>
            <w:r w:rsidRPr="00806AD2">
              <w:rPr>
                <w:rFonts w:ascii="Times New Roman" w:hAnsi="Times New Roman" w:cs="Times New Roman"/>
                <w:sz w:val="24"/>
                <w:szCs w:val="24"/>
              </w:rPr>
              <w:t>Размещение автомобильных дорог</w:t>
            </w:r>
          </w:p>
        </w:tc>
        <w:tc>
          <w:tcPr>
            <w:tcW w:w="8702" w:type="dxa"/>
          </w:tcPr>
          <w:p w:rsidR="00113B7C" w:rsidRPr="00806AD2" w:rsidRDefault="00113B7C" w:rsidP="003175F1">
            <w:pPr>
              <w:rPr>
                <w:rFonts w:ascii="Times New Roman" w:hAnsi="Times New Roman" w:cs="Times New Roman"/>
                <w:sz w:val="24"/>
                <w:szCs w:val="24"/>
              </w:rPr>
            </w:pPr>
            <w:r w:rsidRPr="00806AD2">
              <w:rPr>
                <w:rFonts w:ascii="Times New Roman" w:hAnsi="Times New Roman" w:cs="Times New Roman"/>
                <w:sz w:val="24"/>
                <w:szCs w:val="24"/>
              </w:rPr>
              <w:t>Не подлежат установлению</w:t>
            </w:r>
          </w:p>
        </w:tc>
      </w:tr>
      <w:tr w:rsidR="00113B7C" w:rsidRPr="003E6315" w:rsidTr="003175F1">
        <w:tc>
          <w:tcPr>
            <w:tcW w:w="1951" w:type="dxa"/>
          </w:tcPr>
          <w:p w:rsidR="00113B7C" w:rsidRPr="00806AD2" w:rsidRDefault="00113B7C" w:rsidP="003175F1">
            <w:pPr>
              <w:jc w:val="center"/>
              <w:textAlignment w:val="baseline"/>
              <w:rPr>
                <w:rFonts w:ascii="Times New Roman" w:hAnsi="Times New Roman" w:cs="Times New Roman"/>
                <w:sz w:val="24"/>
                <w:szCs w:val="24"/>
              </w:rPr>
            </w:pPr>
            <w:r w:rsidRPr="00806AD2">
              <w:rPr>
                <w:rFonts w:ascii="Times New Roman" w:hAnsi="Times New Roman" w:cs="Times New Roman"/>
                <w:sz w:val="24"/>
                <w:szCs w:val="24"/>
              </w:rPr>
              <w:t>12.0</w:t>
            </w:r>
          </w:p>
        </w:tc>
        <w:tc>
          <w:tcPr>
            <w:tcW w:w="4961" w:type="dxa"/>
          </w:tcPr>
          <w:p w:rsidR="00113B7C" w:rsidRPr="00806AD2" w:rsidRDefault="00113B7C" w:rsidP="003175F1">
            <w:pPr>
              <w:textAlignment w:val="baseline"/>
              <w:rPr>
                <w:rFonts w:ascii="Times New Roman" w:hAnsi="Times New Roman" w:cs="Times New Roman"/>
                <w:sz w:val="24"/>
                <w:szCs w:val="24"/>
              </w:rPr>
            </w:pPr>
            <w:r w:rsidRPr="00806AD2">
              <w:rPr>
                <w:rFonts w:ascii="Times New Roman" w:hAnsi="Times New Roman" w:cs="Times New Roman"/>
                <w:sz w:val="24"/>
                <w:szCs w:val="24"/>
              </w:rPr>
              <w:t>Земельные участки (территории) общего пользования</w:t>
            </w:r>
          </w:p>
        </w:tc>
        <w:tc>
          <w:tcPr>
            <w:tcW w:w="8702" w:type="dxa"/>
          </w:tcPr>
          <w:p w:rsidR="00113B7C" w:rsidRPr="00806AD2" w:rsidRDefault="00113B7C" w:rsidP="003175F1">
            <w:pPr>
              <w:rPr>
                <w:rFonts w:ascii="Times New Roman" w:hAnsi="Times New Roman" w:cs="Times New Roman"/>
                <w:sz w:val="24"/>
                <w:szCs w:val="24"/>
              </w:rPr>
            </w:pPr>
            <w:r w:rsidRPr="00806AD2">
              <w:rPr>
                <w:rFonts w:ascii="Times New Roman" w:hAnsi="Times New Roman" w:cs="Times New Roman"/>
                <w:sz w:val="24"/>
                <w:szCs w:val="24"/>
              </w:rPr>
              <w:t>Не подлежат установлению</w:t>
            </w:r>
          </w:p>
        </w:tc>
      </w:tr>
    </w:tbl>
    <w:p w:rsidR="003F5B32" w:rsidRPr="003F5B32" w:rsidRDefault="003F5B32" w:rsidP="003F5B32">
      <w:pPr>
        <w:spacing w:before="120" w:after="120" w:line="240" w:lineRule="auto"/>
        <w:ind w:firstLine="709"/>
        <w:jc w:val="both"/>
        <w:rPr>
          <w:rFonts w:ascii="Times New Roman" w:eastAsia="Times New Roman" w:hAnsi="Times New Roman" w:cs="Times New Roman"/>
          <w:b/>
          <w:spacing w:val="-1"/>
        </w:rPr>
      </w:pPr>
      <w:r w:rsidRPr="003F5B32">
        <w:rPr>
          <w:rFonts w:ascii="Times New Roman" w:eastAsia="Times New Roman" w:hAnsi="Times New Roman" w:cs="Times New Roman"/>
          <w:b/>
          <w:spacing w:val="-1"/>
        </w:rPr>
        <w:t>Примечания:</w:t>
      </w:r>
    </w:p>
    <w:p w:rsidR="003F5B32" w:rsidRPr="003F5B32" w:rsidRDefault="003F5B32" w:rsidP="003F5B32">
      <w:pPr>
        <w:spacing w:after="0" w:line="240" w:lineRule="auto"/>
        <w:ind w:firstLine="709"/>
        <w:jc w:val="both"/>
        <w:rPr>
          <w:rFonts w:ascii="Times New Roman" w:eastAsia="Times New Roman" w:hAnsi="Times New Roman" w:cs="Times New Roman"/>
          <w:lang w:eastAsia="ru-RU"/>
        </w:rPr>
      </w:pPr>
      <w:r w:rsidRPr="003F5B32">
        <w:rPr>
          <w:rFonts w:ascii="Times New Roman" w:eastAsia="Times New Roman" w:hAnsi="Times New Roman" w:cs="Times New Roman"/>
          <w:lang w:eastAsia="ru-RU"/>
        </w:rPr>
        <w:t xml:space="preserve">1. При размещении зданий, строений и сооружений в </w:t>
      </w:r>
      <w:r w:rsidRPr="003F5B32">
        <w:rPr>
          <w:rFonts w:ascii="Times New Roman" w:eastAsia="Times New Roman" w:hAnsi="Times New Roman" w:cs="Times New Roman"/>
          <w:b/>
          <w:lang w:eastAsia="ru-RU"/>
        </w:rPr>
        <w:t>рекреационной зоне</w:t>
      </w:r>
      <w:r w:rsidRPr="003F5B32">
        <w:rPr>
          <w:rFonts w:ascii="Times New Roman" w:eastAsia="Times New Roman" w:hAnsi="Times New Roman" w:cs="Times New Roman"/>
          <w:lang w:eastAsia="ru-RU"/>
        </w:rPr>
        <w:t xml:space="preserve"> должны соблюдаться:</w:t>
      </w:r>
    </w:p>
    <w:p w:rsidR="003F5B32" w:rsidRPr="003F5B32" w:rsidRDefault="003F5B32" w:rsidP="00E15619">
      <w:pPr>
        <w:numPr>
          <w:ilvl w:val="0"/>
          <w:numId w:val="86"/>
        </w:numPr>
        <w:spacing w:after="0" w:line="240" w:lineRule="auto"/>
        <w:contextualSpacing/>
        <w:jc w:val="both"/>
        <w:rPr>
          <w:rFonts w:ascii="Times New Roman" w:eastAsia="Times New Roman" w:hAnsi="Times New Roman" w:cs="Times New Roman"/>
          <w:lang w:eastAsia="ru-RU"/>
        </w:rPr>
      </w:pPr>
      <w:r w:rsidRPr="003F5B32">
        <w:rPr>
          <w:rFonts w:ascii="Times New Roman" w:eastAsia="Times New Roman" w:hAnsi="Times New Roman" w:cs="Times New Roman"/>
          <w:lang w:eastAsia="ru-RU"/>
        </w:rPr>
        <w:t>требования,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w:t>
      </w:r>
    </w:p>
    <w:p w:rsidR="003F5B32" w:rsidRPr="003F5B32" w:rsidRDefault="003F5B32" w:rsidP="00E15619">
      <w:pPr>
        <w:numPr>
          <w:ilvl w:val="0"/>
          <w:numId w:val="86"/>
        </w:numPr>
        <w:spacing w:after="0" w:line="240" w:lineRule="auto"/>
        <w:contextualSpacing/>
        <w:jc w:val="both"/>
        <w:rPr>
          <w:rFonts w:ascii="Times New Roman" w:eastAsia="Times New Roman" w:hAnsi="Times New Roman" w:cs="Times New Roman"/>
          <w:lang w:eastAsia="ru-RU"/>
        </w:rPr>
      </w:pPr>
      <w:r w:rsidRPr="003F5B32">
        <w:rPr>
          <w:rFonts w:ascii="Times New Roman" w:eastAsia="Times New Roman" w:hAnsi="Times New Roman" w:cs="Times New Roman"/>
          <w:lang w:eastAsia="ru-RU"/>
        </w:rPr>
        <w:t>минимальные нормативные санитарно-эпидемиологические разрывы между зданиями, строениями и сооружениями, в том числе и расположенными на соседних земельных участках;</w:t>
      </w:r>
    </w:p>
    <w:p w:rsidR="003F5B32" w:rsidRPr="003F5B32" w:rsidRDefault="003F5B32" w:rsidP="00E15619">
      <w:pPr>
        <w:numPr>
          <w:ilvl w:val="0"/>
          <w:numId w:val="86"/>
        </w:numPr>
        <w:spacing w:after="0" w:line="240" w:lineRule="auto"/>
        <w:contextualSpacing/>
        <w:jc w:val="both"/>
        <w:rPr>
          <w:rFonts w:ascii="Times New Roman" w:eastAsia="Times New Roman" w:hAnsi="Times New Roman" w:cs="Times New Roman"/>
          <w:lang w:eastAsia="ru-RU"/>
        </w:rPr>
      </w:pPr>
      <w:r w:rsidRPr="003F5B32">
        <w:rPr>
          <w:rFonts w:ascii="Times New Roman" w:eastAsia="Times New Roman" w:hAnsi="Times New Roman" w:cs="Times New Roman"/>
          <w:lang w:eastAsia="ru-RU"/>
        </w:rPr>
        <w:t>градостроительные регламенты и строительные нормы и правила.</w:t>
      </w:r>
    </w:p>
    <w:p w:rsidR="003F5B32" w:rsidRPr="003F5B32" w:rsidRDefault="003F5B32" w:rsidP="003F5B32">
      <w:pPr>
        <w:spacing w:after="0" w:line="240" w:lineRule="auto"/>
        <w:ind w:firstLine="709"/>
        <w:jc w:val="both"/>
        <w:rPr>
          <w:rFonts w:ascii="Times New Roman" w:eastAsia="Times New Roman" w:hAnsi="Times New Roman" w:cs="Times New Roman"/>
        </w:rPr>
      </w:pPr>
      <w:r w:rsidRPr="003F5B32">
        <w:rPr>
          <w:rFonts w:ascii="Times New Roman" w:eastAsia="Times New Roman" w:hAnsi="Times New Roman" w:cs="Times New Roman"/>
        </w:rPr>
        <w:t>2. 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Российской Федерации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rsidR="003F5B32" w:rsidRPr="003F5B32" w:rsidRDefault="003F5B32" w:rsidP="003F5B32">
      <w:pPr>
        <w:spacing w:after="0" w:line="240" w:lineRule="auto"/>
        <w:ind w:firstLine="709"/>
        <w:jc w:val="both"/>
        <w:rPr>
          <w:rFonts w:ascii="Times New Roman" w:eastAsia="Times New Roman" w:hAnsi="Times New Roman" w:cs="Times New Roman"/>
          <w:lang w:eastAsia="ru-RU"/>
        </w:rPr>
      </w:pPr>
      <w:r w:rsidRPr="003F5B32">
        <w:rPr>
          <w:rFonts w:ascii="Times New Roman" w:eastAsia="Times New Roman" w:hAnsi="Times New Roman" w:cs="Times New Roman"/>
          <w:lang w:eastAsia="ru-RU"/>
        </w:rPr>
        <w:t>3. Кровлю основных и вспомогательных строений рекомендуется оборудовать снегоудерживающими и водоотводными устройствами и системами.</w:t>
      </w:r>
    </w:p>
    <w:p w:rsidR="003F5B32" w:rsidRPr="003F5B32" w:rsidRDefault="003F5B32" w:rsidP="003F5B32">
      <w:pPr>
        <w:spacing w:after="0" w:line="240" w:lineRule="auto"/>
        <w:ind w:firstLine="709"/>
        <w:jc w:val="both"/>
        <w:rPr>
          <w:rFonts w:ascii="Times New Roman" w:eastAsia="Times New Roman" w:hAnsi="Times New Roman" w:cs="Times New Roman"/>
          <w:lang w:eastAsia="ru-RU"/>
        </w:rPr>
      </w:pPr>
      <w:r w:rsidRPr="003F5B32">
        <w:rPr>
          <w:rFonts w:ascii="Times New Roman" w:eastAsia="Times New Roman" w:hAnsi="Times New Roman" w:cs="Times New Roman"/>
          <w:lang w:eastAsia="ru-RU"/>
        </w:rPr>
        <w:t>4. 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3F5B32" w:rsidRPr="003F5B32" w:rsidRDefault="003F5B32" w:rsidP="003F5B32">
      <w:pPr>
        <w:spacing w:after="0" w:line="240" w:lineRule="auto"/>
        <w:ind w:firstLine="709"/>
        <w:jc w:val="both"/>
        <w:rPr>
          <w:rFonts w:ascii="Times New Roman" w:hAnsi="Times New Roman" w:cs="Times New Roman"/>
        </w:rPr>
      </w:pPr>
      <w:r w:rsidRPr="003F5B32">
        <w:rPr>
          <w:rFonts w:ascii="Times New Roman" w:eastAsia="Times New Roman" w:hAnsi="Times New Roman" w:cs="Times New Roman"/>
        </w:rPr>
        <w:lastRenderedPageBreak/>
        <w:t>5. Параметры разрешенного строительства конкретного объекта строительства, не указанные в настоящих Правилах, определяются в соответствии со сводами правил, с техническими регламентами, санитарными нормами, национальных стандартов и т.д. и обосновываются проектной документацией, документацией по планировке территории.</w:t>
      </w:r>
    </w:p>
    <w:p w:rsidR="003F5B32" w:rsidRPr="003F5B32" w:rsidRDefault="003F5B32" w:rsidP="003F5B32">
      <w:pPr>
        <w:spacing w:after="0" w:line="240" w:lineRule="auto"/>
        <w:ind w:firstLine="709"/>
        <w:jc w:val="both"/>
        <w:rPr>
          <w:rFonts w:ascii="Times New Roman" w:eastAsia="Times New Roman" w:hAnsi="Times New Roman" w:cs="Times New Roman"/>
        </w:rPr>
      </w:pPr>
      <w:r w:rsidRPr="003F5B32">
        <w:rPr>
          <w:rFonts w:ascii="Times New Roman" w:eastAsia="Times New Roman" w:hAnsi="Times New Roman" w:cs="Times New Roman"/>
        </w:rPr>
        <w:t>6. 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3F5B32" w:rsidRPr="003F5B32" w:rsidRDefault="003F5B32" w:rsidP="003F5B32">
      <w:pPr>
        <w:spacing w:after="0" w:line="240" w:lineRule="auto"/>
        <w:ind w:firstLine="709"/>
        <w:jc w:val="both"/>
        <w:rPr>
          <w:rFonts w:ascii="Times New Roman" w:eastAsia="Times New Roman" w:hAnsi="Times New Roman" w:cs="Times New Roman"/>
          <w:spacing w:val="-1"/>
        </w:rPr>
      </w:pPr>
      <w:r w:rsidRPr="003F5B32">
        <w:rPr>
          <w:rFonts w:ascii="Times New Roman" w:eastAsia="Times New Roman" w:hAnsi="Times New Roman" w:cs="Times New Roman"/>
          <w:spacing w:val="-1"/>
        </w:rPr>
        <w:t>7. Максимальный класс опасности по санитарной классификации объектов капитального строительства, размещаемых на территории, – V класс.</w:t>
      </w:r>
    </w:p>
    <w:p w:rsidR="003F5B32" w:rsidRPr="003F5B32" w:rsidRDefault="003F5B32" w:rsidP="003F5B32">
      <w:pPr>
        <w:spacing w:after="0" w:line="240" w:lineRule="auto"/>
        <w:ind w:firstLine="709"/>
        <w:jc w:val="both"/>
        <w:rPr>
          <w:rFonts w:ascii="Times New Roman" w:eastAsia="Times New Roman" w:hAnsi="Times New Roman" w:cs="Times New Roman"/>
          <w:lang w:eastAsia="ru-RU"/>
        </w:rPr>
      </w:pPr>
      <w:r w:rsidRPr="003F5B32">
        <w:rPr>
          <w:rFonts w:ascii="Times New Roman" w:eastAsia="Times New Roman" w:hAnsi="Times New Roman" w:cs="Times New Roman"/>
          <w:lang w:eastAsia="ru-RU"/>
        </w:rPr>
        <w:t>8. Требования к параметрам зданий, сооружений и границам земельных участков определяются в соответствии с нормативными документами:</w:t>
      </w:r>
    </w:p>
    <w:p w:rsidR="003F5B32" w:rsidRPr="003F5B32" w:rsidRDefault="003F5B32" w:rsidP="00E15619">
      <w:pPr>
        <w:numPr>
          <w:ilvl w:val="0"/>
          <w:numId w:val="81"/>
        </w:numPr>
        <w:spacing w:after="0" w:line="240" w:lineRule="auto"/>
        <w:ind w:left="0" w:firstLine="360"/>
        <w:contextualSpacing/>
        <w:jc w:val="both"/>
        <w:rPr>
          <w:rFonts w:ascii="Times New Roman" w:eastAsia="Times New Roman" w:hAnsi="Times New Roman" w:cs="Times New Roman"/>
          <w:spacing w:val="-2"/>
        </w:rPr>
      </w:pPr>
      <w:r w:rsidRPr="003F5B32">
        <w:rPr>
          <w:rFonts w:ascii="Times New Roman" w:eastAsia="Times New Roman" w:hAnsi="Times New Roman" w:cs="Times New Roman"/>
          <w:bCs/>
          <w:lang w:eastAsia="ru-RU"/>
        </w:rPr>
        <w:t>СанПиН 2.2.1/2.1.1.1200-03</w:t>
      </w:r>
      <w:r w:rsidR="00113B7C">
        <w:rPr>
          <w:rFonts w:ascii="Times New Roman" w:eastAsia="Times New Roman" w:hAnsi="Times New Roman" w:cs="Times New Roman"/>
          <w:bCs/>
          <w:lang w:eastAsia="ru-RU"/>
        </w:rPr>
        <w:t>.</w:t>
      </w:r>
      <w:r w:rsidRPr="003F5B32">
        <w:rPr>
          <w:rFonts w:ascii="Times New Roman" w:eastAsia="Times New Roman" w:hAnsi="Times New Roman" w:cs="Times New Roman"/>
          <w:bCs/>
          <w:lang w:eastAsia="ru-RU"/>
        </w:rPr>
        <w:t xml:space="preserve"> Санитарно-защитные зоны и санитарная классификация предприятий, сооружений и иных объектов;</w:t>
      </w:r>
    </w:p>
    <w:p w:rsidR="003F5B32" w:rsidRPr="003F5B32" w:rsidRDefault="003F5B32" w:rsidP="00E15619">
      <w:pPr>
        <w:numPr>
          <w:ilvl w:val="0"/>
          <w:numId w:val="81"/>
        </w:numPr>
        <w:ind w:left="0" w:firstLine="360"/>
        <w:contextualSpacing/>
        <w:jc w:val="both"/>
        <w:rPr>
          <w:rFonts w:ascii="Times New Roman" w:eastAsia="Times New Roman" w:hAnsi="Times New Roman" w:cs="Times New Roman"/>
          <w:spacing w:val="-2"/>
        </w:rPr>
      </w:pPr>
      <w:r w:rsidRPr="003F5B32">
        <w:rPr>
          <w:rFonts w:ascii="Times New Roman" w:eastAsia="Times New Roman" w:hAnsi="Times New Roman" w:cs="Times New Roman"/>
          <w:spacing w:val="-2"/>
        </w:rPr>
        <w:t>СП 31-115-2006. Свод правил. Открытые физкультурно-спортивные сооружения;</w:t>
      </w:r>
    </w:p>
    <w:p w:rsidR="003F5B32" w:rsidRPr="003F5B32" w:rsidRDefault="003F5B32" w:rsidP="00E15619">
      <w:pPr>
        <w:numPr>
          <w:ilvl w:val="0"/>
          <w:numId w:val="81"/>
        </w:numPr>
        <w:spacing w:after="0" w:line="240" w:lineRule="auto"/>
        <w:ind w:left="0" w:firstLine="360"/>
        <w:contextualSpacing/>
        <w:jc w:val="both"/>
        <w:rPr>
          <w:rFonts w:ascii="Times New Roman" w:eastAsia="Times New Roman" w:hAnsi="Times New Roman" w:cs="Times New Roman"/>
          <w:spacing w:val="-2"/>
        </w:rPr>
      </w:pPr>
      <w:r w:rsidRPr="003F5B32">
        <w:rPr>
          <w:rFonts w:ascii="Times New Roman" w:eastAsia="Times New Roman" w:hAnsi="Times New Roman" w:cs="Times New Roman"/>
          <w:spacing w:val="-2"/>
        </w:rPr>
        <w:t>СП 42.13330.2016. Свод правил. Градостроительство. Планировка и застройка городских и сельских поселений;</w:t>
      </w:r>
    </w:p>
    <w:p w:rsidR="003F5B32" w:rsidRPr="003F5B32" w:rsidRDefault="003F5B32" w:rsidP="00E15619">
      <w:pPr>
        <w:numPr>
          <w:ilvl w:val="0"/>
          <w:numId w:val="81"/>
        </w:numPr>
        <w:spacing w:after="0" w:line="240" w:lineRule="auto"/>
        <w:ind w:left="0" w:firstLine="360"/>
        <w:contextualSpacing/>
        <w:jc w:val="both"/>
        <w:rPr>
          <w:rFonts w:ascii="Times New Roman" w:eastAsia="Times New Roman" w:hAnsi="Times New Roman" w:cs="Times New Roman"/>
          <w:spacing w:val="-2"/>
        </w:rPr>
      </w:pPr>
      <w:r w:rsidRPr="003F5B32">
        <w:rPr>
          <w:rFonts w:ascii="Times New Roman" w:eastAsia="Times New Roman" w:hAnsi="Times New Roman" w:cs="Times New Roman"/>
        </w:rPr>
        <w:t>СП 475.1325800.2020. Свод правил. Парки. Правила градостроительного проектирования и благоустройства;</w:t>
      </w:r>
    </w:p>
    <w:p w:rsidR="003F5B32" w:rsidRPr="003F5B32" w:rsidRDefault="003F5B32" w:rsidP="00E15619">
      <w:pPr>
        <w:numPr>
          <w:ilvl w:val="0"/>
          <w:numId w:val="73"/>
        </w:numPr>
        <w:spacing w:after="0" w:line="240" w:lineRule="auto"/>
        <w:jc w:val="both"/>
        <w:rPr>
          <w:rFonts w:ascii="Times New Roman" w:eastAsia="Times New Roman" w:hAnsi="Times New Roman" w:cs="Times New Roman"/>
          <w:spacing w:val="-2"/>
        </w:rPr>
      </w:pPr>
      <w:r w:rsidRPr="003F5B32">
        <w:rPr>
          <w:rFonts w:ascii="Times New Roman" w:eastAsia="Times New Roman" w:hAnsi="Times New Roman" w:cs="Times New Roman"/>
          <w:spacing w:val="-2"/>
        </w:rPr>
        <w:t>другие действующие нормативы и технические регламенты.</w:t>
      </w:r>
    </w:p>
    <w:p w:rsidR="0063381A" w:rsidRPr="00F63098" w:rsidRDefault="00470E69" w:rsidP="00F63098">
      <w:pPr>
        <w:pStyle w:val="2"/>
        <w:spacing w:before="120" w:after="120"/>
        <w:ind w:firstLine="709"/>
        <w:rPr>
          <w:rFonts w:ascii="Times New Roman" w:hAnsi="Times New Roman" w:cs="Times New Roman"/>
          <w:i w:val="0"/>
          <w:sz w:val="26"/>
          <w:szCs w:val="26"/>
          <w:lang w:eastAsia="ru-RU"/>
        </w:rPr>
      </w:pPr>
      <w:bookmarkStart w:id="146" w:name="_Toc171659174"/>
      <w:r w:rsidRPr="00F63098">
        <w:rPr>
          <w:rFonts w:ascii="Times New Roman" w:hAnsi="Times New Roman" w:cs="Times New Roman"/>
          <w:i w:val="0"/>
          <w:sz w:val="26"/>
          <w:szCs w:val="26"/>
          <w:lang w:eastAsia="ar-SA" w:bidi="ru-RU"/>
        </w:rPr>
        <w:t>ЗОНЫ СПЕЦИАЛЬНОГО НАЗНАЧЕНИЯ</w:t>
      </w:r>
      <w:bookmarkEnd w:id="146"/>
    </w:p>
    <w:p w:rsidR="00470E69" w:rsidRPr="001C34C7" w:rsidRDefault="00470E69" w:rsidP="001C34C7">
      <w:pPr>
        <w:pStyle w:val="3"/>
        <w:spacing w:before="120" w:after="120"/>
        <w:ind w:firstLine="709"/>
        <w:rPr>
          <w:rFonts w:ascii="Times New Roman" w:hAnsi="Times New Roman" w:cs="Times New Roman"/>
          <w:lang w:eastAsia="ar-SA" w:bidi="ru-RU"/>
        </w:rPr>
      </w:pPr>
      <w:bookmarkStart w:id="147" w:name="_Toc171659175"/>
      <w:r w:rsidRPr="001C34C7">
        <w:rPr>
          <w:rFonts w:ascii="Times New Roman" w:hAnsi="Times New Roman" w:cs="Times New Roman"/>
          <w:lang w:eastAsia="ar-SA" w:bidi="ru-RU"/>
        </w:rPr>
        <w:t>Статья 6</w:t>
      </w:r>
      <w:r w:rsidR="003175F1">
        <w:rPr>
          <w:rFonts w:ascii="Times New Roman" w:hAnsi="Times New Roman" w:cs="Times New Roman"/>
          <w:lang w:eastAsia="ar-SA" w:bidi="ru-RU"/>
        </w:rPr>
        <w:t>3</w:t>
      </w:r>
      <w:r w:rsidRPr="001C34C7">
        <w:rPr>
          <w:rFonts w:ascii="Times New Roman" w:hAnsi="Times New Roman" w:cs="Times New Roman"/>
          <w:lang w:eastAsia="ar-SA" w:bidi="ru-RU"/>
        </w:rPr>
        <w:t>. СН-1. Зона кладбищ</w:t>
      </w:r>
      <w:bookmarkEnd w:id="147"/>
    </w:p>
    <w:p w:rsidR="001C34C7" w:rsidRDefault="001C34C7" w:rsidP="001C34C7">
      <w:pPr>
        <w:spacing w:after="120" w:line="240" w:lineRule="auto"/>
        <w:ind w:firstLine="709"/>
        <w:jc w:val="both"/>
        <w:rPr>
          <w:rFonts w:ascii="Times New Roman" w:eastAsia="Calibri" w:hAnsi="Times New Roman" w:cs="Times New Roman"/>
          <w:spacing w:val="-1"/>
          <w:sz w:val="26"/>
          <w:szCs w:val="26"/>
        </w:rPr>
      </w:pPr>
      <w:r w:rsidRPr="001C34C7">
        <w:rPr>
          <w:rFonts w:ascii="Times New Roman" w:eastAsia="Calibri" w:hAnsi="Times New Roman" w:cs="Times New Roman"/>
          <w:spacing w:val="-1"/>
          <w:sz w:val="26"/>
          <w:szCs w:val="26"/>
        </w:rPr>
        <w:t>Зона кладбищ выделе</w:t>
      </w:r>
      <w:r>
        <w:rPr>
          <w:rFonts w:ascii="Times New Roman" w:eastAsia="Calibri" w:hAnsi="Times New Roman" w:cs="Times New Roman"/>
          <w:spacing w:val="-1"/>
          <w:sz w:val="26"/>
          <w:szCs w:val="26"/>
        </w:rPr>
        <w:t xml:space="preserve">на </w:t>
      </w:r>
      <w:r w:rsidRPr="001C34C7">
        <w:rPr>
          <w:rFonts w:ascii="Times New Roman" w:eastAsia="Calibri" w:hAnsi="Times New Roman" w:cs="Times New Roman"/>
          <w:spacing w:val="-1"/>
          <w:sz w:val="26"/>
          <w:szCs w:val="26"/>
        </w:rPr>
        <w:t xml:space="preserve">с целью создания </w:t>
      </w:r>
      <w:r>
        <w:rPr>
          <w:rFonts w:ascii="Times New Roman" w:eastAsia="Calibri" w:hAnsi="Times New Roman" w:cs="Times New Roman"/>
          <w:spacing w:val="-1"/>
          <w:sz w:val="26"/>
          <w:szCs w:val="26"/>
        </w:rPr>
        <w:t xml:space="preserve">правовых </w:t>
      </w:r>
      <w:r w:rsidRPr="001C34C7">
        <w:rPr>
          <w:rFonts w:ascii="Times New Roman" w:eastAsia="Calibri" w:hAnsi="Times New Roman" w:cs="Times New Roman"/>
          <w:spacing w:val="-1"/>
          <w:sz w:val="26"/>
          <w:szCs w:val="26"/>
        </w:rPr>
        <w:t xml:space="preserve">условий для проектирования, размещения, строительства, реконструкции, реставрации и эксплуатации кладбищ, зданий и сооружений похоронного назначения независимо от их вида, организационно-правовых форм и форм собственности, а также обеспечения санитарно-эпидемиологических условий функционирования данных объектов, </w:t>
      </w:r>
      <w:r w:rsidRPr="001C34C7">
        <w:rPr>
          <w:rFonts w:ascii="Times New Roman" w:eastAsia="Calibri" w:hAnsi="Times New Roman" w:cs="Times New Roman"/>
          <w:bCs/>
          <w:spacing w:val="-1"/>
          <w:sz w:val="26"/>
          <w:szCs w:val="26"/>
        </w:rPr>
        <w:t>при соблюдении нижеприведенных видов разрешенного использования недвижимости и параметров разрешенного строительства</w:t>
      </w:r>
      <w:r w:rsidRPr="001C34C7">
        <w:rPr>
          <w:rFonts w:ascii="Times New Roman" w:eastAsia="Calibri" w:hAnsi="Times New Roman" w:cs="Times New Roman"/>
          <w:spacing w:val="-1"/>
          <w:sz w:val="26"/>
          <w:szCs w:val="26"/>
        </w:rPr>
        <w:t>.</w:t>
      </w:r>
    </w:p>
    <w:p w:rsidR="00113B7C" w:rsidRPr="00C51192" w:rsidRDefault="00113B7C" w:rsidP="00113B7C">
      <w:pPr>
        <w:spacing w:after="120" w:line="240" w:lineRule="auto"/>
        <w:jc w:val="center"/>
        <w:rPr>
          <w:rFonts w:ascii="Times New Roman" w:eastAsia="Times New Roman" w:hAnsi="Times New Roman" w:cs="Times New Roman"/>
          <w:sz w:val="26"/>
          <w:szCs w:val="26"/>
          <w:lang w:eastAsia="ru-RU"/>
        </w:rPr>
      </w:pPr>
      <w:r w:rsidRPr="00C51192">
        <w:rPr>
          <w:rFonts w:ascii="Times New Roman" w:eastAsia="Times New Roman" w:hAnsi="Times New Roman" w:cs="Times New Roman"/>
          <w:sz w:val="26"/>
          <w:szCs w:val="26"/>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f0"/>
        <w:tblW w:w="0" w:type="auto"/>
        <w:tblLook w:val="04A0" w:firstRow="1" w:lastRow="0" w:firstColumn="1" w:lastColumn="0" w:noHBand="0" w:noVBand="1"/>
      </w:tblPr>
      <w:tblGrid>
        <w:gridCol w:w="1952"/>
        <w:gridCol w:w="5844"/>
        <w:gridCol w:w="1954"/>
        <w:gridCol w:w="1955"/>
        <w:gridCol w:w="1954"/>
        <w:gridCol w:w="1955"/>
      </w:tblGrid>
      <w:tr w:rsidR="00113B7C" w:rsidRPr="00113B7C" w:rsidTr="003175F1">
        <w:trPr>
          <w:tblHeader/>
        </w:trPr>
        <w:tc>
          <w:tcPr>
            <w:tcW w:w="1952" w:type="dxa"/>
            <w:vMerge w:val="restart"/>
          </w:tcPr>
          <w:p w:rsidR="00113B7C" w:rsidRPr="00113B7C" w:rsidRDefault="00113B7C" w:rsidP="003175F1">
            <w:pPr>
              <w:jc w:val="center"/>
              <w:textAlignment w:val="baseline"/>
              <w:rPr>
                <w:rFonts w:ascii="Times New Roman" w:hAnsi="Times New Roman" w:cs="Times New Roman"/>
                <w:b/>
                <w:sz w:val="24"/>
                <w:szCs w:val="24"/>
              </w:rPr>
            </w:pPr>
            <w:r w:rsidRPr="00113B7C">
              <w:rPr>
                <w:rFonts w:ascii="Times New Roman" w:hAnsi="Times New Roman" w:cs="Times New Roman"/>
                <w:b/>
                <w:sz w:val="24"/>
                <w:szCs w:val="24"/>
              </w:rPr>
              <w:t>Код вида разрешенного использования</w:t>
            </w:r>
          </w:p>
        </w:tc>
        <w:tc>
          <w:tcPr>
            <w:tcW w:w="5844" w:type="dxa"/>
            <w:vMerge w:val="restart"/>
          </w:tcPr>
          <w:p w:rsidR="00113B7C" w:rsidRPr="00113B7C" w:rsidRDefault="00113B7C" w:rsidP="003175F1">
            <w:pPr>
              <w:jc w:val="center"/>
              <w:rPr>
                <w:rFonts w:ascii="Times New Roman" w:hAnsi="Times New Roman" w:cs="Times New Roman"/>
                <w:b/>
                <w:sz w:val="24"/>
                <w:szCs w:val="24"/>
              </w:rPr>
            </w:pPr>
            <w:r w:rsidRPr="00113B7C">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3909" w:type="dxa"/>
            <w:gridSpan w:val="2"/>
          </w:tcPr>
          <w:p w:rsidR="00113B7C" w:rsidRPr="00113B7C" w:rsidRDefault="00113B7C" w:rsidP="003175F1">
            <w:pPr>
              <w:jc w:val="center"/>
              <w:rPr>
                <w:rFonts w:ascii="Times New Roman" w:hAnsi="Times New Roman" w:cs="Times New Roman"/>
                <w:b/>
                <w:sz w:val="24"/>
                <w:szCs w:val="24"/>
              </w:rPr>
            </w:pPr>
            <w:r w:rsidRPr="00113B7C">
              <w:rPr>
                <w:rFonts w:ascii="Times New Roman" w:hAnsi="Times New Roman" w:cs="Times New Roman"/>
                <w:b/>
                <w:sz w:val="24"/>
                <w:szCs w:val="24"/>
              </w:rPr>
              <w:t>Предельные размеры земельных участков, в том числе их площадь, кв. м</w:t>
            </w:r>
          </w:p>
        </w:tc>
        <w:tc>
          <w:tcPr>
            <w:tcW w:w="1954" w:type="dxa"/>
            <w:vMerge w:val="restart"/>
          </w:tcPr>
          <w:p w:rsidR="00113B7C" w:rsidRPr="00113B7C" w:rsidRDefault="00113B7C" w:rsidP="003175F1">
            <w:pPr>
              <w:jc w:val="center"/>
              <w:rPr>
                <w:rFonts w:ascii="Times New Roman" w:hAnsi="Times New Roman" w:cs="Times New Roman"/>
                <w:b/>
                <w:sz w:val="24"/>
                <w:szCs w:val="24"/>
              </w:rPr>
            </w:pPr>
            <w:r w:rsidRPr="00113B7C">
              <w:rPr>
                <w:rFonts w:ascii="Times New Roman" w:hAnsi="Times New Roman" w:cs="Times New Roman"/>
                <w:b/>
                <w:sz w:val="24"/>
                <w:szCs w:val="24"/>
              </w:rPr>
              <w:t>Предельное количество этажей</w:t>
            </w:r>
          </w:p>
        </w:tc>
        <w:tc>
          <w:tcPr>
            <w:tcW w:w="1955" w:type="dxa"/>
            <w:vMerge w:val="restart"/>
          </w:tcPr>
          <w:p w:rsidR="00113B7C" w:rsidRPr="00113B7C" w:rsidRDefault="00113B7C" w:rsidP="003175F1">
            <w:pPr>
              <w:jc w:val="center"/>
              <w:rPr>
                <w:rFonts w:ascii="Times New Roman" w:hAnsi="Times New Roman" w:cs="Times New Roman"/>
                <w:b/>
                <w:sz w:val="24"/>
                <w:szCs w:val="24"/>
              </w:rPr>
            </w:pPr>
            <w:r w:rsidRPr="00113B7C">
              <w:rPr>
                <w:rFonts w:ascii="Times New Roman" w:hAnsi="Times New Roman" w:cs="Times New Roman"/>
                <w:b/>
                <w:sz w:val="24"/>
                <w:szCs w:val="24"/>
              </w:rPr>
              <w:t>Максимальный процент застройки, %</w:t>
            </w:r>
          </w:p>
        </w:tc>
      </w:tr>
      <w:tr w:rsidR="00113B7C" w:rsidRPr="00113B7C" w:rsidTr="003175F1">
        <w:trPr>
          <w:tblHeader/>
        </w:trPr>
        <w:tc>
          <w:tcPr>
            <w:tcW w:w="1952" w:type="dxa"/>
            <w:vMerge/>
          </w:tcPr>
          <w:p w:rsidR="00113B7C" w:rsidRPr="00113B7C" w:rsidRDefault="00113B7C" w:rsidP="003175F1">
            <w:pPr>
              <w:jc w:val="center"/>
              <w:rPr>
                <w:rFonts w:ascii="Times New Roman" w:eastAsia="Times New Roman" w:hAnsi="Times New Roman" w:cs="Times New Roman"/>
                <w:sz w:val="24"/>
                <w:szCs w:val="24"/>
                <w:lang w:eastAsia="ru-RU"/>
              </w:rPr>
            </w:pPr>
          </w:p>
        </w:tc>
        <w:tc>
          <w:tcPr>
            <w:tcW w:w="5844" w:type="dxa"/>
            <w:vMerge/>
          </w:tcPr>
          <w:p w:rsidR="00113B7C" w:rsidRPr="00113B7C" w:rsidRDefault="00113B7C" w:rsidP="003175F1">
            <w:pPr>
              <w:jc w:val="center"/>
              <w:rPr>
                <w:rFonts w:ascii="Times New Roman" w:eastAsia="Times New Roman" w:hAnsi="Times New Roman" w:cs="Times New Roman"/>
                <w:sz w:val="24"/>
                <w:szCs w:val="24"/>
                <w:lang w:eastAsia="ru-RU"/>
              </w:rPr>
            </w:pPr>
          </w:p>
        </w:tc>
        <w:tc>
          <w:tcPr>
            <w:tcW w:w="1954" w:type="dxa"/>
          </w:tcPr>
          <w:p w:rsidR="00113B7C" w:rsidRPr="00113B7C" w:rsidRDefault="00113B7C" w:rsidP="003175F1">
            <w:pPr>
              <w:jc w:val="both"/>
              <w:rPr>
                <w:rFonts w:ascii="Times New Roman" w:hAnsi="Times New Roman" w:cs="Times New Roman"/>
                <w:b/>
                <w:sz w:val="24"/>
                <w:szCs w:val="24"/>
              </w:rPr>
            </w:pPr>
            <w:r w:rsidRPr="00113B7C">
              <w:rPr>
                <w:rFonts w:ascii="Times New Roman" w:hAnsi="Times New Roman" w:cs="Times New Roman"/>
                <w:b/>
                <w:sz w:val="24"/>
                <w:szCs w:val="24"/>
              </w:rPr>
              <w:t>минимальные</w:t>
            </w:r>
          </w:p>
        </w:tc>
        <w:tc>
          <w:tcPr>
            <w:tcW w:w="1955" w:type="dxa"/>
          </w:tcPr>
          <w:p w:rsidR="00113B7C" w:rsidRPr="00113B7C" w:rsidRDefault="00113B7C" w:rsidP="003175F1">
            <w:pPr>
              <w:jc w:val="center"/>
              <w:rPr>
                <w:rFonts w:ascii="Times New Roman" w:hAnsi="Times New Roman" w:cs="Times New Roman"/>
                <w:b/>
                <w:sz w:val="24"/>
                <w:szCs w:val="24"/>
              </w:rPr>
            </w:pPr>
            <w:r w:rsidRPr="00113B7C">
              <w:rPr>
                <w:rFonts w:ascii="Times New Roman" w:hAnsi="Times New Roman" w:cs="Times New Roman"/>
                <w:b/>
                <w:sz w:val="24"/>
                <w:szCs w:val="24"/>
              </w:rPr>
              <w:t>максимальные</w:t>
            </w:r>
          </w:p>
        </w:tc>
        <w:tc>
          <w:tcPr>
            <w:tcW w:w="1954" w:type="dxa"/>
            <w:vMerge/>
          </w:tcPr>
          <w:p w:rsidR="00113B7C" w:rsidRPr="00113B7C" w:rsidRDefault="00113B7C" w:rsidP="003175F1">
            <w:pPr>
              <w:jc w:val="both"/>
              <w:rPr>
                <w:rFonts w:ascii="Times New Roman" w:hAnsi="Times New Roman" w:cs="Times New Roman"/>
                <w:sz w:val="24"/>
                <w:szCs w:val="24"/>
              </w:rPr>
            </w:pPr>
          </w:p>
        </w:tc>
        <w:tc>
          <w:tcPr>
            <w:tcW w:w="1955" w:type="dxa"/>
            <w:vMerge/>
          </w:tcPr>
          <w:p w:rsidR="00113B7C" w:rsidRPr="00113B7C" w:rsidRDefault="00113B7C" w:rsidP="003175F1">
            <w:pPr>
              <w:jc w:val="both"/>
              <w:rPr>
                <w:rFonts w:ascii="Times New Roman" w:hAnsi="Times New Roman" w:cs="Times New Roman"/>
                <w:sz w:val="24"/>
                <w:szCs w:val="24"/>
              </w:rPr>
            </w:pPr>
          </w:p>
        </w:tc>
      </w:tr>
      <w:tr w:rsidR="00113B7C" w:rsidRPr="00113B7C" w:rsidTr="003175F1">
        <w:tc>
          <w:tcPr>
            <w:tcW w:w="15614" w:type="dxa"/>
            <w:gridSpan w:val="6"/>
          </w:tcPr>
          <w:p w:rsidR="00113B7C" w:rsidRPr="00113B7C" w:rsidRDefault="00113B7C" w:rsidP="003175F1">
            <w:pPr>
              <w:jc w:val="center"/>
              <w:textAlignment w:val="baseline"/>
              <w:rPr>
                <w:rFonts w:ascii="Times New Roman" w:hAnsi="Times New Roman" w:cs="Times New Roman"/>
                <w:b/>
                <w:sz w:val="24"/>
                <w:szCs w:val="24"/>
              </w:rPr>
            </w:pPr>
            <w:r w:rsidRPr="00113B7C">
              <w:rPr>
                <w:rFonts w:ascii="Times New Roman" w:hAnsi="Times New Roman" w:cs="Times New Roman"/>
                <w:b/>
                <w:sz w:val="24"/>
                <w:szCs w:val="24"/>
              </w:rPr>
              <w:t>Основные виды разрешенного использования</w:t>
            </w:r>
          </w:p>
        </w:tc>
      </w:tr>
      <w:tr w:rsidR="00113B7C" w:rsidRPr="00113B7C" w:rsidTr="003175F1">
        <w:tc>
          <w:tcPr>
            <w:tcW w:w="1952" w:type="dxa"/>
          </w:tcPr>
          <w:p w:rsidR="00113B7C" w:rsidRPr="00113B7C" w:rsidRDefault="00113B7C" w:rsidP="003175F1">
            <w:pPr>
              <w:jc w:val="center"/>
              <w:textAlignment w:val="baseline"/>
              <w:rPr>
                <w:rFonts w:ascii="Times New Roman" w:hAnsi="Times New Roman" w:cs="Times New Roman"/>
                <w:sz w:val="24"/>
                <w:szCs w:val="24"/>
              </w:rPr>
            </w:pPr>
            <w:r w:rsidRPr="00113B7C">
              <w:rPr>
                <w:rFonts w:ascii="Times New Roman" w:hAnsi="Times New Roman" w:cs="Times New Roman"/>
                <w:sz w:val="24"/>
                <w:szCs w:val="24"/>
              </w:rPr>
              <w:t>3.3</w:t>
            </w:r>
          </w:p>
        </w:tc>
        <w:tc>
          <w:tcPr>
            <w:tcW w:w="5844" w:type="dxa"/>
          </w:tcPr>
          <w:p w:rsidR="00113B7C" w:rsidRPr="00113B7C" w:rsidRDefault="00113B7C" w:rsidP="003175F1">
            <w:pPr>
              <w:textAlignment w:val="baseline"/>
              <w:rPr>
                <w:rFonts w:ascii="Times New Roman" w:hAnsi="Times New Roman" w:cs="Times New Roman"/>
                <w:sz w:val="24"/>
                <w:szCs w:val="24"/>
              </w:rPr>
            </w:pPr>
            <w:r w:rsidRPr="00113B7C">
              <w:rPr>
                <w:rFonts w:ascii="Times New Roman" w:hAnsi="Times New Roman" w:cs="Times New Roman"/>
                <w:sz w:val="24"/>
                <w:szCs w:val="24"/>
              </w:rPr>
              <w:t>Бытовое обслуживание населения</w:t>
            </w:r>
          </w:p>
        </w:tc>
        <w:tc>
          <w:tcPr>
            <w:tcW w:w="1954" w:type="dxa"/>
          </w:tcPr>
          <w:p w:rsidR="00113B7C" w:rsidRPr="00113B7C" w:rsidRDefault="00113B7C" w:rsidP="003175F1">
            <w:pPr>
              <w:jc w:val="center"/>
              <w:textAlignment w:val="baseline"/>
              <w:rPr>
                <w:rFonts w:ascii="Times New Roman" w:hAnsi="Times New Roman" w:cs="Times New Roman"/>
                <w:sz w:val="24"/>
                <w:szCs w:val="24"/>
              </w:rPr>
            </w:pPr>
            <w:r w:rsidRPr="00113B7C">
              <w:rPr>
                <w:rFonts w:ascii="Times New Roman" w:hAnsi="Times New Roman" w:cs="Times New Roman"/>
                <w:sz w:val="24"/>
                <w:szCs w:val="24"/>
              </w:rPr>
              <w:t>1000</w:t>
            </w:r>
          </w:p>
        </w:tc>
        <w:tc>
          <w:tcPr>
            <w:tcW w:w="1955" w:type="dxa"/>
          </w:tcPr>
          <w:p w:rsidR="00113B7C" w:rsidRPr="00113B7C" w:rsidRDefault="00113B7C" w:rsidP="003175F1">
            <w:pPr>
              <w:jc w:val="center"/>
              <w:textAlignment w:val="baseline"/>
              <w:rPr>
                <w:rFonts w:ascii="Times New Roman" w:hAnsi="Times New Roman" w:cs="Times New Roman"/>
                <w:sz w:val="24"/>
                <w:szCs w:val="24"/>
              </w:rPr>
            </w:pPr>
            <w:r w:rsidRPr="00113B7C">
              <w:rPr>
                <w:rFonts w:ascii="Times New Roman" w:hAnsi="Times New Roman" w:cs="Times New Roman"/>
                <w:sz w:val="24"/>
                <w:szCs w:val="24"/>
              </w:rPr>
              <w:t>2000</w:t>
            </w:r>
          </w:p>
        </w:tc>
        <w:tc>
          <w:tcPr>
            <w:tcW w:w="1954" w:type="dxa"/>
          </w:tcPr>
          <w:p w:rsidR="00113B7C" w:rsidRPr="00113B7C" w:rsidRDefault="00113B7C" w:rsidP="003175F1">
            <w:pPr>
              <w:jc w:val="center"/>
              <w:rPr>
                <w:rFonts w:ascii="Times New Roman" w:hAnsi="Times New Roman" w:cs="Times New Roman"/>
                <w:sz w:val="24"/>
                <w:szCs w:val="24"/>
              </w:rPr>
            </w:pPr>
            <w:r w:rsidRPr="00113B7C">
              <w:rPr>
                <w:rFonts w:ascii="Times New Roman" w:hAnsi="Times New Roman" w:cs="Times New Roman"/>
                <w:sz w:val="24"/>
                <w:szCs w:val="24"/>
              </w:rPr>
              <w:t>2</w:t>
            </w:r>
          </w:p>
        </w:tc>
        <w:tc>
          <w:tcPr>
            <w:tcW w:w="1955" w:type="dxa"/>
          </w:tcPr>
          <w:p w:rsidR="00113B7C" w:rsidRPr="00113B7C" w:rsidRDefault="00113B7C" w:rsidP="003175F1">
            <w:pPr>
              <w:jc w:val="center"/>
              <w:rPr>
                <w:rFonts w:ascii="Times New Roman" w:hAnsi="Times New Roman" w:cs="Times New Roman"/>
                <w:sz w:val="24"/>
                <w:szCs w:val="24"/>
              </w:rPr>
            </w:pPr>
            <w:r w:rsidRPr="00113B7C">
              <w:rPr>
                <w:rFonts w:ascii="Times New Roman" w:hAnsi="Times New Roman" w:cs="Times New Roman"/>
                <w:sz w:val="24"/>
                <w:szCs w:val="24"/>
              </w:rPr>
              <w:t>100</w:t>
            </w:r>
          </w:p>
        </w:tc>
      </w:tr>
      <w:tr w:rsidR="00113B7C" w:rsidRPr="00113B7C" w:rsidTr="003175F1">
        <w:tc>
          <w:tcPr>
            <w:tcW w:w="1952" w:type="dxa"/>
          </w:tcPr>
          <w:p w:rsidR="00113B7C" w:rsidRPr="00113B7C" w:rsidRDefault="00113B7C" w:rsidP="003175F1">
            <w:pPr>
              <w:jc w:val="center"/>
              <w:rPr>
                <w:rFonts w:ascii="Times New Roman" w:hAnsi="Times New Roman" w:cs="Times New Roman"/>
                <w:sz w:val="24"/>
                <w:szCs w:val="24"/>
              </w:rPr>
            </w:pPr>
            <w:r w:rsidRPr="00113B7C">
              <w:rPr>
                <w:rFonts w:ascii="Times New Roman" w:hAnsi="Times New Roman" w:cs="Times New Roman"/>
                <w:sz w:val="24"/>
                <w:szCs w:val="24"/>
              </w:rPr>
              <w:t>3.7.1</w:t>
            </w:r>
          </w:p>
        </w:tc>
        <w:tc>
          <w:tcPr>
            <w:tcW w:w="5844" w:type="dxa"/>
          </w:tcPr>
          <w:p w:rsidR="00113B7C" w:rsidRPr="00113B7C" w:rsidRDefault="00113B7C" w:rsidP="003175F1">
            <w:pPr>
              <w:rPr>
                <w:rFonts w:ascii="Times New Roman" w:hAnsi="Times New Roman" w:cs="Times New Roman"/>
                <w:sz w:val="24"/>
                <w:szCs w:val="24"/>
              </w:rPr>
            </w:pPr>
            <w:r w:rsidRPr="00113B7C">
              <w:rPr>
                <w:rFonts w:ascii="Times New Roman" w:hAnsi="Times New Roman" w:cs="Times New Roman"/>
                <w:sz w:val="24"/>
                <w:szCs w:val="24"/>
              </w:rPr>
              <w:t>Осуществление религиозных обрядов</w:t>
            </w:r>
          </w:p>
        </w:tc>
        <w:tc>
          <w:tcPr>
            <w:tcW w:w="5863" w:type="dxa"/>
            <w:gridSpan w:val="3"/>
          </w:tcPr>
          <w:p w:rsidR="00113B7C" w:rsidRPr="00113B7C" w:rsidRDefault="00113B7C" w:rsidP="003175F1">
            <w:pPr>
              <w:jc w:val="center"/>
              <w:rPr>
                <w:rFonts w:ascii="Times New Roman" w:hAnsi="Times New Roman" w:cs="Times New Roman"/>
                <w:sz w:val="24"/>
                <w:szCs w:val="24"/>
              </w:rPr>
            </w:pPr>
            <w:r w:rsidRPr="00113B7C">
              <w:rPr>
                <w:rFonts w:ascii="Times New Roman" w:hAnsi="Times New Roman" w:cs="Times New Roman"/>
                <w:sz w:val="24"/>
                <w:szCs w:val="24"/>
              </w:rPr>
              <w:t>по заданию на проектирование</w:t>
            </w:r>
          </w:p>
        </w:tc>
        <w:tc>
          <w:tcPr>
            <w:tcW w:w="1955" w:type="dxa"/>
          </w:tcPr>
          <w:p w:rsidR="00113B7C" w:rsidRPr="00113B7C" w:rsidRDefault="00113B7C" w:rsidP="003175F1">
            <w:pPr>
              <w:jc w:val="center"/>
              <w:rPr>
                <w:rFonts w:ascii="Times New Roman" w:hAnsi="Times New Roman" w:cs="Times New Roman"/>
                <w:sz w:val="24"/>
                <w:szCs w:val="24"/>
              </w:rPr>
            </w:pPr>
            <w:r w:rsidRPr="00113B7C">
              <w:rPr>
                <w:rFonts w:ascii="Times New Roman" w:hAnsi="Times New Roman" w:cs="Times New Roman"/>
                <w:sz w:val="24"/>
                <w:szCs w:val="24"/>
              </w:rPr>
              <w:t>80</w:t>
            </w:r>
          </w:p>
        </w:tc>
      </w:tr>
      <w:tr w:rsidR="00113B7C" w:rsidRPr="00113B7C" w:rsidTr="003175F1">
        <w:tc>
          <w:tcPr>
            <w:tcW w:w="1952" w:type="dxa"/>
          </w:tcPr>
          <w:p w:rsidR="00113B7C" w:rsidRPr="00113B7C" w:rsidRDefault="00113B7C" w:rsidP="003175F1">
            <w:pPr>
              <w:jc w:val="center"/>
              <w:rPr>
                <w:rFonts w:ascii="Times New Roman" w:hAnsi="Times New Roman" w:cs="Times New Roman"/>
                <w:sz w:val="24"/>
                <w:szCs w:val="24"/>
              </w:rPr>
            </w:pPr>
            <w:r w:rsidRPr="00113B7C">
              <w:rPr>
                <w:rFonts w:ascii="Times New Roman" w:hAnsi="Times New Roman" w:cs="Times New Roman"/>
                <w:sz w:val="24"/>
                <w:szCs w:val="24"/>
              </w:rPr>
              <w:t>9.3</w:t>
            </w:r>
          </w:p>
        </w:tc>
        <w:tc>
          <w:tcPr>
            <w:tcW w:w="5844" w:type="dxa"/>
          </w:tcPr>
          <w:p w:rsidR="00113B7C" w:rsidRPr="00113B7C" w:rsidRDefault="00113B7C" w:rsidP="003175F1">
            <w:pPr>
              <w:rPr>
                <w:rFonts w:ascii="Times New Roman" w:hAnsi="Times New Roman" w:cs="Times New Roman"/>
                <w:sz w:val="24"/>
                <w:szCs w:val="24"/>
              </w:rPr>
            </w:pPr>
            <w:r w:rsidRPr="00113B7C">
              <w:rPr>
                <w:rFonts w:ascii="Times New Roman" w:hAnsi="Times New Roman" w:cs="Times New Roman"/>
                <w:sz w:val="24"/>
                <w:szCs w:val="24"/>
              </w:rPr>
              <w:t>Историко-культурная деятельность</w:t>
            </w:r>
          </w:p>
        </w:tc>
        <w:tc>
          <w:tcPr>
            <w:tcW w:w="7818" w:type="dxa"/>
            <w:gridSpan w:val="4"/>
          </w:tcPr>
          <w:p w:rsidR="00113B7C" w:rsidRPr="00113B7C" w:rsidRDefault="00113B7C" w:rsidP="003175F1">
            <w:pPr>
              <w:jc w:val="center"/>
              <w:rPr>
                <w:rFonts w:ascii="Times New Roman" w:hAnsi="Times New Roman" w:cs="Times New Roman"/>
                <w:sz w:val="24"/>
                <w:szCs w:val="24"/>
              </w:rPr>
            </w:pPr>
            <w:r w:rsidRPr="00113B7C">
              <w:rPr>
                <w:rFonts w:ascii="Times New Roman" w:hAnsi="Times New Roman" w:cs="Times New Roman"/>
                <w:sz w:val="24"/>
                <w:szCs w:val="24"/>
              </w:rPr>
              <w:t>не подлежат установлению</w:t>
            </w:r>
          </w:p>
        </w:tc>
      </w:tr>
      <w:tr w:rsidR="00113B7C" w:rsidRPr="00113B7C" w:rsidTr="003175F1">
        <w:tc>
          <w:tcPr>
            <w:tcW w:w="1952" w:type="dxa"/>
          </w:tcPr>
          <w:p w:rsidR="00113B7C" w:rsidRPr="00113B7C" w:rsidRDefault="00113B7C" w:rsidP="003175F1">
            <w:pPr>
              <w:jc w:val="center"/>
              <w:rPr>
                <w:rFonts w:ascii="Times New Roman" w:hAnsi="Times New Roman" w:cs="Times New Roman"/>
                <w:sz w:val="24"/>
                <w:szCs w:val="24"/>
              </w:rPr>
            </w:pPr>
            <w:r w:rsidRPr="00113B7C">
              <w:rPr>
                <w:rFonts w:ascii="Times New Roman" w:hAnsi="Times New Roman" w:cs="Times New Roman"/>
                <w:sz w:val="24"/>
                <w:szCs w:val="24"/>
              </w:rPr>
              <w:t>12.1</w:t>
            </w:r>
          </w:p>
        </w:tc>
        <w:tc>
          <w:tcPr>
            <w:tcW w:w="5844" w:type="dxa"/>
          </w:tcPr>
          <w:p w:rsidR="00113B7C" w:rsidRPr="00113B7C" w:rsidRDefault="00113B7C" w:rsidP="003175F1">
            <w:pPr>
              <w:rPr>
                <w:rFonts w:ascii="Times New Roman" w:hAnsi="Times New Roman" w:cs="Times New Roman"/>
                <w:sz w:val="24"/>
                <w:szCs w:val="24"/>
              </w:rPr>
            </w:pPr>
            <w:r w:rsidRPr="00113B7C">
              <w:rPr>
                <w:rFonts w:ascii="Times New Roman" w:hAnsi="Times New Roman" w:cs="Times New Roman"/>
                <w:sz w:val="24"/>
                <w:szCs w:val="24"/>
              </w:rPr>
              <w:t>Ритуальная деятельность</w:t>
            </w:r>
          </w:p>
        </w:tc>
        <w:tc>
          <w:tcPr>
            <w:tcW w:w="1954" w:type="dxa"/>
          </w:tcPr>
          <w:p w:rsidR="00113B7C" w:rsidRPr="00113B7C" w:rsidRDefault="00113B7C" w:rsidP="003175F1">
            <w:pPr>
              <w:jc w:val="center"/>
              <w:textAlignment w:val="baseline"/>
              <w:rPr>
                <w:rFonts w:ascii="Times New Roman" w:hAnsi="Times New Roman" w:cs="Times New Roman"/>
                <w:sz w:val="24"/>
                <w:szCs w:val="24"/>
              </w:rPr>
            </w:pPr>
            <w:r w:rsidRPr="00113B7C">
              <w:rPr>
                <w:rFonts w:ascii="Times New Roman" w:hAnsi="Times New Roman" w:cs="Times New Roman"/>
                <w:sz w:val="24"/>
                <w:szCs w:val="24"/>
              </w:rPr>
              <w:t>2400 на 1 тыс. чел.</w:t>
            </w:r>
          </w:p>
        </w:tc>
        <w:tc>
          <w:tcPr>
            <w:tcW w:w="1955" w:type="dxa"/>
          </w:tcPr>
          <w:p w:rsidR="00113B7C" w:rsidRPr="00113B7C" w:rsidRDefault="00113B7C" w:rsidP="003175F1">
            <w:pPr>
              <w:jc w:val="center"/>
              <w:rPr>
                <w:rFonts w:ascii="Times New Roman" w:hAnsi="Times New Roman" w:cs="Times New Roman"/>
                <w:sz w:val="24"/>
                <w:szCs w:val="24"/>
              </w:rPr>
            </w:pPr>
            <w:r w:rsidRPr="00113B7C">
              <w:rPr>
                <w:rFonts w:ascii="Times New Roman" w:hAnsi="Times New Roman" w:cs="Times New Roman"/>
                <w:sz w:val="24"/>
                <w:szCs w:val="24"/>
              </w:rPr>
              <w:t>не более 400000</w:t>
            </w:r>
          </w:p>
        </w:tc>
        <w:tc>
          <w:tcPr>
            <w:tcW w:w="1954" w:type="dxa"/>
          </w:tcPr>
          <w:p w:rsidR="00113B7C" w:rsidRPr="00113B7C" w:rsidRDefault="00113B7C" w:rsidP="003175F1">
            <w:pPr>
              <w:jc w:val="center"/>
              <w:rPr>
                <w:rFonts w:ascii="Times New Roman" w:hAnsi="Times New Roman" w:cs="Times New Roman"/>
                <w:sz w:val="24"/>
                <w:szCs w:val="24"/>
              </w:rPr>
            </w:pPr>
            <w:r w:rsidRPr="00113B7C">
              <w:rPr>
                <w:rFonts w:ascii="Times New Roman" w:hAnsi="Times New Roman" w:cs="Times New Roman"/>
                <w:sz w:val="24"/>
                <w:szCs w:val="24"/>
              </w:rPr>
              <w:t>2</w:t>
            </w:r>
          </w:p>
        </w:tc>
        <w:tc>
          <w:tcPr>
            <w:tcW w:w="1955" w:type="dxa"/>
          </w:tcPr>
          <w:p w:rsidR="00113B7C" w:rsidRPr="00113B7C" w:rsidRDefault="00113B7C" w:rsidP="003175F1">
            <w:pPr>
              <w:jc w:val="center"/>
              <w:rPr>
                <w:rFonts w:ascii="Times New Roman" w:hAnsi="Times New Roman" w:cs="Times New Roman"/>
                <w:sz w:val="24"/>
                <w:szCs w:val="24"/>
              </w:rPr>
            </w:pPr>
            <w:r w:rsidRPr="00113B7C">
              <w:rPr>
                <w:rFonts w:ascii="Times New Roman" w:hAnsi="Times New Roman" w:cs="Times New Roman"/>
                <w:sz w:val="24"/>
                <w:szCs w:val="24"/>
              </w:rPr>
              <w:t>5</w:t>
            </w:r>
          </w:p>
        </w:tc>
      </w:tr>
      <w:tr w:rsidR="00113B7C" w:rsidRPr="00113B7C" w:rsidTr="003175F1">
        <w:tc>
          <w:tcPr>
            <w:tcW w:w="15614" w:type="dxa"/>
            <w:gridSpan w:val="6"/>
          </w:tcPr>
          <w:p w:rsidR="00113B7C" w:rsidRPr="00113B7C" w:rsidRDefault="00113B7C" w:rsidP="003175F1">
            <w:pPr>
              <w:jc w:val="center"/>
              <w:rPr>
                <w:rFonts w:ascii="Times New Roman" w:hAnsi="Times New Roman" w:cs="Times New Roman"/>
                <w:sz w:val="24"/>
                <w:szCs w:val="24"/>
              </w:rPr>
            </w:pPr>
            <w:r w:rsidRPr="00113B7C">
              <w:rPr>
                <w:rFonts w:ascii="Times New Roman" w:hAnsi="Times New Roman" w:cs="Times New Roman"/>
                <w:b/>
                <w:spacing w:val="-1"/>
                <w:sz w:val="24"/>
                <w:szCs w:val="24"/>
              </w:rPr>
              <w:t>Условно разрешенные виды</w:t>
            </w:r>
            <w:r w:rsidRPr="00113B7C">
              <w:rPr>
                <w:rFonts w:ascii="Times New Roman" w:hAnsi="Times New Roman" w:cs="Times New Roman"/>
                <w:sz w:val="24"/>
                <w:szCs w:val="24"/>
              </w:rPr>
              <w:t xml:space="preserve"> </w:t>
            </w:r>
            <w:r w:rsidRPr="00113B7C">
              <w:rPr>
                <w:rFonts w:ascii="Times New Roman" w:hAnsi="Times New Roman" w:cs="Times New Roman"/>
                <w:b/>
                <w:spacing w:val="-1"/>
                <w:sz w:val="24"/>
                <w:szCs w:val="24"/>
              </w:rPr>
              <w:t>разрешенного использования</w:t>
            </w:r>
          </w:p>
        </w:tc>
      </w:tr>
      <w:tr w:rsidR="00113B7C" w:rsidRPr="00113B7C" w:rsidTr="003175F1">
        <w:tc>
          <w:tcPr>
            <w:tcW w:w="1952" w:type="dxa"/>
          </w:tcPr>
          <w:p w:rsidR="00113B7C" w:rsidRPr="00113B7C" w:rsidRDefault="00113B7C" w:rsidP="003175F1">
            <w:pPr>
              <w:jc w:val="center"/>
              <w:textAlignment w:val="baseline"/>
              <w:rPr>
                <w:rFonts w:ascii="Times New Roman" w:hAnsi="Times New Roman" w:cs="Times New Roman"/>
                <w:sz w:val="24"/>
                <w:szCs w:val="24"/>
              </w:rPr>
            </w:pPr>
            <w:r w:rsidRPr="00113B7C">
              <w:rPr>
                <w:rFonts w:ascii="Times New Roman" w:hAnsi="Times New Roman" w:cs="Times New Roman"/>
                <w:sz w:val="24"/>
                <w:szCs w:val="24"/>
              </w:rPr>
              <w:t>3.1.1</w:t>
            </w:r>
          </w:p>
        </w:tc>
        <w:tc>
          <w:tcPr>
            <w:tcW w:w="5844" w:type="dxa"/>
          </w:tcPr>
          <w:p w:rsidR="00113B7C" w:rsidRPr="00113B7C" w:rsidRDefault="00113B7C" w:rsidP="003175F1">
            <w:pPr>
              <w:rPr>
                <w:rFonts w:ascii="Times New Roman" w:hAnsi="Times New Roman" w:cs="Times New Roman"/>
                <w:sz w:val="24"/>
                <w:szCs w:val="24"/>
              </w:rPr>
            </w:pPr>
            <w:r w:rsidRPr="00113B7C">
              <w:rPr>
                <w:rFonts w:ascii="Times New Roman" w:hAnsi="Times New Roman" w:cs="Times New Roman"/>
                <w:sz w:val="24"/>
                <w:szCs w:val="24"/>
              </w:rPr>
              <w:t>Предоставление коммунальных услуг</w:t>
            </w:r>
          </w:p>
        </w:tc>
        <w:tc>
          <w:tcPr>
            <w:tcW w:w="1954" w:type="dxa"/>
          </w:tcPr>
          <w:p w:rsidR="00113B7C" w:rsidRPr="00113B7C" w:rsidRDefault="00113B7C" w:rsidP="003175F1">
            <w:pPr>
              <w:jc w:val="center"/>
              <w:textAlignment w:val="baseline"/>
              <w:rPr>
                <w:rFonts w:ascii="Times New Roman" w:hAnsi="Times New Roman" w:cs="Times New Roman"/>
                <w:sz w:val="24"/>
                <w:szCs w:val="24"/>
              </w:rPr>
            </w:pPr>
            <w:r w:rsidRPr="00113B7C">
              <w:rPr>
                <w:rFonts w:ascii="Times New Roman" w:hAnsi="Times New Roman" w:cs="Times New Roman"/>
                <w:sz w:val="24"/>
                <w:szCs w:val="24"/>
              </w:rPr>
              <w:t>по заданию на проектирование</w:t>
            </w:r>
          </w:p>
        </w:tc>
        <w:tc>
          <w:tcPr>
            <w:tcW w:w="1955" w:type="dxa"/>
          </w:tcPr>
          <w:p w:rsidR="00113B7C" w:rsidRPr="00113B7C" w:rsidRDefault="00113B7C" w:rsidP="003175F1">
            <w:pPr>
              <w:jc w:val="center"/>
              <w:textAlignment w:val="baseline"/>
              <w:rPr>
                <w:rFonts w:ascii="Times New Roman" w:hAnsi="Times New Roman" w:cs="Times New Roman"/>
                <w:sz w:val="24"/>
                <w:szCs w:val="24"/>
              </w:rPr>
            </w:pPr>
            <w:r w:rsidRPr="00113B7C">
              <w:rPr>
                <w:rFonts w:ascii="Times New Roman" w:hAnsi="Times New Roman" w:cs="Times New Roman"/>
                <w:sz w:val="24"/>
                <w:szCs w:val="24"/>
              </w:rPr>
              <w:t>3000</w:t>
            </w:r>
          </w:p>
        </w:tc>
        <w:tc>
          <w:tcPr>
            <w:tcW w:w="1954" w:type="dxa"/>
          </w:tcPr>
          <w:p w:rsidR="00113B7C" w:rsidRPr="00113B7C" w:rsidRDefault="00113B7C" w:rsidP="003175F1">
            <w:pPr>
              <w:jc w:val="center"/>
              <w:rPr>
                <w:rFonts w:ascii="Times New Roman" w:hAnsi="Times New Roman" w:cs="Times New Roman"/>
                <w:sz w:val="24"/>
                <w:szCs w:val="24"/>
              </w:rPr>
            </w:pPr>
            <w:r w:rsidRPr="00113B7C">
              <w:rPr>
                <w:rFonts w:ascii="Times New Roman" w:hAnsi="Times New Roman" w:cs="Times New Roman"/>
                <w:sz w:val="24"/>
                <w:szCs w:val="24"/>
              </w:rPr>
              <w:t>2</w:t>
            </w:r>
          </w:p>
        </w:tc>
        <w:tc>
          <w:tcPr>
            <w:tcW w:w="1955" w:type="dxa"/>
          </w:tcPr>
          <w:p w:rsidR="00113B7C" w:rsidRPr="00113B7C" w:rsidRDefault="00113B7C" w:rsidP="003175F1">
            <w:pPr>
              <w:jc w:val="center"/>
              <w:rPr>
                <w:rFonts w:ascii="Times New Roman" w:hAnsi="Times New Roman" w:cs="Times New Roman"/>
                <w:sz w:val="24"/>
                <w:szCs w:val="24"/>
              </w:rPr>
            </w:pPr>
            <w:r w:rsidRPr="00113B7C">
              <w:rPr>
                <w:rFonts w:ascii="Times New Roman" w:hAnsi="Times New Roman" w:cs="Times New Roman"/>
                <w:sz w:val="24"/>
                <w:szCs w:val="24"/>
              </w:rPr>
              <w:t>100</w:t>
            </w:r>
          </w:p>
        </w:tc>
      </w:tr>
      <w:tr w:rsidR="00113B7C" w:rsidRPr="00113B7C" w:rsidTr="003175F1">
        <w:tc>
          <w:tcPr>
            <w:tcW w:w="1952" w:type="dxa"/>
          </w:tcPr>
          <w:p w:rsidR="00113B7C" w:rsidRPr="00113B7C" w:rsidRDefault="00113B7C" w:rsidP="003175F1">
            <w:pPr>
              <w:jc w:val="center"/>
              <w:textAlignment w:val="baseline"/>
              <w:rPr>
                <w:rFonts w:ascii="Times New Roman" w:hAnsi="Times New Roman" w:cs="Times New Roman"/>
                <w:sz w:val="24"/>
                <w:szCs w:val="24"/>
              </w:rPr>
            </w:pPr>
          </w:p>
        </w:tc>
        <w:tc>
          <w:tcPr>
            <w:tcW w:w="5844" w:type="dxa"/>
          </w:tcPr>
          <w:p w:rsidR="00113B7C" w:rsidRPr="00113B7C" w:rsidRDefault="00113B7C" w:rsidP="003175F1">
            <w:pPr>
              <w:rPr>
                <w:rFonts w:ascii="Times New Roman" w:hAnsi="Times New Roman" w:cs="Times New Roman"/>
                <w:sz w:val="24"/>
                <w:szCs w:val="24"/>
              </w:rPr>
            </w:pPr>
          </w:p>
        </w:tc>
        <w:tc>
          <w:tcPr>
            <w:tcW w:w="1954" w:type="dxa"/>
          </w:tcPr>
          <w:p w:rsidR="00113B7C" w:rsidRPr="00113B7C" w:rsidRDefault="00113B7C" w:rsidP="003175F1">
            <w:pPr>
              <w:jc w:val="center"/>
              <w:textAlignment w:val="baseline"/>
              <w:rPr>
                <w:rFonts w:ascii="Times New Roman" w:hAnsi="Times New Roman" w:cs="Times New Roman"/>
                <w:sz w:val="24"/>
                <w:szCs w:val="24"/>
              </w:rPr>
            </w:pPr>
          </w:p>
        </w:tc>
        <w:tc>
          <w:tcPr>
            <w:tcW w:w="1955" w:type="dxa"/>
          </w:tcPr>
          <w:p w:rsidR="00113B7C" w:rsidRPr="00113B7C" w:rsidRDefault="00113B7C" w:rsidP="003175F1">
            <w:pPr>
              <w:jc w:val="center"/>
              <w:textAlignment w:val="baseline"/>
              <w:rPr>
                <w:rFonts w:ascii="Times New Roman" w:hAnsi="Times New Roman" w:cs="Times New Roman"/>
                <w:sz w:val="24"/>
                <w:szCs w:val="24"/>
              </w:rPr>
            </w:pPr>
          </w:p>
        </w:tc>
        <w:tc>
          <w:tcPr>
            <w:tcW w:w="1954" w:type="dxa"/>
          </w:tcPr>
          <w:p w:rsidR="00113B7C" w:rsidRPr="00113B7C" w:rsidRDefault="00113B7C" w:rsidP="003175F1">
            <w:pPr>
              <w:jc w:val="center"/>
              <w:rPr>
                <w:rFonts w:ascii="Times New Roman" w:hAnsi="Times New Roman" w:cs="Times New Roman"/>
                <w:sz w:val="24"/>
                <w:szCs w:val="24"/>
              </w:rPr>
            </w:pPr>
          </w:p>
        </w:tc>
        <w:tc>
          <w:tcPr>
            <w:tcW w:w="1955" w:type="dxa"/>
          </w:tcPr>
          <w:p w:rsidR="00113B7C" w:rsidRPr="00113B7C" w:rsidRDefault="00113B7C" w:rsidP="003175F1">
            <w:pPr>
              <w:jc w:val="center"/>
              <w:rPr>
                <w:rFonts w:ascii="Times New Roman" w:hAnsi="Times New Roman" w:cs="Times New Roman"/>
                <w:sz w:val="24"/>
                <w:szCs w:val="24"/>
              </w:rPr>
            </w:pPr>
          </w:p>
        </w:tc>
      </w:tr>
      <w:tr w:rsidR="00113B7C" w:rsidRPr="00113B7C" w:rsidTr="003175F1">
        <w:tc>
          <w:tcPr>
            <w:tcW w:w="1952" w:type="dxa"/>
          </w:tcPr>
          <w:p w:rsidR="00113B7C" w:rsidRPr="00113B7C" w:rsidRDefault="00113B7C" w:rsidP="003175F1">
            <w:pPr>
              <w:jc w:val="center"/>
              <w:textAlignment w:val="baseline"/>
              <w:rPr>
                <w:rFonts w:ascii="Times New Roman" w:hAnsi="Times New Roman" w:cs="Times New Roman"/>
                <w:sz w:val="24"/>
                <w:szCs w:val="24"/>
              </w:rPr>
            </w:pPr>
            <w:r w:rsidRPr="00113B7C">
              <w:rPr>
                <w:rFonts w:ascii="Times New Roman" w:hAnsi="Times New Roman" w:cs="Times New Roman"/>
                <w:sz w:val="24"/>
                <w:szCs w:val="24"/>
              </w:rPr>
              <w:lastRenderedPageBreak/>
              <w:t>4.4</w:t>
            </w:r>
          </w:p>
        </w:tc>
        <w:tc>
          <w:tcPr>
            <w:tcW w:w="5844" w:type="dxa"/>
          </w:tcPr>
          <w:p w:rsidR="00113B7C" w:rsidRPr="00113B7C" w:rsidRDefault="00113B7C" w:rsidP="003175F1">
            <w:pPr>
              <w:jc w:val="both"/>
              <w:rPr>
                <w:rFonts w:ascii="Times New Roman" w:hAnsi="Times New Roman" w:cs="Times New Roman"/>
                <w:sz w:val="24"/>
                <w:szCs w:val="24"/>
              </w:rPr>
            </w:pPr>
            <w:r w:rsidRPr="00113B7C">
              <w:rPr>
                <w:rFonts w:ascii="Times New Roman" w:hAnsi="Times New Roman" w:cs="Times New Roman"/>
                <w:sz w:val="24"/>
                <w:szCs w:val="24"/>
              </w:rPr>
              <w:t>Магазины</w:t>
            </w:r>
          </w:p>
        </w:tc>
        <w:tc>
          <w:tcPr>
            <w:tcW w:w="1954" w:type="dxa"/>
          </w:tcPr>
          <w:p w:rsidR="00113B7C" w:rsidRPr="00113B7C" w:rsidRDefault="00113B7C" w:rsidP="003175F1">
            <w:pPr>
              <w:jc w:val="center"/>
              <w:rPr>
                <w:rFonts w:ascii="Times New Roman" w:hAnsi="Times New Roman" w:cs="Times New Roman"/>
                <w:sz w:val="24"/>
                <w:szCs w:val="24"/>
              </w:rPr>
            </w:pPr>
            <w:r w:rsidRPr="00113B7C">
              <w:rPr>
                <w:rFonts w:ascii="Times New Roman" w:hAnsi="Times New Roman" w:cs="Times New Roman"/>
                <w:sz w:val="24"/>
                <w:szCs w:val="24"/>
              </w:rPr>
              <w:t>не подлежат установлению</w:t>
            </w:r>
          </w:p>
        </w:tc>
        <w:tc>
          <w:tcPr>
            <w:tcW w:w="1955" w:type="dxa"/>
          </w:tcPr>
          <w:p w:rsidR="00113B7C" w:rsidRPr="00113B7C" w:rsidRDefault="00113B7C" w:rsidP="003175F1">
            <w:pPr>
              <w:jc w:val="center"/>
              <w:textAlignment w:val="baseline"/>
              <w:rPr>
                <w:rFonts w:ascii="Times New Roman" w:hAnsi="Times New Roman" w:cs="Times New Roman"/>
                <w:sz w:val="24"/>
                <w:szCs w:val="24"/>
              </w:rPr>
            </w:pPr>
            <w:r w:rsidRPr="00113B7C">
              <w:rPr>
                <w:rFonts w:ascii="Times New Roman" w:hAnsi="Times New Roman" w:cs="Times New Roman"/>
                <w:sz w:val="24"/>
                <w:szCs w:val="24"/>
              </w:rPr>
              <w:t>8000</w:t>
            </w:r>
          </w:p>
        </w:tc>
        <w:tc>
          <w:tcPr>
            <w:tcW w:w="1954" w:type="dxa"/>
          </w:tcPr>
          <w:p w:rsidR="00113B7C" w:rsidRPr="00113B7C" w:rsidRDefault="00113B7C" w:rsidP="003175F1">
            <w:pPr>
              <w:jc w:val="center"/>
              <w:rPr>
                <w:rFonts w:ascii="Times New Roman" w:hAnsi="Times New Roman" w:cs="Times New Roman"/>
                <w:sz w:val="24"/>
                <w:szCs w:val="24"/>
              </w:rPr>
            </w:pPr>
            <w:r w:rsidRPr="00113B7C">
              <w:rPr>
                <w:rFonts w:ascii="Times New Roman" w:hAnsi="Times New Roman" w:cs="Times New Roman"/>
                <w:sz w:val="24"/>
                <w:szCs w:val="24"/>
              </w:rPr>
              <w:t>2</w:t>
            </w:r>
          </w:p>
        </w:tc>
        <w:tc>
          <w:tcPr>
            <w:tcW w:w="1955" w:type="dxa"/>
          </w:tcPr>
          <w:p w:rsidR="00113B7C" w:rsidRPr="00113B7C" w:rsidRDefault="00113B7C" w:rsidP="003175F1">
            <w:pPr>
              <w:jc w:val="center"/>
              <w:rPr>
                <w:rFonts w:ascii="Times New Roman" w:hAnsi="Times New Roman" w:cs="Times New Roman"/>
                <w:sz w:val="24"/>
                <w:szCs w:val="24"/>
              </w:rPr>
            </w:pPr>
            <w:r w:rsidRPr="00113B7C">
              <w:rPr>
                <w:rFonts w:ascii="Times New Roman" w:hAnsi="Times New Roman" w:cs="Times New Roman"/>
                <w:sz w:val="24"/>
                <w:szCs w:val="24"/>
              </w:rPr>
              <w:t>100</w:t>
            </w:r>
          </w:p>
        </w:tc>
      </w:tr>
      <w:tr w:rsidR="00113B7C" w:rsidRPr="00113B7C" w:rsidTr="003175F1">
        <w:tc>
          <w:tcPr>
            <w:tcW w:w="1952" w:type="dxa"/>
          </w:tcPr>
          <w:p w:rsidR="00113B7C" w:rsidRPr="00113B7C" w:rsidRDefault="00113B7C" w:rsidP="003175F1">
            <w:pPr>
              <w:jc w:val="center"/>
              <w:textAlignment w:val="baseline"/>
              <w:rPr>
                <w:rFonts w:ascii="Times New Roman" w:hAnsi="Times New Roman" w:cs="Times New Roman"/>
                <w:sz w:val="24"/>
                <w:szCs w:val="24"/>
              </w:rPr>
            </w:pPr>
            <w:r w:rsidRPr="00113B7C">
              <w:rPr>
                <w:rFonts w:ascii="Times New Roman" w:hAnsi="Times New Roman" w:cs="Times New Roman"/>
                <w:sz w:val="24"/>
                <w:szCs w:val="24"/>
              </w:rPr>
              <w:t>4.9</w:t>
            </w:r>
          </w:p>
        </w:tc>
        <w:tc>
          <w:tcPr>
            <w:tcW w:w="5844" w:type="dxa"/>
          </w:tcPr>
          <w:p w:rsidR="00113B7C" w:rsidRPr="00113B7C" w:rsidRDefault="00113B7C" w:rsidP="003175F1">
            <w:pPr>
              <w:textAlignment w:val="baseline"/>
              <w:rPr>
                <w:rFonts w:ascii="Times New Roman" w:hAnsi="Times New Roman" w:cs="Times New Roman"/>
                <w:sz w:val="24"/>
                <w:szCs w:val="24"/>
              </w:rPr>
            </w:pPr>
            <w:r w:rsidRPr="00113B7C">
              <w:rPr>
                <w:rFonts w:ascii="Times New Roman" w:hAnsi="Times New Roman" w:cs="Times New Roman"/>
                <w:sz w:val="24"/>
                <w:szCs w:val="24"/>
              </w:rPr>
              <w:t>Служебные гаражи</w:t>
            </w:r>
          </w:p>
        </w:tc>
        <w:tc>
          <w:tcPr>
            <w:tcW w:w="3909" w:type="dxa"/>
            <w:gridSpan w:val="2"/>
          </w:tcPr>
          <w:p w:rsidR="00113B7C" w:rsidRPr="00113B7C" w:rsidRDefault="009D6763" w:rsidP="003175F1">
            <w:pPr>
              <w:jc w:val="center"/>
              <w:rPr>
                <w:rFonts w:ascii="Times New Roman" w:hAnsi="Times New Roman" w:cs="Times New Roman"/>
                <w:sz w:val="24"/>
                <w:szCs w:val="24"/>
              </w:rPr>
            </w:pPr>
            <w:r>
              <w:rPr>
                <w:rFonts w:ascii="Times New Roman" w:hAnsi="Times New Roman" w:cs="Times New Roman"/>
                <w:sz w:val="24"/>
                <w:szCs w:val="24"/>
              </w:rPr>
              <w:t>статья 29 настоящих Правил</w:t>
            </w:r>
          </w:p>
        </w:tc>
        <w:tc>
          <w:tcPr>
            <w:tcW w:w="3909" w:type="dxa"/>
            <w:gridSpan w:val="2"/>
          </w:tcPr>
          <w:p w:rsidR="00113B7C" w:rsidRPr="00113B7C" w:rsidRDefault="00113B7C" w:rsidP="003175F1">
            <w:pPr>
              <w:jc w:val="center"/>
              <w:rPr>
                <w:rFonts w:ascii="Times New Roman" w:hAnsi="Times New Roman" w:cs="Times New Roman"/>
                <w:sz w:val="24"/>
                <w:szCs w:val="24"/>
              </w:rPr>
            </w:pPr>
            <w:r w:rsidRPr="00113B7C">
              <w:rPr>
                <w:rFonts w:ascii="Times New Roman" w:hAnsi="Times New Roman" w:cs="Times New Roman"/>
                <w:sz w:val="24"/>
                <w:szCs w:val="24"/>
              </w:rPr>
              <w:t>не подлежат установлению</w:t>
            </w:r>
          </w:p>
        </w:tc>
      </w:tr>
      <w:tr w:rsidR="00113B7C" w:rsidRPr="00113B7C" w:rsidTr="003175F1">
        <w:tc>
          <w:tcPr>
            <w:tcW w:w="1952" w:type="dxa"/>
          </w:tcPr>
          <w:p w:rsidR="00113B7C" w:rsidRPr="00113B7C" w:rsidRDefault="00113B7C" w:rsidP="003175F1">
            <w:pPr>
              <w:jc w:val="center"/>
              <w:textAlignment w:val="baseline"/>
              <w:rPr>
                <w:rFonts w:ascii="Times New Roman" w:hAnsi="Times New Roman" w:cs="Times New Roman"/>
                <w:sz w:val="24"/>
                <w:szCs w:val="24"/>
              </w:rPr>
            </w:pPr>
            <w:r w:rsidRPr="00113B7C">
              <w:rPr>
                <w:rFonts w:ascii="Times New Roman" w:hAnsi="Times New Roman" w:cs="Times New Roman"/>
                <w:sz w:val="24"/>
                <w:szCs w:val="24"/>
              </w:rPr>
              <w:t>4.9.2</w:t>
            </w:r>
          </w:p>
        </w:tc>
        <w:tc>
          <w:tcPr>
            <w:tcW w:w="5844" w:type="dxa"/>
          </w:tcPr>
          <w:p w:rsidR="00113B7C" w:rsidRPr="00113B7C" w:rsidRDefault="00113B7C" w:rsidP="003175F1">
            <w:pPr>
              <w:textAlignment w:val="baseline"/>
              <w:rPr>
                <w:rFonts w:ascii="Times New Roman" w:hAnsi="Times New Roman" w:cs="Times New Roman"/>
                <w:sz w:val="24"/>
                <w:szCs w:val="24"/>
              </w:rPr>
            </w:pPr>
            <w:r w:rsidRPr="00113B7C">
              <w:rPr>
                <w:rFonts w:ascii="Times New Roman" w:hAnsi="Times New Roman" w:cs="Times New Roman"/>
                <w:sz w:val="24"/>
                <w:szCs w:val="24"/>
              </w:rPr>
              <w:t>Стоянка транспортных средств</w:t>
            </w:r>
          </w:p>
        </w:tc>
        <w:tc>
          <w:tcPr>
            <w:tcW w:w="7818" w:type="dxa"/>
            <w:gridSpan w:val="4"/>
          </w:tcPr>
          <w:p w:rsidR="00113B7C" w:rsidRPr="00113B7C" w:rsidRDefault="00113B7C" w:rsidP="003175F1">
            <w:pPr>
              <w:jc w:val="center"/>
              <w:rPr>
                <w:rFonts w:ascii="Times New Roman" w:hAnsi="Times New Roman" w:cs="Times New Roman"/>
                <w:sz w:val="24"/>
                <w:szCs w:val="24"/>
              </w:rPr>
            </w:pPr>
            <w:r w:rsidRPr="00113B7C">
              <w:rPr>
                <w:rFonts w:ascii="Times New Roman" w:hAnsi="Times New Roman" w:cs="Times New Roman"/>
                <w:sz w:val="24"/>
                <w:szCs w:val="24"/>
              </w:rPr>
              <w:t>не подлежат установлению</w:t>
            </w:r>
          </w:p>
        </w:tc>
      </w:tr>
      <w:tr w:rsidR="00113B7C" w:rsidRPr="00113B7C" w:rsidTr="003175F1">
        <w:tc>
          <w:tcPr>
            <w:tcW w:w="15614" w:type="dxa"/>
            <w:gridSpan w:val="6"/>
          </w:tcPr>
          <w:p w:rsidR="00113B7C" w:rsidRPr="00113B7C" w:rsidRDefault="00113B7C" w:rsidP="003175F1">
            <w:pPr>
              <w:jc w:val="center"/>
              <w:rPr>
                <w:rFonts w:ascii="Times New Roman" w:hAnsi="Times New Roman" w:cs="Times New Roman"/>
                <w:b/>
                <w:sz w:val="24"/>
                <w:szCs w:val="24"/>
              </w:rPr>
            </w:pPr>
            <w:r w:rsidRPr="00113B7C">
              <w:rPr>
                <w:rFonts w:ascii="Times New Roman" w:hAnsi="Times New Roman" w:cs="Times New Roman"/>
                <w:b/>
                <w:sz w:val="24"/>
                <w:szCs w:val="24"/>
              </w:rPr>
              <w:t>Вспомогательные виды</w:t>
            </w:r>
            <w:r w:rsidRPr="00113B7C">
              <w:rPr>
                <w:rFonts w:ascii="Times New Roman" w:hAnsi="Times New Roman" w:cs="Times New Roman"/>
                <w:sz w:val="24"/>
                <w:szCs w:val="24"/>
              </w:rPr>
              <w:t xml:space="preserve"> </w:t>
            </w:r>
            <w:r w:rsidRPr="00113B7C">
              <w:rPr>
                <w:rFonts w:ascii="Times New Roman" w:hAnsi="Times New Roman" w:cs="Times New Roman"/>
                <w:b/>
                <w:sz w:val="24"/>
                <w:szCs w:val="24"/>
              </w:rPr>
              <w:t>разрешенного использования</w:t>
            </w:r>
          </w:p>
        </w:tc>
      </w:tr>
      <w:tr w:rsidR="00113B7C" w:rsidRPr="00113B7C" w:rsidTr="003175F1">
        <w:tc>
          <w:tcPr>
            <w:tcW w:w="1952" w:type="dxa"/>
          </w:tcPr>
          <w:p w:rsidR="00113B7C" w:rsidRPr="00113B7C" w:rsidRDefault="00113B7C" w:rsidP="003175F1">
            <w:pPr>
              <w:jc w:val="center"/>
              <w:rPr>
                <w:rFonts w:ascii="Times New Roman" w:hAnsi="Times New Roman" w:cs="Times New Roman"/>
                <w:sz w:val="24"/>
                <w:szCs w:val="24"/>
              </w:rPr>
            </w:pPr>
            <w:r w:rsidRPr="00113B7C">
              <w:rPr>
                <w:rFonts w:ascii="Times New Roman" w:hAnsi="Times New Roman" w:cs="Times New Roman"/>
                <w:sz w:val="24"/>
                <w:szCs w:val="24"/>
              </w:rPr>
              <w:t>7.2.1</w:t>
            </w:r>
          </w:p>
        </w:tc>
        <w:tc>
          <w:tcPr>
            <w:tcW w:w="5844" w:type="dxa"/>
          </w:tcPr>
          <w:p w:rsidR="00113B7C" w:rsidRPr="00113B7C" w:rsidRDefault="00113B7C" w:rsidP="003175F1">
            <w:pPr>
              <w:textAlignment w:val="baseline"/>
              <w:rPr>
                <w:rFonts w:ascii="Times New Roman" w:hAnsi="Times New Roman" w:cs="Times New Roman"/>
                <w:sz w:val="24"/>
                <w:szCs w:val="24"/>
              </w:rPr>
            </w:pPr>
            <w:r w:rsidRPr="00113B7C">
              <w:rPr>
                <w:rFonts w:ascii="Times New Roman" w:hAnsi="Times New Roman" w:cs="Times New Roman"/>
                <w:sz w:val="24"/>
                <w:szCs w:val="24"/>
              </w:rPr>
              <w:t>Размещение автомобильных дорог</w:t>
            </w:r>
          </w:p>
        </w:tc>
        <w:tc>
          <w:tcPr>
            <w:tcW w:w="7818" w:type="dxa"/>
            <w:gridSpan w:val="4"/>
          </w:tcPr>
          <w:p w:rsidR="00113B7C" w:rsidRPr="00113B7C" w:rsidRDefault="00113B7C" w:rsidP="003175F1">
            <w:pPr>
              <w:jc w:val="center"/>
              <w:textAlignment w:val="baseline"/>
              <w:rPr>
                <w:rFonts w:ascii="Times New Roman" w:hAnsi="Times New Roman" w:cs="Times New Roman"/>
                <w:sz w:val="24"/>
                <w:szCs w:val="24"/>
              </w:rPr>
            </w:pPr>
            <w:r w:rsidRPr="00113B7C">
              <w:rPr>
                <w:rFonts w:ascii="Times New Roman" w:hAnsi="Times New Roman" w:cs="Times New Roman"/>
                <w:sz w:val="24"/>
                <w:szCs w:val="24"/>
              </w:rPr>
              <w:t>по заданию на проектирование</w:t>
            </w:r>
          </w:p>
        </w:tc>
      </w:tr>
      <w:tr w:rsidR="00113B7C" w:rsidRPr="00113B7C" w:rsidTr="003175F1">
        <w:tc>
          <w:tcPr>
            <w:tcW w:w="1952" w:type="dxa"/>
          </w:tcPr>
          <w:p w:rsidR="00113B7C" w:rsidRPr="00113B7C" w:rsidRDefault="00113B7C" w:rsidP="003175F1">
            <w:pPr>
              <w:jc w:val="center"/>
              <w:textAlignment w:val="baseline"/>
              <w:rPr>
                <w:rFonts w:ascii="Times New Roman" w:hAnsi="Times New Roman" w:cs="Times New Roman"/>
                <w:sz w:val="24"/>
                <w:szCs w:val="24"/>
              </w:rPr>
            </w:pPr>
            <w:r w:rsidRPr="00113B7C">
              <w:rPr>
                <w:rFonts w:ascii="Times New Roman" w:hAnsi="Times New Roman" w:cs="Times New Roman"/>
                <w:sz w:val="24"/>
                <w:szCs w:val="24"/>
              </w:rPr>
              <w:t>12.0</w:t>
            </w:r>
          </w:p>
        </w:tc>
        <w:tc>
          <w:tcPr>
            <w:tcW w:w="5844" w:type="dxa"/>
          </w:tcPr>
          <w:p w:rsidR="00113B7C" w:rsidRPr="00113B7C" w:rsidRDefault="00113B7C" w:rsidP="003175F1">
            <w:pPr>
              <w:textAlignment w:val="baseline"/>
              <w:rPr>
                <w:rFonts w:ascii="Times New Roman" w:hAnsi="Times New Roman" w:cs="Times New Roman"/>
                <w:sz w:val="24"/>
                <w:szCs w:val="24"/>
              </w:rPr>
            </w:pPr>
            <w:r w:rsidRPr="00113B7C">
              <w:rPr>
                <w:rFonts w:ascii="Times New Roman" w:hAnsi="Times New Roman" w:cs="Times New Roman"/>
                <w:sz w:val="24"/>
                <w:szCs w:val="24"/>
              </w:rPr>
              <w:t>Земельные участки (территории) общего пользования</w:t>
            </w:r>
          </w:p>
        </w:tc>
        <w:tc>
          <w:tcPr>
            <w:tcW w:w="7818" w:type="dxa"/>
            <w:gridSpan w:val="4"/>
          </w:tcPr>
          <w:p w:rsidR="00113B7C" w:rsidRPr="00113B7C" w:rsidRDefault="00113B7C" w:rsidP="003175F1">
            <w:pPr>
              <w:jc w:val="center"/>
              <w:rPr>
                <w:rFonts w:ascii="Times New Roman" w:hAnsi="Times New Roman" w:cs="Times New Roman"/>
                <w:sz w:val="24"/>
                <w:szCs w:val="24"/>
              </w:rPr>
            </w:pPr>
            <w:r w:rsidRPr="00113B7C">
              <w:rPr>
                <w:rFonts w:ascii="Times New Roman" w:hAnsi="Times New Roman" w:cs="Times New Roman"/>
                <w:sz w:val="24"/>
                <w:szCs w:val="24"/>
              </w:rPr>
              <w:t>не подлежат установлению</w:t>
            </w:r>
          </w:p>
        </w:tc>
      </w:tr>
    </w:tbl>
    <w:p w:rsidR="00333C6E" w:rsidRPr="00F27661" w:rsidRDefault="00333C6E" w:rsidP="00333C6E">
      <w:pPr>
        <w:spacing w:before="120" w:after="120" w:line="240" w:lineRule="auto"/>
        <w:jc w:val="center"/>
        <w:rPr>
          <w:rFonts w:ascii="Times New Roman" w:hAnsi="Times New Roman" w:cs="Times New Roman"/>
          <w:sz w:val="26"/>
          <w:szCs w:val="26"/>
        </w:rPr>
      </w:pPr>
      <w:r>
        <w:rPr>
          <w:rFonts w:ascii="Times New Roman" w:hAnsi="Times New Roman" w:cs="Times New Roman"/>
          <w:sz w:val="26"/>
          <w:szCs w:val="26"/>
        </w:rPr>
        <w:t>2. М</w:t>
      </w:r>
      <w:r w:rsidRPr="00F27661">
        <w:rPr>
          <w:rFonts w:ascii="Times New Roman" w:hAnsi="Times New Roman" w:cs="Times New Roman"/>
          <w:sz w:val="26"/>
          <w:szCs w:val="26"/>
        </w:rPr>
        <w:t>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bl>
      <w:tblPr>
        <w:tblStyle w:val="aff0"/>
        <w:tblW w:w="0" w:type="auto"/>
        <w:tblLook w:val="04A0" w:firstRow="1" w:lastRow="0" w:firstColumn="1" w:lastColumn="0" w:noHBand="0" w:noVBand="1"/>
      </w:tblPr>
      <w:tblGrid>
        <w:gridCol w:w="1951"/>
        <w:gridCol w:w="4820"/>
        <w:gridCol w:w="8843"/>
      </w:tblGrid>
      <w:tr w:rsidR="00333C6E" w:rsidRPr="003E6315" w:rsidTr="00333C6E">
        <w:trPr>
          <w:tblHeader/>
        </w:trPr>
        <w:tc>
          <w:tcPr>
            <w:tcW w:w="1951" w:type="dxa"/>
          </w:tcPr>
          <w:p w:rsidR="00333C6E" w:rsidRPr="003E6315" w:rsidRDefault="00333C6E" w:rsidP="003175F1">
            <w:pPr>
              <w:jc w:val="center"/>
              <w:textAlignment w:val="baseline"/>
              <w:rPr>
                <w:rFonts w:ascii="Times New Roman" w:hAnsi="Times New Roman" w:cs="Times New Roman"/>
                <w:b/>
                <w:sz w:val="24"/>
                <w:szCs w:val="24"/>
              </w:rPr>
            </w:pPr>
            <w:r w:rsidRPr="003E6315">
              <w:rPr>
                <w:rFonts w:ascii="Times New Roman" w:hAnsi="Times New Roman" w:cs="Times New Roman"/>
                <w:b/>
                <w:sz w:val="24"/>
                <w:szCs w:val="24"/>
              </w:rPr>
              <w:t>Код вида разрешенного использования</w:t>
            </w:r>
          </w:p>
        </w:tc>
        <w:tc>
          <w:tcPr>
            <w:tcW w:w="4820" w:type="dxa"/>
          </w:tcPr>
          <w:p w:rsidR="00333C6E" w:rsidRPr="003E6315" w:rsidRDefault="00333C6E" w:rsidP="003175F1">
            <w:pPr>
              <w:jc w:val="center"/>
              <w:rPr>
                <w:rFonts w:ascii="Times New Roman" w:hAnsi="Times New Roman" w:cs="Times New Roman"/>
                <w:b/>
                <w:sz w:val="24"/>
                <w:szCs w:val="24"/>
              </w:rPr>
            </w:pPr>
            <w:r w:rsidRPr="003E6315">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8843" w:type="dxa"/>
          </w:tcPr>
          <w:p w:rsidR="00333C6E" w:rsidRPr="003E6315" w:rsidRDefault="00333C6E" w:rsidP="003175F1">
            <w:pPr>
              <w:jc w:val="center"/>
              <w:rPr>
                <w:rFonts w:ascii="Times New Roman" w:hAnsi="Times New Roman" w:cs="Times New Roman"/>
                <w:b/>
                <w:sz w:val="24"/>
                <w:szCs w:val="24"/>
              </w:rPr>
            </w:pPr>
            <w:r w:rsidRPr="003E6315">
              <w:rPr>
                <w:rFonts w:ascii="Times New Roman" w:hAnsi="Times New Roman" w:cs="Times New Roman"/>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333C6E" w:rsidRPr="003E6315" w:rsidTr="003175F1">
        <w:tc>
          <w:tcPr>
            <w:tcW w:w="15614" w:type="dxa"/>
            <w:gridSpan w:val="3"/>
          </w:tcPr>
          <w:p w:rsidR="00333C6E" w:rsidRPr="003E6315" w:rsidRDefault="00333C6E" w:rsidP="003175F1">
            <w:pPr>
              <w:jc w:val="center"/>
              <w:textAlignment w:val="baseline"/>
              <w:rPr>
                <w:rFonts w:ascii="Times New Roman" w:hAnsi="Times New Roman" w:cs="Times New Roman"/>
                <w:b/>
                <w:sz w:val="24"/>
                <w:szCs w:val="24"/>
              </w:rPr>
            </w:pPr>
            <w:r w:rsidRPr="003E6315">
              <w:rPr>
                <w:rFonts w:ascii="Times New Roman" w:hAnsi="Times New Roman" w:cs="Times New Roman"/>
                <w:b/>
                <w:sz w:val="24"/>
                <w:szCs w:val="24"/>
              </w:rPr>
              <w:t>Основные виды разрешенного использования</w:t>
            </w:r>
          </w:p>
        </w:tc>
      </w:tr>
      <w:tr w:rsidR="00333C6E" w:rsidRPr="003E6315" w:rsidTr="00333C6E">
        <w:tc>
          <w:tcPr>
            <w:tcW w:w="1951" w:type="dxa"/>
          </w:tcPr>
          <w:p w:rsidR="00333C6E" w:rsidRPr="00113B7C" w:rsidRDefault="00333C6E" w:rsidP="003175F1">
            <w:pPr>
              <w:jc w:val="center"/>
              <w:textAlignment w:val="baseline"/>
              <w:rPr>
                <w:rFonts w:ascii="Times New Roman" w:hAnsi="Times New Roman" w:cs="Times New Roman"/>
                <w:sz w:val="24"/>
                <w:szCs w:val="24"/>
              </w:rPr>
            </w:pPr>
            <w:r w:rsidRPr="00113B7C">
              <w:rPr>
                <w:rFonts w:ascii="Times New Roman" w:hAnsi="Times New Roman" w:cs="Times New Roman"/>
                <w:sz w:val="24"/>
                <w:szCs w:val="24"/>
              </w:rPr>
              <w:t>3.3</w:t>
            </w:r>
          </w:p>
        </w:tc>
        <w:tc>
          <w:tcPr>
            <w:tcW w:w="4820" w:type="dxa"/>
          </w:tcPr>
          <w:p w:rsidR="00333C6E" w:rsidRPr="00113B7C" w:rsidRDefault="00333C6E" w:rsidP="003175F1">
            <w:pPr>
              <w:textAlignment w:val="baseline"/>
              <w:rPr>
                <w:rFonts w:ascii="Times New Roman" w:hAnsi="Times New Roman" w:cs="Times New Roman"/>
                <w:sz w:val="24"/>
                <w:szCs w:val="24"/>
              </w:rPr>
            </w:pPr>
            <w:r w:rsidRPr="00113B7C">
              <w:rPr>
                <w:rFonts w:ascii="Times New Roman" w:hAnsi="Times New Roman" w:cs="Times New Roman"/>
                <w:sz w:val="24"/>
                <w:szCs w:val="24"/>
              </w:rPr>
              <w:t>Бытовое обслуживание населения</w:t>
            </w:r>
          </w:p>
        </w:tc>
        <w:tc>
          <w:tcPr>
            <w:tcW w:w="8843" w:type="dxa"/>
          </w:tcPr>
          <w:p w:rsidR="00333C6E" w:rsidRPr="003E6315" w:rsidRDefault="00333C6E" w:rsidP="003175F1">
            <w:pPr>
              <w:rPr>
                <w:rFonts w:ascii="Times New Roman" w:hAnsi="Times New Roman" w:cs="Times New Roman"/>
                <w:sz w:val="24"/>
                <w:szCs w:val="24"/>
              </w:rPr>
            </w:pPr>
            <w:r w:rsidRPr="003E6315">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333C6E" w:rsidRPr="003E6315" w:rsidTr="00333C6E">
        <w:tc>
          <w:tcPr>
            <w:tcW w:w="1951" w:type="dxa"/>
          </w:tcPr>
          <w:p w:rsidR="00333C6E" w:rsidRPr="00113B7C" w:rsidRDefault="00333C6E" w:rsidP="003175F1">
            <w:pPr>
              <w:jc w:val="center"/>
              <w:rPr>
                <w:rFonts w:ascii="Times New Roman" w:hAnsi="Times New Roman" w:cs="Times New Roman"/>
                <w:sz w:val="24"/>
                <w:szCs w:val="24"/>
              </w:rPr>
            </w:pPr>
            <w:r w:rsidRPr="00113B7C">
              <w:rPr>
                <w:rFonts w:ascii="Times New Roman" w:hAnsi="Times New Roman" w:cs="Times New Roman"/>
                <w:sz w:val="24"/>
                <w:szCs w:val="24"/>
              </w:rPr>
              <w:t>3.7.1</w:t>
            </w:r>
          </w:p>
        </w:tc>
        <w:tc>
          <w:tcPr>
            <w:tcW w:w="4820" w:type="dxa"/>
          </w:tcPr>
          <w:p w:rsidR="00333C6E" w:rsidRPr="00113B7C" w:rsidRDefault="00333C6E" w:rsidP="003175F1">
            <w:pPr>
              <w:rPr>
                <w:rFonts w:ascii="Times New Roman" w:hAnsi="Times New Roman" w:cs="Times New Roman"/>
                <w:sz w:val="24"/>
                <w:szCs w:val="24"/>
              </w:rPr>
            </w:pPr>
            <w:r w:rsidRPr="00113B7C">
              <w:rPr>
                <w:rFonts w:ascii="Times New Roman" w:hAnsi="Times New Roman" w:cs="Times New Roman"/>
                <w:sz w:val="24"/>
                <w:szCs w:val="24"/>
              </w:rPr>
              <w:t>Осуществление религиозных обрядов</w:t>
            </w:r>
          </w:p>
        </w:tc>
        <w:tc>
          <w:tcPr>
            <w:tcW w:w="8843" w:type="dxa"/>
          </w:tcPr>
          <w:p w:rsidR="00333C6E" w:rsidRPr="00DD365B" w:rsidRDefault="00333C6E" w:rsidP="003175F1">
            <w:pPr>
              <w:rPr>
                <w:rFonts w:ascii="Times New Roman" w:hAnsi="Times New Roman" w:cs="Times New Roman"/>
                <w:sz w:val="24"/>
                <w:szCs w:val="24"/>
              </w:rPr>
            </w:pPr>
            <w:r w:rsidRPr="007C0BF8">
              <w:rPr>
                <w:rFonts w:ascii="Times New Roman" w:hAnsi="Times New Roman" w:cs="Times New Roman"/>
                <w:sz w:val="24"/>
                <w:szCs w:val="24"/>
              </w:rPr>
              <w:t>Минимальные отступы зданий, строений, сооружений от красной линии улицы – не менее 5</w:t>
            </w:r>
            <w:r>
              <w:rPr>
                <w:rFonts w:ascii="Times New Roman" w:hAnsi="Times New Roman" w:cs="Times New Roman"/>
                <w:sz w:val="24"/>
                <w:szCs w:val="24"/>
              </w:rPr>
              <w:t xml:space="preserve"> </w:t>
            </w:r>
            <w:r w:rsidRPr="007C0BF8">
              <w:rPr>
                <w:rFonts w:ascii="Times New Roman" w:hAnsi="Times New Roman" w:cs="Times New Roman"/>
                <w:sz w:val="24"/>
                <w:szCs w:val="24"/>
              </w:rPr>
              <w:t>м,</w:t>
            </w:r>
            <w:r>
              <w:rPr>
                <w:rFonts w:ascii="Times New Roman" w:hAnsi="Times New Roman" w:cs="Times New Roman"/>
                <w:sz w:val="24"/>
                <w:szCs w:val="24"/>
              </w:rPr>
              <w:t xml:space="preserve"> </w:t>
            </w:r>
            <w:r w:rsidRPr="007C0BF8">
              <w:rPr>
                <w:rFonts w:ascii="Times New Roman" w:hAnsi="Times New Roman" w:cs="Times New Roman"/>
                <w:sz w:val="24"/>
                <w:szCs w:val="24"/>
              </w:rPr>
              <w:t xml:space="preserve">от красной линии проездов </w:t>
            </w:r>
            <w:r>
              <w:rPr>
                <w:rFonts w:ascii="Times New Roman" w:hAnsi="Times New Roman" w:cs="Times New Roman"/>
                <w:sz w:val="24"/>
                <w:szCs w:val="24"/>
              </w:rPr>
              <w:t>–</w:t>
            </w:r>
            <w:r w:rsidRPr="007C0BF8">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7C0BF8">
              <w:rPr>
                <w:rFonts w:ascii="Times New Roman" w:hAnsi="Times New Roman" w:cs="Times New Roman"/>
                <w:sz w:val="24"/>
                <w:szCs w:val="24"/>
              </w:rPr>
              <w:t>менее 3 м.</w:t>
            </w:r>
          </w:p>
        </w:tc>
      </w:tr>
      <w:tr w:rsidR="00333C6E" w:rsidRPr="003E6315" w:rsidTr="00333C6E">
        <w:tc>
          <w:tcPr>
            <w:tcW w:w="1951" w:type="dxa"/>
          </w:tcPr>
          <w:p w:rsidR="00333C6E" w:rsidRPr="00113B7C" w:rsidRDefault="00333C6E" w:rsidP="003175F1">
            <w:pPr>
              <w:jc w:val="center"/>
              <w:rPr>
                <w:rFonts w:ascii="Times New Roman" w:hAnsi="Times New Roman" w:cs="Times New Roman"/>
                <w:sz w:val="24"/>
                <w:szCs w:val="24"/>
              </w:rPr>
            </w:pPr>
            <w:r w:rsidRPr="00113B7C">
              <w:rPr>
                <w:rFonts w:ascii="Times New Roman" w:hAnsi="Times New Roman" w:cs="Times New Roman"/>
                <w:sz w:val="24"/>
                <w:szCs w:val="24"/>
              </w:rPr>
              <w:t>9.3</w:t>
            </w:r>
          </w:p>
        </w:tc>
        <w:tc>
          <w:tcPr>
            <w:tcW w:w="4820" w:type="dxa"/>
          </w:tcPr>
          <w:p w:rsidR="00333C6E" w:rsidRPr="00113B7C" w:rsidRDefault="00333C6E" w:rsidP="003175F1">
            <w:pPr>
              <w:rPr>
                <w:rFonts w:ascii="Times New Roman" w:hAnsi="Times New Roman" w:cs="Times New Roman"/>
                <w:sz w:val="24"/>
                <w:szCs w:val="24"/>
              </w:rPr>
            </w:pPr>
            <w:r w:rsidRPr="00113B7C">
              <w:rPr>
                <w:rFonts w:ascii="Times New Roman" w:hAnsi="Times New Roman" w:cs="Times New Roman"/>
                <w:sz w:val="24"/>
                <w:szCs w:val="24"/>
              </w:rPr>
              <w:t>Историко-культурная деятельность</w:t>
            </w:r>
          </w:p>
        </w:tc>
        <w:tc>
          <w:tcPr>
            <w:tcW w:w="8843" w:type="dxa"/>
          </w:tcPr>
          <w:p w:rsidR="00333C6E" w:rsidRPr="00113B7C" w:rsidRDefault="00333C6E" w:rsidP="003175F1">
            <w:pPr>
              <w:rPr>
                <w:rFonts w:ascii="Times New Roman" w:hAnsi="Times New Roman" w:cs="Times New Roman"/>
                <w:sz w:val="24"/>
                <w:szCs w:val="24"/>
              </w:rPr>
            </w:pPr>
            <w:r w:rsidRPr="00113B7C">
              <w:rPr>
                <w:rFonts w:ascii="Times New Roman" w:hAnsi="Times New Roman" w:cs="Times New Roman"/>
                <w:sz w:val="24"/>
                <w:szCs w:val="24"/>
              </w:rPr>
              <w:t>Не подлежат установлению</w:t>
            </w:r>
          </w:p>
        </w:tc>
      </w:tr>
      <w:tr w:rsidR="00333C6E" w:rsidRPr="003E6315" w:rsidTr="00333C6E">
        <w:tc>
          <w:tcPr>
            <w:tcW w:w="1951" w:type="dxa"/>
          </w:tcPr>
          <w:p w:rsidR="00333C6E" w:rsidRPr="00113B7C" w:rsidRDefault="00333C6E" w:rsidP="003175F1">
            <w:pPr>
              <w:jc w:val="center"/>
              <w:rPr>
                <w:rFonts w:ascii="Times New Roman" w:hAnsi="Times New Roman" w:cs="Times New Roman"/>
                <w:sz w:val="24"/>
                <w:szCs w:val="24"/>
              </w:rPr>
            </w:pPr>
            <w:r w:rsidRPr="00113B7C">
              <w:rPr>
                <w:rFonts w:ascii="Times New Roman" w:hAnsi="Times New Roman" w:cs="Times New Roman"/>
                <w:sz w:val="24"/>
                <w:szCs w:val="24"/>
              </w:rPr>
              <w:t>12.1</w:t>
            </w:r>
          </w:p>
        </w:tc>
        <w:tc>
          <w:tcPr>
            <w:tcW w:w="4820" w:type="dxa"/>
          </w:tcPr>
          <w:p w:rsidR="00333C6E" w:rsidRPr="00113B7C" w:rsidRDefault="00333C6E" w:rsidP="003175F1">
            <w:pPr>
              <w:rPr>
                <w:rFonts w:ascii="Times New Roman" w:hAnsi="Times New Roman" w:cs="Times New Roman"/>
                <w:sz w:val="24"/>
                <w:szCs w:val="24"/>
              </w:rPr>
            </w:pPr>
            <w:r w:rsidRPr="00113B7C">
              <w:rPr>
                <w:rFonts w:ascii="Times New Roman" w:hAnsi="Times New Roman" w:cs="Times New Roman"/>
                <w:sz w:val="24"/>
                <w:szCs w:val="24"/>
              </w:rPr>
              <w:t>Ритуальная деятельность</w:t>
            </w:r>
          </w:p>
        </w:tc>
        <w:tc>
          <w:tcPr>
            <w:tcW w:w="8843" w:type="dxa"/>
          </w:tcPr>
          <w:p w:rsidR="00333C6E" w:rsidRPr="00DD365B" w:rsidRDefault="00333C6E" w:rsidP="003175F1">
            <w:pPr>
              <w:rPr>
                <w:rFonts w:ascii="Times New Roman" w:hAnsi="Times New Roman" w:cs="Times New Roman"/>
                <w:sz w:val="24"/>
                <w:szCs w:val="24"/>
              </w:rPr>
            </w:pPr>
            <w:r w:rsidRPr="008F6E3D">
              <w:rPr>
                <w:rFonts w:ascii="Times New Roman" w:hAnsi="Times New Roman" w:cs="Times New Roman"/>
                <w:sz w:val="24"/>
                <w:szCs w:val="24"/>
              </w:rPr>
              <w:t xml:space="preserve">Кладбище </w:t>
            </w:r>
            <w:r>
              <w:rPr>
                <w:rFonts w:ascii="Times New Roman" w:hAnsi="Times New Roman" w:cs="Times New Roman"/>
                <w:sz w:val="24"/>
                <w:szCs w:val="24"/>
              </w:rPr>
              <w:t>традиционного захоронения</w:t>
            </w:r>
            <w:r w:rsidRPr="008F6E3D">
              <w:rPr>
                <w:rFonts w:ascii="Times New Roman" w:hAnsi="Times New Roman" w:cs="Times New Roman"/>
                <w:sz w:val="24"/>
                <w:szCs w:val="24"/>
              </w:rPr>
              <w:t xml:space="preserve"> </w:t>
            </w:r>
            <w:r w:rsidRPr="0034146D">
              <w:rPr>
                <w:rFonts w:ascii="Times New Roman" w:hAnsi="Times New Roman" w:cs="Times New Roman"/>
                <w:sz w:val="24"/>
                <w:szCs w:val="24"/>
              </w:rPr>
              <w:t>размещают</w:t>
            </w:r>
            <w:r w:rsidRPr="008F6E3D">
              <w:rPr>
                <w:rFonts w:ascii="Times New Roman" w:hAnsi="Times New Roman" w:cs="Times New Roman"/>
                <w:sz w:val="24"/>
                <w:szCs w:val="24"/>
              </w:rPr>
              <w:t xml:space="preserve"> от многоквартирных жилых домов</w:t>
            </w:r>
            <w:r>
              <w:rPr>
                <w:rFonts w:ascii="Times New Roman" w:hAnsi="Times New Roman" w:cs="Times New Roman"/>
                <w:sz w:val="24"/>
                <w:szCs w:val="24"/>
              </w:rPr>
              <w:t>,</w:t>
            </w:r>
            <w:r w:rsidRPr="008F6E3D">
              <w:rPr>
                <w:rFonts w:ascii="Times New Roman" w:hAnsi="Times New Roman" w:cs="Times New Roman"/>
                <w:sz w:val="24"/>
                <w:szCs w:val="24"/>
              </w:rPr>
              <w:t xml:space="preserve"> индивидуальных жилых домов</w:t>
            </w:r>
            <w:r>
              <w:rPr>
                <w:rFonts w:ascii="Times New Roman" w:hAnsi="Times New Roman" w:cs="Times New Roman"/>
                <w:sz w:val="24"/>
                <w:szCs w:val="24"/>
              </w:rPr>
              <w:t>,</w:t>
            </w:r>
            <w:r w:rsidRPr="008F6E3D">
              <w:rPr>
                <w:rFonts w:ascii="Times New Roman" w:hAnsi="Times New Roman" w:cs="Times New Roman"/>
                <w:sz w:val="24"/>
                <w:szCs w:val="24"/>
              </w:rPr>
              <w:t xml:space="preserve"> </w:t>
            </w:r>
            <w:r>
              <w:rPr>
                <w:rFonts w:ascii="Times New Roman" w:hAnsi="Times New Roman" w:cs="Times New Roman"/>
                <w:sz w:val="24"/>
                <w:szCs w:val="24"/>
              </w:rPr>
              <w:t xml:space="preserve">образовательных, </w:t>
            </w:r>
            <w:r w:rsidRPr="008F6E3D">
              <w:rPr>
                <w:rFonts w:ascii="Times New Roman" w:hAnsi="Times New Roman" w:cs="Times New Roman"/>
                <w:sz w:val="24"/>
                <w:szCs w:val="24"/>
              </w:rPr>
              <w:t>медицинских, спортивно-оздоровительных, культурно-просветительных организаций</w:t>
            </w:r>
            <w:r>
              <w:rPr>
                <w:rFonts w:ascii="Times New Roman" w:hAnsi="Times New Roman" w:cs="Times New Roman"/>
                <w:sz w:val="24"/>
                <w:szCs w:val="24"/>
              </w:rPr>
              <w:t>,</w:t>
            </w:r>
            <w:r w:rsidRPr="008F6E3D">
              <w:rPr>
                <w:rFonts w:ascii="Times New Roman" w:hAnsi="Times New Roman" w:cs="Times New Roman"/>
                <w:sz w:val="24"/>
                <w:szCs w:val="24"/>
              </w:rPr>
              <w:t xml:space="preserve"> учреждений по предоставлению социальных услуг гражданам</w:t>
            </w:r>
            <w:r>
              <w:rPr>
                <w:rFonts w:ascii="Times New Roman" w:hAnsi="Times New Roman" w:cs="Times New Roman"/>
                <w:sz w:val="24"/>
                <w:szCs w:val="24"/>
              </w:rPr>
              <w:t>,</w:t>
            </w:r>
            <w:r w:rsidRPr="008F6E3D">
              <w:rPr>
                <w:rFonts w:ascii="Times New Roman" w:hAnsi="Times New Roman" w:cs="Times New Roman"/>
                <w:sz w:val="24"/>
                <w:szCs w:val="24"/>
              </w:rPr>
              <w:t xml:space="preserve"> территорий ведения гражданами садоводства и огородничества </w:t>
            </w:r>
            <w:r w:rsidRPr="0034146D">
              <w:rPr>
                <w:rFonts w:ascii="Times New Roman" w:hAnsi="Times New Roman" w:cs="Times New Roman"/>
                <w:sz w:val="24"/>
                <w:szCs w:val="24"/>
              </w:rPr>
              <w:t>на расстоянии</w:t>
            </w:r>
            <w:r w:rsidRPr="008F6E3D">
              <w:rPr>
                <w:rFonts w:ascii="Times New Roman" w:hAnsi="Times New Roman" w:cs="Times New Roman"/>
                <w:sz w:val="24"/>
                <w:szCs w:val="24"/>
              </w:rPr>
              <w:t xml:space="preserve"> </w:t>
            </w:r>
            <w:r w:rsidRPr="00FA3AAD">
              <w:rPr>
                <w:rFonts w:ascii="Times New Roman" w:hAnsi="Times New Roman" w:cs="Times New Roman"/>
                <w:b/>
                <w:sz w:val="24"/>
                <w:szCs w:val="24"/>
              </w:rPr>
              <w:t>не менее 50 метров</w:t>
            </w:r>
          </w:p>
        </w:tc>
      </w:tr>
      <w:tr w:rsidR="00333C6E" w:rsidRPr="003E6315" w:rsidTr="003175F1">
        <w:tc>
          <w:tcPr>
            <w:tcW w:w="15614" w:type="dxa"/>
            <w:gridSpan w:val="3"/>
          </w:tcPr>
          <w:p w:rsidR="00333C6E" w:rsidRPr="00113B7C" w:rsidRDefault="00333C6E" w:rsidP="003175F1">
            <w:pPr>
              <w:jc w:val="center"/>
              <w:rPr>
                <w:rFonts w:ascii="Times New Roman" w:hAnsi="Times New Roman" w:cs="Times New Roman"/>
                <w:sz w:val="24"/>
                <w:szCs w:val="24"/>
              </w:rPr>
            </w:pPr>
            <w:r w:rsidRPr="00113B7C">
              <w:rPr>
                <w:rFonts w:ascii="Times New Roman" w:hAnsi="Times New Roman" w:cs="Times New Roman"/>
                <w:b/>
                <w:spacing w:val="-1"/>
                <w:sz w:val="24"/>
                <w:szCs w:val="24"/>
              </w:rPr>
              <w:t>Условно разрешенные виды</w:t>
            </w:r>
            <w:r w:rsidRPr="00113B7C">
              <w:rPr>
                <w:rFonts w:ascii="Times New Roman" w:hAnsi="Times New Roman" w:cs="Times New Roman"/>
                <w:sz w:val="24"/>
                <w:szCs w:val="24"/>
              </w:rPr>
              <w:t xml:space="preserve"> </w:t>
            </w:r>
            <w:r w:rsidRPr="00113B7C">
              <w:rPr>
                <w:rFonts w:ascii="Times New Roman" w:hAnsi="Times New Roman" w:cs="Times New Roman"/>
                <w:b/>
                <w:spacing w:val="-1"/>
                <w:sz w:val="24"/>
                <w:szCs w:val="24"/>
              </w:rPr>
              <w:t>разрешенного использования</w:t>
            </w:r>
          </w:p>
        </w:tc>
      </w:tr>
      <w:tr w:rsidR="00333C6E" w:rsidRPr="003E6315" w:rsidTr="00333C6E">
        <w:tc>
          <w:tcPr>
            <w:tcW w:w="1951" w:type="dxa"/>
            <w:tcBorders>
              <w:bottom w:val="single" w:sz="4" w:space="0" w:color="000000"/>
            </w:tcBorders>
          </w:tcPr>
          <w:p w:rsidR="00333C6E" w:rsidRPr="00113B7C" w:rsidRDefault="00333C6E" w:rsidP="003175F1">
            <w:pPr>
              <w:jc w:val="center"/>
              <w:textAlignment w:val="baseline"/>
              <w:rPr>
                <w:rFonts w:ascii="Times New Roman" w:hAnsi="Times New Roman" w:cs="Times New Roman"/>
                <w:sz w:val="24"/>
                <w:szCs w:val="24"/>
              </w:rPr>
            </w:pPr>
            <w:r w:rsidRPr="00113B7C">
              <w:rPr>
                <w:rFonts w:ascii="Times New Roman" w:hAnsi="Times New Roman" w:cs="Times New Roman"/>
                <w:sz w:val="24"/>
                <w:szCs w:val="24"/>
              </w:rPr>
              <w:t>3.1.1</w:t>
            </w:r>
          </w:p>
        </w:tc>
        <w:tc>
          <w:tcPr>
            <w:tcW w:w="4820" w:type="dxa"/>
            <w:tcBorders>
              <w:bottom w:val="single" w:sz="4" w:space="0" w:color="000000"/>
            </w:tcBorders>
          </w:tcPr>
          <w:p w:rsidR="00333C6E" w:rsidRPr="00113B7C" w:rsidRDefault="00333C6E" w:rsidP="003175F1">
            <w:pPr>
              <w:rPr>
                <w:rFonts w:ascii="Times New Roman" w:hAnsi="Times New Roman" w:cs="Times New Roman"/>
                <w:sz w:val="24"/>
                <w:szCs w:val="24"/>
              </w:rPr>
            </w:pPr>
            <w:r w:rsidRPr="00113B7C">
              <w:rPr>
                <w:rFonts w:ascii="Times New Roman" w:hAnsi="Times New Roman" w:cs="Times New Roman"/>
                <w:sz w:val="24"/>
                <w:szCs w:val="24"/>
              </w:rPr>
              <w:t>Предоставление коммунальных услуг</w:t>
            </w:r>
          </w:p>
        </w:tc>
        <w:tc>
          <w:tcPr>
            <w:tcW w:w="8843" w:type="dxa"/>
            <w:tcBorders>
              <w:bottom w:val="single" w:sz="4" w:space="0" w:color="000000"/>
            </w:tcBorders>
          </w:tcPr>
          <w:p w:rsidR="00333C6E" w:rsidRPr="00DD365B" w:rsidRDefault="00333C6E" w:rsidP="003175F1">
            <w:pPr>
              <w:rPr>
                <w:rFonts w:ascii="Times New Roman" w:hAnsi="Times New Roman" w:cs="Times New Roman"/>
                <w:sz w:val="24"/>
                <w:szCs w:val="24"/>
              </w:rPr>
            </w:pPr>
            <w:r w:rsidRPr="007C0BF8">
              <w:rPr>
                <w:rFonts w:ascii="Times New Roman" w:hAnsi="Times New Roman" w:cs="Times New Roman"/>
                <w:sz w:val="24"/>
                <w:szCs w:val="24"/>
              </w:rPr>
              <w:t>Минимальные отступы зданий, строений, сооружений от красной линии улицы – не менее 5</w:t>
            </w:r>
            <w:r>
              <w:rPr>
                <w:rFonts w:ascii="Times New Roman" w:hAnsi="Times New Roman" w:cs="Times New Roman"/>
                <w:sz w:val="24"/>
                <w:szCs w:val="24"/>
              </w:rPr>
              <w:t xml:space="preserve"> </w:t>
            </w:r>
            <w:r w:rsidRPr="007C0BF8">
              <w:rPr>
                <w:rFonts w:ascii="Times New Roman" w:hAnsi="Times New Roman" w:cs="Times New Roman"/>
                <w:sz w:val="24"/>
                <w:szCs w:val="24"/>
              </w:rPr>
              <w:t>м,</w:t>
            </w:r>
            <w:r>
              <w:rPr>
                <w:rFonts w:ascii="Times New Roman" w:hAnsi="Times New Roman" w:cs="Times New Roman"/>
                <w:sz w:val="24"/>
                <w:szCs w:val="24"/>
              </w:rPr>
              <w:t xml:space="preserve"> </w:t>
            </w:r>
            <w:r w:rsidRPr="007C0BF8">
              <w:rPr>
                <w:rFonts w:ascii="Times New Roman" w:hAnsi="Times New Roman" w:cs="Times New Roman"/>
                <w:sz w:val="24"/>
                <w:szCs w:val="24"/>
              </w:rPr>
              <w:t xml:space="preserve">от красной линии проездов </w:t>
            </w:r>
            <w:r>
              <w:rPr>
                <w:rFonts w:ascii="Times New Roman" w:hAnsi="Times New Roman" w:cs="Times New Roman"/>
                <w:sz w:val="24"/>
                <w:szCs w:val="24"/>
              </w:rPr>
              <w:t>–</w:t>
            </w:r>
            <w:r w:rsidRPr="007C0BF8">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7C0BF8">
              <w:rPr>
                <w:rFonts w:ascii="Times New Roman" w:hAnsi="Times New Roman" w:cs="Times New Roman"/>
                <w:sz w:val="24"/>
                <w:szCs w:val="24"/>
              </w:rPr>
              <w:t>менее 3 м.</w:t>
            </w:r>
          </w:p>
        </w:tc>
      </w:tr>
      <w:tr w:rsidR="00333C6E" w:rsidRPr="003E6315" w:rsidTr="00333C6E">
        <w:tc>
          <w:tcPr>
            <w:tcW w:w="1951" w:type="dxa"/>
            <w:tcBorders>
              <w:bottom w:val="single" w:sz="4" w:space="0" w:color="auto"/>
            </w:tcBorders>
          </w:tcPr>
          <w:p w:rsidR="00333C6E" w:rsidRPr="00113B7C" w:rsidRDefault="00333C6E" w:rsidP="003175F1">
            <w:pPr>
              <w:jc w:val="center"/>
              <w:textAlignment w:val="baseline"/>
              <w:rPr>
                <w:rFonts w:ascii="Times New Roman" w:hAnsi="Times New Roman" w:cs="Times New Roman"/>
                <w:sz w:val="24"/>
                <w:szCs w:val="24"/>
              </w:rPr>
            </w:pPr>
            <w:r w:rsidRPr="00113B7C">
              <w:rPr>
                <w:rFonts w:ascii="Times New Roman" w:hAnsi="Times New Roman" w:cs="Times New Roman"/>
                <w:sz w:val="24"/>
                <w:szCs w:val="24"/>
              </w:rPr>
              <w:t>4.4</w:t>
            </w:r>
          </w:p>
        </w:tc>
        <w:tc>
          <w:tcPr>
            <w:tcW w:w="4820" w:type="dxa"/>
            <w:tcBorders>
              <w:bottom w:val="single" w:sz="4" w:space="0" w:color="auto"/>
            </w:tcBorders>
          </w:tcPr>
          <w:p w:rsidR="00333C6E" w:rsidRPr="00113B7C" w:rsidRDefault="00333C6E" w:rsidP="003175F1">
            <w:pPr>
              <w:jc w:val="both"/>
              <w:rPr>
                <w:rFonts w:ascii="Times New Roman" w:hAnsi="Times New Roman" w:cs="Times New Roman"/>
                <w:sz w:val="24"/>
                <w:szCs w:val="24"/>
              </w:rPr>
            </w:pPr>
            <w:r w:rsidRPr="00113B7C">
              <w:rPr>
                <w:rFonts w:ascii="Times New Roman" w:hAnsi="Times New Roman" w:cs="Times New Roman"/>
                <w:sz w:val="24"/>
                <w:szCs w:val="24"/>
              </w:rPr>
              <w:t>Магазины</w:t>
            </w:r>
          </w:p>
        </w:tc>
        <w:tc>
          <w:tcPr>
            <w:tcW w:w="8843" w:type="dxa"/>
            <w:tcBorders>
              <w:bottom w:val="single" w:sz="4" w:space="0" w:color="auto"/>
            </w:tcBorders>
          </w:tcPr>
          <w:p w:rsidR="00333C6E" w:rsidRPr="00DD365B" w:rsidRDefault="00333C6E" w:rsidP="003175F1">
            <w:pPr>
              <w:rPr>
                <w:rFonts w:ascii="Times New Roman" w:hAnsi="Times New Roman" w:cs="Times New Roman"/>
                <w:sz w:val="24"/>
                <w:szCs w:val="24"/>
              </w:rPr>
            </w:pPr>
            <w:r w:rsidRPr="007C0BF8">
              <w:rPr>
                <w:rFonts w:ascii="Times New Roman" w:hAnsi="Times New Roman" w:cs="Times New Roman"/>
                <w:sz w:val="24"/>
                <w:szCs w:val="24"/>
              </w:rPr>
              <w:t>Минимальные отступы зданий, строений, сооружений от красной линии улицы – не менее 5</w:t>
            </w:r>
            <w:r>
              <w:rPr>
                <w:rFonts w:ascii="Times New Roman" w:hAnsi="Times New Roman" w:cs="Times New Roman"/>
                <w:sz w:val="24"/>
                <w:szCs w:val="24"/>
              </w:rPr>
              <w:t xml:space="preserve"> </w:t>
            </w:r>
            <w:r w:rsidRPr="007C0BF8">
              <w:rPr>
                <w:rFonts w:ascii="Times New Roman" w:hAnsi="Times New Roman" w:cs="Times New Roman"/>
                <w:sz w:val="24"/>
                <w:szCs w:val="24"/>
              </w:rPr>
              <w:t>м,</w:t>
            </w:r>
            <w:r>
              <w:rPr>
                <w:rFonts w:ascii="Times New Roman" w:hAnsi="Times New Roman" w:cs="Times New Roman"/>
                <w:sz w:val="24"/>
                <w:szCs w:val="24"/>
              </w:rPr>
              <w:t xml:space="preserve"> </w:t>
            </w:r>
            <w:r w:rsidRPr="007C0BF8">
              <w:rPr>
                <w:rFonts w:ascii="Times New Roman" w:hAnsi="Times New Roman" w:cs="Times New Roman"/>
                <w:sz w:val="24"/>
                <w:szCs w:val="24"/>
              </w:rPr>
              <w:t xml:space="preserve">от красной линии проездов </w:t>
            </w:r>
            <w:r>
              <w:rPr>
                <w:rFonts w:ascii="Times New Roman" w:hAnsi="Times New Roman" w:cs="Times New Roman"/>
                <w:sz w:val="24"/>
                <w:szCs w:val="24"/>
              </w:rPr>
              <w:t>–</w:t>
            </w:r>
            <w:r w:rsidRPr="007C0BF8">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7C0BF8">
              <w:rPr>
                <w:rFonts w:ascii="Times New Roman" w:hAnsi="Times New Roman" w:cs="Times New Roman"/>
                <w:sz w:val="24"/>
                <w:szCs w:val="24"/>
              </w:rPr>
              <w:t>менее 3 м.</w:t>
            </w:r>
          </w:p>
        </w:tc>
      </w:tr>
      <w:tr w:rsidR="00333C6E" w:rsidRPr="003E6315" w:rsidTr="00333C6E">
        <w:tc>
          <w:tcPr>
            <w:tcW w:w="1951" w:type="dxa"/>
            <w:tcBorders>
              <w:top w:val="single" w:sz="4" w:space="0" w:color="auto"/>
              <w:left w:val="nil"/>
              <w:bottom w:val="nil"/>
              <w:right w:val="nil"/>
            </w:tcBorders>
          </w:tcPr>
          <w:p w:rsidR="00333C6E" w:rsidRPr="00113B7C" w:rsidRDefault="00333C6E" w:rsidP="003175F1">
            <w:pPr>
              <w:jc w:val="center"/>
              <w:textAlignment w:val="baseline"/>
              <w:rPr>
                <w:rFonts w:ascii="Times New Roman" w:hAnsi="Times New Roman" w:cs="Times New Roman"/>
                <w:sz w:val="24"/>
                <w:szCs w:val="24"/>
              </w:rPr>
            </w:pPr>
          </w:p>
        </w:tc>
        <w:tc>
          <w:tcPr>
            <w:tcW w:w="4820" w:type="dxa"/>
            <w:tcBorders>
              <w:top w:val="single" w:sz="4" w:space="0" w:color="auto"/>
              <w:left w:val="nil"/>
              <w:bottom w:val="nil"/>
              <w:right w:val="nil"/>
            </w:tcBorders>
          </w:tcPr>
          <w:p w:rsidR="00333C6E" w:rsidRPr="00113B7C" w:rsidRDefault="00333C6E" w:rsidP="003175F1">
            <w:pPr>
              <w:jc w:val="both"/>
              <w:rPr>
                <w:rFonts w:ascii="Times New Roman" w:hAnsi="Times New Roman" w:cs="Times New Roman"/>
                <w:sz w:val="24"/>
                <w:szCs w:val="24"/>
              </w:rPr>
            </w:pPr>
          </w:p>
        </w:tc>
        <w:tc>
          <w:tcPr>
            <w:tcW w:w="8843" w:type="dxa"/>
            <w:tcBorders>
              <w:top w:val="single" w:sz="4" w:space="0" w:color="auto"/>
              <w:left w:val="nil"/>
              <w:bottom w:val="nil"/>
              <w:right w:val="nil"/>
            </w:tcBorders>
          </w:tcPr>
          <w:p w:rsidR="00333C6E" w:rsidRPr="007C0BF8" w:rsidRDefault="00333C6E" w:rsidP="003175F1">
            <w:pPr>
              <w:rPr>
                <w:rFonts w:ascii="Times New Roman" w:hAnsi="Times New Roman" w:cs="Times New Roman"/>
                <w:sz w:val="24"/>
                <w:szCs w:val="24"/>
              </w:rPr>
            </w:pPr>
          </w:p>
        </w:tc>
      </w:tr>
      <w:tr w:rsidR="00333C6E" w:rsidRPr="003E6315" w:rsidTr="00333C6E">
        <w:tc>
          <w:tcPr>
            <w:tcW w:w="1951" w:type="dxa"/>
            <w:tcBorders>
              <w:top w:val="nil"/>
              <w:left w:val="nil"/>
              <w:bottom w:val="nil"/>
              <w:right w:val="nil"/>
            </w:tcBorders>
          </w:tcPr>
          <w:p w:rsidR="00333C6E" w:rsidRPr="00113B7C" w:rsidRDefault="00333C6E" w:rsidP="003175F1">
            <w:pPr>
              <w:jc w:val="center"/>
              <w:textAlignment w:val="baseline"/>
              <w:rPr>
                <w:rFonts w:ascii="Times New Roman" w:hAnsi="Times New Roman" w:cs="Times New Roman"/>
                <w:sz w:val="24"/>
                <w:szCs w:val="24"/>
              </w:rPr>
            </w:pPr>
          </w:p>
        </w:tc>
        <w:tc>
          <w:tcPr>
            <w:tcW w:w="4820" w:type="dxa"/>
            <w:tcBorders>
              <w:top w:val="nil"/>
              <w:left w:val="nil"/>
              <w:bottom w:val="nil"/>
              <w:right w:val="nil"/>
            </w:tcBorders>
          </w:tcPr>
          <w:p w:rsidR="00333C6E" w:rsidRPr="00113B7C" w:rsidRDefault="00333C6E" w:rsidP="003175F1">
            <w:pPr>
              <w:jc w:val="both"/>
              <w:rPr>
                <w:rFonts w:ascii="Times New Roman" w:hAnsi="Times New Roman" w:cs="Times New Roman"/>
                <w:sz w:val="24"/>
                <w:szCs w:val="24"/>
              </w:rPr>
            </w:pPr>
          </w:p>
        </w:tc>
        <w:tc>
          <w:tcPr>
            <w:tcW w:w="8843" w:type="dxa"/>
            <w:tcBorders>
              <w:top w:val="nil"/>
              <w:left w:val="nil"/>
              <w:bottom w:val="nil"/>
              <w:right w:val="nil"/>
            </w:tcBorders>
          </w:tcPr>
          <w:p w:rsidR="00333C6E" w:rsidRPr="007C0BF8" w:rsidRDefault="00333C6E" w:rsidP="003175F1">
            <w:pPr>
              <w:rPr>
                <w:rFonts w:ascii="Times New Roman" w:hAnsi="Times New Roman" w:cs="Times New Roman"/>
                <w:sz w:val="24"/>
                <w:szCs w:val="24"/>
              </w:rPr>
            </w:pPr>
          </w:p>
        </w:tc>
      </w:tr>
      <w:tr w:rsidR="00333C6E" w:rsidRPr="003E6315" w:rsidTr="00333C6E">
        <w:tc>
          <w:tcPr>
            <w:tcW w:w="1951" w:type="dxa"/>
            <w:tcBorders>
              <w:top w:val="nil"/>
              <w:left w:val="nil"/>
              <w:bottom w:val="nil"/>
              <w:right w:val="nil"/>
            </w:tcBorders>
          </w:tcPr>
          <w:p w:rsidR="00333C6E" w:rsidRPr="00113B7C" w:rsidRDefault="00333C6E" w:rsidP="003175F1">
            <w:pPr>
              <w:jc w:val="center"/>
              <w:textAlignment w:val="baseline"/>
              <w:rPr>
                <w:rFonts w:ascii="Times New Roman" w:hAnsi="Times New Roman" w:cs="Times New Roman"/>
                <w:sz w:val="24"/>
                <w:szCs w:val="24"/>
              </w:rPr>
            </w:pPr>
          </w:p>
        </w:tc>
        <w:tc>
          <w:tcPr>
            <w:tcW w:w="4820" w:type="dxa"/>
            <w:tcBorders>
              <w:top w:val="nil"/>
              <w:left w:val="nil"/>
              <w:bottom w:val="nil"/>
              <w:right w:val="nil"/>
            </w:tcBorders>
          </w:tcPr>
          <w:p w:rsidR="00333C6E" w:rsidRPr="00113B7C" w:rsidRDefault="00333C6E" w:rsidP="003175F1">
            <w:pPr>
              <w:jc w:val="both"/>
              <w:rPr>
                <w:rFonts w:ascii="Times New Roman" w:hAnsi="Times New Roman" w:cs="Times New Roman"/>
                <w:sz w:val="24"/>
                <w:szCs w:val="24"/>
              </w:rPr>
            </w:pPr>
          </w:p>
        </w:tc>
        <w:tc>
          <w:tcPr>
            <w:tcW w:w="8843" w:type="dxa"/>
            <w:tcBorders>
              <w:top w:val="nil"/>
              <w:left w:val="nil"/>
              <w:bottom w:val="nil"/>
              <w:right w:val="nil"/>
            </w:tcBorders>
          </w:tcPr>
          <w:p w:rsidR="00333C6E" w:rsidRPr="007C0BF8" w:rsidRDefault="00333C6E" w:rsidP="003175F1">
            <w:pPr>
              <w:rPr>
                <w:rFonts w:ascii="Times New Roman" w:hAnsi="Times New Roman" w:cs="Times New Roman"/>
                <w:sz w:val="24"/>
                <w:szCs w:val="24"/>
              </w:rPr>
            </w:pPr>
          </w:p>
        </w:tc>
      </w:tr>
      <w:tr w:rsidR="00333C6E" w:rsidRPr="003E6315" w:rsidTr="00333C6E">
        <w:tc>
          <w:tcPr>
            <w:tcW w:w="1951" w:type="dxa"/>
            <w:tcBorders>
              <w:top w:val="nil"/>
            </w:tcBorders>
          </w:tcPr>
          <w:p w:rsidR="00333C6E" w:rsidRPr="00113B7C" w:rsidRDefault="00333C6E" w:rsidP="00333C6E">
            <w:pPr>
              <w:jc w:val="center"/>
              <w:textAlignment w:val="baseline"/>
              <w:rPr>
                <w:rFonts w:ascii="Times New Roman" w:hAnsi="Times New Roman" w:cs="Times New Roman"/>
                <w:sz w:val="24"/>
                <w:szCs w:val="24"/>
              </w:rPr>
            </w:pPr>
            <w:r w:rsidRPr="00113B7C">
              <w:rPr>
                <w:rFonts w:ascii="Times New Roman" w:hAnsi="Times New Roman" w:cs="Times New Roman"/>
                <w:sz w:val="24"/>
                <w:szCs w:val="24"/>
              </w:rPr>
              <w:lastRenderedPageBreak/>
              <w:t>4.9</w:t>
            </w:r>
          </w:p>
        </w:tc>
        <w:tc>
          <w:tcPr>
            <w:tcW w:w="4820" w:type="dxa"/>
            <w:tcBorders>
              <w:top w:val="nil"/>
            </w:tcBorders>
          </w:tcPr>
          <w:p w:rsidR="00333C6E" w:rsidRPr="00113B7C" w:rsidRDefault="00333C6E" w:rsidP="00333C6E">
            <w:pPr>
              <w:textAlignment w:val="baseline"/>
              <w:rPr>
                <w:rFonts w:ascii="Times New Roman" w:hAnsi="Times New Roman" w:cs="Times New Roman"/>
                <w:sz w:val="24"/>
                <w:szCs w:val="24"/>
              </w:rPr>
            </w:pPr>
            <w:r w:rsidRPr="00113B7C">
              <w:rPr>
                <w:rFonts w:ascii="Times New Roman" w:hAnsi="Times New Roman" w:cs="Times New Roman"/>
                <w:sz w:val="24"/>
                <w:szCs w:val="24"/>
              </w:rPr>
              <w:t>Служебные гаражи</w:t>
            </w:r>
          </w:p>
        </w:tc>
        <w:tc>
          <w:tcPr>
            <w:tcW w:w="8843" w:type="dxa"/>
            <w:tcBorders>
              <w:top w:val="nil"/>
            </w:tcBorders>
          </w:tcPr>
          <w:p w:rsidR="00333C6E" w:rsidRPr="008E35C4" w:rsidRDefault="00333C6E" w:rsidP="00333C6E">
            <w:pPr>
              <w:tabs>
                <w:tab w:val="left" w:pos="360"/>
              </w:tabs>
              <w:ind w:left="34"/>
              <w:rPr>
                <w:rFonts w:ascii="Times New Roman" w:hAnsi="Times New Roman" w:cs="Times New Roman"/>
                <w:sz w:val="24"/>
                <w:szCs w:val="24"/>
                <w:lang w:eastAsia="ar-SA"/>
              </w:rPr>
            </w:pPr>
            <w:r w:rsidRPr="008E35C4">
              <w:rPr>
                <w:rFonts w:ascii="Times New Roman" w:hAnsi="Times New Roman" w:cs="Times New Roman"/>
                <w:sz w:val="24"/>
                <w:szCs w:val="24"/>
                <w:lang w:eastAsia="ar-SA"/>
              </w:rPr>
              <w:t>Расстояния от наземных и наземно-подземных гаражей, открытых стоянок, предназначенных для постоянного и временного хранения легковых автомобилей (до 50 машино-мест) до:</w:t>
            </w:r>
          </w:p>
          <w:p w:rsidR="00333C6E" w:rsidRPr="008E35C4" w:rsidRDefault="00333C6E" w:rsidP="00333C6E">
            <w:pPr>
              <w:numPr>
                <w:ilvl w:val="0"/>
                <w:numId w:val="98"/>
              </w:numPr>
              <w:tabs>
                <w:tab w:val="left" w:pos="34"/>
              </w:tabs>
              <w:suppressAutoHyphens/>
              <w:ind w:left="459"/>
              <w:contextualSpacing/>
              <w:rPr>
                <w:rFonts w:ascii="Times New Roman" w:hAnsi="Times New Roman" w:cs="Times New Roman"/>
                <w:sz w:val="24"/>
                <w:szCs w:val="24"/>
                <w:lang w:eastAsia="ar-SA"/>
              </w:rPr>
            </w:pPr>
            <w:r w:rsidRPr="008E35C4">
              <w:rPr>
                <w:rFonts w:ascii="Times New Roman" w:hAnsi="Times New Roman" w:cs="Times New Roman"/>
                <w:sz w:val="24"/>
                <w:szCs w:val="24"/>
                <w:lang w:eastAsia="ar-SA"/>
              </w:rPr>
              <w:t>жилых домов – 15 м;</w:t>
            </w:r>
          </w:p>
          <w:p w:rsidR="00333C6E" w:rsidRPr="008E35C4" w:rsidRDefault="00333C6E" w:rsidP="00333C6E">
            <w:pPr>
              <w:numPr>
                <w:ilvl w:val="0"/>
                <w:numId w:val="98"/>
              </w:numPr>
              <w:tabs>
                <w:tab w:val="left" w:pos="34"/>
              </w:tabs>
              <w:suppressAutoHyphens/>
              <w:ind w:left="459"/>
              <w:contextualSpacing/>
              <w:rPr>
                <w:rFonts w:ascii="Times New Roman" w:hAnsi="Times New Roman" w:cs="Times New Roman"/>
                <w:sz w:val="24"/>
                <w:szCs w:val="24"/>
                <w:lang w:eastAsia="ar-SA"/>
              </w:rPr>
            </w:pPr>
            <w:r w:rsidRPr="008E35C4">
              <w:rPr>
                <w:rFonts w:ascii="Times New Roman" w:hAnsi="Times New Roman" w:cs="Times New Roman"/>
                <w:sz w:val="24"/>
                <w:szCs w:val="24"/>
                <w:lang w:eastAsia="ar-SA"/>
              </w:rPr>
              <w:t>общественных зданий – 10 м;</w:t>
            </w:r>
          </w:p>
          <w:p w:rsidR="00333C6E" w:rsidRPr="008E35C4" w:rsidRDefault="00333C6E" w:rsidP="00333C6E">
            <w:pPr>
              <w:numPr>
                <w:ilvl w:val="0"/>
                <w:numId w:val="98"/>
              </w:numPr>
              <w:tabs>
                <w:tab w:val="left" w:pos="34"/>
              </w:tabs>
              <w:suppressAutoHyphens/>
              <w:ind w:left="459"/>
              <w:contextualSpacing/>
              <w:rPr>
                <w:rFonts w:ascii="Times New Roman" w:hAnsi="Times New Roman" w:cs="Times New Roman"/>
                <w:sz w:val="24"/>
                <w:szCs w:val="24"/>
                <w:lang w:eastAsia="ar-SA"/>
              </w:rPr>
            </w:pPr>
            <w:r w:rsidRPr="008E35C4">
              <w:rPr>
                <w:rFonts w:ascii="Times New Roman" w:hAnsi="Times New Roman" w:cs="Times New Roman"/>
                <w:sz w:val="24"/>
                <w:szCs w:val="24"/>
                <w:lang w:eastAsia="ar-SA"/>
              </w:rPr>
              <w:t>общеобразовательных школ и детских дошкольных учреждений – 25 м;</w:t>
            </w:r>
          </w:p>
          <w:p w:rsidR="00333C6E" w:rsidRPr="008E35C4" w:rsidRDefault="00333C6E" w:rsidP="00333C6E">
            <w:pPr>
              <w:numPr>
                <w:ilvl w:val="0"/>
                <w:numId w:val="98"/>
              </w:numPr>
              <w:tabs>
                <w:tab w:val="left" w:pos="34"/>
              </w:tabs>
              <w:suppressAutoHyphens/>
              <w:ind w:left="459"/>
              <w:contextualSpacing/>
              <w:rPr>
                <w:rFonts w:ascii="Times New Roman" w:eastAsia="Times New Roman" w:hAnsi="Times New Roman" w:cs="Times New Roman"/>
                <w:sz w:val="24"/>
                <w:szCs w:val="24"/>
                <w:lang w:eastAsia="zh-CN"/>
              </w:rPr>
            </w:pPr>
            <w:r w:rsidRPr="008E35C4">
              <w:rPr>
                <w:rFonts w:ascii="Times New Roman" w:hAnsi="Times New Roman" w:cs="Times New Roman"/>
                <w:sz w:val="24"/>
                <w:szCs w:val="24"/>
                <w:lang w:eastAsia="ar-SA"/>
              </w:rPr>
              <w:t>лечебных учреждений со стационаром – 50 м.</w:t>
            </w:r>
          </w:p>
        </w:tc>
      </w:tr>
      <w:tr w:rsidR="00333C6E" w:rsidRPr="003E6315" w:rsidTr="00333C6E">
        <w:tc>
          <w:tcPr>
            <w:tcW w:w="1951" w:type="dxa"/>
          </w:tcPr>
          <w:p w:rsidR="00333C6E" w:rsidRPr="00113B7C" w:rsidRDefault="00333C6E" w:rsidP="003175F1">
            <w:pPr>
              <w:jc w:val="center"/>
              <w:textAlignment w:val="baseline"/>
              <w:rPr>
                <w:rFonts w:ascii="Times New Roman" w:hAnsi="Times New Roman" w:cs="Times New Roman"/>
                <w:sz w:val="24"/>
                <w:szCs w:val="24"/>
              </w:rPr>
            </w:pPr>
            <w:r w:rsidRPr="00113B7C">
              <w:rPr>
                <w:rFonts w:ascii="Times New Roman" w:hAnsi="Times New Roman" w:cs="Times New Roman"/>
                <w:sz w:val="24"/>
                <w:szCs w:val="24"/>
              </w:rPr>
              <w:t>4.9.2</w:t>
            </w:r>
          </w:p>
        </w:tc>
        <w:tc>
          <w:tcPr>
            <w:tcW w:w="4820" w:type="dxa"/>
          </w:tcPr>
          <w:p w:rsidR="00333C6E" w:rsidRPr="00113B7C" w:rsidRDefault="00333C6E" w:rsidP="003175F1">
            <w:pPr>
              <w:textAlignment w:val="baseline"/>
              <w:rPr>
                <w:rFonts w:ascii="Times New Roman" w:hAnsi="Times New Roman" w:cs="Times New Roman"/>
                <w:sz w:val="24"/>
                <w:szCs w:val="24"/>
              </w:rPr>
            </w:pPr>
            <w:r w:rsidRPr="00113B7C">
              <w:rPr>
                <w:rFonts w:ascii="Times New Roman" w:hAnsi="Times New Roman" w:cs="Times New Roman"/>
                <w:sz w:val="24"/>
                <w:szCs w:val="24"/>
              </w:rPr>
              <w:t>Стоянка транспортных средств</w:t>
            </w:r>
          </w:p>
        </w:tc>
        <w:tc>
          <w:tcPr>
            <w:tcW w:w="8843" w:type="dxa"/>
          </w:tcPr>
          <w:p w:rsidR="00333C6E" w:rsidRPr="00113B7C" w:rsidRDefault="00333C6E" w:rsidP="003175F1">
            <w:pPr>
              <w:rPr>
                <w:rFonts w:ascii="Times New Roman" w:hAnsi="Times New Roman" w:cs="Times New Roman"/>
                <w:sz w:val="24"/>
                <w:szCs w:val="24"/>
              </w:rPr>
            </w:pPr>
            <w:r w:rsidRPr="00113B7C">
              <w:rPr>
                <w:rFonts w:ascii="Times New Roman" w:hAnsi="Times New Roman" w:cs="Times New Roman"/>
                <w:sz w:val="24"/>
                <w:szCs w:val="24"/>
              </w:rPr>
              <w:t>Не подлежат установлению</w:t>
            </w:r>
          </w:p>
        </w:tc>
      </w:tr>
      <w:tr w:rsidR="00333C6E" w:rsidRPr="003E6315" w:rsidTr="003175F1">
        <w:tc>
          <w:tcPr>
            <w:tcW w:w="15614" w:type="dxa"/>
            <w:gridSpan w:val="3"/>
          </w:tcPr>
          <w:p w:rsidR="00333C6E" w:rsidRPr="00113B7C" w:rsidRDefault="00333C6E" w:rsidP="003175F1">
            <w:pPr>
              <w:jc w:val="center"/>
              <w:rPr>
                <w:rFonts w:ascii="Times New Roman" w:hAnsi="Times New Roman" w:cs="Times New Roman"/>
                <w:b/>
                <w:sz w:val="24"/>
                <w:szCs w:val="24"/>
              </w:rPr>
            </w:pPr>
            <w:r w:rsidRPr="00113B7C">
              <w:rPr>
                <w:rFonts w:ascii="Times New Roman" w:hAnsi="Times New Roman" w:cs="Times New Roman"/>
                <w:b/>
                <w:sz w:val="24"/>
                <w:szCs w:val="24"/>
              </w:rPr>
              <w:t>Вспомогательные виды</w:t>
            </w:r>
            <w:r w:rsidRPr="00113B7C">
              <w:rPr>
                <w:rFonts w:ascii="Times New Roman" w:hAnsi="Times New Roman" w:cs="Times New Roman"/>
                <w:sz w:val="24"/>
                <w:szCs w:val="24"/>
              </w:rPr>
              <w:t xml:space="preserve"> </w:t>
            </w:r>
            <w:r w:rsidRPr="00113B7C">
              <w:rPr>
                <w:rFonts w:ascii="Times New Roman" w:hAnsi="Times New Roman" w:cs="Times New Roman"/>
                <w:b/>
                <w:sz w:val="24"/>
                <w:szCs w:val="24"/>
              </w:rPr>
              <w:t>разрешенного использования</w:t>
            </w:r>
          </w:p>
        </w:tc>
      </w:tr>
      <w:tr w:rsidR="00333C6E" w:rsidRPr="003E6315" w:rsidTr="00333C6E">
        <w:tc>
          <w:tcPr>
            <w:tcW w:w="1951" w:type="dxa"/>
          </w:tcPr>
          <w:p w:rsidR="00333C6E" w:rsidRPr="00113B7C" w:rsidRDefault="00333C6E" w:rsidP="003175F1">
            <w:pPr>
              <w:jc w:val="center"/>
              <w:rPr>
                <w:rFonts w:ascii="Times New Roman" w:hAnsi="Times New Roman" w:cs="Times New Roman"/>
                <w:sz w:val="24"/>
                <w:szCs w:val="24"/>
              </w:rPr>
            </w:pPr>
            <w:r w:rsidRPr="00113B7C">
              <w:rPr>
                <w:rFonts w:ascii="Times New Roman" w:hAnsi="Times New Roman" w:cs="Times New Roman"/>
                <w:sz w:val="24"/>
                <w:szCs w:val="24"/>
              </w:rPr>
              <w:t>7.2.1</w:t>
            </w:r>
          </w:p>
        </w:tc>
        <w:tc>
          <w:tcPr>
            <w:tcW w:w="4820" w:type="dxa"/>
          </w:tcPr>
          <w:p w:rsidR="00333C6E" w:rsidRPr="00113B7C" w:rsidRDefault="00333C6E" w:rsidP="003175F1">
            <w:pPr>
              <w:textAlignment w:val="baseline"/>
              <w:rPr>
                <w:rFonts w:ascii="Times New Roman" w:hAnsi="Times New Roman" w:cs="Times New Roman"/>
                <w:sz w:val="24"/>
                <w:szCs w:val="24"/>
              </w:rPr>
            </w:pPr>
            <w:r w:rsidRPr="00113B7C">
              <w:rPr>
                <w:rFonts w:ascii="Times New Roman" w:hAnsi="Times New Roman" w:cs="Times New Roman"/>
                <w:sz w:val="24"/>
                <w:szCs w:val="24"/>
              </w:rPr>
              <w:t>Размещение автомобильных дорог</w:t>
            </w:r>
          </w:p>
        </w:tc>
        <w:tc>
          <w:tcPr>
            <w:tcW w:w="8843" w:type="dxa"/>
          </w:tcPr>
          <w:p w:rsidR="00333C6E" w:rsidRPr="00113B7C" w:rsidRDefault="00333C6E" w:rsidP="00333C6E">
            <w:pPr>
              <w:rPr>
                <w:rFonts w:ascii="Times New Roman" w:hAnsi="Times New Roman" w:cs="Times New Roman"/>
                <w:sz w:val="24"/>
                <w:szCs w:val="24"/>
              </w:rPr>
            </w:pPr>
            <w:r w:rsidRPr="00113B7C">
              <w:rPr>
                <w:rFonts w:ascii="Times New Roman" w:hAnsi="Times New Roman" w:cs="Times New Roman"/>
                <w:sz w:val="24"/>
                <w:szCs w:val="24"/>
              </w:rPr>
              <w:t>Не подлежат установлению</w:t>
            </w:r>
          </w:p>
        </w:tc>
      </w:tr>
      <w:tr w:rsidR="00333C6E" w:rsidRPr="003E6315" w:rsidTr="00333C6E">
        <w:tc>
          <w:tcPr>
            <w:tcW w:w="1951" w:type="dxa"/>
          </w:tcPr>
          <w:p w:rsidR="00333C6E" w:rsidRPr="00113B7C" w:rsidRDefault="00333C6E" w:rsidP="003175F1">
            <w:pPr>
              <w:jc w:val="center"/>
              <w:textAlignment w:val="baseline"/>
              <w:rPr>
                <w:rFonts w:ascii="Times New Roman" w:hAnsi="Times New Roman" w:cs="Times New Roman"/>
                <w:sz w:val="24"/>
                <w:szCs w:val="24"/>
              </w:rPr>
            </w:pPr>
            <w:r w:rsidRPr="00113B7C">
              <w:rPr>
                <w:rFonts w:ascii="Times New Roman" w:hAnsi="Times New Roman" w:cs="Times New Roman"/>
                <w:sz w:val="24"/>
                <w:szCs w:val="24"/>
              </w:rPr>
              <w:t>12.0</w:t>
            </w:r>
          </w:p>
        </w:tc>
        <w:tc>
          <w:tcPr>
            <w:tcW w:w="4820" w:type="dxa"/>
          </w:tcPr>
          <w:p w:rsidR="00333C6E" w:rsidRPr="00113B7C" w:rsidRDefault="00333C6E" w:rsidP="003175F1">
            <w:pPr>
              <w:textAlignment w:val="baseline"/>
              <w:rPr>
                <w:rFonts w:ascii="Times New Roman" w:hAnsi="Times New Roman" w:cs="Times New Roman"/>
                <w:sz w:val="24"/>
                <w:szCs w:val="24"/>
              </w:rPr>
            </w:pPr>
            <w:r w:rsidRPr="00113B7C">
              <w:rPr>
                <w:rFonts w:ascii="Times New Roman" w:hAnsi="Times New Roman" w:cs="Times New Roman"/>
                <w:sz w:val="24"/>
                <w:szCs w:val="24"/>
              </w:rPr>
              <w:t>Земельные участки (территории) общего пользования</w:t>
            </w:r>
          </w:p>
        </w:tc>
        <w:tc>
          <w:tcPr>
            <w:tcW w:w="8843" w:type="dxa"/>
          </w:tcPr>
          <w:p w:rsidR="00333C6E" w:rsidRPr="00113B7C" w:rsidRDefault="00333C6E" w:rsidP="003175F1">
            <w:pPr>
              <w:rPr>
                <w:rFonts w:ascii="Times New Roman" w:hAnsi="Times New Roman" w:cs="Times New Roman"/>
                <w:sz w:val="24"/>
                <w:szCs w:val="24"/>
              </w:rPr>
            </w:pPr>
            <w:r w:rsidRPr="00113B7C">
              <w:rPr>
                <w:rFonts w:ascii="Times New Roman" w:hAnsi="Times New Roman" w:cs="Times New Roman"/>
                <w:sz w:val="24"/>
                <w:szCs w:val="24"/>
              </w:rPr>
              <w:t>Не подлежат установлению</w:t>
            </w:r>
          </w:p>
        </w:tc>
      </w:tr>
    </w:tbl>
    <w:p w:rsidR="0063381A" w:rsidRPr="00470E69" w:rsidRDefault="00470E69" w:rsidP="009E08FE">
      <w:pPr>
        <w:pStyle w:val="3"/>
        <w:ind w:firstLine="709"/>
        <w:rPr>
          <w:rFonts w:ascii="Times New Roman" w:hAnsi="Times New Roman" w:cs="Times New Roman"/>
          <w:lang w:eastAsia="ar-SA" w:bidi="ru-RU"/>
        </w:rPr>
      </w:pPr>
      <w:bookmarkStart w:id="148" w:name="_Toc171659176"/>
      <w:r w:rsidRPr="00470E69">
        <w:rPr>
          <w:rFonts w:ascii="Times New Roman" w:hAnsi="Times New Roman" w:cs="Times New Roman"/>
          <w:lang w:eastAsia="ar-SA" w:bidi="ru-RU"/>
        </w:rPr>
        <w:t>Статья 6</w:t>
      </w:r>
      <w:r w:rsidR="003175F1">
        <w:rPr>
          <w:rFonts w:ascii="Times New Roman" w:hAnsi="Times New Roman" w:cs="Times New Roman"/>
          <w:lang w:eastAsia="ar-SA" w:bidi="ru-RU"/>
        </w:rPr>
        <w:t>4</w:t>
      </w:r>
      <w:r w:rsidRPr="00470E69">
        <w:rPr>
          <w:rFonts w:ascii="Times New Roman" w:hAnsi="Times New Roman" w:cs="Times New Roman"/>
          <w:lang w:eastAsia="ar-SA" w:bidi="ru-RU"/>
        </w:rPr>
        <w:t>. СН-2. Зона складирования и захоронения отходов</w:t>
      </w:r>
      <w:bookmarkEnd w:id="148"/>
    </w:p>
    <w:p w:rsidR="009E08FE" w:rsidRDefault="009E08FE" w:rsidP="009E08FE">
      <w:pPr>
        <w:spacing w:after="120" w:line="240" w:lineRule="auto"/>
        <w:ind w:firstLine="709"/>
        <w:jc w:val="both"/>
        <w:rPr>
          <w:rFonts w:ascii="Times New Roman" w:eastAsia="Times New Roman" w:hAnsi="Times New Roman" w:cs="Times New Roman"/>
          <w:sz w:val="26"/>
          <w:szCs w:val="26"/>
          <w:lang w:eastAsia="ru-RU"/>
        </w:rPr>
      </w:pPr>
      <w:r w:rsidRPr="009E08FE">
        <w:rPr>
          <w:rFonts w:ascii="Times New Roman" w:eastAsia="Times New Roman" w:hAnsi="Times New Roman" w:cs="Times New Roman"/>
          <w:sz w:val="26"/>
          <w:szCs w:val="26"/>
          <w:lang w:eastAsia="ru-RU"/>
        </w:rPr>
        <w:t>Зона складирования и захоронения отходов</w:t>
      </w:r>
      <w:r w:rsidRPr="009E08FE">
        <w:rPr>
          <w:rFonts w:ascii="Calibri" w:eastAsia="Times New Roman" w:hAnsi="Calibri" w:cs="Calibri"/>
          <w:lang w:eastAsia="ru-RU"/>
        </w:rPr>
        <w:t xml:space="preserve"> </w:t>
      </w:r>
      <w:r w:rsidRPr="009E08FE">
        <w:rPr>
          <w:rFonts w:ascii="Times New Roman" w:eastAsia="Times New Roman" w:hAnsi="Times New Roman" w:cs="Times New Roman"/>
          <w:sz w:val="26"/>
          <w:szCs w:val="26"/>
          <w:lang w:eastAsia="ru-RU"/>
        </w:rPr>
        <w:t>выделена для обеспечения правовых условий использования скотомогильников, объектов, используемых для захоронения твердых коммунальных отходов,</w:t>
      </w:r>
      <w:r w:rsidRPr="009E08FE">
        <w:rPr>
          <w:rFonts w:ascii="Calibri" w:eastAsia="Times New Roman" w:hAnsi="Calibri" w:cs="Calibri"/>
          <w:lang w:eastAsia="ru-RU"/>
        </w:rPr>
        <w:t xml:space="preserve"> </w:t>
      </w:r>
      <w:r w:rsidRPr="009E08FE">
        <w:rPr>
          <w:rFonts w:ascii="Times New Roman" w:eastAsia="Times New Roman" w:hAnsi="Times New Roman" w:cs="Times New Roman"/>
          <w:sz w:val="26"/>
          <w:szCs w:val="26"/>
          <w:lang w:eastAsia="ru-RU"/>
        </w:rPr>
        <w:t>при соблюдении нижеприведенных видов разрешенного использования недвижимости и параметров разрешенного строительства.</w:t>
      </w:r>
    </w:p>
    <w:p w:rsidR="00333C6E" w:rsidRPr="00C51192" w:rsidRDefault="00333C6E" w:rsidP="00333C6E">
      <w:pPr>
        <w:spacing w:after="120" w:line="240" w:lineRule="auto"/>
        <w:jc w:val="center"/>
        <w:rPr>
          <w:rFonts w:ascii="Times New Roman" w:eastAsia="Times New Roman" w:hAnsi="Times New Roman" w:cs="Times New Roman"/>
          <w:sz w:val="26"/>
          <w:szCs w:val="26"/>
          <w:lang w:eastAsia="ru-RU"/>
        </w:rPr>
      </w:pPr>
      <w:r w:rsidRPr="00C51192">
        <w:rPr>
          <w:rFonts w:ascii="Times New Roman" w:eastAsia="Times New Roman" w:hAnsi="Times New Roman" w:cs="Times New Roman"/>
          <w:sz w:val="26"/>
          <w:szCs w:val="26"/>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f0"/>
        <w:tblW w:w="0" w:type="auto"/>
        <w:tblLook w:val="04A0" w:firstRow="1" w:lastRow="0" w:firstColumn="1" w:lastColumn="0" w:noHBand="0" w:noVBand="1"/>
      </w:tblPr>
      <w:tblGrid>
        <w:gridCol w:w="1952"/>
        <w:gridCol w:w="5844"/>
        <w:gridCol w:w="1954"/>
        <w:gridCol w:w="1955"/>
        <w:gridCol w:w="1954"/>
        <w:gridCol w:w="1955"/>
      </w:tblGrid>
      <w:tr w:rsidR="00333C6E" w:rsidRPr="00333C6E" w:rsidTr="003175F1">
        <w:trPr>
          <w:tblHeader/>
        </w:trPr>
        <w:tc>
          <w:tcPr>
            <w:tcW w:w="1952" w:type="dxa"/>
            <w:vMerge w:val="restart"/>
          </w:tcPr>
          <w:p w:rsidR="00333C6E" w:rsidRPr="00333C6E" w:rsidRDefault="00333C6E" w:rsidP="003175F1">
            <w:pPr>
              <w:jc w:val="center"/>
              <w:textAlignment w:val="baseline"/>
              <w:rPr>
                <w:rFonts w:ascii="Times New Roman" w:hAnsi="Times New Roman" w:cs="Times New Roman"/>
                <w:b/>
                <w:sz w:val="24"/>
                <w:szCs w:val="24"/>
              </w:rPr>
            </w:pPr>
            <w:r w:rsidRPr="00333C6E">
              <w:rPr>
                <w:rFonts w:ascii="Times New Roman" w:hAnsi="Times New Roman" w:cs="Times New Roman"/>
                <w:b/>
                <w:sz w:val="24"/>
                <w:szCs w:val="24"/>
              </w:rPr>
              <w:t>Код вида разрешенного использования</w:t>
            </w:r>
          </w:p>
        </w:tc>
        <w:tc>
          <w:tcPr>
            <w:tcW w:w="5844" w:type="dxa"/>
            <w:vMerge w:val="restart"/>
          </w:tcPr>
          <w:p w:rsidR="00333C6E" w:rsidRPr="00333C6E" w:rsidRDefault="00333C6E" w:rsidP="003175F1">
            <w:pPr>
              <w:jc w:val="center"/>
              <w:rPr>
                <w:rFonts w:ascii="Times New Roman" w:hAnsi="Times New Roman" w:cs="Times New Roman"/>
                <w:b/>
                <w:sz w:val="24"/>
                <w:szCs w:val="24"/>
              </w:rPr>
            </w:pPr>
            <w:r w:rsidRPr="00333C6E">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3909" w:type="dxa"/>
            <w:gridSpan w:val="2"/>
          </w:tcPr>
          <w:p w:rsidR="00333C6E" w:rsidRPr="00333C6E" w:rsidRDefault="00333C6E" w:rsidP="003175F1">
            <w:pPr>
              <w:jc w:val="center"/>
              <w:rPr>
                <w:rFonts w:ascii="Times New Roman" w:hAnsi="Times New Roman" w:cs="Times New Roman"/>
                <w:b/>
                <w:sz w:val="24"/>
                <w:szCs w:val="24"/>
              </w:rPr>
            </w:pPr>
            <w:r w:rsidRPr="00333C6E">
              <w:rPr>
                <w:rFonts w:ascii="Times New Roman" w:hAnsi="Times New Roman" w:cs="Times New Roman"/>
                <w:b/>
                <w:sz w:val="24"/>
                <w:szCs w:val="24"/>
              </w:rPr>
              <w:t>Предельные размеры земельных участков, в том числе их площадь, кв. м</w:t>
            </w:r>
          </w:p>
        </w:tc>
        <w:tc>
          <w:tcPr>
            <w:tcW w:w="1954" w:type="dxa"/>
            <w:vMerge w:val="restart"/>
          </w:tcPr>
          <w:p w:rsidR="00333C6E" w:rsidRPr="00333C6E" w:rsidRDefault="00333C6E" w:rsidP="003175F1">
            <w:pPr>
              <w:jc w:val="center"/>
              <w:rPr>
                <w:rFonts w:ascii="Times New Roman" w:hAnsi="Times New Roman" w:cs="Times New Roman"/>
                <w:b/>
                <w:sz w:val="24"/>
                <w:szCs w:val="24"/>
              </w:rPr>
            </w:pPr>
            <w:r w:rsidRPr="00333C6E">
              <w:rPr>
                <w:rFonts w:ascii="Times New Roman" w:hAnsi="Times New Roman" w:cs="Times New Roman"/>
                <w:b/>
                <w:sz w:val="24"/>
                <w:szCs w:val="24"/>
              </w:rPr>
              <w:t>Предельное количество этажей</w:t>
            </w:r>
          </w:p>
        </w:tc>
        <w:tc>
          <w:tcPr>
            <w:tcW w:w="1955" w:type="dxa"/>
            <w:vMerge w:val="restart"/>
          </w:tcPr>
          <w:p w:rsidR="00333C6E" w:rsidRPr="00333C6E" w:rsidRDefault="00333C6E" w:rsidP="003175F1">
            <w:pPr>
              <w:jc w:val="center"/>
              <w:rPr>
                <w:rFonts w:ascii="Times New Roman" w:hAnsi="Times New Roman" w:cs="Times New Roman"/>
                <w:b/>
                <w:sz w:val="24"/>
                <w:szCs w:val="24"/>
              </w:rPr>
            </w:pPr>
            <w:r w:rsidRPr="00333C6E">
              <w:rPr>
                <w:rFonts w:ascii="Times New Roman" w:hAnsi="Times New Roman" w:cs="Times New Roman"/>
                <w:b/>
                <w:sz w:val="24"/>
                <w:szCs w:val="24"/>
              </w:rPr>
              <w:t>Максимальный процент застройки, %</w:t>
            </w:r>
          </w:p>
        </w:tc>
      </w:tr>
      <w:tr w:rsidR="00333C6E" w:rsidRPr="00333C6E" w:rsidTr="003175F1">
        <w:trPr>
          <w:tblHeader/>
        </w:trPr>
        <w:tc>
          <w:tcPr>
            <w:tcW w:w="1952" w:type="dxa"/>
            <w:vMerge/>
          </w:tcPr>
          <w:p w:rsidR="00333C6E" w:rsidRPr="00333C6E" w:rsidRDefault="00333C6E" w:rsidP="003175F1">
            <w:pPr>
              <w:jc w:val="center"/>
              <w:rPr>
                <w:rFonts w:ascii="Times New Roman" w:eastAsia="Times New Roman" w:hAnsi="Times New Roman" w:cs="Times New Roman"/>
                <w:sz w:val="24"/>
                <w:szCs w:val="24"/>
                <w:lang w:eastAsia="ru-RU"/>
              </w:rPr>
            </w:pPr>
          </w:p>
        </w:tc>
        <w:tc>
          <w:tcPr>
            <w:tcW w:w="5844" w:type="dxa"/>
            <w:vMerge/>
          </w:tcPr>
          <w:p w:rsidR="00333C6E" w:rsidRPr="00333C6E" w:rsidRDefault="00333C6E" w:rsidP="003175F1">
            <w:pPr>
              <w:jc w:val="center"/>
              <w:rPr>
                <w:rFonts w:ascii="Times New Roman" w:eastAsia="Times New Roman" w:hAnsi="Times New Roman" w:cs="Times New Roman"/>
                <w:sz w:val="24"/>
                <w:szCs w:val="24"/>
                <w:lang w:eastAsia="ru-RU"/>
              </w:rPr>
            </w:pPr>
          </w:p>
        </w:tc>
        <w:tc>
          <w:tcPr>
            <w:tcW w:w="1954" w:type="dxa"/>
          </w:tcPr>
          <w:p w:rsidR="00333C6E" w:rsidRPr="00333C6E" w:rsidRDefault="00333C6E" w:rsidP="003175F1">
            <w:pPr>
              <w:jc w:val="both"/>
              <w:rPr>
                <w:rFonts w:ascii="Times New Roman" w:hAnsi="Times New Roman" w:cs="Times New Roman"/>
                <w:b/>
                <w:sz w:val="24"/>
                <w:szCs w:val="24"/>
              </w:rPr>
            </w:pPr>
            <w:r w:rsidRPr="00333C6E">
              <w:rPr>
                <w:rFonts w:ascii="Times New Roman" w:hAnsi="Times New Roman" w:cs="Times New Roman"/>
                <w:b/>
                <w:sz w:val="24"/>
                <w:szCs w:val="24"/>
              </w:rPr>
              <w:t>минимальные</w:t>
            </w:r>
          </w:p>
        </w:tc>
        <w:tc>
          <w:tcPr>
            <w:tcW w:w="1955" w:type="dxa"/>
          </w:tcPr>
          <w:p w:rsidR="00333C6E" w:rsidRPr="00333C6E" w:rsidRDefault="00333C6E" w:rsidP="003175F1">
            <w:pPr>
              <w:jc w:val="center"/>
              <w:rPr>
                <w:rFonts w:ascii="Times New Roman" w:hAnsi="Times New Roman" w:cs="Times New Roman"/>
                <w:b/>
                <w:sz w:val="24"/>
                <w:szCs w:val="24"/>
              </w:rPr>
            </w:pPr>
            <w:r w:rsidRPr="00333C6E">
              <w:rPr>
                <w:rFonts w:ascii="Times New Roman" w:hAnsi="Times New Roman" w:cs="Times New Roman"/>
                <w:b/>
                <w:sz w:val="24"/>
                <w:szCs w:val="24"/>
              </w:rPr>
              <w:t>максимальные</w:t>
            </w:r>
          </w:p>
        </w:tc>
        <w:tc>
          <w:tcPr>
            <w:tcW w:w="1954" w:type="dxa"/>
            <w:vMerge/>
          </w:tcPr>
          <w:p w:rsidR="00333C6E" w:rsidRPr="00333C6E" w:rsidRDefault="00333C6E" w:rsidP="003175F1">
            <w:pPr>
              <w:jc w:val="both"/>
              <w:rPr>
                <w:rFonts w:ascii="Times New Roman" w:hAnsi="Times New Roman" w:cs="Times New Roman"/>
                <w:sz w:val="24"/>
                <w:szCs w:val="24"/>
              </w:rPr>
            </w:pPr>
          </w:p>
        </w:tc>
        <w:tc>
          <w:tcPr>
            <w:tcW w:w="1955" w:type="dxa"/>
            <w:vMerge/>
          </w:tcPr>
          <w:p w:rsidR="00333C6E" w:rsidRPr="00333C6E" w:rsidRDefault="00333C6E" w:rsidP="003175F1">
            <w:pPr>
              <w:jc w:val="both"/>
              <w:rPr>
                <w:rFonts w:ascii="Times New Roman" w:hAnsi="Times New Roman" w:cs="Times New Roman"/>
                <w:sz w:val="24"/>
                <w:szCs w:val="24"/>
              </w:rPr>
            </w:pPr>
          </w:p>
        </w:tc>
      </w:tr>
      <w:tr w:rsidR="00333C6E" w:rsidRPr="00333C6E" w:rsidTr="003175F1">
        <w:tc>
          <w:tcPr>
            <w:tcW w:w="15614" w:type="dxa"/>
            <w:gridSpan w:val="6"/>
          </w:tcPr>
          <w:p w:rsidR="00333C6E" w:rsidRPr="00333C6E" w:rsidRDefault="00333C6E" w:rsidP="003175F1">
            <w:pPr>
              <w:jc w:val="center"/>
              <w:textAlignment w:val="baseline"/>
              <w:rPr>
                <w:rFonts w:ascii="Times New Roman" w:hAnsi="Times New Roman" w:cs="Times New Roman"/>
                <w:b/>
                <w:sz w:val="24"/>
                <w:szCs w:val="24"/>
              </w:rPr>
            </w:pPr>
            <w:r w:rsidRPr="00333C6E">
              <w:rPr>
                <w:rFonts w:ascii="Times New Roman" w:hAnsi="Times New Roman" w:cs="Times New Roman"/>
                <w:b/>
                <w:sz w:val="24"/>
                <w:szCs w:val="24"/>
              </w:rPr>
              <w:t>Основные виды разрешенного использования</w:t>
            </w:r>
          </w:p>
        </w:tc>
      </w:tr>
      <w:tr w:rsidR="00333C6E" w:rsidRPr="00333C6E" w:rsidTr="003175F1">
        <w:tc>
          <w:tcPr>
            <w:tcW w:w="1952" w:type="dxa"/>
          </w:tcPr>
          <w:p w:rsidR="00333C6E" w:rsidRPr="00333C6E" w:rsidRDefault="00333C6E" w:rsidP="003175F1">
            <w:pPr>
              <w:jc w:val="center"/>
              <w:rPr>
                <w:rFonts w:ascii="Times New Roman" w:hAnsi="Times New Roman" w:cs="Times New Roman"/>
                <w:sz w:val="24"/>
                <w:szCs w:val="24"/>
              </w:rPr>
            </w:pPr>
            <w:r w:rsidRPr="00333C6E">
              <w:rPr>
                <w:rFonts w:ascii="Times New Roman" w:hAnsi="Times New Roman" w:cs="Times New Roman"/>
                <w:sz w:val="24"/>
                <w:szCs w:val="24"/>
              </w:rPr>
              <w:t>12.2</w:t>
            </w:r>
          </w:p>
        </w:tc>
        <w:tc>
          <w:tcPr>
            <w:tcW w:w="5844" w:type="dxa"/>
          </w:tcPr>
          <w:p w:rsidR="00333C6E" w:rsidRPr="00333C6E" w:rsidRDefault="00333C6E" w:rsidP="003175F1">
            <w:pPr>
              <w:rPr>
                <w:rFonts w:ascii="Times New Roman" w:hAnsi="Times New Roman" w:cs="Times New Roman"/>
                <w:sz w:val="24"/>
                <w:szCs w:val="24"/>
              </w:rPr>
            </w:pPr>
            <w:r w:rsidRPr="00333C6E">
              <w:rPr>
                <w:rFonts w:ascii="Times New Roman" w:hAnsi="Times New Roman" w:cs="Times New Roman"/>
                <w:sz w:val="24"/>
                <w:szCs w:val="24"/>
              </w:rPr>
              <w:t>Специальная деятельность</w:t>
            </w:r>
          </w:p>
        </w:tc>
        <w:tc>
          <w:tcPr>
            <w:tcW w:w="7818" w:type="dxa"/>
            <w:gridSpan w:val="4"/>
          </w:tcPr>
          <w:p w:rsidR="00333C6E" w:rsidRPr="00333C6E" w:rsidRDefault="00333C6E" w:rsidP="003175F1">
            <w:pPr>
              <w:jc w:val="center"/>
              <w:rPr>
                <w:rFonts w:ascii="Times New Roman" w:hAnsi="Times New Roman" w:cs="Times New Roman"/>
                <w:sz w:val="24"/>
                <w:szCs w:val="24"/>
              </w:rPr>
            </w:pPr>
            <w:r w:rsidRPr="00333C6E">
              <w:rPr>
                <w:rFonts w:ascii="Times New Roman" w:hAnsi="Times New Roman" w:cs="Times New Roman"/>
                <w:sz w:val="24"/>
                <w:szCs w:val="24"/>
              </w:rPr>
              <w:t>не подлежат установлению</w:t>
            </w:r>
          </w:p>
        </w:tc>
      </w:tr>
      <w:tr w:rsidR="00333C6E" w:rsidRPr="00333C6E" w:rsidTr="003175F1">
        <w:tc>
          <w:tcPr>
            <w:tcW w:w="15614" w:type="dxa"/>
            <w:gridSpan w:val="6"/>
          </w:tcPr>
          <w:p w:rsidR="00333C6E" w:rsidRPr="00333C6E" w:rsidRDefault="00333C6E" w:rsidP="003175F1">
            <w:pPr>
              <w:jc w:val="center"/>
              <w:textAlignment w:val="baseline"/>
              <w:rPr>
                <w:rFonts w:ascii="Times New Roman" w:hAnsi="Times New Roman" w:cs="Times New Roman"/>
                <w:sz w:val="24"/>
                <w:szCs w:val="24"/>
              </w:rPr>
            </w:pPr>
            <w:r w:rsidRPr="00333C6E">
              <w:rPr>
                <w:rFonts w:ascii="Times New Roman" w:hAnsi="Times New Roman" w:cs="Times New Roman"/>
                <w:b/>
                <w:spacing w:val="-1"/>
                <w:sz w:val="24"/>
                <w:szCs w:val="24"/>
              </w:rPr>
              <w:t>Условно разрешенные виды</w:t>
            </w:r>
            <w:r w:rsidRPr="00333C6E">
              <w:rPr>
                <w:rFonts w:ascii="Times New Roman" w:hAnsi="Times New Roman" w:cs="Times New Roman"/>
                <w:sz w:val="24"/>
                <w:szCs w:val="24"/>
              </w:rPr>
              <w:t xml:space="preserve"> </w:t>
            </w:r>
            <w:r w:rsidRPr="00333C6E">
              <w:rPr>
                <w:rFonts w:ascii="Times New Roman" w:hAnsi="Times New Roman" w:cs="Times New Roman"/>
                <w:b/>
                <w:spacing w:val="-1"/>
                <w:sz w:val="24"/>
                <w:szCs w:val="24"/>
              </w:rPr>
              <w:t>разрешенного использования</w:t>
            </w:r>
          </w:p>
        </w:tc>
      </w:tr>
      <w:tr w:rsidR="00333C6E" w:rsidRPr="00333C6E" w:rsidTr="003175F1">
        <w:tc>
          <w:tcPr>
            <w:tcW w:w="1952" w:type="dxa"/>
          </w:tcPr>
          <w:p w:rsidR="00333C6E" w:rsidRPr="00333C6E" w:rsidRDefault="00333C6E" w:rsidP="003175F1">
            <w:pPr>
              <w:jc w:val="center"/>
              <w:textAlignment w:val="baseline"/>
              <w:rPr>
                <w:rFonts w:ascii="Times New Roman" w:hAnsi="Times New Roman" w:cs="Times New Roman"/>
                <w:sz w:val="24"/>
                <w:szCs w:val="24"/>
              </w:rPr>
            </w:pPr>
            <w:r w:rsidRPr="00333C6E">
              <w:rPr>
                <w:rFonts w:ascii="Times New Roman" w:hAnsi="Times New Roman" w:cs="Times New Roman"/>
                <w:sz w:val="24"/>
                <w:szCs w:val="24"/>
              </w:rPr>
              <w:t>3.1.1</w:t>
            </w:r>
          </w:p>
        </w:tc>
        <w:tc>
          <w:tcPr>
            <w:tcW w:w="5844" w:type="dxa"/>
          </w:tcPr>
          <w:p w:rsidR="00333C6E" w:rsidRPr="00333C6E" w:rsidRDefault="00333C6E" w:rsidP="003175F1">
            <w:pPr>
              <w:rPr>
                <w:rFonts w:ascii="Times New Roman" w:hAnsi="Times New Roman" w:cs="Times New Roman"/>
                <w:sz w:val="24"/>
                <w:szCs w:val="24"/>
              </w:rPr>
            </w:pPr>
            <w:r w:rsidRPr="00333C6E">
              <w:rPr>
                <w:rFonts w:ascii="Times New Roman" w:hAnsi="Times New Roman" w:cs="Times New Roman"/>
                <w:sz w:val="24"/>
                <w:szCs w:val="24"/>
              </w:rPr>
              <w:t>Предоставление коммунальных услуг</w:t>
            </w:r>
          </w:p>
        </w:tc>
        <w:tc>
          <w:tcPr>
            <w:tcW w:w="1954" w:type="dxa"/>
          </w:tcPr>
          <w:p w:rsidR="00333C6E" w:rsidRPr="00333C6E" w:rsidRDefault="00333C6E" w:rsidP="003175F1">
            <w:pPr>
              <w:jc w:val="center"/>
              <w:textAlignment w:val="baseline"/>
              <w:rPr>
                <w:rFonts w:ascii="Times New Roman" w:hAnsi="Times New Roman" w:cs="Times New Roman"/>
                <w:sz w:val="24"/>
                <w:szCs w:val="24"/>
              </w:rPr>
            </w:pPr>
            <w:r w:rsidRPr="00333C6E">
              <w:rPr>
                <w:rFonts w:ascii="Times New Roman" w:hAnsi="Times New Roman" w:cs="Times New Roman"/>
                <w:sz w:val="24"/>
                <w:szCs w:val="24"/>
              </w:rPr>
              <w:t>по заданию на проектирование</w:t>
            </w:r>
          </w:p>
        </w:tc>
        <w:tc>
          <w:tcPr>
            <w:tcW w:w="1955" w:type="dxa"/>
          </w:tcPr>
          <w:p w:rsidR="00333C6E" w:rsidRPr="00333C6E" w:rsidRDefault="00333C6E" w:rsidP="003175F1">
            <w:pPr>
              <w:jc w:val="center"/>
              <w:textAlignment w:val="baseline"/>
              <w:rPr>
                <w:rFonts w:ascii="Times New Roman" w:hAnsi="Times New Roman" w:cs="Times New Roman"/>
                <w:sz w:val="24"/>
                <w:szCs w:val="24"/>
              </w:rPr>
            </w:pPr>
            <w:r w:rsidRPr="00333C6E">
              <w:rPr>
                <w:rFonts w:ascii="Times New Roman" w:hAnsi="Times New Roman" w:cs="Times New Roman"/>
                <w:sz w:val="24"/>
                <w:szCs w:val="24"/>
              </w:rPr>
              <w:t>3000</w:t>
            </w:r>
          </w:p>
        </w:tc>
        <w:tc>
          <w:tcPr>
            <w:tcW w:w="1954" w:type="dxa"/>
          </w:tcPr>
          <w:p w:rsidR="00333C6E" w:rsidRPr="00333C6E" w:rsidRDefault="00333C6E" w:rsidP="003175F1">
            <w:pPr>
              <w:jc w:val="center"/>
              <w:rPr>
                <w:rFonts w:ascii="Times New Roman" w:hAnsi="Times New Roman" w:cs="Times New Roman"/>
                <w:sz w:val="24"/>
                <w:szCs w:val="24"/>
              </w:rPr>
            </w:pPr>
            <w:r w:rsidRPr="00333C6E">
              <w:rPr>
                <w:rFonts w:ascii="Times New Roman" w:hAnsi="Times New Roman" w:cs="Times New Roman"/>
                <w:sz w:val="24"/>
                <w:szCs w:val="24"/>
              </w:rPr>
              <w:t>2</w:t>
            </w:r>
          </w:p>
        </w:tc>
        <w:tc>
          <w:tcPr>
            <w:tcW w:w="1955" w:type="dxa"/>
          </w:tcPr>
          <w:p w:rsidR="00333C6E" w:rsidRPr="00333C6E" w:rsidRDefault="00333C6E" w:rsidP="003175F1">
            <w:pPr>
              <w:jc w:val="center"/>
              <w:rPr>
                <w:rFonts w:ascii="Times New Roman" w:hAnsi="Times New Roman" w:cs="Times New Roman"/>
                <w:sz w:val="24"/>
                <w:szCs w:val="24"/>
              </w:rPr>
            </w:pPr>
            <w:r w:rsidRPr="00333C6E">
              <w:rPr>
                <w:rFonts w:ascii="Times New Roman" w:hAnsi="Times New Roman" w:cs="Times New Roman"/>
                <w:sz w:val="24"/>
                <w:szCs w:val="24"/>
              </w:rPr>
              <w:t>100</w:t>
            </w:r>
          </w:p>
        </w:tc>
      </w:tr>
      <w:tr w:rsidR="00333C6E" w:rsidRPr="00333C6E" w:rsidTr="003175F1">
        <w:tc>
          <w:tcPr>
            <w:tcW w:w="15614" w:type="dxa"/>
            <w:gridSpan w:val="6"/>
          </w:tcPr>
          <w:p w:rsidR="00333C6E" w:rsidRPr="00333C6E" w:rsidRDefault="00333C6E" w:rsidP="003175F1">
            <w:pPr>
              <w:jc w:val="center"/>
              <w:rPr>
                <w:rFonts w:ascii="Times New Roman" w:hAnsi="Times New Roman" w:cs="Times New Roman"/>
                <w:b/>
                <w:sz w:val="24"/>
                <w:szCs w:val="24"/>
              </w:rPr>
            </w:pPr>
            <w:r w:rsidRPr="00333C6E">
              <w:rPr>
                <w:rFonts w:ascii="Times New Roman" w:hAnsi="Times New Roman" w:cs="Times New Roman"/>
                <w:b/>
                <w:sz w:val="24"/>
                <w:szCs w:val="24"/>
              </w:rPr>
              <w:t>Вспомогательные виды</w:t>
            </w:r>
            <w:r w:rsidRPr="00333C6E">
              <w:rPr>
                <w:rFonts w:ascii="Times New Roman" w:hAnsi="Times New Roman" w:cs="Times New Roman"/>
                <w:sz w:val="24"/>
                <w:szCs w:val="24"/>
              </w:rPr>
              <w:t xml:space="preserve"> </w:t>
            </w:r>
            <w:r w:rsidRPr="00333C6E">
              <w:rPr>
                <w:rFonts w:ascii="Times New Roman" w:hAnsi="Times New Roman" w:cs="Times New Roman"/>
                <w:b/>
                <w:sz w:val="24"/>
                <w:szCs w:val="24"/>
              </w:rPr>
              <w:t>разрешенного использования</w:t>
            </w:r>
          </w:p>
        </w:tc>
      </w:tr>
      <w:tr w:rsidR="00333C6E" w:rsidRPr="00333C6E" w:rsidTr="003175F1">
        <w:tc>
          <w:tcPr>
            <w:tcW w:w="1952" w:type="dxa"/>
          </w:tcPr>
          <w:p w:rsidR="00333C6E" w:rsidRPr="00333C6E" w:rsidRDefault="00333C6E" w:rsidP="003175F1">
            <w:pPr>
              <w:jc w:val="center"/>
              <w:rPr>
                <w:rFonts w:ascii="Times New Roman" w:hAnsi="Times New Roman" w:cs="Times New Roman"/>
                <w:sz w:val="24"/>
                <w:szCs w:val="24"/>
              </w:rPr>
            </w:pPr>
            <w:r w:rsidRPr="00333C6E">
              <w:rPr>
                <w:rFonts w:ascii="Times New Roman" w:hAnsi="Times New Roman" w:cs="Times New Roman"/>
                <w:sz w:val="24"/>
                <w:szCs w:val="24"/>
              </w:rPr>
              <w:t>7.2.1</w:t>
            </w:r>
          </w:p>
        </w:tc>
        <w:tc>
          <w:tcPr>
            <w:tcW w:w="5844" w:type="dxa"/>
          </w:tcPr>
          <w:p w:rsidR="00333C6E" w:rsidRPr="00333C6E" w:rsidRDefault="00333C6E" w:rsidP="003175F1">
            <w:pPr>
              <w:textAlignment w:val="baseline"/>
              <w:rPr>
                <w:rFonts w:ascii="Times New Roman" w:hAnsi="Times New Roman" w:cs="Times New Roman"/>
                <w:sz w:val="24"/>
                <w:szCs w:val="24"/>
              </w:rPr>
            </w:pPr>
            <w:r w:rsidRPr="00333C6E">
              <w:rPr>
                <w:rFonts w:ascii="Times New Roman" w:hAnsi="Times New Roman" w:cs="Times New Roman"/>
                <w:sz w:val="24"/>
                <w:szCs w:val="24"/>
              </w:rPr>
              <w:t>Размещение автомобильных дорог</w:t>
            </w:r>
          </w:p>
        </w:tc>
        <w:tc>
          <w:tcPr>
            <w:tcW w:w="7818" w:type="dxa"/>
            <w:gridSpan w:val="4"/>
          </w:tcPr>
          <w:p w:rsidR="00333C6E" w:rsidRPr="00333C6E" w:rsidRDefault="00333C6E" w:rsidP="003175F1">
            <w:pPr>
              <w:jc w:val="center"/>
              <w:rPr>
                <w:rFonts w:ascii="Times New Roman" w:hAnsi="Times New Roman" w:cs="Times New Roman"/>
                <w:sz w:val="24"/>
                <w:szCs w:val="24"/>
              </w:rPr>
            </w:pPr>
            <w:r w:rsidRPr="00333C6E">
              <w:rPr>
                <w:rFonts w:ascii="Times New Roman" w:hAnsi="Times New Roman" w:cs="Times New Roman"/>
                <w:sz w:val="24"/>
                <w:szCs w:val="24"/>
              </w:rPr>
              <w:t>по заданию на проектирование</w:t>
            </w:r>
          </w:p>
        </w:tc>
      </w:tr>
    </w:tbl>
    <w:p w:rsidR="00333C6E" w:rsidRDefault="00333C6E" w:rsidP="009E08FE">
      <w:pPr>
        <w:spacing w:after="120" w:line="240" w:lineRule="auto"/>
        <w:ind w:firstLine="709"/>
        <w:jc w:val="both"/>
        <w:rPr>
          <w:rFonts w:ascii="Times New Roman" w:eastAsia="Times New Roman" w:hAnsi="Times New Roman" w:cs="Times New Roman"/>
          <w:sz w:val="26"/>
          <w:szCs w:val="26"/>
          <w:lang w:eastAsia="ru-RU"/>
        </w:rPr>
      </w:pPr>
    </w:p>
    <w:p w:rsidR="00333C6E" w:rsidRPr="00F27661" w:rsidRDefault="00333C6E" w:rsidP="00333C6E">
      <w:pPr>
        <w:spacing w:before="120" w:after="12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2. М</w:t>
      </w:r>
      <w:r w:rsidRPr="00F27661">
        <w:rPr>
          <w:rFonts w:ascii="Times New Roman" w:hAnsi="Times New Roman" w:cs="Times New Roman"/>
          <w:sz w:val="26"/>
          <w:szCs w:val="26"/>
        </w:rPr>
        <w:t>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bl>
      <w:tblPr>
        <w:tblStyle w:val="aff0"/>
        <w:tblW w:w="0" w:type="auto"/>
        <w:tblLook w:val="04A0" w:firstRow="1" w:lastRow="0" w:firstColumn="1" w:lastColumn="0" w:noHBand="0" w:noVBand="1"/>
      </w:tblPr>
      <w:tblGrid>
        <w:gridCol w:w="1951"/>
        <w:gridCol w:w="4820"/>
        <w:gridCol w:w="8843"/>
      </w:tblGrid>
      <w:tr w:rsidR="00333C6E" w:rsidRPr="003E6315" w:rsidTr="003175F1">
        <w:trPr>
          <w:tblHeader/>
        </w:trPr>
        <w:tc>
          <w:tcPr>
            <w:tcW w:w="1951" w:type="dxa"/>
          </w:tcPr>
          <w:p w:rsidR="00333C6E" w:rsidRPr="003E6315" w:rsidRDefault="00333C6E" w:rsidP="003175F1">
            <w:pPr>
              <w:jc w:val="center"/>
              <w:textAlignment w:val="baseline"/>
              <w:rPr>
                <w:rFonts w:ascii="Times New Roman" w:hAnsi="Times New Roman" w:cs="Times New Roman"/>
                <w:b/>
                <w:sz w:val="24"/>
                <w:szCs w:val="24"/>
              </w:rPr>
            </w:pPr>
            <w:r w:rsidRPr="003E6315">
              <w:rPr>
                <w:rFonts w:ascii="Times New Roman" w:hAnsi="Times New Roman" w:cs="Times New Roman"/>
                <w:b/>
                <w:sz w:val="24"/>
                <w:szCs w:val="24"/>
              </w:rPr>
              <w:t>Код вида разрешенного использования</w:t>
            </w:r>
          </w:p>
        </w:tc>
        <w:tc>
          <w:tcPr>
            <w:tcW w:w="4820" w:type="dxa"/>
          </w:tcPr>
          <w:p w:rsidR="00333C6E" w:rsidRPr="003E6315" w:rsidRDefault="00333C6E" w:rsidP="003175F1">
            <w:pPr>
              <w:jc w:val="center"/>
              <w:rPr>
                <w:rFonts w:ascii="Times New Roman" w:hAnsi="Times New Roman" w:cs="Times New Roman"/>
                <w:b/>
                <w:sz w:val="24"/>
                <w:szCs w:val="24"/>
              </w:rPr>
            </w:pPr>
            <w:r w:rsidRPr="003E6315">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8843" w:type="dxa"/>
          </w:tcPr>
          <w:p w:rsidR="00333C6E" w:rsidRPr="003E6315" w:rsidRDefault="00333C6E" w:rsidP="003175F1">
            <w:pPr>
              <w:jc w:val="center"/>
              <w:rPr>
                <w:rFonts w:ascii="Times New Roman" w:hAnsi="Times New Roman" w:cs="Times New Roman"/>
                <w:b/>
                <w:sz w:val="24"/>
                <w:szCs w:val="24"/>
              </w:rPr>
            </w:pPr>
            <w:r w:rsidRPr="003E6315">
              <w:rPr>
                <w:rFonts w:ascii="Times New Roman" w:hAnsi="Times New Roman" w:cs="Times New Roman"/>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333C6E" w:rsidRPr="003E6315" w:rsidTr="003175F1">
        <w:tc>
          <w:tcPr>
            <w:tcW w:w="15614" w:type="dxa"/>
            <w:gridSpan w:val="3"/>
          </w:tcPr>
          <w:p w:rsidR="00333C6E" w:rsidRPr="003E6315" w:rsidRDefault="00333C6E" w:rsidP="003175F1">
            <w:pPr>
              <w:jc w:val="center"/>
              <w:textAlignment w:val="baseline"/>
              <w:rPr>
                <w:rFonts w:ascii="Times New Roman" w:hAnsi="Times New Roman" w:cs="Times New Roman"/>
                <w:b/>
                <w:sz w:val="24"/>
                <w:szCs w:val="24"/>
              </w:rPr>
            </w:pPr>
            <w:r w:rsidRPr="003E6315">
              <w:rPr>
                <w:rFonts w:ascii="Times New Roman" w:hAnsi="Times New Roman" w:cs="Times New Roman"/>
                <w:b/>
                <w:sz w:val="24"/>
                <w:szCs w:val="24"/>
              </w:rPr>
              <w:t>Основные виды разрешенного использования</w:t>
            </w:r>
          </w:p>
        </w:tc>
      </w:tr>
      <w:tr w:rsidR="009D6763" w:rsidRPr="003E6315" w:rsidTr="003175F1">
        <w:tc>
          <w:tcPr>
            <w:tcW w:w="1951" w:type="dxa"/>
          </w:tcPr>
          <w:p w:rsidR="009D6763" w:rsidRPr="00333C6E" w:rsidRDefault="009D6763" w:rsidP="003175F1">
            <w:pPr>
              <w:jc w:val="center"/>
              <w:rPr>
                <w:rFonts w:ascii="Times New Roman" w:hAnsi="Times New Roman" w:cs="Times New Roman"/>
                <w:sz w:val="24"/>
                <w:szCs w:val="24"/>
              </w:rPr>
            </w:pPr>
            <w:r w:rsidRPr="00333C6E">
              <w:rPr>
                <w:rFonts w:ascii="Times New Roman" w:hAnsi="Times New Roman" w:cs="Times New Roman"/>
                <w:sz w:val="24"/>
                <w:szCs w:val="24"/>
              </w:rPr>
              <w:t>12.2</w:t>
            </w:r>
          </w:p>
        </w:tc>
        <w:tc>
          <w:tcPr>
            <w:tcW w:w="4820" w:type="dxa"/>
          </w:tcPr>
          <w:p w:rsidR="009D6763" w:rsidRPr="00333C6E" w:rsidRDefault="009D6763" w:rsidP="003175F1">
            <w:pPr>
              <w:rPr>
                <w:rFonts w:ascii="Times New Roman" w:hAnsi="Times New Roman" w:cs="Times New Roman"/>
                <w:sz w:val="24"/>
                <w:szCs w:val="24"/>
              </w:rPr>
            </w:pPr>
            <w:r w:rsidRPr="00333C6E">
              <w:rPr>
                <w:rFonts w:ascii="Times New Roman" w:hAnsi="Times New Roman" w:cs="Times New Roman"/>
                <w:sz w:val="24"/>
                <w:szCs w:val="24"/>
              </w:rPr>
              <w:t>Специальная деятельность</w:t>
            </w:r>
          </w:p>
        </w:tc>
        <w:tc>
          <w:tcPr>
            <w:tcW w:w="8843" w:type="dxa"/>
          </w:tcPr>
          <w:p w:rsidR="009D6763" w:rsidRPr="00333C6E" w:rsidRDefault="009D6763" w:rsidP="009D6763">
            <w:pPr>
              <w:rPr>
                <w:rFonts w:ascii="Times New Roman" w:hAnsi="Times New Roman" w:cs="Times New Roman"/>
                <w:sz w:val="24"/>
                <w:szCs w:val="24"/>
              </w:rPr>
            </w:pPr>
            <w:r>
              <w:rPr>
                <w:rFonts w:ascii="Times New Roman" w:hAnsi="Times New Roman" w:cs="Times New Roman"/>
                <w:sz w:val="24"/>
                <w:szCs w:val="24"/>
              </w:rPr>
              <w:t>Н</w:t>
            </w:r>
            <w:r w:rsidRPr="00333C6E">
              <w:rPr>
                <w:rFonts w:ascii="Times New Roman" w:hAnsi="Times New Roman" w:cs="Times New Roman"/>
                <w:sz w:val="24"/>
                <w:szCs w:val="24"/>
              </w:rPr>
              <w:t>е подлежат установлению</w:t>
            </w:r>
          </w:p>
        </w:tc>
      </w:tr>
      <w:tr w:rsidR="009D6763" w:rsidRPr="003E6315" w:rsidTr="003175F1">
        <w:tc>
          <w:tcPr>
            <w:tcW w:w="15614" w:type="dxa"/>
            <w:gridSpan w:val="3"/>
          </w:tcPr>
          <w:p w:rsidR="009D6763" w:rsidRPr="00333C6E" w:rsidRDefault="009D6763" w:rsidP="003175F1">
            <w:pPr>
              <w:jc w:val="center"/>
              <w:textAlignment w:val="baseline"/>
              <w:rPr>
                <w:rFonts w:ascii="Times New Roman" w:hAnsi="Times New Roman" w:cs="Times New Roman"/>
                <w:sz w:val="24"/>
                <w:szCs w:val="24"/>
              </w:rPr>
            </w:pPr>
            <w:r w:rsidRPr="00333C6E">
              <w:rPr>
                <w:rFonts w:ascii="Times New Roman" w:hAnsi="Times New Roman" w:cs="Times New Roman"/>
                <w:b/>
                <w:spacing w:val="-1"/>
                <w:sz w:val="24"/>
                <w:szCs w:val="24"/>
              </w:rPr>
              <w:t>Условно разрешенные виды</w:t>
            </w:r>
            <w:r w:rsidRPr="00333C6E">
              <w:rPr>
                <w:rFonts w:ascii="Times New Roman" w:hAnsi="Times New Roman" w:cs="Times New Roman"/>
                <w:sz w:val="24"/>
                <w:szCs w:val="24"/>
              </w:rPr>
              <w:t xml:space="preserve"> </w:t>
            </w:r>
            <w:r w:rsidRPr="00333C6E">
              <w:rPr>
                <w:rFonts w:ascii="Times New Roman" w:hAnsi="Times New Roman" w:cs="Times New Roman"/>
                <w:b/>
                <w:spacing w:val="-1"/>
                <w:sz w:val="24"/>
                <w:szCs w:val="24"/>
              </w:rPr>
              <w:t>разрешенного использования</w:t>
            </w:r>
          </w:p>
        </w:tc>
      </w:tr>
      <w:tr w:rsidR="009D6763" w:rsidRPr="003E6315" w:rsidTr="003175F1">
        <w:tc>
          <w:tcPr>
            <w:tcW w:w="1951" w:type="dxa"/>
          </w:tcPr>
          <w:p w:rsidR="009D6763" w:rsidRPr="00333C6E" w:rsidRDefault="009D6763" w:rsidP="003175F1">
            <w:pPr>
              <w:jc w:val="center"/>
              <w:textAlignment w:val="baseline"/>
              <w:rPr>
                <w:rFonts w:ascii="Times New Roman" w:hAnsi="Times New Roman" w:cs="Times New Roman"/>
                <w:sz w:val="24"/>
                <w:szCs w:val="24"/>
              </w:rPr>
            </w:pPr>
            <w:r w:rsidRPr="00333C6E">
              <w:rPr>
                <w:rFonts w:ascii="Times New Roman" w:hAnsi="Times New Roman" w:cs="Times New Roman"/>
                <w:sz w:val="24"/>
                <w:szCs w:val="24"/>
              </w:rPr>
              <w:t>3.1.1</w:t>
            </w:r>
          </w:p>
        </w:tc>
        <w:tc>
          <w:tcPr>
            <w:tcW w:w="4820" w:type="dxa"/>
          </w:tcPr>
          <w:p w:rsidR="009D6763" w:rsidRPr="00333C6E" w:rsidRDefault="009D6763" w:rsidP="003175F1">
            <w:pPr>
              <w:rPr>
                <w:rFonts w:ascii="Times New Roman" w:hAnsi="Times New Roman" w:cs="Times New Roman"/>
                <w:sz w:val="24"/>
                <w:szCs w:val="24"/>
              </w:rPr>
            </w:pPr>
            <w:r w:rsidRPr="00333C6E">
              <w:rPr>
                <w:rFonts w:ascii="Times New Roman" w:hAnsi="Times New Roman" w:cs="Times New Roman"/>
                <w:sz w:val="24"/>
                <w:szCs w:val="24"/>
              </w:rPr>
              <w:t>Предоставление коммунальных услуг</w:t>
            </w:r>
          </w:p>
        </w:tc>
        <w:tc>
          <w:tcPr>
            <w:tcW w:w="8843" w:type="dxa"/>
          </w:tcPr>
          <w:p w:rsidR="009D6763" w:rsidRPr="003E6315" w:rsidRDefault="009D6763" w:rsidP="003175F1">
            <w:pPr>
              <w:rPr>
                <w:rFonts w:ascii="Times New Roman" w:hAnsi="Times New Roman" w:cs="Times New Roman"/>
                <w:sz w:val="24"/>
                <w:szCs w:val="24"/>
              </w:rPr>
            </w:pPr>
            <w:r w:rsidRPr="003E6315">
              <w:rPr>
                <w:rFonts w:ascii="Times New Roman" w:hAnsi="Times New Roman" w:cs="Times New Roman"/>
                <w:sz w:val="24"/>
                <w:szCs w:val="24"/>
              </w:rPr>
              <w:t>Минимальные отступы зданий, строений, сооружений от красной линии улицы – не менее 5 м, от красной линии проездов – не менее 3 м</w:t>
            </w:r>
          </w:p>
        </w:tc>
      </w:tr>
      <w:tr w:rsidR="009D6763" w:rsidRPr="003E6315" w:rsidTr="003175F1">
        <w:tc>
          <w:tcPr>
            <w:tcW w:w="15614" w:type="dxa"/>
            <w:gridSpan w:val="3"/>
          </w:tcPr>
          <w:p w:rsidR="009D6763" w:rsidRPr="00333C6E" w:rsidRDefault="009D6763" w:rsidP="003175F1">
            <w:pPr>
              <w:jc w:val="center"/>
              <w:rPr>
                <w:rFonts w:ascii="Times New Roman" w:hAnsi="Times New Roman" w:cs="Times New Roman"/>
                <w:b/>
                <w:sz w:val="24"/>
                <w:szCs w:val="24"/>
              </w:rPr>
            </w:pPr>
            <w:r w:rsidRPr="00333C6E">
              <w:rPr>
                <w:rFonts w:ascii="Times New Roman" w:hAnsi="Times New Roman" w:cs="Times New Roman"/>
                <w:b/>
                <w:sz w:val="24"/>
                <w:szCs w:val="24"/>
              </w:rPr>
              <w:t>Вспомогательные виды</w:t>
            </w:r>
            <w:r w:rsidRPr="00333C6E">
              <w:rPr>
                <w:rFonts w:ascii="Times New Roman" w:hAnsi="Times New Roman" w:cs="Times New Roman"/>
                <w:sz w:val="24"/>
                <w:szCs w:val="24"/>
              </w:rPr>
              <w:t xml:space="preserve"> </w:t>
            </w:r>
            <w:r w:rsidRPr="00333C6E">
              <w:rPr>
                <w:rFonts w:ascii="Times New Roman" w:hAnsi="Times New Roman" w:cs="Times New Roman"/>
                <w:b/>
                <w:sz w:val="24"/>
                <w:szCs w:val="24"/>
              </w:rPr>
              <w:t>разрешенного использования</w:t>
            </w:r>
          </w:p>
        </w:tc>
      </w:tr>
      <w:tr w:rsidR="009D6763" w:rsidRPr="003E6315" w:rsidTr="003175F1">
        <w:tc>
          <w:tcPr>
            <w:tcW w:w="1951" w:type="dxa"/>
          </w:tcPr>
          <w:p w:rsidR="009D6763" w:rsidRPr="00333C6E" w:rsidRDefault="009D6763" w:rsidP="003175F1">
            <w:pPr>
              <w:jc w:val="center"/>
              <w:rPr>
                <w:rFonts w:ascii="Times New Roman" w:hAnsi="Times New Roman" w:cs="Times New Roman"/>
                <w:sz w:val="24"/>
                <w:szCs w:val="24"/>
              </w:rPr>
            </w:pPr>
            <w:r w:rsidRPr="00333C6E">
              <w:rPr>
                <w:rFonts w:ascii="Times New Roman" w:hAnsi="Times New Roman" w:cs="Times New Roman"/>
                <w:sz w:val="24"/>
                <w:szCs w:val="24"/>
              </w:rPr>
              <w:t>7.2.1</w:t>
            </w:r>
          </w:p>
        </w:tc>
        <w:tc>
          <w:tcPr>
            <w:tcW w:w="4820" w:type="dxa"/>
          </w:tcPr>
          <w:p w:rsidR="009D6763" w:rsidRPr="00333C6E" w:rsidRDefault="009D6763" w:rsidP="003175F1">
            <w:pPr>
              <w:textAlignment w:val="baseline"/>
              <w:rPr>
                <w:rFonts w:ascii="Times New Roman" w:hAnsi="Times New Roman" w:cs="Times New Roman"/>
                <w:sz w:val="24"/>
                <w:szCs w:val="24"/>
              </w:rPr>
            </w:pPr>
            <w:r w:rsidRPr="00333C6E">
              <w:rPr>
                <w:rFonts w:ascii="Times New Roman" w:hAnsi="Times New Roman" w:cs="Times New Roman"/>
                <w:sz w:val="24"/>
                <w:szCs w:val="24"/>
              </w:rPr>
              <w:t>Размещение автомобильных дорог</w:t>
            </w:r>
          </w:p>
        </w:tc>
        <w:tc>
          <w:tcPr>
            <w:tcW w:w="8843" w:type="dxa"/>
          </w:tcPr>
          <w:p w:rsidR="009D6763" w:rsidRPr="00333C6E" w:rsidRDefault="009D6763" w:rsidP="003175F1">
            <w:pPr>
              <w:rPr>
                <w:rFonts w:ascii="Times New Roman" w:hAnsi="Times New Roman" w:cs="Times New Roman"/>
                <w:sz w:val="24"/>
                <w:szCs w:val="24"/>
              </w:rPr>
            </w:pPr>
            <w:r>
              <w:rPr>
                <w:rFonts w:ascii="Times New Roman" w:hAnsi="Times New Roman" w:cs="Times New Roman"/>
                <w:sz w:val="24"/>
                <w:szCs w:val="24"/>
              </w:rPr>
              <w:t>Н</w:t>
            </w:r>
            <w:r w:rsidRPr="00333C6E">
              <w:rPr>
                <w:rFonts w:ascii="Times New Roman" w:hAnsi="Times New Roman" w:cs="Times New Roman"/>
                <w:sz w:val="24"/>
                <w:szCs w:val="24"/>
              </w:rPr>
              <w:t>е подлежат установлению</w:t>
            </w:r>
          </w:p>
        </w:tc>
      </w:tr>
    </w:tbl>
    <w:p w:rsidR="003F5B32" w:rsidRPr="003F5B32" w:rsidRDefault="003F5B32" w:rsidP="003F5B32">
      <w:pPr>
        <w:spacing w:before="120" w:after="120" w:line="240" w:lineRule="auto"/>
        <w:ind w:firstLine="709"/>
        <w:jc w:val="both"/>
        <w:rPr>
          <w:rFonts w:ascii="Times New Roman" w:eastAsia="Times New Roman" w:hAnsi="Times New Roman" w:cs="Times New Roman"/>
          <w:b/>
          <w:spacing w:val="-1"/>
          <w:sz w:val="24"/>
          <w:szCs w:val="24"/>
        </w:rPr>
      </w:pPr>
      <w:r w:rsidRPr="003F5B32">
        <w:rPr>
          <w:rFonts w:ascii="Times New Roman" w:eastAsia="Times New Roman" w:hAnsi="Times New Roman" w:cs="Times New Roman"/>
          <w:b/>
          <w:spacing w:val="-1"/>
          <w:sz w:val="24"/>
          <w:szCs w:val="24"/>
        </w:rPr>
        <w:t>Примечание:</w:t>
      </w:r>
    </w:p>
    <w:p w:rsidR="003F5B32" w:rsidRPr="003F5B32" w:rsidRDefault="003F5B32" w:rsidP="003F5B32">
      <w:pPr>
        <w:spacing w:after="0" w:line="240" w:lineRule="auto"/>
        <w:ind w:firstLine="709"/>
        <w:jc w:val="both"/>
        <w:rPr>
          <w:rFonts w:ascii="Times New Roman" w:eastAsia="Times New Roman" w:hAnsi="Times New Roman" w:cs="Times New Roman"/>
          <w:lang w:eastAsia="ru-RU"/>
        </w:rPr>
      </w:pPr>
      <w:r w:rsidRPr="003F5B32">
        <w:rPr>
          <w:rFonts w:ascii="Times New Roman" w:eastAsia="Times New Roman" w:hAnsi="Times New Roman" w:cs="Times New Roman"/>
          <w:lang w:eastAsia="ru-RU"/>
        </w:rPr>
        <w:t xml:space="preserve">1. При размещении зданий, строений и сооружений в </w:t>
      </w:r>
      <w:r w:rsidRPr="003F5B32">
        <w:rPr>
          <w:rFonts w:ascii="Times New Roman" w:eastAsia="Times New Roman" w:hAnsi="Times New Roman" w:cs="Times New Roman"/>
          <w:b/>
          <w:lang w:eastAsia="ru-RU"/>
        </w:rPr>
        <w:t>зоне</w:t>
      </w:r>
      <w:r w:rsidRPr="003F5B32">
        <w:rPr>
          <w:rFonts w:ascii="Calibri" w:eastAsia="Times New Roman" w:hAnsi="Calibri" w:cs="Calibri"/>
          <w:lang w:eastAsia="ru-RU"/>
        </w:rPr>
        <w:t xml:space="preserve"> </w:t>
      </w:r>
      <w:r w:rsidRPr="003F5B32">
        <w:rPr>
          <w:rFonts w:ascii="Times New Roman" w:eastAsia="Times New Roman" w:hAnsi="Times New Roman" w:cs="Times New Roman"/>
          <w:b/>
          <w:lang w:eastAsia="ru-RU"/>
        </w:rPr>
        <w:t>специального назначения</w:t>
      </w:r>
      <w:r w:rsidRPr="003F5B32">
        <w:rPr>
          <w:rFonts w:ascii="Times New Roman" w:eastAsia="Times New Roman" w:hAnsi="Times New Roman" w:cs="Times New Roman"/>
          <w:lang w:eastAsia="ru-RU"/>
        </w:rPr>
        <w:t xml:space="preserve"> должны соблюдаться:</w:t>
      </w:r>
    </w:p>
    <w:p w:rsidR="003F5B32" w:rsidRPr="003F5B32" w:rsidRDefault="003F5B32" w:rsidP="00E15619">
      <w:pPr>
        <w:numPr>
          <w:ilvl w:val="0"/>
          <w:numId w:val="87"/>
        </w:numPr>
        <w:tabs>
          <w:tab w:val="left" w:pos="0"/>
        </w:tabs>
        <w:spacing w:after="0" w:line="240" w:lineRule="auto"/>
        <w:contextualSpacing/>
        <w:jc w:val="both"/>
        <w:rPr>
          <w:rFonts w:ascii="Times New Roman" w:eastAsia="Times New Roman" w:hAnsi="Times New Roman" w:cs="Times New Roman"/>
          <w:lang w:eastAsia="ru-RU"/>
        </w:rPr>
      </w:pPr>
      <w:r w:rsidRPr="003F5B32">
        <w:rPr>
          <w:rFonts w:ascii="Times New Roman" w:eastAsia="Times New Roman" w:hAnsi="Times New Roman" w:cs="Times New Roman"/>
          <w:lang w:eastAsia="ru-RU"/>
        </w:rPr>
        <w:t>требования,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w:t>
      </w:r>
    </w:p>
    <w:p w:rsidR="003F5B32" w:rsidRPr="003F5B32" w:rsidRDefault="003F5B32" w:rsidP="00E15619">
      <w:pPr>
        <w:numPr>
          <w:ilvl w:val="0"/>
          <w:numId w:val="87"/>
        </w:numPr>
        <w:tabs>
          <w:tab w:val="left" w:pos="0"/>
        </w:tabs>
        <w:spacing w:after="0" w:line="240" w:lineRule="auto"/>
        <w:contextualSpacing/>
        <w:jc w:val="both"/>
        <w:rPr>
          <w:rFonts w:ascii="Times New Roman" w:eastAsia="Times New Roman" w:hAnsi="Times New Roman" w:cs="Times New Roman"/>
          <w:lang w:eastAsia="ru-RU"/>
        </w:rPr>
      </w:pPr>
      <w:r w:rsidRPr="003F5B32">
        <w:rPr>
          <w:rFonts w:ascii="Times New Roman" w:eastAsia="Times New Roman" w:hAnsi="Times New Roman" w:cs="Times New Roman"/>
          <w:lang w:eastAsia="ru-RU"/>
        </w:rPr>
        <w:t>минимальные нормативные санитарно-эпидемиологические разрывы между зданиями, строениями и сооружениями, в том числе и расположенными на соседних земельных участках;</w:t>
      </w:r>
    </w:p>
    <w:p w:rsidR="003F5B32" w:rsidRPr="003F5B32" w:rsidRDefault="003F5B32" w:rsidP="00E15619">
      <w:pPr>
        <w:numPr>
          <w:ilvl w:val="0"/>
          <w:numId w:val="87"/>
        </w:numPr>
        <w:tabs>
          <w:tab w:val="left" w:pos="0"/>
        </w:tabs>
        <w:spacing w:after="0" w:line="240" w:lineRule="auto"/>
        <w:contextualSpacing/>
        <w:jc w:val="both"/>
        <w:rPr>
          <w:rFonts w:ascii="Times New Roman" w:eastAsia="Times New Roman" w:hAnsi="Times New Roman" w:cs="Times New Roman"/>
          <w:lang w:eastAsia="ru-RU"/>
        </w:rPr>
      </w:pPr>
      <w:r w:rsidRPr="003F5B32">
        <w:rPr>
          <w:rFonts w:ascii="Times New Roman" w:eastAsia="Times New Roman" w:hAnsi="Times New Roman" w:cs="Times New Roman"/>
          <w:lang w:eastAsia="ru-RU"/>
        </w:rPr>
        <w:t>градостроительные регламенты и строительные нормы и правила.</w:t>
      </w:r>
    </w:p>
    <w:p w:rsidR="003F5B32" w:rsidRPr="003F5B32" w:rsidRDefault="003F5B32" w:rsidP="003F5B32">
      <w:pPr>
        <w:spacing w:after="0" w:line="240" w:lineRule="auto"/>
        <w:ind w:firstLine="709"/>
        <w:jc w:val="both"/>
        <w:rPr>
          <w:rFonts w:ascii="Times New Roman" w:eastAsia="Calibri" w:hAnsi="Times New Roman" w:cs="Times New Roman"/>
          <w:spacing w:val="-1"/>
          <w:sz w:val="24"/>
          <w:szCs w:val="24"/>
        </w:rPr>
      </w:pPr>
      <w:r w:rsidRPr="003F5B32">
        <w:rPr>
          <w:rFonts w:ascii="Times New Roman" w:eastAsia="Times New Roman" w:hAnsi="Times New Roman" w:cs="Times New Roman"/>
          <w:sz w:val="24"/>
          <w:szCs w:val="24"/>
          <w:lang w:eastAsia="ru-RU"/>
        </w:rPr>
        <w:t>2. </w:t>
      </w:r>
      <w:r w:rsidRPr="003F5B32">
        <w:rPr>
          <w:rFonts w:ascii="Times New Roman" w:eastAsia="Calibri" w:hAnsi="Times New Roman" w:cs="Times New Roman"/>
          <w:spacing w:val="-1"/>
          <w:sz w:val="24"/>
          <w:szCs w:val="24"/>
        </w:rPr>
        <w:t>Площадь участков для размещения мест захоронения должна быть не более 70% общей площади кладбища.</w:t>
      </w:r>
    </w:p>
    <w:p w:rsidR="003F5B32" w:rsidRPr="003F5B32" w:rsidRDefault="003F5B32" w:rsidP="003F5B32">
      <w:pPr>
        <w:spacing w:after="0" w:line="240" w:lineRule="auto"/>
        <w:ind w:firstLine="709"/>
        <w:jc w:val="both"/>
        <w:rPr>
          <w:rFonts w:ascii="Times New Roman" w:hAnsi="Times New Roman" w:cs="Times New Roman"/>
          <w:sz w:val="24"/>
          <w:szCs w:val="24"/>
        </w:rPr>
      </w:pPr>
      <w:r w:rsidRPr="003F5B32">
        <w:rPr>
          <w:rFonts w:ascii="Times New Roman" w:hAnsi="Times New Roman" w:cs="Times New Roman"/>
          <w:sz w:val="24"/>
          <w:szCs w:val="24"/>
        </w:rPr>
        <w:t>3. Использование территории места погребения разрешается по истечении 20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3F5B32" w:rsidRPr="003F5B32" w:rsidRDefault="003F5B32" w:rsidP="003F5B32">
      <w:pPr>
        <w:spacing w:after="0" w:line="240" w:lineRule="auto"/>
        <w:ind w:firstLine="709"/>
        <w:jc w:val="both"/>
        <w:rPr>
          <w:rFonts w:ascii="Times New Roman" w:eastAsia="Times New Roman" w:hAnsi="Times New Roman" w:cs="Times New Roman"/>
          <w:lang w:eastAsia="ru-RU"/>
        </w:rPr>
      </w:pPr>
      <w:r w:rsidRPr="003F5B32">
        <w:rPr>
          <w:rFonts w:ascii="Times New Roman" w:eastAsia="Times New Roman" w:hAnsi="Times New Roman" w:cs="Times New Roman"/>
          <w:lang w:eastAsia="ru-RU"/>
        </w:rPr>
        <w:t>4. Кровлю основных и вспомогательных строений рекомендуется оборудовать снегоудерживающими и водоотводными устройствами и системами.</w:t>
      </w:r>
    </w:p>
    <w:p w:rsidR="003F5B32" w:rsidRPr="003F5B32" w:rsidRDefault="003F5B32" w:rsidP="003F5B32">
      <w:pPr>
        <w:spacing w:after="0" w:line="240" w:lineRule="auto"/>
        <w:ind w:firstLine="709"/>
        <w:jc w:val="both"/>
        <w:rPr>
          <w:rFonts w:ascii="Times New Roman" w:eastAsia="Times New Roman" w:hAnsi="Times New Roman" w:cs="Times New Roman"/>
          <w:lang w:eastAsia="ru-RU"/>
        </w:rPr>
      </w:pPr>
      <w:r w:rsidRPr="003F5B32">
        <w:rPr>
          <w:rFonts w:ascii="Times New Roman" w:eastAsia="Times New Roman" w:hAnsi="Times New Roman" w:cs="Times New Roman"/>
          <w:lang w:eastAsia="ru-RU"/>
        </w:rPr>
        <w:t>5. 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3F5B32" w:rsidRPr="003F5B32" w:rsidRDefault="003F5B32" w:rsidP="003F5B32">
      <w:pPr>
        <w:spacing w:after="0" w:line="240" w:lineRule="auto"/>
        <w:ind w:firstLine="709"/>
        <w:jc w:val="both"/>
        <w:rPr>
          <w:rFonts w:ascii="Times New Roman" w:hAnsi="Times New Roman" w:cs="Times New Roman"/>
        </w:rPr>
      </w:pPr>
      <w:r w:rsidRPr="003F5B32">
        <w:rPr>
          <w:rFonts w:ascii="Times New Roman" w:eastAsia="Times New Roman" w:hAnsi="Times New Roman" w:cs="Times New Roman"/>
        </w:rPr>
        <w:t>6. Параметры разрешенного строительства конкретного объекта строительства, не указанные в настоящих Правилах, определяются в соответствии со сводами правил, с техническими регламентами, санитарными нормами, национальных стандартов и т.д. и обосновываются проектной документацией, документацией по планировке территории.</w:t>
      </w:r>
    </w:p>
    <w:p w:rsidR="003F5B32" w:rsidRPr="003F5B32" w:rsidRDefault="003F5B32" w:rsidP="003F5B32">
      <w:pPr>
        <w:spacing w:after="0" w:line="240" w:lineRule="auto"/>
        <w:ind w:firstLine="709"/>
        <w:jc w:val="both"/>
        <w:rPr>
          <w:rFonts w:ascii="Times New Roman" w:eastAsia="Times New Roman" w:hAnsi="Times New Roman" w:cs="Times New Roman"/>
          <w:spacing w:val="-1"/>
        </w:rPr>
      </w:pPr>
      <w:r w:rsidRPr="003F5B32">
        <w:rPr>
          <w:rFonts w:ascii="Times New Roman" w:eastAsia="Times New Roman" w:hAnsi="Times New Roman" w:cs="Times New Roman"/>
          <w:spacing w:val="-1"/>
        </w:rPr>
        <w:t>7. Максимальный класс опасности по санитарной классификации объектов капитального строительства, размещаемых в зоне специального назначения:</w:t>
      </w:r>
    </w:p>
    <w:p w:rsidR="003F5B32" w:rsidRPr="003F5B32" w:rsidRDefault="003F5B32" w:rsidP="00E15619">
      <w:pPr>
        <w:numPr>
          <w:ilvl w:val="0"/>
          <w:numId w:val="89"/>
        </w:numPr>
        <w:spacing w:after="0" w:line="240" w:lineRule="auto"/>
        <w:contextualSpacing/>
        <w:jc w:val="both"/>
        <w:rPr>
          <w:rFonts w:ascii="Times New Roman" w:eastAsia="Times New Roman" w:hAnsi="Times New Roman" w:cs="Times New Roman"/>
          <w:spacing w:val="-1"/>
        </w:rPr>
      </w:pPr>
      <w:r w:rsidRPr="003F5B32">
        <w:rPr>
          <w:rFonts w:ascii="Times New Roman" w:eastAsia="Times New Roman" w:hAnsi="Times New Roman" w:cs="Times New Roman"/>
          <w:spacing w:val="-1"/>
        </w:rPr>
        <w:t>зона кладбищ (сельские кладбища) – V класс опасности, санитарно-защитная зона 50 м;</w:t>
      </w:r>
    </w:p>
    <w:p w:rsidR="003F5B32" w:rsidRPr="003F5B32" w:rsidRDefault="003F5B32" w:rsidP="00E15619">
      <w:pPr>
        <w:numPr>
          <w:ilvl w:val="0"/>
          <w:numId w:val="89"/>
        </w:numPr>
        <w:spacing w:after="0" w:line="240" w:lineRule="auto"/>
        <w:contextualSpacing/>
        <w:jc w:val="both"/>
        <w:rPr>
          <w:rFonts w:ascii="Times New Roman" w:eastAsia="Times New Roman" w:hAnsi="Times New Roman" w:cs="Times New Roman"/>
          <w:spacing w:val="-1"/>
        </w:rPr>
      </w:pPr>
      <w:r w:rsidRPr="003F5B32">
        <w:rPr>
          <w:rFonts w:ascii="Times New Roman" w:eastAsia="Times New Roman" w:hAnsi="Times New Roman" w:cs="Times New Roman"/>
          <w:spacing w:val="-1"/>
        </w:rPr>
        <w:t>зона складирования и захоронения отходов:</w:t>
      </w:r>
    </w:p>
    <w:p w:rsidR="003F5B32" w:rsidRPr="003F5B32" w:rsidRDefault="003F5B32" w:rsidP="00E15619">
      <w:pPr>
        <w:numPr>
          <w:ilvl w:val="0"/>
          <w:numId w:val="88"/>
        </w:numPr>
        <w:spacing w:after="0" w:line="240" w:lineRule="auto"/>
        <w:ind w:left="1134"/>
        <w:contextualSpacing/>
        <w:jc w:val="both"/>
        <w:rPr>
          <w:rFonts w:ascii="Times New Roman" w:eastAsia="Times New Roman" w:hAnsi="Times New Roman" w:cs="Times New Roman"/>
          <w:spacing w:val="-1"/>
        </w:rPr>
      </w:pPr>
      <w:r w:rsidRPr="003F5B32">
        <w:rPr>
          <w:rFonts w:ascii="Times New Roman" w:eastAsia="Times New Roman" w:hAnsi="Times New Roman" w:cs="Times New Roman"/>
          <w:spacing w:val="-1"/>
        </w:rPr>
        <w:t>усовершенствованные свалки твердых бытовых отходов – I класс опасности, санитарно-защитная зона 1000 м;</w:t>
      </w:r>
    </w:p>
    <w:p w:rsidR="003F5B32" w:rsidRPr="003F5B32" w:rsidRDefault="003F5B32" w:rsidP="00E15619">
      <w:pPr>
        <w:numPr>
          <w:ilvl w:val="0"/>
          <w:numId w:val="88"/>
        </w:numPr>
        <w:spacing w:after="0" w:line="240" w:lineRule="auto"/>
        <w:ind w:left="1134"/>
        <w:contextualSpacing/>
        <w:jc w:val="both"/>
        <w:rPr>
          <w:rFonts w:ascii="Times New Roman" w:eastAsia="Times New Roman" w:hAnsi="Times New Roman" w:cs="Times New Roman"/>
          <w:spacing w:val="-1"/>
        </w:rPr>
      </w:pPr>
      <w:r w:rsidRPr="003F5B32">
        <w:rPr>
          <w:rFonts w:ascii="Times New Roman" w:eastAsia="Times New Roman" w:hAnsi="Times New Roman" w:cs="Times New Roman"/>
          <w:spacing w:val="-1"/>
        </w:rPr>
        <w:t>скотомогильники с захоронением в ямах – I класс опасности, санитарно-защитная зона 1000 м;</w:t>
      </w:r>
    </w:p>
    <w:p w:rsidR="003F5B32" w:rsidRPr="003F5B32" w:rsidRDefault="003F5B32" w:rsidP="00E15619">
      <w:pPr>
        <w:numPr>
          <w:ilvl w:val="0"/>
          <w:numId w:val="88"/>
        </w:numPr>
        <w:spacing w:after="0" w:line="240" w:lineRule="auto"/>
        <w:ind w:left="1134"/>
        <w:contextualSpacing/>
        <w:jc w:val="both"/>
        <w:rPr>
          <w:rFonts w:ascii="Times New Roman" w:eastAsia="Times New Roman" w:hAnsi="Times New Roman" w:cs="Times New Roman"/>
          <w:spacing w:val="-1"/>
        </w:rPr>
      </w:pPr>
      <w:r w:rsidRPr="003F5B32">
        <w:rPr>
          <w:rFonts w:ascii="Times New Roman" w:eastAsia="Times New Roman" w:hAnsi="Times New Roman" w:cs="Times New Roman"/>
          <w:bdr w:val="none" w:sz="0" w:space="0" w:color="auto" w:frame="1"/>
          <w:lang w:eastAsia="ru-RU"/>
        </w:rPr>
        <w:t>скотомогильники с биологическими камерами – II класс опасности, санитарно-защитная зона 500 м.</w:t>
      </w:r>
    </w:p>
    <w:p w:rsidR="003F5B32" w:rsidRPr="003F5B32" w:rsidRDefault="003F5B32" w:rsidP="003F5B32">
      <w:pPr>
        <w:spacing w:after="0" w:line="240" w:lineRule="auto"/>
        <w:ind w:firstLine="709"/>
        <w:jc w:val="both"/>
        <w:rPr>
          <w:rFonts w:ascii="Times New Roman" w:hAnsi="Times New Roman" w:cs="Times New Roman"/>
        </w:rPr>
      </w:pPr>
      <w:r w:rsidRPr="003F5B32">
        <w:rPr>
          <w:rFonts w:ascii="Times New Roman" w:hAnsi="Times New Roman" w:cs="Times New Roman"/>
        </w:rPr>
        <w:t>8. Требования к параметрам зданий, сооружений и границам земельных участков определяются в соответствии с правовыми и нормативными документами:</w:t>
      </w:r>
    </w:p>
    <w:p w:rsidR="003F5B32" w:rsidRPr="003F5B32" w:rsidRDefault="003F5B32" w:rsidP="00E15619">
      <w:pPr>
        <w:numPr>
          <w:ilvl w:val="0"/>
          <w:numId w:val="90"/>
        </w:numPr>
        <w:spacing w:after="0" w:line="240" w:lineRule="auto"/>
        <w:ind w:left="0" w:firstLine="360"/>
        <w:contextualSpacing/>
        <w:jc w:val="both"/>
        <w:rPr>
          <w:rFonts w:ascii="Times New Roman" w:hAnsi="Times New Roman" w:cs="Times New Roman"/>
        </w:rPr>
      </w:pPr>
      <w:r w:rsidRPr="003F5B32">
        <w:rPr>
          <w:rFonts w:ascii="Times New Roman" w:hAnsi="Times New Roman" w:cs="Times New Roman"/>
        </w:rPr>
        <w:lastRenderedPageBreak/>
        <w:t>Федеральный закон от 12.01.1996 № 8-ФЗ «О погребении и похоронном деле»;</w:t>
      </w:r>
    </w:p>
    <w:p w:rsidR="003F5B32" w:rsidRPr="003F5B32" w:rsidRDefault="003F5B32" w:rsidP="00E15619">
      <w:pPr>
        <w:numPr>
          <w:ilvl w:val="0"/>
          <w:numId w:val="90"/>
        </w:numPr>
        <w:spacing w:after="0" w:line="240" w:lineRule="auto"/>
        <w:ind w:left="0" w:firstLine="360"/>
        <w:contextualSpacing/>
        <w:jc w:val="both"/>
        <w:rPr>
          <w:rFonts w:ascii="Times New Roman" w:hAnsi="Times New Roman" w:cs="Times New Roman"/>
        </w:rPr>
      </w:pPr>
      <w:r w:rsidRPr="003F5B32">
        <w:rPr>
          <w:rFonts w:ascii="Times New Roman" w:hAnsi="Times New Roman" w:cs="Times New Roman"/>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3F5B32" w:rsidRPr="003F5B32" w:rsidRDefault="003F5B32" w:rsidP="00E15619">
      <w:pPr>
        <w:numPr>
          <w:ilvl w:val="0"/>
          <w:numId w:val="90"/>
        </w:numPr>
        <w:spacing w:after="0" w:line="240" w:lineRule="auto"/>
        <w:ind w:left="0" w:firstLine="360"/>
        <w:contextualSpacing/>
        <w:jc w:val="both"/>
        <w:rPr>
          <w:rFonts w:ascii="Times New Roman" w:hAnsi="Times New Roman" w:cs="Times New Roman"/>
        </w:rPr>
      </w:pPr>
      <w:r w:rsidRPr="003F5B32">
        <w:rPr>
          <w:rFonts w:ascii="Times New Roman" w:hAnsi="Times New Roman" w:cs="Times New Roman"/>
        </w:rPr>
        <w:t>СанПиН 2.2.1/2.1.1.1200-03</w:t>
      </w:r>
      <w:r w:rsidR="00113B7C">
        <w:rPr>
          <w:rFonts w:ascii="Times New Roman" w:hAnsi="Times New Roman" w:cs="Times New Roman"/>
        </w:rPr>
        <w:t xml:space="preserve">. </w:t>
      </w:r>
      <w:r w:rsidRPr="003F5B32">
        <w:rPr>
          <w:rFonts w:ascii="Times New Roman" w:hAnsi="Times New Roman" w:cs="Times New Roman"/>
        </w:rPr>
        <w:t>Санитарно-защитные зоны и санитарная классификация предприятий, сооружений и иных объектов;</w:t>
      </w:r>
    </w:p>
    <w:p w:rsidR="003F5B32" w:rsidRPr="003F5B32" w:rsidRDefault="003F5B32" w:rsidP="00E15619">
      <w:pPr>
        <w:numPr>
          <w:ilvl w:val="0"/>
          <w:numId w:val="90"/>
        </w:numPr>
        <w:spacing w:after="0" w:line="240" w:lineRule="auto"/>
        <w:contextualSpacing/>
        <w:rPr>
          <w:rFonts w:ascii="Times New Roman" w:hAnsi="Times New Roman" w:cs="Times New Roman"/>
        </w:rPr>
      </w:pPr>
      <w:r w:rsidRPr="003F5B32">
        <w:rPr>
          <w:rFonts w:ascii="Times New Roman" w:hAnsi="Times New Roman" w:cs="Times New Roman"/>
        </w:rPr>
        <w:t>СП 42.13330.2016. Свод правил. Градостроительство. Планировка и застройка городских и сельских поселений;</w:t>
      </w:r>
    </w:p>
    <w:p w:rsidR="003F5B32" w:rsidRDefault="003F5B32" w:rsidP="00E15619">
      <w:pPr>
        <w:numPr>
          <w:ilvl w:val="0"/>
          <w:numId w:val="90"/>
        </w:numPr>
        <w:spacing w:after="0" w:line="240" w:lineRule="auto"/>
        <w:contextualSpacing/>
        <w:rPr>
          <w:rFonts w:ascii="Times New Roman" w:hAnsi="Times New Roman" w:cs="Times New Roman"/>
        </w:rPr>
      </w:pPr>
      <w:r w:rsidRPr="003F5B32">
        <w:rPr>
          <w:rFonts w:ascii="Times New Roman" w:hAnsi="Times New Roman" w:cs="Times New Roman"/>
        </w:rPr>
        <w:t>другие действующие нормативы и технические регламенты.</w:t>
      </w:r>
    </w:p>
    <w:p w:rsidR="00470E69" w:rsidRPr="001B3522" w:rsidRDefault="00470E69" w:rsidP="009D6763">
      <w:pPr>
        <w:pStyle w:val="2"/>
        <w:spacing w:before="120" w:after="0"/>
        <w:ind w:firstLine="709"/>
        <w:rPr>
          <w:rFonts w:ascii="Times New Roman" w:hAnsi="Times New Roman" w:cs="Times New Roman"/>
          <w:i w:val="0"/>
          <w:sz w:val="26"/>
          <w:szCs w:val="26"/>
          <w:lang w:eastAsia="ar-SA" w:bidi="ru-RU"/>
        </w:rPr>
      </w:pPr>
      <w:bookmarkStart w:id="149" w:name="_Toc171659177"/>
      <w:r w:rsidRPr="001B3522">
        <w:rPr>
          <w:rFonts w:ascii="Times New Roman" w:hAnsi="Times New Roman" w:cs="Times New Roman"/>
          <w:i w:val="0"/>
          <w:sz w:val="26"/>
          <w:szCs w:val="26"/>
          <w:lang w:eastAsia="ar-SA" w:bidi="ru-RU"/>
        </w:rPr>
        <w:t>ЗОНА РЕЖИМНЫХ ТЕРРИТОРИЙ</w:t>
      </w:r>
      <w:bookmarkEnd w:id="149"/>
    </w:p>
    <w:p w:rsidR="009E08FE" w:rsidRPr="001B3522" w:rsidRDefault="009E08FE" w:rsidP="009D6763">
      <w:pPr>
        <w:pStyle w:val="3"/>
        <w:spacing w:before="120" w:after="120"/>
        <w:ind w:firstLine="709"/>
        <w:rPr>
          <w:rFonts w:ascii="Times New Roman" w:hAnsi="Times New Roman" w:cs="Times New Roman"/>
          <w:lang w:eastAsia="ru-RU"/>
        </w:rPr>
      </w:pPr>
      <w:bookmarkStart w:id="150" w:name="_Toc171659178"/>
      <w:r w:rsidRPr="001B3522">
        <w:rPr>
          <w:rFonts w:ascii="Times New Roman" w:hAnsi="Times New Roman" w:cs="Times New Roman"/>
          <w:lang w:eastAsia="ar-SA" w:bidi="ru-RU"/>
        </w:rPr>
        <w:t>Статья 6</w:t>
      </w:r>
      <w:r w:rsidR="003175F1">
        <w:rPr>
          <w:rFonts w:ascii="Times New Roman" w:hAnsi="Times New Roman" w:cs="Times New Roman"/>
          <w:lang w:eastAsia="ar-SA" w:bidi="ru-RU"/>
        </w:rPr>
        <w:t>5</w:t>
      </w:r>
      <w:r w:rsidRPr="001B3522">
        <w:rPr>
          <w:rFonts w:ascii="Times New Roman" w:hAnsi="Times New Roman" w:cs="Times New Roman"/>
          <w:lang w:eastAsia="ar-SA" w:bidi="ru-RU"/>
        </w:rPr>
        <w:t>. РТ. Зона режимных территорий</w:t>
      </w:r>
      <w:bookmarkEnd w:id="150"/>
    </w:p>
    <w:p w:rsidR="009E08FE" w:rsidRDefault="009E08FE" w:rsidP="009E08FE">
      <w:pPr>
        <w:autoSpaceDE w:val="0"/>
        <w:autoSpaceDN w:val="0"/>
        <w:adjustRightInd w:val="0"/>
        <w:spacing w:after="120" w:line="240" w:lineRule="auto"/>
        <w:ind w:firstLine="720"/>
        <w:jc w:val="both"/>
        <w:rPr>
          <w:rFonts w:ascii="Times New Roman" w:hAnsi="Times New Roman" w:cs="Times New Roman"/>
          <w:noProof/>
          <w:sz w:val="26"/>
          <w:szCs w:val="26"/>
          <w:lang w:eastAsia="ru-RU" w:bidi="kn-IN"/>
        </w:rPr>
      </w:pPr>
      <w:r w:rsidRPr="001B3522">
        <w:rPr>
          <w:rFonts w:ascii="Times New Roman" w:hAnsi="Times New Roman" w:cs="Times New Roman"/>
          <w:noProof/>
          <w:sz w:val="26"/>
          <w:szCs w:val="26"/>
          <w:lang w:eastAsia="ru-RU" w:bidi="kn-IN"/>
        </w:rPr>
        <w:t>Зона режимных территорий предназначена для размещения объектов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и объектов капитального строительства для создания мест лишения свободы.</w:t>
      </w:r>
    </w:p>
    <w:p w:rsidR="009D6763" w:rsidRPr="00C51192" w:rsidRDefault="009D6763" w:rsidP="009D6763">
      <w:pPr>
        <w:spacing w:after="120" w:line="240" w:lineRule="auto"/>
        <w:jc w:val="center"/>
        <w:rPr>
          <w:rFonts w:ascii="Times New Roman" w:eastAsia="Times New Roman" w:hAnsi="Times New Roman" w:cs="Times New Roman"/>
          <w:sz w:val="26"/>
          <w:szCs w:val="26"/>
          <w:lang w:eastAsia="ru-RU"/>
        </w:rPr>
      </w:pPr>
      <w:r w:rsidRPr="00C51192">
        <w:rPr>
          <w:rFonts w:ascii="Times New Roman" w:eastAsia="Times New Roman" w:hAnsi="Times New Roman" w:cs="Times New Roman"/>
          <w:sz w:val="26"/>
          <w:szCs w:val="26"/>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f0"/>
        <w:tblW w:w="0" w:type="auto"/>
        <w:tblLook w:val="04A0" w:firstRow="1" w:lastRow="0" w:firstColumn="1" w:lastColumn="0" w:noHBand="0" w:noVBand="1"/>
      </w:tblPr>
      <w:tblGrid>
        <w:gridCol w:w="1952"/>
        <w:gridCol w:w="5844"/>
        <w:gridCol w:w="1954"/>
        <w:gridCol w:w="1955"/>
        <w:gridCol w:w="1954"/>
        <w:gridCol w:w="1955"/>
      </w:tblGrid>
      <w:tr w:rsidR="009D6763" w:rsidRPr="009D6763" w:rsidTr="003175F1">
        <w:trPr>
          <w:tblHeader/>
        </w:trPr>
        <w:tc>
          <w:tcPr>
            <w:tcW w:w="1952" w:type="dxa"/>
            <w:vMerge w:val="restart"/>
          </w:tcPr>
          <w:p w:rsidR="009D6763" w:rsidRPr="009D6763" w:rsidRDefault="009D6763" w:rsidP="003175F1">
            <w:pPr>
              <w:jc w:val="center"/>
              <w:textAlignment w:val="baseline"/>
              <w:rPr>
                <w:rFonts w:ascii="Times New Roman" w:hAnsi="Times New Roman" w:cs="Times New Roman"/>
                <w:b/>
                <w:sz w:val="23"/>
                <w:szCs w:val="23"/>
              </w:rPr>
            </w:pPr>
            <w:r w:rsidRPr="009D6763">
              <w:rPr>
                <w:rFonts w:ascii="Times New Roman" w:hAnsi="Times New Roman" w:cs="Times New Roman"/>
                <w:b/>
                <w:sz w:val="23"/>
                <w:szCs w:val="23"/>
              </w:rPr>
              <w:t>Код вида разрешенного использования</w:t>
            </w:r>
          </w:p>
        </w:tc>
        <w:tc>
          <w:tcPr>
            <w:tcW w:w="5844" w:type="dxa"/>
            <w:vMerge w:val="restart"/>
          </w:tcPr>
          <w:p w:rsidR="009D6763" w:rsidRPr="009D6763" w:rsidRDefault="009D6763" w:rsidP="003175F1">
            <w:pPr>
              <w:jc w:val="center"/>
              <w:rPr>
                <w:rFonts w:ascii="Times New Roman" w:hAnsi="Times New Roman" w:cs="Times New Roman"/>
                <w:b/>
                <w:sz w:val="23"/>
                <w:szCs w:val="23"/>
              </w:rPr>
            </w:pPr>
            <w:r w:rsidRPr="009D6763">
              <w:rPr>
                <w:rFonts w:ascii="Times New Roman" w:hAnsi="Times New Roman" w:cs="Times New Roman"/>
                <w:b/>
                <w:sz w:val="23"/>
                <w:szCs w:val="23"/>
              </w:rPr>
              <w:t>Наименование вида разрешенного использования земельного участка и объектов капитального строительства</w:t>
            </w:r>
          </w:p>
        </w:tc>
        <w:tc>
          <w:tcPr>
            <w:tcW w:w="3909" w:type="dxa"/>
            <w:gridSpan w:val="2"/>
          </w:tcPr>
          <w:p w:rsidR="009D6763" w:rsidRPr="009D6763" w:rsidRDefault="009D6763" w:rsidP="003175F1">
            <w:pPr>
              <w:jc w:val="center"/>
              <w:rPr>
                <w:rFonts w:ascii="Times New Roman" w:hAnsi="Times New Roman" w:cs="Times New Roman"/>
                <w:b/>
                <w:sz w:val="23"/>
                <w:szCs w:val="23"/>
              </w:rPr>
            </w:pPr>
            <w:r w:rsidRPr="009D6763">
              <w:rPr>
                <w:rFonts w:ascii="Times New Roman" w:hAnsi="Times New Roman" w:cs="Times New Roman"/>
                <w:b/>
                <w:sz w:val="23"/>
                <w:szCs w:val="23"/>
              </w:rPr>
              <w:t>Предельные размеры земельных участков, в том числе их площадь, кв. м</w:t>
            </w:r>
          </w:p>
        </w:tc>
        <w:tc>
          <w:tcPr>
            <w:tcW w:w="1954" w:type="dxa"/>
            <w:vMerge w:val="restart"/>
          </w:tcPr>
          <w:p w:rsidR="009D6763" w:rsidRPr="009D6763" w:rsidRDefault="009D6763" w:rsidP="003175F1">
            <w:pPr>
              <w:jc w:val="center"/>
              <w:rPr>
                <w:rFonts w:ascii="Times New Roman" w:hAnsi="Times New Roman" w:cs="Times New Roman"/>
                <w:b/>
                <w:sz w:val="23"/>
                <w:szCs w:val="23"/>
              </w:rPr>
            </w:pPr>
            <w:r w:rsidRPr="009D6763">
              <w:rPr>
                <w:rFonts w:ascii="Times New Roman" w:hAnsi="Times New Roman" w:cs="Times New Roman"/>
                <w:b/>
                <w:sz w:val="23"/>
                <w:szCs w:val="23"/>
              </w:rPr>
              <w:t>Предельное количество этажей</w:t>
            </w:r>
          </w:p>
        </w:tc>
        <w:tc>
          <w:tcPr>
            <w:tcW w:w="1955" w:type="dxa"/>
            <w:vMerge w:val="restart"/>
          </w:tcPr>
          <w:p w:rsidR="009D6763" w:rsidRPr="009D6763" w:rsidRDefault="009D6763" w:rsidP="003175F1">
            <w:pPr>
              <w:jc w:val="center"/>
              <w:rPr>
                <w:rFonts w:ascii="Times New Roman" w:hAnsi="Times New Roman" w:cs="Times New Roman"/>
                <w:b/>
                <w:sz w:val="23"/>
                <w:szCs w:val="23"/>
              </w:rPr>
            </w:pPr>
            <w:r w:rsidRPr="009D6763">
              <w:rPr>
                <w:rFonts w:ascii="Times New Roman" w:hAnsi="Times New Roman" w:cs="Times New Roman"/>
                <w:b/>
                <w:sz w:val="23"/>
                <w:szCs w:val="23"/>
              </w:rPr>
              <w:t>Максимальный процент застройки, %</w:t>
            </w:r>
          </w:p>
        </w:tc>
      </w:tr>
      <w:tr w:rsidR="009D6763" w:rsidRPr="009D6763" w:rsidTr="003175F1">
        <w:trPr>
          <w:tblHeader/>
        </w:trPr>
        <w:tc>
          <w:tcPr>
            <w:tcW w:w="1952" w:type="dxa"/>
            <w:vMerge/>
          </w:tcPr>
          <w:p w:rsidR="009D6763" w:rsidRPr="009D6763" w:rsidRDefault="009D6763" w:rsidP="003175F1">
            <w:pPr>
              <w:jc w:val="center"/>
              <w:rPr>
                <w:rFonts w:ascii="Times New Roman" w:eastAsia="Times New Roman" w:hAnsi="Times New Roman" w:cs="Times New Roman"/>
                <w:sz w:val="23"/>
                <w:szCs w:val="23"/>
                <w:lang w:eastAsia="ru-RU"/>
              </w:rPr>
            </w:pPr>
          </w:p>
        </w:tc>
        <w:tc>
          <w:tcPr>
            <w:tcW w:w="5844" w:type="dxa"/>
            <w:vMerge/>
          </w:tcPr>
          <w:p w:rsidR="009D6763" w:rsidRPr="009D6763" w:rsidRDefault="009D6763" w:rsidP="003175F1">
            <w:pPr>
              <w:jc w:val="center"/>
              <w:rPr>
                <w:rFonts w:ascii="Times New Roman" w:eastAsia="Times New Roman" w:hAnsi="Times New Roman" w:cs="Times New Roman"/>
                <w:sz w:val="23"/>
                <w:szCs w:val="23"/>
                <w:lang w:eastAsia="ru-RU"/>
              </w:rPr>
            </w:pPr>
          </w:p>
        </w:tc>
        <w:tc>
          <w:tcPr>
            <w:tcW w:w="1954" w:type="dxa"/>
          </w:tcPr>
          <w:p w:rsidR="009D6763" w:rsidRPr="009D6763" w:rsidRDefault="009D6763" w:rsidP="003175F1">
            <w:pPr>
              <w:jc w:val="both"/>
              <w:rPr>
                <w:rFonts w:ascii="Times New Roman" w:hAnsi="Times New Roman" w:cs="Times New Roman"/>
                <w:b/>
                <w:sz w:val="23"/>
                <w:szCs w:val="23"/>
              </w:rPr>
            </w:pPr>
            <w:r w:rsidRPr="009D6763">
              <w:rPr>
                <w:rFonts w:ascii="Times New Roman" w:hAnsi="Times New Roman" w:cs="Times New Roman"/>
                <w:b/>
                <w:sz w:val="23"/>
                <w:szCs w:val="23"/>
              </w:rPr>
              <w:t>минимальные</w:t>
            </w:r>
          </w:p>
        </w:tc>
        <w:tc>
          <w:tcPr>
            <w:tcW w:w="1955" w:type="dxa"/>
          </w:tcPr>
          <w:p w:rsidR="009D6763" w:rsidRPr="009D6763" w:rsidRDefault="009D6763" w:rsidP="003175F1">
            <w:pPr>
              <w:jc w:val="center"/>
              <w:rPr>
                <w:rFonts w:ascii="Times New Roman" w:hAnsi="Times New Roman" w:cs="Times New Roman"/>
                <w:b/>
                <w:sz w:val="23"/>
                <w:szCs w:val="23"/>
              </w:rPr>
            </w:pPr>
            <w:r w:rsidRPr="009D6763">
              <w:rPr>
                <w:rFonts w:ascii="Times New Roman" w:hAnsi="Times New Roman" w:cs="Times New Roman"/>
                <w:b/>
                <w:sz w:val="23"/>
                <w:szCs w:val="23"/>
              </w:rPr>
              <w:t>максимальные</w:t>
            </w:r>
          </w:p>
        </w:tc>
        <w:tc>
          <w:tcPr>
            <w:tcW w:w="1954" w:type="dxa"/>
            <w:vMerge/>
          </w:tcPr>
          <w:p w:rsidR="009D6763" w:rsidRPr="009D6763" w:rsidRDefault="009D6763" w:rsidP="003175F1">
            <w:pPr>
              <w:jc w:val="both"/>
              <w:rPr>
                <w:rFonts w:ascii="Times New Roman" w:hAnsi="Times New Roman" w:cs="Times New Roman"/>
                <w:sz w:val="23"/>
                <w:szCs w:val="23"/>
              </w:rPr>
            </w:pPr>
          </w:p>
        </w:tc>
        <w:tc>
          <w:tcPr>
            <w:tcW w:w="1955" w:type="dxa"/>
            <w:vMerge/>
          </w:tcPr>
          <w:p w:rsidR="009D6763" w:rsidRPr="009D6763" w:rsidRDefault="009D6763" w:rsidP="003175F1">
            <w:pPr>
              <w:jc w:val="both"/>
              <w:rPr>
                <w:rFonts w:ascii="Times New Roman" w:hAnsi="Times New Roman" w:cs="Times New Roman"/>
                <w:sz w:val="23"/>
                <w:szCs w:val="23"/>
              </w:rPr>
            </w:pPr>
          </w:p>
        </w:tc>
      </w:tr>
      <w:tr w:rsidR="009D6763" w:rsidRPr="009D6763" w:rsidTr="003175F1">
        <w:tc>
          <w:tcPr>
            <w:tcW w:w="15614" w:type="dxa"/>
            <w:gridSpan w:val="6"/>
          </w:tcPr>
          <w:p w:rsidR="009D6763" w:rsidRPr="009D6763" w:rsidRDefault="009D6763" w:rsidP="003175F1">
            <w:pPr>
              <w:jc w:val="center"/>
              <w:textAlignment w:val="baseline"/>
              <w:rPr>
                <w:rFonts w:ascii="Times New Roman" w:hAnsi="Times New Roman" w:cs="Times New Roman"/>
                <w:b/>
                <w:sz w:val="23"/>
                <w:szCs w:val="23"/>
              </w:rPr>
            </w:pPr>
            <w:r w:rsidRPr="009D6763">
              <w:rPr>
                <w:rFonts w:ascii="Times New Roman" w:hAnsi="Times New Roman" w:cs="Times New Roman"/>
                <w:b/>
                <w:sz w:val="23"/>
                <w:szCs w:val="23"/>
              </w:rPr>
              <w:t>Основные виды разрешенного использования</w:t>
            </w:r>
          </w:p>
        </w:tc>
      </w:tr>
      <w:tr w:rsidR="009D6763" w:rsidRPr="009D6763" w:rsidTr="003175F1">
        <w:tc>
          <w:tcPr>
            <w:tcW w:w="1952" w:type="dxa"/>
          </w:tcPr>
          <w:p w:rsidR="009D6763" w:rsidRPr="009D6763" w:rsidRDefault="009D6763" w:rsidP="003175F1">
            <w:pPr>
              <w:jc w:val="center"/>
              <w:textAlignment w:val="baseline"/>
              <w:rPr>
                <w:rFonts w:ascii="Times New Roman" w:hAnsi="Times New Roman" w:cs="Times New Roman"/>
                <w:sz w:val="23"/>
                <w:szCs w:val="23"/>
              </w:rPr>
            </w:pPr>
            <w:r w:rsidRPr="009D6763">
              <w:rPr>
                <w:rFonts w:ascii="Times New Roman" w:hAnsi="Times New Roman" w:cs="Times New Roman"/>
                <w:sz w:val="23"/>
                <w:szCs w:val="23"/>
              </w:rPr>
              <w:t>8.0</w:t>
            </w:r>
          </w:p>
        </w:tc>
        <w:tc>
          <w:tcPr>
            <w:tcW w:w="5844" w:type="dxa"/>
          </w:tcPr>
          <w:p w:rsidR="009D6763" w:rsidRPr="009D6763" w:rsidRDefault="009D6763" w:rsidP="003175F1">
            <w:pPr>
              <w:textAlignment w:val="baseline"/>
              <w:rPr>
                <w:rFonts w:ascii="Times New Roman" w:hAnsi="Times New Roman" w:cs="Times New Roman"/>
                <w:sz w:val="23"/>
                <w:szCs w:val="23"/>
              </w:rPr>
            </w:pPr>
            <w:r w:rsidRPr="009D6763">
              <w:rPr>
                <w:rFonts w:ascii="Times New Roman" w:hAnsi="Times New Roman" w:cs="Times New Roman"/>
                <w:sz w:val="23"/>
                <w:szCs w:val="23"/>
              </w:rPr>
              <w:t>Обеспечение обороны и безопасности</w:t>
            </w:r>
          </w:p>
        </w:tc>
        <w:tc>
          <w:tcPr>
            <w:tcW w:w="7818" w:type="dxa"/>
            <w:gridSpan w:val="4"/>
          </w:tcPr>
          <w:p w:rsidR="009D6763" w:rsidRPr="009D6763" w:rsidRDefault="009D6763" w:rsidP="003175F1">
            <w:pPr>
              <w:jc w:val="center"/>
              <w:rPr>
                <w:rFonts w:ascii="Times New Roman" w:hAnsi="Times New Roman" w:cs="Times New Roman"/>
                <w:sz w:val="23"/>
                <w:szCs w:val="23"/>
              </w:rPr>
            </w:pPr>
            <w:r w:rsidRPr="009D6763">
              <w:rPr>
                <w:rFonts w:ascii="Times New Roman" w:hAnsi="Times New Roman" w:cs="Times New Roman"/>
                <w:sz w:val="23"/>
                <w:szCs w:val="23"/>
              </w:rPr>
              <w:t>не подлежат установлению</w:t>
            </w:r>
          </w:p>
        </w:tc>
      </w:tr>
      <w:tr w:rsidR="009D6763" w:rsidRPr="009D6763" w:rsidTr="003175F1">
        <w:tc>
          <w:tcPr>
            <w:tcW w:w="1952" w:type="dxa"/>
          </w:tcPr>
          <w:p w:rsidR="009D6763" w:rsidRPr="009D6763" w:rsidRDefault="009D6763" w:rsidP="003175F1">
            <w:pPr>
              <w:jc w:val="center"/>
              <w:textAlignment w:val="baseline"/>
              <w:rPr>
                <w:rFonts w:ascii="Times New Roman" w:hAnsi="Times New Roman" w:cs="Times New Roman"/>
                <w:sz w:val="23"/>
                <w:szCs w:val="23"/>
              </w:rPr>
            </w:pPr>
            <w:r w:rsidRPr="009D6763">
              <w:rPr>
                <w:rFonts w:ascii="Times New Roman" w:hAnsi="Times New Roman" w:cs="Times New Roman"/>
                <w:sz w:val="23"/>
                <w:szCs w:val="23"/>
              </w:rPr>
              <w:t>8.1</w:t>
            </w:r>
          </w:p>
        </w:tc>
        <w:tc>
          <w:tcPr>
            <w:tcW w:w="5844" w:type="dxa"/>
          </w:tcPr>
          <w:p w:rsidR="009D6763" w:rsidRPr="009D6763" w:rsidRDefault="009D6763" w:rsidP="003175F1">
            <w:pPr>
              <w:textAlignment w:val="baseline"/>
              <w:rPr>
                <w:rFonts w:ascii="Times New Roman" w:hAnsi="Times New Roman" w:cs="Times New Roman"/>
                <w:sz w:val="23"/>
                <w:szCs w:val="23"/>
              </w:rPr>
            </w:pPr>
            <w:r w:rsidRPr="009D6763">
              <w:rPr>
                <w:rFonts w:ascii="Times New Roman" w:hAnsi="Times New Roman" w:cs="Times New Roman"/>
                <w:sz w:val="23"/>
                <w:szCs w:val="23"/>
              </w:rPr>
              <w:t>Обеспечение вооруженных сил</w:t>
            </w:r>
          </w:p>
        </w:tc>
        <w:tc>
          <w:tcPr>
            <w:tcW w:w="7818" w:type="dxa"/>
            <w:gridSpan w:val="4"/>
          </w:tcPr>
          <w:p w:rsidR="009D6763" w:rsidRPr="009D6763" w:rsidRDefault="009D6763" w:rsidP="003175F1">
            <w:pPr>
              <w:jc w:val="center"/>
              <w:rPr>
                <w:rFonts w:ascii="Times New Roman" w:hAnsi="Times New Roman" w:cs="Times New Roman"/>
                <w:sz w:val="23"/>
                <w:szCs w:val="23"/>
              </w:rPr>
            </w:pPr>
            <w:r w:rsidRPr="009D6763">
              <w:rPr>
                <w:rFonts w:ascii="Times New Roman" w:hAnsi="Times New Roman" w:cs="Times New Roman"/>
                <w:sz w:val="23"/>
                <w:szCs w:val="23"/>
              </w:rPr>
              <w:t>не подлежат установлению</w:t>
            </w:r>
          </w:p>
        </w:tc>
      </w:tr>
      <w:tr w:rsidR="009D6763" w:rsidRPr="009D6763" w:rsidTr="003175F1">
        <w:tc>
          <w:tcPr>
            <w:tcW w:w="1952" w:type="dxa"/>
          </w:tcPr>
          <w:p w:rsidR="009D6763" w:rsidRPr="009D6763" w:rsidRDefault="009D6763" w:rsidP="003175F1">
            <w:pPr>
              <w:jc w:val="center"/>
              <w:textAlignment w:val="baseline"/>
              <w:rPr>
                <w:rFonts w:ascii="Times New Roman" w:hAnsi="Times New Roman" w:cs="Times New Roman"/>
                <w:sz w:val="23"/>
                <w:szCs w:val="23"/>
              </w:rPr>
            </w:pPr>
            <w:r w:rsidRPr="009D6763">
              <w:rPr>
                <w:rFonts w:ascii="Times New Roman" w:hAnsi="Times New Roman" w:cs="Times New Roman"/>
                <w:sz w:val="23"/>
                <w:szCs w:val="23"/>
              </w:rPr>
              <w:t>8.2</w:t>
            </w:r>
          </w:p>
        </w:tc>
        <w:tc>
          <w:tcPr>
            <w:tcW w:w="5844" w:type="dxa"/>
          </w:tcPr>
          <w:p w:rsidR="009D6763" w:rsidRPr="009D6763" w:rsidRDefault="009D6763" w:rsidP="003175F1">
            <w:pPr>
              <w:textAlignment w:val="baseline"/>
              <w:rPr>
                <w:rFonts w:ascii="Times New Roman" w:hAnsi="Times New Roman" w:cs="Times New Roman"/>
                <w:sz w:val="23"/>
                <w:szCs w:val="23"/>
              </w:rPr>
            </w:pPr>
            <w:r w:rsidRPr="009D6763">
              <w:rPr>
                <w:rFonts w:ascii="Times New Roman" w:hAnsi="Times New Roman" w:cs="Times New Roman"/>
                <w:sz w:val="23"/>
                <w:szCs w:val="23"/>
              </w:rPr>
              <w:t>Охрана Государственной границы Российской Федерации</w:t>
            </w:r>
          </w:p>
        </w:tc>
        <w:tc>
          <w:tcPr>
            <w:tcW w:w="7818" w:type="dxa"/>
            <w:gridSpan w:val="4"/>
          </w:tcPr>
          <w:p w:rsidR="009D6763" w:rsidRPr="009D6763" w:rsidRDefault="009D6763" w:rsidP="003175F1">
            <w:pPr>
              <w:jc w:val="center"/>
              <w:rPr>
                <w:rFonts w:ascii="Times New Roman" w:hAnsi="Times New Roman" w:cs="Times New Roman"/>
                <w:sz w:val="23"/>
                <w:szCs w:val="23"/>
              </w:rPr>
            </w:pPr>
            <w:r w:rsidRPr="009D6763">
              <w:rPr>
                <w:rFonts w:ascii="Times New Roman" w:hAnsi="Times New Roman" w:cs="Times New Roman"/>
                <w:sz w:val="23"/>
                <w:szCs w:val="23"/>
              </w:rPr>
              <w:t>не подлежат установлению</w:t>
            </w:r>
          </w:p>
        </w:tc>
      </w:tr>
      <w:tr w:rsidR="009D6763" w:rsidRPr="009D6763" w:rsidTr="003175F1">
        <w:tc>
          <w:tcPr>
            <w:tcW w:w="1952" w:type="dxa"/>
          </w:tcPr>
          <w:p w:rsidR="009D6763" w:rsidRPr="009D6763" w:rsidRDefault="009D6763" w:rsidP="003175F1">
            <w:pPr>
              <w:jc w:val="center"/>
              <w:textAlignment w:val="baseline"/>
              <w:rPr>
                <w:rFonts w:ascii="Times New Roman" w:hAnsi="Times New Roman" w:cs="Times New Roman"/>
                <w:sz w:val="23"/>
                <w:szCs w:val="23"/>
              </w:rPr>
            </w:pPr>
            <w:r w:rsidRPr="009D6763">
              <w:rPr>
                <w:rFonts w:ascii="Times New Roman" w:hAnsi="Times New Roman" w:cs="Times New Roman"/>
                <w:sz w:val="23"/>
                <w:szCs w:val="23"/>
              </w:rPr>
              <w:t>8.3</w:t>
            </w:r>
          </w:p>
        </w:tc>
        <w:tc>
          <w:tcPr>
            <w:tcW w:w="5844" w:type="dxa"/>
          </w:tcPr>
          <w:p w:rsidR="009D6763" w:rsidRPr="009D6763" w:rsidRDefault="009D6763" w:rsidP="003175F1">
            <w:pPr>
              <w:textAlignment w:val="baseline"/>
              <w:rPr>
                <w:rFonts w:ascii="Times New Roman" w:hAnsi="Times New Roman" w:cs="Times New Roman"/>
                <w:sz w:val="23"/>
                <w:szCs w:val="23"/>
              </w:rPr>
            </w:pPr>
            <w:r w:rsidRPr="009D6763">
              <w:rPr>
                <w:rFonts w:ascii="Times New Roman" w:hAnsi="Times New Roman" w:cs="Times New Roman"/>
                <w:sz w:val="23"/>
                <w:szCs w:val="23"/>
              </w:rPr>
              <w:t>Обеспечение внутреннего правопорядка</w:t>
            </w:r>
          </w:p>
        </w:tc>
        <w:tc>
          <w:tcPr>
            <w:tcW w:w="7818" w:type="dxa"/>
            <w:gridSpan w:val="4"/>
          </w:tcPr>
          <w:p w:rsidR="009D6763" w:rsidRPr="009D6763" w:rsidRDefault="009D6763" w:rsidP="003175F1">
            <w:pPr>
              <w:jc w:val="center"/>
              <w:rPr>
                <w:rFonts w:ascii="Times New Roman" w:hAnsi="Times New Roman" w:cs="Times New Roman"/>
                <w:sz w:val="23"/>
                <w:szCs w:val="23"/>
              </w:rPr>
            </w:pPr>
            <w:r w:rsidRPr="009D6763">
              <w:rPr>
                <w:rFonts w:ascii="Times New Roman" w:hAnsi="Times New Roman" w:cs="Times New Roman"/>
                <w:sz w:val="23"/>
                <w:szCs w:val="23"/>
              </w:rPr>
              <w:t>не подлежат установлению</w:t>
            </w:r>
          </w:p>
        </w:tc>
      </w:tr>
      <w:tr w:rsidR="009D6763" w:rsidRPr="009D6763" w:rsidTr="003175F1">
        <w:tc>
          <w:tcPr>
            <w:tcW w:w="1952" w:type="dxa"/>
          </w:tcPr>
          <w:p w:rsidR="009D6763" w:rsidRPr="009D6763" w:rsidRDefault="009D6763" w:rsidP="003175F1">
            <w:pPr>
              <w:jc w:val="center"/>
              <w:textAlignment w:val="baseline"/>
              <w:rPr>
                <w:rFonts w:ascii="Times New Roman" w:hAnsi="Times New Roman" w:cs="Times New Roman"/>
                <w:sz w:val="23"/>
                <w:szCs w:val="23"/>
              </w:rPr>
            </w:pPr>
            <w:r w:rsidRPr="009D6763">
              <w:rPr>
                <w:rFonts w:ascii="Times New Roman" w:hAnsi="Times New Roman" w:cs="Times New Roman"/>
                <w:sz w:val="23"/>
                <w:szCs w:val="23"/>
              </w:rPr>
              <w:t>8.4</w:t>
            </w:r>
          </w:p>
        </w:tc>
        <w:tc>
          <w:tcPr>
            <w:tcW w:w="5844" w:type="dxa"/>
          </w:tcPr>
          <w:p w:rsidR="009D6763" w:rsidRPr="009D6763" w:rsidRDefault="009D6763" w:rsidP="003175F1">
            <w:pPr>
              <w:textAlignment w:val="baseline"/>
              <w:rPr>
                <w:rFonts w:ascii="Times New Roman" w:hAnsi="Times New Roman" w:cs="Times New Roman"/>
                <w:sz w:val="23"/>
                <w:szCs w:val="23"/>
              </w:rPr>
            </w:pPr>
            <w:r w:rsidRPr="009D6763">
              <w:rPr>
                <w:rFonts w:ascii="Times New Roman" w:hAnsi="Times New Roman" w:cs="Times New Roman"/>
                <w:sz w:val="23"/>
                <w:szCs w:val="23"/>
              </w:rPr>
              <w:t>Обеспечение деятельности по исполнению наказаний</w:t>
            </w:r>
          </w:p>
        </w:tc>
        <w:tc>
          <w:tcPr>
            <w:tcW w:w="7818" w:type="dxa"/>
            <w:gridSpan w:val="4"/>
          </w:tcPr>
          <w:p w:rsidR="009D6763" w:rsidRPr="009D6763" w:rsidRDefault="009D6763" w:rsidP="003175F1">
            <w:pPr>
              <w:jc w:val="center"/>
              <w:rPr>
                <w:rFonts w:ascii="Times New Roman" w:hAnsi="Times New Roman" w:cs="Times New Roman"/>
                <w:sz w:val="23"/>
                <w:szCs w:val="23"/>
              </w:rPr>
            </w:pPr>
            <w:r w:rsidRPr="009D6763">
              <w:rPr>
                <w:rFonts w:ascii="Times New Roman" w:hAnsi="Times New Roman" w:cs="Times New Roman"/>
                <w:sz w:val="23"/>
                <w:szCs w:val="23"/>
              </w:rPr>
              <w:t>не подлежат установлению</w:t>
            </w:r>
          </w:p>
        </w:tc>
      </w:tr>
      <w:tr w:rsidR="009D6763" w:rsidRPr="009D6763" w:rsidTr="003175F1">
        <w:tc>
          <w:tcPr>
            <w:tcW w:w="1952" w:type="dxa"/>
          </w:tcPr>
          <w:p w:rsidR="009D6763" w:rsidRPr="009D6763" w:rsidRDefault="009D6763" w:rsidP="003175F1">
            <w:pPr>
              <w:jc w:val="center"/>
              <w:rPr>
                <w:rFonts w:ascii="Times New Roman" w:hAnsi="Times New Roman" w:cs="Times New Roman"/>
                <w:sz w:val="23"/>
                <w:szCs w:val="23"/>
              </w:rPr>
            </w:pPr>
            <w:r w:rsidRPr="009D6763">
              <w:rPr>
                <w:rFonts w:ascii="Times New Roman" w:hAnsi="Times New Roman" w:cs="Times New Roman"/>
                <w:sz w:val="23"/>
                <w:szCs w:val="23"/>
              </w:rPr>
              <w:t>9.3</w:t>
            </w:r>
          </w:p>
        </w:tc>
        <w:tc>
          <w:tcPr>
            <w:tcW w:w="5844" w:type="dxa"/>
          </w:tcPr>
          <w:p w:rsidR="009D6763" w:rsidRPr="009D6763" w:rsidRDefault="009D6763" w:rsidP="003175F1">
            <w:pPr>
              <w:rPr>
                <w:rFonts w:ascii="Times New Roman" w:hAnsi="Times New Roman" w:cs="Times New Roman"/>
                <w:sz w:val="23"/>
                <w:szCs w:val="23"/>
              </w:rPr>
            </w:pPr>
            <w:r w:rsidRPr="009D6763">
              <w:rPr>
                <w:rFonts w:ascii="Times New Roman" w:hAnsi="Times New Roman" w:cs="Times New Roman"/>
                <w:sz w:val="23"/>
                <w:szCs w:val="23"/>
              </w:rPr>
              <w:t>Историко-культурная деятельность</w:t>
            </w:r>
          </w:p>
        </w:tc>
        <w:tc>
          <w:tcPr>
            <w:tcW w:w="7818" w:type="dxa"/>
            <w:gridSpan w:val="4"/>
          </w:tcPr>
          <w:p w:rsidR="009D6763" w:rsidRPr="009D6763" w:rsidRDefault="009D6763" w:rsidP="003175F1">
            <w:pPr>
              <w:jc w:val="center"/>
              <w:rPr>
                <w:rFonts w:ascii="Times New Roman" w:hAnsi="Times New Roman" w:cs="Times New Roman"/>
                <w:sz w:val="23"/>
                <w:szCs w:val="23"/>
              </w:rPr>
            </w:pPr>
            <w:r w:rsidRPr="009D6763">
              <w:rPr>
                <w:rFonts w:ascii="Times New Roman" w:hAnsi="Times New Roman" w:cs="Times New Roman"/>
                <w:sz w:val="23"/>
                <w:szCs w:val="23"/>
              </w:rPr>
              <w:t>не подлежат установлению</w:t>
            </w:r>
          </w:p>
        </w:tc>
      </w:tr>
      <w:tr w:rsidR="009D6763" w:rsidRPr="009D6763" w:rsidTr="003175F1">
        <w:tc>
          <w:tcPr>
            <w:tcW w:w="15614" w:type="dxa"/>
            <w:gridSpan w:val="6"/>
          </w:tcPr>
          <w:p w:rsidR="009D6763" w:rsidRPr="009D6763" w:rsidRDefault="009D6763" w:rsidP="003175F1">
            <w:pPr>
              <w:jc w:val="center"/>
              <w:textAlignment w:val="baseline"/>
              <w:rPr>
                <w:rFonts w:ascii="Times New Roman" w:hAnsi="Times New Roman" w:cs="Times New Roman"/>
                <w:sz w:val="23"/>
                <w:szCs w:val="23"/>
              </w:rPr>
            </w:pPr>
            <w:r w:rsidRPr="009D6763">
              <w:rPr>
                <w:rFonts w:ascii="Times New Roman" w:hAnsi="Times New Roman" w:cs="Times New Roman"/>
                <w:b/>
                <w:spacing w:val="-1"/>
                <w:sz w:val="23"/>
                <w:szCs w:val="23"/>
              </w:rPr>
              <w:t>Условно разрешенные виды</w:t>
            </w:r>
            <w:r w:rsidRPr="009D6763">
              <w:rPr>
                <w:rFonts w:ascii="Times New Roman" w:hAnsi="Times New Roman" w:cs="Times New Roman"/>
                <w:sz w:val="23"/>
                <w:szCs w:val="23"/>
              </w:rPr>
              <w:t xml:space="preserve"> </w:t>
            </w:r>
            <w:r w:rsidRPr="009D6763">
              <w:rPr>
                <w:rFonts w:ascii="Times New Roman" w:hAnsi="Times New Roman" w:cs="Times New Roman"/>
                <w:b/>
                <w:spacing w:val="-1"/>
                <w:sz w:val="23"/>
                <w:szCs w:val="23"/>
              </w:rPr>
              <w:t>разрешенного использования</w:t>
            </w:r>
          </w:p>
        </w:tc>
      </w:tr>
      <w:tr w:rsidR="009D6763" w:rsidRPr="009D6763" w:rsidTr="003175F1">
        <w:tc>
          <w:tcPr>
            <w:tcW w:w="1952" w:type="dxa"/>
          </w:tcPr>
          <w:p w:rsidR="009D6763" w:rsidRPr="009D6763" w:rsidRDefault="009D6763" w:rsidP="003175F1">
            <w:pPr>
              <w:spacing w:after="100" w:afterAutospacing="1"/>
              <w:jc w:val="center"/>
              <w:textAlignment w:val="baseline"/>
              <w:rPr>
                <w:rFonts w:ascii="Times New Roman" w:hAnsi="Times New Roman" w:cs="Times New Roman"/>
                <w:sz w:val="23"/>
                <w:szCs w:val="23"/>
              </w:rPr>
            </w:pPr>
            <w:r w:rsidRPr="009D6763">
              <w:rPr>
                <w:rFonts w:ascii="Times New Roman" w:hAnsi="Times New Roman" w:cs="Times New Roman"/>
                <w:sz w:val="23"/>
                <w:szCs w:val="23"/>
              </w:rPr>
              <w:t>3.1.1</w:t>
            </w:r>
          </w:p>
        </w:tc>
        <w:tc>
          <w:tcPr>
            <w:tcW w:w="5844" w:type="dxa"/>
          </w:tcPr>
          <w:p w:rsidR="009D6763" w:rsidRPr="009D6763" w:rsidRDefault="009D6763" w:rsidP="003175F1">
            <w:pPr>
              <w:spacing w:after="100" w:afterAutospacing="1"/>
              <w:rPr>
                <w:rFonts w:ascii="Times New Roman" w:hAnsi="Times New Roman" w:cs="Times New Roman"/>
                <w:sz w:val="23"/>
                <w:szCs w:val="23"/>
              </w:rPr>
            </w:pPr>
            <w:r w:rsidRPr="009D6763">
              <w:rPr>
                <w:rFonts w:ascii="Times New Roman" w:hAnsi="Times New Roman" w:cs="Times New Roman"/>
                <w:sz w:val="23"/>
                <w:szCs w:val="23"/>
              </w:rPr>
              <w:t>Предоставление коммунальных услуг</w:t>
            </w:r>
          </w:p>
        </w:tc>
        <w:tc>
          <w:tcPr>
            <w:tcW w:w="7818" w:type="dxa"/>
            <w:gridSpan w:val="4"/>
          </w:tcPr>
          <w:p w:rsidR="009D6763" w:rsidRPr="009D6763" w:rsidRDefault="009D6763" w:rsidP="003175F1">
            <w:pPr>
              <w:jc w:val="center"/>
              <w:rPr>
                <w:rFonts w:ascii="Times New Roman" w:hAnsi="Times New Roman" w:cs="Times New Roman"/>
                <w:sz w:val="23"/>
                <w:szCs w:val="23"/>
              </w:rPr>
            </w:pPr>
            <w:r w:rsidRPr="009D6763">
              <w:rPr>
                <w:rFonts w:ascii="Times New Roman" w:hAnsi="Times New Roman" w:cs="Times New Roman"/>
                <w:sz w:val="23"/>
                <w:szCs w:val="23"/>
              </w:rPr>
              <w:t>не подлежат установлению</w:t>
            </w:r>
          </w:p>
        </w:tc>
      </w:tr>
      <w:tr w:rsidR="009D6763" w:rsidRPr="009D6763" w:rsidTr="003175F1">
        <w:tc>
          <w:tcPr>
            <w:tcW w:w="1952" w:type="dxa"/>
          </w:tcPr>
          <w:p w:rsidR="009D6763" w:rsidRPr="009D6763" w:rsidRDefault="009D6763" w:rsidP="003175F1">
            <w:pPr>
              <w:spacing w:after="100" w:afterAutospacing="1"/>
              <w:jc w:val="center"/>
              <w:textAlignment w:val="baseline"/>
              <w:rPr>
                <w:rFonts w:ascii="Times New Roman" w:hAnsi="Times New Roman" w:cs="Times New Roman"/>
                <w:sz w:val="23"/>
                <w:szCs w:val="23"/>
              </w:rPr>
            </w:pPr>
            <w:r w:rsidRPr="009D6763">
              <w:rPr>
                <w:rFonts w:ascii="Times New Roman" w:hAnsi="Times New Roman" w:cs="Times New Roman"/>
                <w:sz w:val="23"/>
                <w:szCs w:val="23"/>
              </w:rPr>
              <w:t>4.9.2</w:t>
            </w:r>
          </w:p>
        </w:tc>
        <w:tc>
          <w:tcPr>
            <w:tcW w:w="5844" w:type="dxa"/>
          </w:tcPr>
          <w:p w:rsidR="009D6763" w:rsidRPr="009D6763" w:rsidRDefault="009D6763" w:rsidP="003175F1">
            <w:pPr>
              <w:spacing w:after="100" w:afterAutospacing="1"/>
              <w:textAlignment w:val="baseline"/>
              <w:rPr>
                <w:rFonts w:ascii="Times New Roman" w:hAnsi="Times New Roman" w:cs="Times New Roman"/>
                <w:sz w:val="23"/>
                <w:szCs w:val="23"/>
              </w:rPr>
            </w:pPr>
            <w:r w:rsidRPr="009D6763">
              <w:rPr>
                <w:rFonts w:ascii="Times New Roman" w:hAnsi="Times New Roman" w:cs="Times New Roman"/>
                <w:sz w:val="23"/>
                <w:szCs w:val="23"/>
              </w:rPr>
              <w:t>Стоянка транспортных средств</w:t>
            </w:r>
          </w:p>
        </w:tc>
        <w:tc>
          <w:tcPr>
            <w:tcW w:w="7818" w:type="dxa"/>
            <w:gridSpan w:val="4"/>
          </w:tcPr>
          <w:p w:rsidR="009D6763" w:rsidRPr="009D6763" w:rsidRDefault="009D6763" w:rsidP="003175F1">
            <w:pPr>
              <w:jc w:val="center"/>
              <w:rPr>
                <w:rFonts w:ascii="Times New Roman" w:hAnsi="Times New Roman" w:cs="Times New Roman"/>
                <w:sz w:val="23"/>
                <w:szCs w:val="23"/>
              </w:rPr>
            </w:pPr>
            <w:r w:rsidRPr="009D6763">
              <w:rPr>
                <w:rFonts w:ascii="Times New Roman" w:hAnsi="Times New Roman" w:cs="Times New Roman"/>
                <w:sz w:val="23"/>
                <w:szCs w:val="23"/>
              </w:rPr>
              <w:t>не подлежат установлению</w:t>
            </w:r>
          </w:p>
        </w:tc>
      </w:tr>
      <w:tr w:rsidR="009D6763" w:rsidRPr="009D6763" w:rsidTr="003175F1">
        <w:tc>
          <w:tcPr>
            <w:tcW w:w="1952" w:type="dxa"/>
          </w:tcPr>
          <w:p w:rsidR="009D6763" w:rsidRPr="009D6763" w:rsidRDefault="009D6763" w:rsidP="003175F1">
            <w:pPr>
              <w:jc w:val="center"/>
              <w:rPr>
                <w:rFonts w:ascii="Times New Roman" w:hAnsi="Times New Roman" w:cs="Times New Roman"/>
                <w:sz w:val="23"/>
                <w:szCs w:val="23"/>
              </w:rPr>
            </w:pPr>
            <w:r w:rsidRPr="009D6763">
              <w:rPr>
                <w:rFonts w:ascii="Times New Roman" w:hAnsi="Times New Roman" w:cs="Times New Roman"/>
                <w:sz w:val="23"/>
                <w:szCs w:val="23"/>
              </w:rPr>
              <w:t>7.4</w:t>
            </w:r>
          </w:p>
        </w:tc>
        <w:tc>
          <w:tcPr>
            <w:tcW w:w="5844" w:type="dxa"/>
          </w:tcPr>
          <w:p w:rsidR="009D6763" w:rsidRPr="009D6763" w:rsidRDefault="009D6763" w:rsidP="003175F1">
            <w:pPr>
              <w:textAlignment w:val="baseline"/>
              <w:rPr>
                <w:rFonts w:ascii="Times New Roman" w:hAnsi="Times New Roman" w:cs="Times New Roman"/>
                <w:sz w:val="23"/>
                <w:szCs w:val="23"/>
              </w:rPr>
            </w:pPr>
            <w:r w:rsidRPr="009D6763">
              <w:rPr>
                <w:rFonts w:ascii="Times New Roman" w:hAnsi="Times New Roman" w:cs="Times New Roman"/>
                <w:sz w:val="23"/>
                <w:szCs w:val="23"/>
              </w:rPr>
              <w:t>Воздушный транспорт</w:t>
            </w:r>
          </w:p>
        </w:tc>
        <w:tc>
          <w:tcPr>
            <w:tcW w:w="7818" w:type="dxa"/>
            <w:gridSpan w:val="4"/>
          </w:tcPr>
          <w:p w:rsidR="009D6763" w:rsidRPr="009D6763" w:rsidRDefault="009D6763" w:rsidP="003175F1">
            <w:pPr>
              <w:jc w:val="center"/>
              <w:rPr>
                <w:rFonts w:ascii="Times New Roman" w:hAnsi="Times New Roman" w:cs="Times New Roman"/>
                <w:sz w:val="23"/>
                <w:szCs w:val="23"/>
              </w:rPr>
            </w:pPr>
            <w:r w:rsidRPr="009D6763">
              <w:rPr>
                <w:rFonts w:ascii="Times New Roman" w:hAnsi="Times New Roman" w:cs="Times New Roman"/>
                <w:sz w:val="23"/>
                <w:szCs w:val="23"/>
              </w:rPr>
              <w:t>не подлежат установлению</w:t>
            </w:r>
          </w:p>
        </w:tc>
      </w:tr>
      <w:tr w:rsidR="009D6763" w:rsidRPr="009D6763" w:rsidTr="003175F1">
        <w:tc>
          <w:tcPr>
            <w:tcW w:w="15614" w:type="dxa"/>
            <w:gridSpan w:val="6"/>
          </w:tcPr>
          <w:p w:rsidR="009D6763" w:rsidRPr="009D6763" w:rsidRDefault="009D6763" w:rsidP="003175F1">
            <w:pPr>
              <w:jc w:val="center"/>
              <w:rPr>
                <w:rFonts w:ascii="Times New Roman" w:hAnsi="Times New Roman" w:cs="Times New Roman"/>
                <w:sz w:val="23"/>
                <w:szCs w:val="23"/>
              </w:rPr>
            </w:pPr>
            <w:r w:rsidRPr="009D6763">
              <w:rPr>
                <w:rFonts w:ascii="Times New Roman" w:hAnsi="Times New Roman" w:cs="Times New Roman"/>
                <w:b/>
                <w:sz w:val="23"/>
                <w:szCs w:val="23"/>
              </w:rPr>
              <w:t>Вспомогательные виды</w:t>
            </w:r>
            <w:r w:rsidRPr="009D6763">
              <w:rPr>
                <w:rFonts w:ascii="Times New Roman" w:hAnsi="Times New Roman" w:cs="Times New Roman"/>
                <w:sz w:val="23"/>
                <w:szCs w:val="23"/>
              </w:rPr>
              <w:t xml:space="preserve"> </w:t>
            </w:r>
            <w:r w:rsidRPr="009D6763">
              <w:rPr>
                <w:rFonts w:ascii="Times New Roman" w:hAnsi="Times New Roman" w:cs="Times New Roman"/>
                <w:b/>
                <w:sz w:val="23"/>
                <w:szCs w:val="23"/>
              </w:rPr>
              <w:t>разрешенного использования</w:t>
            </w:r>
          </w:p>
        </w:tc>
      </w:tr>
      <w:tr w:rsidR="009D6763" w:rsidRPr="009D6763" w:rsidTr="003175F1">
        <w:tc>
          <w:tcPr>
            <w:tcW w:w="1952" w:type="dxa"/>
          </w:tcPr>
          <w:p w:rsidR="009D6763" w:rsidRPr="009D6763" w:rsidRDefault="009D6763" w:rsidP="003175F1">
            <w:pPr>
              <w:jc w:val="center"/>
              <w:rPr>
                <w:rFonts w:ascii="Times New Roman" w:hAnsi="Times New Roman" w:cs="Times New Roman"/>
                <w:sz w:val="23"/>
                <w:szCs w:val="23"/>
              </w:rPr>
            </w:pPr>
            <w:r w:rsidRPr="009D6763">
              <w:rPr>
                <w:rFonts w:ascii="Times New Roman" w:hAnsi="Times New Roman" w:cs="Times New Roman"/>
                <w:sz w:val="23"/>
                <w:szCs w:val="23"/>
              </w:rPr>
              <w:t>6.8</w:t>
            </w:r>
          </w:p>
        </w:tc>
        <w:tc>
          <w:tcPr>
            <w:tcW w:w="5844" w:type="dxa"/>
          </w:tcPr>
          <w:p w:rsidR="009D6763" w:rsidRPr="009D6763" w:rsidRDefault="009D6763" w:rsidP="003175F1">
            <w:pPr>
              <w:textAlignment w:val="baseline"/>
              <w:rPr>
                <w:rFonts w:ascii="Times New Roman" w:hAnsi="Times New Roman" w:cs="Times New Roman"/>
                <w:sz w:val="23"/>
                <w:szCs w:val="23"/>
              </w:rPr>
            </w:pPr>
            <w:r w:rsidRPr="009D6763">
              <w:rPr>
                <w:rFonts w:ascii="Times New Roman" w:hAnsi="Times New Roman" w:cs="Times New Roman"/>
                <w:sz w:val="23"/>
                <w:szCs w:val="23"/>
              </w:rPr>
              <w:t>Связь</w:t>
            </w:r>
          </w:p>
        </w:tc>
        <w:tc>
          <w:tcPr>
            <w:tcW w:w="7818" w:type="dxa"/>
            <w:gridSpan w:val="4"/>
          </w:tcPr>
          <w:p w:rsidR="009D6763" w:rsidRPr="009D6763" w:rsidRDefault="009D6763" w:rsidP="003175F1">
            <w:pPr>
              <w:jc w:val="center"/>
              <w:rPr>
                <w:rFonts w:ascii="Times New Roman" w:hAnsi="Times New Roman" w:cs="Times New Roman"/>
                <w:sz w:val="23"/>
                <w:szCs w:val="23"/>
              </w:rPr>
            </w:pPr>
            <w:r w:rsidRPr="009D6763">
              <w:rPr>
                <w:rFonts w:ascii="Times New Roman" w:hAnsi="Times New Roman" w:cs="Times New Roman"/>
                <w:sz w:val="23"/>
                <w:szCs w:val="23"/>
              </w:rPr>
              <w:t>не подлежат установлению</w:t>
            </w:r>
          </w:p>
        </w:tc>
      </w:tr>
      <w:tr w:rsidR="009D6763" w:rsidRPr="009D6763" w:rsidTr="003175F1">
        <w:tc>
          <w:tcPr>
            <w:tcW w:w="1952" w:type="dxa"/>
          </w:tcPr>
          <w:p w:rsidR="009D6763" w:rsidRPr="009D6763" w:rsidRDefault="009D6763" w:rsidP="003175F1">
            <w:pPr>
              <w:jc w:val="center"/>
              <w:rPr>
                <w:rFonts w:ascii="Times New Roman" w:hAnsi="Times New Roman" w:cs="Times New Roman"/>
                <w:sz w:val="23"/>
                <w:szCs w:val="23"/>
              </w:rPr>
            </w:pPr>
            <w:r w:rsidRPr="009D6763">
              <w:rPr>
                <w:rFonts w:ascii="Times New Roman" w:hAnsi="Times New Roman" w:cs="Times New Roman"/>
                <w:sz w:val="23"/>
                <w:szCs w:val="23"/>
              </w:rPr>
              <w:t>7.2.1</w:t>
            </w:r>
          </w:p>
        </w:tc>
        <w:tc>
          <w:tcPr>
            <w:tcW w:w="5844" w:type="dxa"/>
          </w:tcPr>
          <w:p w:rsidR="009D6763" w:rsidRPr="009D6763" w:rsidRDefault="009D6763" w:rsidP="003175F1">
            <w:pPr>
              <w:textAlignment w:val="baseline"/>
              <w:rPr>
                <w:rFonts w:ascii="Times New Roman" w:hAnsi="Times New Roman" w:cs="Times New Roman"/>
                <w:sz w:val="23"/>
                <w:szCs w:val="23"/>
              </w:rPr>
            </w:pPr>
            <w:r w:rsidRPr="009D6763">
              <w:rPr>
                <w:rFonts w:ascii="Times New Roman" w:hAnsi="Times New Roman" w:cs="Times New Roman"/>
                <w:sz w:val="23"/>
                <w:szCs w:val="23"/>
              </w:rPr>
              <w:t>Размещение автомобильных дорог</w:t>
            </w:r>
          </w:p>
        </w:tc>
        <w:tc>
          <w:tcPr>
            <w:tcW w:w="7818" w:type="dxa"/>
            <w:gridSpan w:val="4"/>
          </w:tcPr>
          <w:p w:rsidR="009D6763" w:rsidRPr="009D6763" w:rsidRDefault="009D6763" w:rsidP="003175F1">
            <w:pPr>
              <w:jc w:val="center"/>
              <w:rPr>
                <w:rFonts w:ascii="Times New Roman" w:hAnsi="Times New Roman" w:cs="Times New Roman"/>
                <w:sz w:val="23"/>
                <w:szCs w:val="23"/>
              </w:rPr>
            </w:pPr>
            <w:r w:rsidRPr="009D6763">
              <w:rPr>
                <w:rFonts w:ascii="Times New Roman" w:hAnsi="Times New Roman" w:cs="Times New Roman"/>
                <w:sz w:val="23"/>
                <w:szCs w:val="23"/>
              </w:rPr>
              <w:t>не подлежат установлению</w:t>
            </w:r>
          </w:p>
        </w:tc>
      </w:tr>
    </w:tbl>
    <w:p w:rsidR="009D6763" w:rsidRPr="00F27661" w:rsidRDefault="009D6763" w:rsidP="009D6763">
      <w:pPr>
        <w:spacing w:before="120" w:after="12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2. М</w:t>
      </w:r>
      <w:r w:rsidRPr="00F27661">
        <w:rPr>
          <w:rFonts w:ascii="Times New Roman" w:hAnsi="Times New Roman" w:cs="Times New Roman"/>
          <w:sz w:val="26"/>
          <w:szCs w:val="26"/>
        </w:rPr>
        <w:t>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bl>
      <w:tblPr>
        <w:tblStyle w:val="aff0"/>
        <w:tblW w:w="0" w:type="auto"/>
        <w:tblLook w:val="04A0" w:firstRow="1" w:lastRow="0" w:firstColumn="1" w:lastColumn="0" w:noHBand="0" w:noVBand="1"/>
      </w:tblPr>
      <w:tblGrid>
        <w:gridCol w:w="1951"/>
        <w:gridCol w:w="4820"/>
        <w:gridCol w:w="8843"/>
      </w:tblGrid>
      <w:tr w:rsidR="009D6763" w:rsidRPr="003E6315" w:rsidTr="003175F1">
        <w:trPr>
          <w:tblHeader/>
        </w:trPr>
        <w:tc>
          <w:tcPr>
            <w:tcW w:w="1951" w:type="dxa"/>
          </w:tcPr>
          <w:p w:rsidR="009D6763" w:rsidRPr="003E6315" w:rsidRDefault="009D6763" w:rsidP="003175F1">
            <w:pPr>
              <w:jc w:val="center"/>
              <w:textAlignment w:val="baseline"/>
              <w:rPr>
                <w:rFonts w:ascii="Times New Roman" w:hAnsi="Times New Roman" w:cs="Times New Roman"/>
                <w:b/>
                <w:sz w:val="24"/>
                <w:szCs w:val="24"/>
              </w:rPr>
            </w:pPr>
            <w:r w:rsidRPr="003E6315">
              <w:rPr>
                <w:rFonts w:ascii="Times New Roman" w:hAnsi="Times New Roman" w:cs="Times New Roman"/>
                <w:b/>
                <w:sz w:val="24"/>
                <w:szCs w:val="24"/>
              </w:rPr>
              <w:t>Код вида разрешенного использования</w:t>
            </w:r>
          </w:p>
        </w:tc>
        <w:tc>
          <w:tcPr>
            <w:tcW w:w="4820" w:type="dxa"/>
          </w:tcPr>
          <w:p w:rsidR="009D6763" w:rsidRPr="003E6315" w:rsidRDefault="009D6763" w:rsidP="003175F1">
            <w:pPr>
              <w:jc w:val="center"/>
              <w:rPr>
                <w:rFonts w:ascii="Times New Roman" w:hAnsi="Times New Roman" w:cs="Times New Roman"/>
                <w:b/>
                <w:sz w:val="24"/>
                <w:szCs w:val="24"/>
              </w:rPr>
            </w:pPr>
            <w:r w:rsidRPr="003E6315">
              <w:rPr>
                <w:rFonts w:ascii="Times New Roman" w:hAnsi="Times New Roman" w:cs="Times New Roman"/>
                <w:b/>
                <w:sz w:val="24"/>
                <w:szCs w:val="24"/>
              </w:rPr>
              <w:t>Наименование вида разрешенного использования земельного участка и объектов капитального строительства</w:t>
            </w:r>
          </w:p>
        </w:tc>
        <w:tc>
          <w:tcPr>
            <w:tcW w:w="8843" w:type="dxa"/>
          </w:tcPr>
          <w:p w:rsidR="009D6763" w:rsidRPr="003E6315" w:rsidRDefault="009D6763" w:rsidP="003175F1">
            <w:pPr>
              <w:jc w:val="center"/>
              <w:rPr>
                <w:rFonts w:ascii="Times New Roman" w:hAnsi="Times New Roman" w:cs="Times New Roman"/>
                <w:b/>
                <w:sz w:val="24"/>
                <w:szCs w:val="24"/>
              </w:rPr>
            </w:pPr>
            <w:r w:rsidRPr="003E6315">
              <w:rPr>
                <w:rFonts w:ascii="Times New Roman" w:hAnsi="Times New Roman" w:cs="Times New Roman"/>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9D6763" w:rsidRPr="003E6315" w:rsidTr="003175F1">
        <w:tc>
          <w:tcPr>
            <w:tcW w:w="15614" w:type="dxa"/>
            <w:gridSpan w:val="3"/>
          </w:tcPr>
          <w:p w:rsidR="009D6763" w:rsidRPr="003E6315" w:rsidRDefault="009D6763" w:rsidP="003175F1">
            <w:pPr>
              <w:jc w:val="center"/>
              <w:textAlignment w:val="baseline"/>
              <w:rPr>
                <w:rFonts w:ascii="Times New Roman" w:hAnsi="Times New Roman" w:cs="Times New Roman"/>
                <w:b/>
                <w:sz w:val="24"/>
                <w:szCs w:val="24"/>
              </w:rPr>
            </w:pPr>
            <w:r w:rsidRPr="003E6315">
              <w:rPr>
                <w:rFonts w:ascii="Times New Roman" w:hAnsi="Times New Roman" w:cs="Times New Roman"/>
                <w:b/>
                <w:sz w:val="24"/>
                <w:szCs w:val="24"/>
              </w:rPr>
              <w:t>Основные виды разрешенного использования</w:t>
            </w:r>
          </w:p>
        </w:tc>
      </w:tr>
      <w:tr w:rsidR="009D6763" w:rsidRPr="003E6315" w:rsidTr="003175F1">
        <w:tc>
          <w:tcPr>
            <w:tcW w:w="1951" w:type="dxa"/>
          </w:tcPr>
          <w:p w:rsidR="009D6763" w:rsidRPr="009D6763" w:rsidRDefault="009D6763" w:rsidP="003175F1">
            <w:pPr>
              <w:jc w:val="center"/>
              <w:textAlignment w:val="baseline"/>
              <w:rPr>
                <w:rFonts w:ascii="Times New Roman" w:hAnsi="Times New Roman" w:cs="Times New Roman"/>
                <w:sz w:val="23"/>
                <w:szCs w:val="23"/>
              </w:rPr>
            </w:pPr>
            <w:r w:rsidRPr="009D6763">
              <w:rPr>
                <w:rFonts w:ascii="Times New Roman" w:hAnsi="Times New Roman" w:cs="Times New Roman"/>
                <w:sz w:val="23"/>
                <w:szCs w:val="23"/>
              </w:rPr>
              <w:t>8.0</w:t>
            </w:r>
          </w:p>
        </w:tc>
        <w:tc>
          <w:tcPr>
            <w:tcW w:w="4820" w:type="dxa"/>
          </w:tcPr>
          <w:p w:rsidR="009D6763" w:rsidRPr="009D6763" w:rsidRDefault="009D6763" w:rsidP="003175F1">
            <w:pPr>
              <w:textAlignment w:val="baseline"/>
              <w:rPr>
                <w:rFonts w:ascii="Times New Roman" w:hAnsi="Times New Roman" w:cs="Times New Roman"/>
                <w:sz w:val="23"/>
                <w:szCs w:val="23"/>
              </w:rPr>
            </w:pPr>
            <w:r w:rsidRPr="009D6763">
              <w:rPr>
                <w:rFonts w:ascii="Times New Roman" w:hAnsi="Times New Roman" w:cs="Times New Roman"/>
                <w:sz w:val="23"/>
                <w:szCs w:val="23"/>
              </w:rPr>
              <w:t>Обеспечение обороны и безопасности</w:t>
            </w:r>
          </w:p>
        </w:tc>
        <w:tc>
          <w:tcPr>
            <w:tcW w:w="8843" w:type="dxa"/>
          </w:tcPr>
          <w:p w:rsidR="009D6763" w:rsidRPr="00333C6E" w:rsidRDefault="009D6763" w:rsidP="003175F1">
            <w:pPr>
              <w:rPr>
                <w:rFonts w:ascii="Times New Roman" w:hAnsi="Times New Roman" w:cs="Times New Roman"/>
                <w:sz w:val="24"/>
                <w:szCs w:val="24"/>
              </w:rPr>
            </w:pPr>
            <w:r>
              <w:rPr>
                <w:rFonts w:ascii="Times New Roman" w:hAnsi="Times New Roman" w:cs="Times New Roman"/>
                <w:sz w:val="24"/>
                <w:szCs w:val="24"/>
              </w:rPr>
              <w:t>Н</w:t>
            </w:r>
            <w:r w:rsidRPr="00333C6E">
              <w:rPr>
                <w:rFonts w:ascii="Times New Roman" w:hAnsi="Times New Roman" w:cs="Times New Roman"/>
                <w:sz w:val="24"/>
                <w:szCs w:val="24"/>
              </w:rPr>
              <w:t>е подлежат установлению</w:t>
            </w:r>
          </w:p>
        </w:tc>
      </w:tr>
      <w:tr w:rsidR="002672AA" w:rsidRPr="003E6315" w:rsidTr="003175F1">
        <w:tc>
          <w:tcPr>
            <w:tcW w:w="1951" w:type="dxa"/>
          </w:tcPr>
          <w:p w:rsidR="002672AA" w:rsidRPr="009D6763" w:rsidRDefault="002672AA" w:rsidP="003175F1">
            <w:pPr>
              <w:jc w:val="center"/>
              <w:textAlignment w:val="baseline"/>
              <w:rPr>
                <w:rFonts w:ascii="Times New Roman" w:hAnsi="Times New Roman" w:cs="Times New Roman"/>
                <w:sz w:val="23"/>
                <w:szCs w:val="23"/>
              </w:rPr>
            </w:pPr>
            <w:r w:rsidRPr="009D6763">
              <w:rPr>
                <w:rFonts w:ascii="Times New Roman" w:hAnsi="Times New Roman" w:cs="Times New Roman"/>
                <w:sz w:val="23"/>
                <w:szCs w:val="23"/>
              </w:rPr>
              <w:t>8.1</w:t>
            </w:r>
          </w:p>
        </w:tc>
        <w:tc>
          <w:tcPr>
            <w:tcW w:w="4820" w:type="dxa"/>
          </w:tcPr>
          <w:p w:rsidR="002672AA" w:rsidRPr="009D6763" w:rsidRDefault="002672AA" w:rsidP="003175F1">
            <w:pPr>
              <w:textAlignment w:val="baseline"/>
              <w:rPr>
                <w:rFonts w:ascii="Times New Roman" w:hAnsi="Times New Roman" w:cs="Times New Roman"/>
                <w:sz w:val="23"/>
                <w:szCs w:val="23"/>
              </w:rPr>
            </w:pPr>
            <w:r w:rsidRPr="009D6763">
              <w:rPr>
                <w:rFonts w:ascii="Times New Roman" w:hAnsi="Times New Roman" w:cs="Times New Roman"/>
                <w:sz w:val="23"/>
                <w:szCs w:val="23"/>
              </w:rPr>
              <w:t>Обеспечение вооруженных сил</w:t>
            </w:r>
          </w:p>
        </w:tc>
        <w:tc>
          <w:tcPr>
            <w:tcW w:w="8843" w:type="dxa"/>
          </w:tcPr>
          <w:p w:rsidR="002672AA" w:rsidRPr="00333C6E" w:rsidRDefault="002672AA" w:rsidP="003175F1">
            <w:pPr>
              <w:rPr>
                <w:rFonts w:ascii="Times New Roman" w:hAnsi="Times New Roman" w:cs="Times New Roman"/>
                <w:sz w:val="24"/>
                <w:szCs w:val="24"/>
              </w:rPr>
            </w:pPr>
            <w:r>
              <w:rPr>
                <w:rFonts w:ascii="Times New Roman" w:hAnsi="Times New Roman" w:cs="Times New Roman"/>
                <w:sz w:val="24"/>
                <w:szCs w:val="24"/>
              </w:rPr>
              <w:t>Н</w:t>
            </w:r>
            <w:r w:rsidRPr="00333C6E">
              <w:rPr>
                <w:rFonts w:ascii="Times New Roman" w:hAnsi="Times New Roman" w:cs="Times New Roman"/>
                <w:sz w:val="24"/>
                <w:szCs w:val="24"/>
              </w:rPr>
              <w:t>е подлежат установлению</w:t>
            </w:r>
          </w:p>
        </w:tc>
      </w:tr>
      <w:tr w:rsidR="002672AA" w:rsidRPr="003E6315" w:rsidTr="003175F1">
        <w:tc>
          <w:tcPr>
            <w:tcW w:w="1951" w:type="dxa"/>
          </w:tcPr>
          <w:p w:rsidR="002672AA" w:rsidRPr="009D6763" w:rsidRDefault="002672AA" w:rsidP="003175F1">
            <w:pPr>
              <w:jc w:val="center"/>
              <w:textAlignment w:val="baseline"/>
              <w:rPr>
                <w:rFonts w:ascii="Times New Roman" w:hAnsi="Times New Roman" w:cs="Times New Roman"/>
                <w:sz w:val="23"/>
                <w:szCs w:val="23"/>
              </w:rPr>
            </w:pPr>
            <w:r w:rsidRPr="009D6763">
              <w:rPr>
                <w:rFonts w:ascii="Times New Roman" w:hAnsi="Times New Roman" w:cs="Times New Roman"/>
                <w:sz w:val="23"/>
                <w:szCs w:val="23"/>
              </w:rPr>
              <w:t>8.2</w:t>
            </w:r>
          </w:p>
        </w:tc>
        <w:tc>
          <w:tcPr>
            <w:tcW w:w="4820" w:type="dxa"/>
          </w:tcPr>
          <w:p w:rsidR="002672AA" w:rsidRPr="009D6763" w:rsidRDefault="002672AA" w:rsidP="003175F1">
            <w:pPr>
              <w:textAlignment w:val="baseline"/>
              <w:rPr>
                <w:rFonts w:ascii="Times New Roman" w:hAnsi="Times New Roman" w:cs="Times New Roman"/>
                <w:sz w:val="23"/>
                <w:szCs w:val="23"/>
              </w:rPr>
            </w:pPr>
            <w:r w:rsidRPr="009D6763">
              <w:rPr>
                <w:rFonts w:ascii="Times New Roman" w:hAnsi="Times New Roman" w:cs="Times New Roman"/>
                <w:sz w:val="23"/>
                <w:szCs w:val="23"/>
              </w:rPr>
              <w:t>Охрана Государственной границы Российской Федерации</w:t>
            </w:r>
          </w:p>
        </w:tc>
        <w:tc>
          <w:tcPr>
            <w:tcW w:w="8843" w:type="dxa"/>
          </w:tcPr>
          <w:p w:rsidR="002672AA" w:rsidRPr="00333C6E" w:rsidRDefault="002672AA" w:rsidP="003175F1">
            <w:pPr>
              <w:rPr>
                <w:rFonts w:ascii="Times New Roman" w:hAnsi="Times New Roman" w:cs="Times New Roman"/>
                <w:sz w:val="24"/>
                <w:szCs w:val="24"/>
              </w:rPr>
            </w:pPr>
            <w:r>
              <w:rPr>
                <w:rFonts w:ascii="Times New Roman" w:hAnsi="Times New Roman" w:cs="Times New Roman"/>
                <w:sz w:val="24"/>
                <w:szCs w:val="24"/>
              </w:rPr>
              <w:t>Н</w:t>
            </w:r>
            <w:r w:rsidRPr="00333C6E">
              <w:rPr>
                <w:rFonts w:ascii="Times New Roman" w:hAnsi="Times New Roman" w:cs="Times New Roman"/>
                <w:sz w:val="24"/>
                <w:szCs w:val="24"/>
              </w:rPr>
              <w:t>е подлежат установлению</w:t>
            </w:r>
          </w:p>
        </w:tc>
      </w:tr>
      <w:tr w:rsidR="002672AA" w:rsidRPr="003E6315" w:rsidTr="003175F1">
        <w:tc>
          <w:tcPr>
            <w:tcW w:w="1951" w:type="dxa"/>
          </w:tcPr>
          <w:p w:rsidR="002672AA" w:rsidRPr="009D6763" w:rsidRDefault="002672AA" w:rsidP="003175F1">
            <w:pPr>
              <w:jc w:val="center"/>
              <w:textAlignment w:val="baseline"/>
              <w:rPr>
                <w:rFonts w:ascii="Times New Roman" w:hAnsi="Times New Roman" w:cs="Times New Roman"/>
                <w:sz w:val="23"/>
                <w:szCs w:val="23"/>
              </w:rPr>
            </w:pPr>
            <w:r w:rsidRPr="009D6763">
              <w:rPr>
                <w:rFonts w:ascii="Times New Roman" w:hAnsi="Times New Roman" w:cs="Times New Roman"/>
                <w:sz w:val="23"/>
                <w:szCs w:val="23"/>
              </w:rPr>
              <w:t>8.3</w:t>
            </w:r>
          </w:p>
        </w:tc>
        <w:tc>
          <w:tcPr>
            <w:tcW w:w="4820" w:type="dxa"/>
          </w:tcPr>
          <w:p w:rsidR="002672AA" w:rsidRPr="009D6763" w:rsidRDefault="002672AA" w:rsidP="003175F1">
            <w:pPr>
              <w:textAlignment w:val="baseline"/>
              <w:rPr>
                <w:rFonts w:ascii="Times New Roman" w:hAnsi="Times New Roman" w:cs="Times New Roman"/>
                <w:sz w:val="23"/>
                <w:szCs w:val="23"/>
              </w:rPr>
            </w:pPr>
            <w:r w:rsidRPr="009D6763">
              <w:rPr>
                <w:rFonts w:ascii="Times New Roman" w:hAnsi="Times New Roman" w:cs="Times New Roman"/>
                <w:sz w:val="23"/>
                <w:szCs w:val="23"/>
              </w:rPr>
              <w:t>Обеспечение внутреннего правопорядка</w:t>
            </w:r>
          </w:p>
        </w:tc>
        <w:tc>
          <w:tcPr>
            <w:tcW w:w="8843" w:type="dxa"/>
          </w:tcPr>
          <w:p w:rsidR="002672AA" w:rsidRPr="00333C6E" w:rsidRDefault="002672AA" w:rsidP="003175F1">
            <w:pPr>
              <w:rPr>
                <w:rFonts w:ascii="Times New Roman" w:hAnsi="Times New Roman" w:cs="Times New Roman"/>
                <w:sz w:val="24"/>
                <w:szCs w:val="24"/>
              </w:rPr>
            </w:pPr>
            <w:r>
              <w:rPr>
                <w:rFonts w:ascii="Times New Roman" w:hAnsi="Times New Roman" w:cs="Times New Roman"/>
                <w:sz w:val="24"/>
                <w:szCs w:val="24"/>
              </w:rPr>
              <w:t>Н</w:t>
            </w:r>
            <w:r w:rsidRPr="00333C6E">
              <w:rPr>
                <w:rFonts w:ascii="Times New Roman" w:hAnsi="Times New Roman" w:cs="Times New Roman"/>
                <w:sz w:val="24"/>
                <w:szCs w:val="24"/>
              </w:rPr>
              <w:t>е подлежат установлению</w:t>
            </w:r>
          </w:p>
        </w:tc>
      </w:tr>
      <w:tr w:rsidR="002672AA" w:rsidRPr="003E6315" w:rsidTr="003175F1">
        <w:tc>
          <w:tcPr>
            <w:tcW w:w="1951" w:type="dxa"/>
          </w:tcPr>
          <w:p w:rsidR="002672AA" w:rsidRPr="009D6763" w:rsidRDefault="002672AA" w:rsidP="003175F1">
            <w:pPr>
              <w:jc w:val="center"/>
              <w:textAlignment w:val="baseline"/>
              <w:rPr>
                <w:rFonts w:ascii="Times New Roman" w:hAnsi="Times New Roman" w:cs="Times New Roman"/>
                <w:sz w:val="23"/>
                <w:szCs w:val="23"/>
              </w:rPr>
            </w:pPr>
            <w:r w:rsidRPr="009D6763">
              <w:rPr>
                <w:rFonts w:ascii="Times New Roman" w:hAnsi="Times New Roman" w:cs="Times New Roman"/>
                <w:sz w:val="23"/>
                <w:szCs w:val="23"/>
              </w:rPr>
              <w:t>8.4</w:t>
            </w:r>
          </w:p>
        </w:tc>
        <w:tc>
          <w:tcPr>
            <w:tcW w:w="4820" w:type="dxa"/>
          </w:tcPr>
          <w:p w:rsidR="002672AA" w:rsidRPr="009D6763" w:rsidRDefault="002672AA" w:rsidP="003175F1">
            <w:pPr>
              <w:textAlignment w:val="baseline"/>
              <w:rPr>
                <w:rFonts w:ascii="Times New Roman" w:hAnsi="Times New Roman" w:cs="Times New Roman"/>
                <w:sz w:val="23"/>
                <w:szCs w:val="23"/>
              </w:rPr>
            </w:pPr>
            <w:r w:rsidRPr="009D6763">
              <w:rPr>
                <w:rFonts w:ascii="Times New Roman" w:hAnsi="Times New Roman" w:cs="Times New Roman"/>
                <w:sz w:val="23"/>
                <w:szCs w:val="23"/>
              </w:rPr>
              <w:t>Обеспечение деятельности по исполнению наказаний</w:t>
            </w:r>
          </w:p>
        </w:tc>
        <w:tc>
          <w:tcPr>
            <w:tcW w:w="8843" w:type="dxa"/>
          </w:tcPr>
          <w:p w:rsidR="002672AA" w:rsidRPr="00333C6E" w:rsidRDefault="002672AA" w:rsidP="003175F1">
            <w:pPr>
              <w:rPr>
                <w:rFonts w:ascii="Times New Roman" w:hAnsi="Times New Roman" w:cs="Times New Roman"/>
                <w:sz w:val="24"/>
                <w:szCs w:val="24"/>
              </w:rPr>
            </w:pPr>
            <w:r>
              <w:rPr>
                <w:rFonts w:ascii="Times New Roman" w:hAnsi="Times New Roman" w:cs="Times New Roman"/>
                <w:sz w:val="24"/>
                <w:szCs w:val="24"/>
              </w:rPr>
              <w:t>Н</w:t>
            </w:r>
            <w:r w:rsidRPr="00333C6E">
              <w:rPr>
                <w:rFonts w:ascii="Times New Roman" w:hAnsi="Times New Roman" w:cs="Times New Roman"/>
                <w:sz w:val="24"/>
                <w:szCs w:val="24"/>
              </w:rPr>
              <w:t>е подлежат установлению</w:t>
            </w:r>
          </w:p>
        </w:tc>
      </w:tr>
      <w:tr w:rsidR="002672AA" w:rsidRPr="003E6315" w:rsidTr="003175F1">
        <w:tc>
          <w:tcPr>
            <w:tcW w:w="1951" w:type="dxa"/>
          </w:tcPr>
          <w:p w:rsidR="002672AA" w:rsidRPr="009D6763" w:rsidRDefault="002672AA" w:rsidP="003175F1">
            <w:pPr>
              <w:jc w:val="center"/>
              <w:rPr>
                <w:rFonts w:ascii="Times New Roman" w:hAnsi="Times New Roman" w:cs="Times New Roman"/>
                <w:sz w:val="23"/>
                <w:szCs w:val="23"/>
              </w:rPr>
            </w:pPr>
            <w:r w:rsidRPr="009D6763">
              <w:rPr>
                <w:rFonts w:ascii="Times New Roman" w:hAnsi="Times New Roman" w:cs="Times New Roman"/>
                <w:sz w:val="23"/>
                <w:szCs w:val="23"/>
              </w:rPr>
              <w:t>9.3</w:t>
            </w:r>
          </w:p>
        </w:tc>
        <w:tc>
          <w:tcPr>
            <w:tcW w:w="4820" w:type="dxa"/>
          </w:tcPr>
          <w:p w:rsidR="002672AA" w:rsidRPr="009D6763" w:rsidRDefault="002672AA" w:rsidP="003175F1">
            <w:pPr>
              <w:rPr>
                <w:rFonts w:ascii="Times New Roman" w:hAnsi="Times New Roman" w:cs="Times New Roman"/>
                <w:sz w:val="23"/>
                <w:szCs w:val="23"/>
              </w:rPr>
            </w:pPr>
            <w:r w:rsidRPr="009D6763">
              <w:rPr>
                <w:rFonts w:ascii="Times New Roman" w:hAnsi="Times New Roman" w:cs="Times New Roman"/>
                <w:sz w:val="23"/>
                <w:szCs w:val="23"/>
              </w:rPr>
              <w:t>Историко-культурная деятельность</w:t>
            </w:r>
          </w:p>
        </w:tc>
        <w:tc>
          <w:tcPr>
            <w:tcW w:w="8843" w:type="dxa"/>
          </w:tcPr>
          <w:p w:rsidR="002672AA" w:rsidRPr="00333C6E" w:rsidRDefault="002672AA" w:rsidP="003175F1">
            <w:pPr>
              <w:rPr>
                <w:rFonts w:ascii="Times New Roman" w:hAnsi="Times New Roman" w:cs="Times New Roman"/>
                <w:sz w:val="24"/>
                <w:szCs w:val="24"/>
              </w:rPr>
            </w:pPr>
            <w:r>
              <w:rPr>
                <w:rFonts w:ascii="Times New Roman" w:hAnsi="Times New Roman" w:cs="Times New Roman"/>
                <w:sz w:val="24"/>
                <w:szCs w:val="24"/>
              </w:rPr>
              <w:t>Н</w:t>
            </w:r>
            <w:r w:rsidRPr="00333C6E">
              <w:rPr>
                <w:rFonts w:ascii="Times New Roman" w:hAnsi="Times New Roman" w:cs="Times New Roman"/>
                <w:sz w:val="24"/>
                <w:szCs w:val="24"/>
              </w:rPr>
              <w:t>е подлежат установлению</w:t>
            </w:r>
          </w:p>
        </w:tc>
      </w:tr>
      <w:tr w:rsidR="009D6763" w:rsidRPr="003E6315" w:rsidTr="003175F1">
        <w:tc>
          <w:tcPr>
            <w:tcW w:w="15614" w:type="dxa"/>
            <w:gridSpan w:val="3"/>
          </w:tcPr>
          <w:p w:rsidR="009D6763" w:rsidRPr="00333C6E" w:rsidRDefault="009D6763" w:rsidP="003175F1">
            <w:pPr>
              <w:jc w:val="center"/>
              <w:textAlignment w:val="baseline"/>
              <w:rPr>
                <w:rFonts w:ascii="Times New Roman" w:hAnsi="Times New Roman" w:cs="Times New Roman"/>
                <w:sz w:val="24"/>
                <w:szCs w:val="24"/>
              </w:rPr>
            </w:pPr>
            <w:r w:rsidRPr="00333C6E">
              <w:rPr>
                <w:rFonts w:ascii="Times New Roman" w:hAnsi="Times New Roman" w:cs="Times New Roman"/>
                <w:b/>
                <w:spacing w:val="-1"/>
                <w:sz w:val="24"/>
                <w:szCs w:val="24"/>
              </w:rPr>
              <w:t>Условно разрешенные виды</w:t>
            </w:r>
            <w:r w:rsidRPr="00333C6E">
              <w:rPr>
                <w:rFonts w:ascii="Times New Roman" w:hAnsi="Times New Roman" w:cs="Times New Roman"/>
                <w:sz w:val="24"/>
                <w:szCs w:val="24"/>
              </w:rPr>
              <w:t xml:space="preserve"> </w:t>
            </w:r>
            <w:r w:rsidRPr="00333C6E">
              <w:rPr>
                <w:rFonts w:ascii="Times New Roman" w:hAnsi="Times New Roman" w:cs="Times New Roman"/>
                <w:b/>
                <w:spacing w:val="-1"/>
                <w:sz w:val="24"/>
                <w:szCs w:val="24"/>
              </w:rPr>
              <w:t>разрешенного использования</w:t>
            </w:r>
          </w:p>
        </w:tc>
      </w:tr>
      <w:tr w:rsidR="002672AA" w:rsidRPr="003E6315" w:rsidTr="003175F1">
        <w:tc>
          <w:tcPr>
            <w:tcW w:w="1951" w:type="dxa"/>
          </w:tcPr>
          <w:p w:rsidR="002672AA" w:rsidRPr="009D6763" w:rsidRDefault="002672AA" w:rsidP="003175F1">
            <w:pPr>
              <w:spacing w:after="100" w:afterAutospacing="1"/>
              <w:jc w:val="center"/>
              <w:textAlignment w:val="baseline"/>
              <w:rPr>
                <w:rFonts w:ascii="Times New Roman" w:hAnsi="Times New Roman" w:cs="Times New Roman"/>
                <w:sz w:val="23"/>
                <w:szCs w:val="23"/>
              </w:rPr>
            </w:pPr>
            <w:r w:rsidRPr="009D6763">
              <w:rPr>
                <w:rFonts w:ascii="Times New Roman" w:hAnsi="Times New Roman" w:cs="Times New Roman"/>
                <w:sz w:val="23"/>
                <w:szCs w:val="23"/>
              </w:rPr>
              <w:t>3.1.1</w:t>
            </w:r>
          </w:p>
        </w:tc>
        <w:tc>
          <w:tcPr>
            <w:tcW w:w="4820" w:type="dxa"/>
          </w:tcPr>
          <w:p w:rsidR="002672AA" w:rsidRPr="009D6763" w:rsidRDefault="002672AA" w:rsidP="003175F1">
            <w:pPr>
              <w:spacing w:after="100" w:afterAutospacing="1"/>
              <w:rPr>
                <w:rFonts w:ascii="Times New Roman" w:hAnsi="Times New Roman" w:cs="Times New Roman"/>
                <w:sz w:val="23"/>
                <w:szCs w:val="23"/>
              </w:rPr>
            </w:pPr>
            <w:r w:rsidRPr="009D6763">
              <w:rPr>
                <w:rFonts w:ascii="Times New Roman" w:hAnsi="Times New Roman" w:cs="Times New Roman"/>
                <w:sz w:val="23"/>
                <w:szCs w:val="23"/>
              </w:rPr>
              <w:t>Предоставление коммунальных услуг</w:t>
            </w:r>
          </w:p>
        </w:tc>
        <w:tc>
          <w:tcPr>
            <w:tcW w:w="8843" w:type="dxa"/>
          </w:tcPr>
          <w:p w:rsidR="002672AA" w:rsidRPr="00333C6E" w:rsidRDefault="002672AA" w:rsidP="003175F1">
            <w:pPr>
              <w:rPr>
                <w:rFonts w:ascii="Times New Roman" w:hAnsi="Times New Roman" w:cs="Times New Roman"/>
                <w:sz w:val="24"/>
                <w:szCs w:val="24"/>
              </w:rPr>
            </w:pPr>
            <w:r>
              <w:rPr>
                <w:rFonts w:ascii="Times New Roman" w:hAnsi="Times New Roman" w:cs="Times New Roman"/>
                <w:sz w:val="24"/>
                <w:szCs w:val="24"/>
              </w:rPr>
              <w:t>Н</w:t>
            </w:r>
            <w:r w:rsidRPr="00333C6E">
              <w:rPr>
                <w:rFonts w:ascii="Times New Roman" w:hAnsi="Times New Roman" w:cs="Times New Roman"/>
                <w:sz w:val="24"/>
                <w:szCs w:val="24"/>
              </w:rPr>
              <w:t>е подлежат установлению</w:t>
            </w:r>
          </w:p>
        </w:tc>
      </w:tr>
      <w:tr w:rsidR="002672AA" w:rsidRPr="003E6315" w:rsidTr="003175F1">
        <w:tc>
          <w:tcPr>
            <w:tcW w:w="1951" w:type="dxa"/>
          </w:tcPr>
          <w:p w:rsidR="002672AA" w:rsidRPr="009D6763" w:rsidRDefault="002672AA" w:rsidP="003175F1">
            <w:pPr>
              <w:spacing w:after="100" w:afterAutospacing="1"/>
              <w:jc w:val="center"/>
              <w:textAlignment w:val="baseline"/>
              <w:rPr>
                <w:rFonts w:ascii="Times New Roman" w:hAnsi="Times New Roman" w:cs="Times New Roman"/>
                <w:sz w:val="23"/>
                <w:szCs w:val="23"/>
              </w:rPr>
            </w:pPr>
            <w:r w:rsidRPr="009D6763">
              <w:rPr>
                <w:rFonts w:ascii="Times New Roman" w:hAnsi="Times New Roman" w:cs="Times New Roman"/>
                <w:sz w:val="23"/>
                <w:szCs w:val="23"/>
              </w:rPr>
              <w:t>4.9.2</w:t>
            </w:r>
          </w:p>
        </w:tc>
        <w:tc>
          <w:tcPr>
            <w:tcW w:w="4820" w:type="dxa"/>
          </w:tcPr>
          <w:p w:rsidR="002672AA" w:rsidRPr="009D6763" w:rsidRDefault="002672AA" w:rsidP="003175F1">
            <w:pPr>
              <w:spacing w:after="100" w:afterAutospacing="1"/>
              <w:textAlignment w:val="baseline"/>
              <w:rPr>
                <w:rFonts w:ascii="Times New Roman" w:hAnsi="Times New Roman" w:cs="Times New Roman"/>
                <w:sz w:val="23"/>
                <w:szCs w:val="23"/>
              </w:rPr>
            </w:pPr>
            <w:r w:rsidRPr="009D6763">
              <w:rPr>
                <w:rFonts w:ascii="Times New Roman" w:hAnsi="Times New Roman" w:cs="Times New Roman"/>
                <w:sz w:val="23"/>
                <w:szCs w:val="23"/>
              </w:rPr>
              <w:t>Стоянка транспортных средств</w:t>
            </w:r>
          </w:p>
        </w:tc>
        <w:tc>
          <w:tcPr>
            <w:tcW w:w="8843" w:type="dxa"/>
          </w:tcPr>
          <w:p w:rsidR="002672AA" w:rsidRPr="00333C6E" w:rsidRDefault="002672AA" w:rsidP="003175F1">
            <w:pPr>
              <w:rPr>
                <w:rFonts w:ascii="Times New Roman" w:hAnsi="Times New Roman" w:cs="Times New Roman"/>
                <w:sz w:val="24"/>
                <w:szCs w:val="24"/>
              </w:rPr>
            </w:pPr>
            <w:r>
              <w:rPr>
                <w:rFonts w:ascii="Times New Roman" w:hAnsi="Times New Roman" w:cs="Times New Roman"/>
                <w:sz w:val="24"/>
                <w:szCs w:val="24"/>
              </w:rPr>
              <w:t>Н</w:t>
            </w:r>
            <w:r w:rsidRPr="00333C6E">
              <w:rPr>
                <w:rFonts w:ascii="Times New Roman" w:hAnsi="Times New Roman" w:cs="Times New Roman"/>
                <w:sz w:val="24"/>
                <w:szCs w:val="24"/>
              </w:rPr>
              <w:t>е подлежат установлению</w:t>
            </w:r>
          </w:p>
        </w:tc>
      </w:tr>
      <w:tr w:rsidR="002672AA" w:rsidRPr="003E6315" w:rsidTr="003175F1">
        <w:tc>
          <w:tcPr>
            <w:tcW w:w="1951" w:type="dxa"/>
          </w:tcPr>
          <w:p w:rsidR="002672AA" w:rsidRPr="009D6763" w:rsidRDefault="002672AA" w:rsidP="003175F1">
            <w:pPr>
              <w:jc w:val="center"/>
              <w:rPr>
                <w:rFonts w:ascii="Times New Roman" w:hAnsi="Times New Roman" w:cs="Times New Roman"/>
                <w:sz w:val="23"/>
                <w:szCs w:val="23"/>
              </w:rPr>
            </w:pPr>
            <w:r w:rsidRPr="009D6763">
              <w:rPr>
                <w:rFonts w:ascii="Times New Roman" w:hAnsi="Times New Roman" w:cs="Times New Roman"/>
                <w:sz w:val="23"/>
                <w:szCs w:val="23"/>
              </w:rPr>
              <w:t>7.4</w:t>
            </w:r>
          </w:p>
        </w:tc>
        <w:tc>
          <w:tcPr>
            <w:tcW w:w="4820" w:type="dxa"/>
          </w:tcPr>
          <w:p w:rsidR="002672AA" w:rsidRPr="009D6763" w:rsidRDefault="002672AA" w:rsidP="003175F1">
            <w:pPr>
              <w:textAlignment w:val="baseline"/>
              <w:rPr>
                <w:rFonts w:ascii="Times New Roman" w:hAnsi="Times New Roman" w:cs="Times New Roman"/>
                <w:sz w:val="23"/>
                <w:szCs w:val="23"/>
              </w:rPr>
            </w:pPr>
            <w:r w:rsidRPr="009D6763">
              <w:rPr>
                <w:rFonts w:ascii="Times New Roman" w:hAnsi="Times New Roman" w:cs="Times New Roman"/>
                <w:sz w:val="23"/>
                <w:szCs w:val="23"/>
              </w:rPr>
              <w:t>Воздушный транспорт</w:t>
            </w:r>
          </w:p>
        </w:tc>
        <w:tc>
          <w:tcPr>
            <w:tcW w:w="8843" w:type="dxa"/>
          </w:tcPr>
          <w:p w:rsidR="002672AA" w:rsidRPr="00333C6E" w:rsidRDefault="002672AA" w:rsidP="003175F1">
            <w:pPr>
              <w:rPr>
                <w:rFonts w:ascii="Times New Roman" w:hAnsi="Times New Roman" w:cs="Times New Roman"/>
                <w:sz w:val="24"/>
                <w:szCs w:val="24"/>
              </w:rPr>
            </w:pPr>
            <w:r>
              <w:rPr>
                <w:rFonts w:ascii="Times New Roman" w:hAnsi="Times New Roman" w:cs="Times New Roman"/>
                <w:sz w:val="24"/>
                <w:szCs w:val="24"/>
              </w:rPr>
              <w:t>Н</w:t>
            </w:r>
            <w:r w:rsidRPr="00333C6E">
              <w:rPr>
                <w:rFonts w:ascii="Times New Roman" w:hAnsi="Times New Roman" w:cs="Times New Roman"/>
                <w:sz w:val="24"/>
                <w:szCs w:val="24"/>
              </w:rPr>
              <w:t>е подлежат установлению</w:t>
            </w:r>
          </w:p>
        </w:tc>
      </w:tr>
      <w:tr w:rsidR="002672AA" w:rsidRPr="003E6315" w:rsidTr="003175F1">
        <w:tc>
          <w:tcPr>
            <w:tcW w:w="15614" w:type="dxa"/>
            <w:gridSpan w:val="3"/>
          </w:tcPr>
          <w:p w:rsidR="002672AA" w:rsidRPr="00333C6E" w:rsidRDefault="002672AA" w:rsidP="003175F1">
            <w:pPr>
              <w:jc w:val="center"/>
              <w:rPr>
                <w:rFonts w:ascii="Times New Roman" w:hAnsi="Times New Roman" w:cs="Times New Roman"/>
                <w:b/>
                <w:sz w:val="24"/>
                <w:szCs w:val="24"/>
              </w:rPr>
            </w:pPr>
            <w:r w:rsidRPr="00333C6E">
              <w:rPr>
                <w:rFonts w:ascii="Times New Roman" w:hAnsi="Times New Roman" w:cs="Times New Roman"/>
                <w:b/>
                <w:sz w:val="24"/>
                <w:szCs w:val="24"/>
              </w:rPr>
              <w:t>Вспомогательные виды</w:t>
            </w:r>
            <w:r w:rsidRPr="00333C6E">
              <w:rPr>
                <w:rFonts w:ascii="Times New Roman" w:hAnsi="Times New Roman" w:cs="Times New Roman"/>
                <w:sz w:val="24"/>
                <w:szCs w:val="24"/>
              </w:rPr>
              <w:t xml:space="preserve"> </w:t>
            </w:r>
            <w:r w:rsidRPr="00333C6E">
              <w:rPr>
                <w:rFonts w:ascii="Times New Roman" w:hAnsi="Times New Roman" w:cs="Times New Roman"/>
                <w:b/>
                <w:sz w:val="24"/>
                <w:szCs w:val="24"/>
              </w:rPr>
              <w:t>разрешенного использования</w:t>
            </w:r>
          </w:p>
        </w:tc>
      </w:tr>
      <w:tr w:rsidR="002672AA" w:rsidRPr="003E6315" w:rsidTr="003175F1">
        <w:tc>
          <w:tcPr>
            <w:tcW w:w="1951" w:type="dxa"/>
          </w:tcPr>
          <w:p w:rsidR="002672AA" w:rsidRPr="009D6763" w:rsidRDefault="002672AA" w:rsidP="003175F1">
            <w:pPr>
              <w:jc w:val="center"/>
              <w:rPr>
                <w:rFonts w:ascii="Times New Roman" w:hAnsi="Times New Roman" w:cs="Times New Roman"/>
                <w:sz w:val="23"/>
                <w:szCs w:val="23"/>
              </w:rPr>
            </w:pPr>
            <w:r w:rsidRPr="009D6763">
              <w:rPr>
                <w:rFonts w:ascii="Times New Roman" w:hAnsi="Times New Roman" w:cs="Times New Roman"/>
                <w:sz w:val="23"/>
                <w:szCs w:val="23"/>
              </w:rPr>
              <w:t>6.8</w:t>
            </w:r>
          </w:p>
        </w:tc>
        <w:tc>
          <w:tcPr>
            <w:tcW w:w="4820" w:type="dxa"/>
          </w:tcPr>
          <w:p w:rsidR="002672AA" w:rsidRPr="009D6763" w:rsidRDefault="002672AA" w:rsidP="003175F1">
            <w:pPr>
              <w:textAlignment w:val="baseline"/>
              <w:rPr>
                <w:rFonts w:ascii="Times New Roman" w:hAnsi="Times New Roman" w:cs="Times New Roman"/>
                <w:sz w:val="23"/>
                <w:szCs w:val="23"/>
              </w:rPr>
            </w:pPr>
            <w:r w:rsidRPr="009D6763">
              <w:rPr>
                <w:rFonts w:ascii="Times New Roman" w:hAnsi="Times New Roman" w:cs="Times New Roman"/>
                <w:sz w:val="23"/>
                <w:szCs w:val="23"/>
              </w:rPr>
              <w:t>Связь</w:t>
            </w:r>
          </w:p>
        </w:tc>
        <w:tc>
          <w:tcPr>
            <w:tcW w:w="8843" w:type="dxa"/>
          </w:tcPr>
          <w:p w:rsidR="002672AA" w:rsidRPr="00333C6E" w:rsidRDefault="002672AA" w:rsidP="003175F1">
            <w:pPr>
              <w:rPr>
                <w:rFonts w:ascii="Times New Roman" w:hAnsi="Times New Roman" w:cs="Times New Roman"/>
                <w:sz w:val="24"/>
                <w:szCs w:val="24"/>
              </w:rPr>
            </w:pPr>
            <w:r>
              <w:rPr>
                <w:rFonts w:ascii="Times New Roman" w:hAnsi="Times New Roman" w:cs="Times New Roman"/>
                <w:sz w:val="24"/>
                <w:szCs w:val="24"/>
              </w:rPr>
              <w:t>Н</w:t>
            </w:r>
            <w:r w:rsidRPr="00333C6E">
              <w:rPr>
                <w:rFonts w:ascii="Times New Roman" w:hAnsi="Times New Roman" w:cs="Times New Roman"/>
                <w:sz w:val="24"/>
                <w:szCs w:val="24"/>
              </w:rPr>
              <w:t>е подлежат установлению</w:t>
            </w:r>
          </w:p>
        </w:tc>
      </w:tr>
      <w:tr w:rsidR="002672AA" w:rsidRPr="003E6315" w:rsidTr="003175F1">
        <w:tc>
          <w:tcPr>
            <w:tcW w:w="1951" w:type="dxa"/>
          </w:tcPr>
          <w:p w:rsidR="002672AA" w:rsidRPr="009D6763" w:rsidRDefault="002672AA" w:rsidP="003175F1">
            <w:pPr>
              <w:jc w:val="center"/>
              <w:rPr>
                <w:rFonts w:ascii="Times New Roman" w:hAnsi="Times New Roman" w:cs="Times New Roman"/>
                <w:sz w:val="23"/>
                <w:szCs w:val="23"/>
              </w:rPr>
            </w:pPr>
            <w:r w:rsidRPr="009D6763">
              <w:rPr>
                <w:rFonts w:ascii="Times New Roman" w:hAnsi="Times New Roman" w:cs="Times New Roman"/>
                <w:sz w:val="23"/>
                <w:szCs w:val="23"/>
              </w:rPr>
              <w:t>7.2.1</w:t>
            </w:r>
          </w:p>
        </w:tc>
        <w:tc>
          <w:tcPr>
            <w:tcW w:w="4820" w:type="dxa"/>
          </w:tcPr>
          <w:p w:rsidR="002672AA" w:rsidRPr="009D6763" w:rsidRDefault="002672AA" w:rsidP="003175F1">
            <w:pPr>
              <w:textAlignment w:val="baseline"/>
              <w:rPr>
                <w:rFonts w:ascii="Times New Roman" w:hAnsi="Times New Roman" w:cs="Times New Roman"/>
                <w:sz w:val="23"/>
                <w:szCs w:val="23"/>
              </w:rPr>
            </w:pPr>
            <w:r w:rsidRPr="009D6763">
              <w:rPr>
                <w:rFonts w:ascii="Times New Roman" w:hAnsi="Times New Roman" w:cs="Times New Roman"/>
                <w:sz w:val="23"/>
                <w:szCs w:val="23"/>
              </w:rPr>
              <w:t>Размещение автомобильных дорог</w:t>
            </w:r>
          </w:p>
        </w:tc>
        <w:tc>
          <w:tcPr>
            <w:tcW w:w="8843" w:type="dxa"/>
          </w:tcPr>
          <w:p w:rsidR="002672AA" w:rsidRPr="00333C6E" w:rsidRDefault="002672AA" w:rsidP="003175F1">
            <w:pPr>
              <w:rPr>
                <w:rFonts w:ascii="Times New Roman" w:hAnsi="Times New Roman" w:cs="Times New Roman"/>
                <w:sz w:val="24"/>
                <w:szCs w:val="24"/>
              </w:rPr>
            </w:pPr>
            <w:r>
              <w:rPr>
                <w:rFonts w:ascii="Times New Roman" w:hAnsi="Times New Roman" w:cs="Times New Roman"/>
                <w:sz w:val="24"/>
                <w:szCs w:val="24"/>
              </w:rPr>
              <w:t>Н</w:t>
            </w:r>
            <w:r w:rsidRPr="00333C6E">
              <w:rPr>
                <w:rFonts w:ascii="Times New Roman" w:hAnsi="Times New Roman" w:cs="Times New Roman"/>
                <w:sz w:val="24"/>
                <w:szCs w:val="24"/>
              </w:rPr>
              <w:t>е подлежат установлению</w:t>
            </w:r>
          </w:p>
        </w:tc>
      </w:tr>
    </w:tbl>
    <w:p w:rsidR="001B3522" w:rsidRPr="001B3522" w:rsidRDefault="001B3522" w:rsidP="007A7FB4">
      <w:pPr>
        <w:spacing w:before="120" w:after="120" w:line="240" w:lineRule="auto"/>
        <w:ind w:firstLine="709"/>
        <w:jc w:val="both"/>
        <w:rPr>
          <w:rFonts w:ascii="Times New Roman" w:eastAsia="Times New Roman" w:hAnsi="Times New Roman" w:cs="Times New Roman"/>
          <w:b/>
          <w:spacing w:val="-1"/>
        </w:rPr>
      </w:pPr>
      <w:r w:rsidRPr="001B3522">
        <w:rPr>
          <w:rFonts w:ascii="Times New Roman" w:eastAsia="Times New Roman" w:hAnsi="Times New Roman" w:cs="Times New Roman"/>
          <w:b/>
          <w:spacing w:val="-1"/>
        </w:rPr>
        <w:t>Примечания:</w:t>
      </w:r>
    </w:p>
    <w:p w:rsidR="001B3522" w:rsidRPr="001B3522" w:rsidRDefault="001B3522" w:rsidP="001B3522">
      <w:pPr>
        <w:spacing w:after="0" w:line="240" w:lineRule="auto"/>
        <w:ind w:firstLine="709"/>
        <w:jc w:val="both"/>
        <w:rPr>
          <w:rFonts w:ascii="Times New Roman" w:eastAsia="Times New Roman" w:hAnsi="Times New Roman" w:cs="Times New Roman"/>
          <w:lang w:eastAsia="ru-RU"/>
        </w:rPr>
      </w:pPr>
      <w:r w:rsidRPr="001B3522">
        <w:rPr>
          <w:rFonts w:ascii="Times New Roman" w:eastAsia="Times New Roman" w:hAnsi="Times New Roman" w:cs="Times New Roman"/>
          <w:lang w:eastAsia="ru-RU"/>
        </w:rPr>
        <w:t xml:space="preserve">1. При размещении зданий, строений и сооружений в </w:t>
      </w:r>
      <w:r>
        <w:rPr>
          <w:rFonts w:ascii="Times New Roman" w:eastAsia="Times New Roman" w:hAnsi="Times New Roman" w:cs="Times New Roman"/>
          <w:b/>
          <w:lang w:eastAsia="ru-RU"/>
        </w:rPr>
        <w:t>з</w:t>
      </w:r>
      <w:r w:rsidRPr="001B3522">
        <w:rPr>
          <w:rFonts w:ascii="Times New Roman" w:eastAsia="Times New Roman" w:hAnsi="Times New Roman" w:cs="Times New Roman"/>
          <w:b/>
          <w:lang w:eastAsia="ru-RU"/>
        </w:rPr>
        <w:t>он</w:t>
      </w:r>
      <w:r>
        <w:rPr>
          <w:rFonts w:ascii="Times New Roman" w:eastAsia="Times New Roman" w:hAnsi="Times New Roman" w:cs="Times New Roman"/>
          <w:b/>
          <w:lang w:eastAsia="ru-RU"/>
        </w:rPr>
        <w:t>е</w:t>
      </w:r>
      <w:r w:rsidRPr="001B3522">
        <w:rPr>
          <w:rFonts w:ascii="Times New Roman" w:eastAsia="Times New Roman" w:hAnsi="Times New Roman" w:cs="Times New Roman"/>
          <w:b/>
          <w:lang w:eastAsia="ru-RU"/>
        </w:rPr>
        <w:t xml:space="preserve"> режимных территорий</w:t>
      </w:r>
      <w:r w:rsidRPr="001B3522">
        <w:rPr>
          <w:rFonts w:ascii="Times New Roman" w:eastAsia="Times New Roman" w:hAnsi="Times New Roman" w:cs="Times New Roman"/>
          <w:lang w:eastAsia="ru-RU"/>
        </w:rPr>
        <w:t xml:space="preserve"> должны соблюдаться:</w:t>
      </w:r>
    </w:p>
    <w:p w:rsidR="001B3522" w:rsidRPr="001B3522" w:rsidRDefault="001B3522" w:rsidP="00E15619">
      <w:pPr>
        <w:numPr>
          <w:ilvl w:val="0"/>
          <w:numId w:val="91"/>
        </w:numPr>
        <w:spacing w:after="0" w:line="240" w:lineRule="auto"/>
        <w:ind w:left="993" w:hanging="284"/>
        <w:contextualSpacing/>
        <w:jc w:val="both"/>
        <w:rPr>
          <w:rFonts w:ascii="Times New Roman" w:eastAsia="Times New Roman" w:hAnsi="Times New Roman" w:cs="Times New Roman"/>
          <w:lang w:eastAsia="ru-RU"/>
        </w:rPr>
      </w:pPr>
      <w:r w:rsidRPr="001B3522">
        <w:rPr>
          <w:rFonts w:ascii="Times New Roman" w:eastAsia="Times New Roman" w:hAnsi="Times New Roman" w:cs="Times New Roman"/>
          <w:lang w:eastAsia="ru-RU"/>
        </w:rPr>
        <w:t>требования,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w:t>
      </w:r>
    </w:p>
    <w:p w:rsidR="001B3522" w:rsidRPr="001B3522" w:rsidRDefault="001B3522" w:rsidP="00E15619">
      <w:pPr>
        <w:numPr>
          <w:ilvl w:val="0"/>
          <w:numId w:val="91"/>
        </w:numPr>
        <w:spacing w:after="0" w:line="240" w:lineRule="auto"/>
        <w:ind w:left="993" w:hanging="284"/>
        <w:contextualSpacing/>
        <w:jc w:val="both"/>
        <w:rPr>
          <w:rFonts w:ascii="Times New Roman" w:eastAsia="Times New Roman" w:hAnsi="Times New Roman" w:cs="Times New Roman"/>
          <w:lang w:eastAsia="ru-RU"/>
        </w:rPr>
      </w:pPr>
      <w:r w:rsidRPr="001B3522">
        <w:rPr>
          <w:rFonts w:ascii="Times New Roman" w:eastAsia="Times New Roman" w:hAnsi="Times New Roman" w:cs="Times New Roman"/>
          <w:lang w:eastAsia="ru-RU"/>
        </w:rPr>
        <w:t>минимальные нормативные санитарно-эпидемиологические разрывы между зданиями, строениями и сооружениями, в том числе и расположенными на соседних земельных участках;</w:t>
      </w:r>
    </w:p>
    <w:p w:rsidR="001B3522" w:rsidRPr="001B3522" w:rsidRDefault="001B3522" w:rsidP="00E15619">
      <w:pPr>
        <w:numPr>
          <w:ilvl w:val="0"/>
          <w:numId w:val="91"/>
        </w:numPr>
        <w:spacing w:after="0" w:line="240" w:lineRule="auto"/>
        <w:ind w:left="993" w:hanging="284"/>
        <w:contextualSpacing/>
        <w:jc w:val="both"/>
        <w:rPr>
          <w:rFonts w:ascii="Times New Roman" w:eastAsia="Times New Roman" w:hAnsi="Times New Roman" w:cs="Times New Roman"/>
          <w:lang w:eastAsia="ru-RU"/>
        </w:rPr>
      </w:pPr>
      <w:r w:rsidRPr="001B3522">
        <w:rPr>
          <w:rFonts w:ascii="Times New Roman" w:eastAsia="Times New Roman" w:hAnsi="Times New Roman" w:cs="Times New Roman"/>
          <w:lang w:eastAsia="ru-RU"/>
        </w:rPr>
        <w:t>градостроительные регламенты и строительные нормы и правила.</w:t>
      </w:r>
    </w:p>
    <w:p w:rsidR="001B3522" w:rsidRPr="001B3522" w:rsidRDefault="001B3522" w:rsidP="001B3522">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2</w:t>
      </w:r>
      <w:r w:rsidRPr="001B3522">
        <w:rPr>
          <w:rFonts w:ascii="Times New Roman" w:eastAsia="Times New Roman" w:hAnsi="Times New Roman" w:cs="Times New Roman"/>
        </w:rPr>
        <w:t>. 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46106D" w:rsidRDefault="001B3522" w:rsidP="001B3522">
      <w:pPr>
        <w:spacing w:after="0" w:line="240" w:lineRule="auto"/>
        <w:ind w:firstLine="709"/>
        <w:jc w:val="both"/>
        <w:rPr>
          <w:rFonts w:ascii="Times New Roman" w:eastAsia="Times New Roman" w:hAnsi="Times New Roman" w:cs="Times New Roman"/>
          <w:spacing w:val="-1"/>
        </w:rPr>
      </w:pPr>
      <w:r>
        <w:rPr>
          <w:rFonts w:ascii="Times New Roman" w:eastAsia="Times New Roman" w:hAnsi="Times New Roman" w:cs="Times New Roman"/>
          <w:spacing w:val="-1"/>
        </w:rPr>
        <w:t>3</w:t>
      </w:r>
      <w:r w:rsidRPr="001B3522">
        <w:rPr>
          <w:rFonts w:ascii="Times New Roman" w:eastAsia="Times New Roman" w:hAnsi="Times New Roman" w:cs="Times New Roman"/>
          <w:spacing w:val="-1"/>
        </w:rPr>
        <w:t>. Максимальный класс опасности по санитарной классификации объектов капитального строительства, размещаемых на территории, – IV-V класс.</w:t>
      </w:r>
      <w:bookmarkEnd w:id="111"/>
    </w:p>
    <w:p w:rsidR="002672AA" w:rsidRPr="001B3522" w:rsidRDefault="002672AA" w:rsidP="001B3522">
      <w:pPr>
        <w:spacing w:after="0" w:line="240" w:lineRule="auto"/>
        <w:ind w:firstLine="709"/>
        <w:jc w:val="both"/>
        <w:rPr>
          <w:rFonts w:ascii="Times New Roman" w:hAnsi="Times New Roman" w:cs="Times New Roman"/>
          <w:noProof/>
          <w:sz w:val="26"/>
          <w:szCs w:val="26"/>
          <w:lang w:eastAsia="ru-RU" w:bidi="kn-IN"/>
        </w:rPr>
      </w:pPr>
    </w:p>
    <w:p w:rsidR="00BD2016" w:rsidRDefault="00BD2016" w:rsidP="001D3B54">
      <w:pPr>
        <w:rPr>
          <w:rFonts w:ascii="Times New Roman" w:hAnsi="Times New Roman" w:cs="Times New Roman"/>
          <w:bCs/>
          <w:i/>
          <w:kern w:val="32"/>
          <w:lang w:eastAsia="ru-RU" w:bidi="kn-IN"/>
        </w:rPr>
        <w:sectPr w:rsidR="00BD2016" w:rsidSect="007A7FB4">
          <w:pgSz w:w="16838" w:h="11906" w:orient="landscape"/>
          <w:pgMar w:top="720" w:right="720" w:bottom="720" w:left="720" w:header="720" w:footer="709" w:gutter="0"/>
          <w:pgNumType w:start="57"/>
          <w:cols w:space="720"/>
          <w:titlePg/>
          <w:docGrid w:linePitch="360"/>
        </w:sectPr>
      </w:pPr>
      <w:bookmarkStart w:id="151" w:name="_Toc154142033"/>
      <w:bookmarkStart w:id="152" w:name="_Toc154142040"/>
      <w:bookmarkEnd w:id="102"/>
      <w:bookmarkEnd w:id="103"/>
    </w:p>
    <w:p w:rsidR="00252B2D" w:rsidRPr="00252B2D" w:rsidRDefault="00252B2D" w:rsidP="009E08FE">
      <w:pPr>
        <w:keepNext/>
        <w:keepLines/>
        <w:spacing w:before="120" w:after="120" w:line="240" w:lineRule="auto"/>
        <w:ind w:left="709"/>
        <w:outlineLvl w:val="1"/>
        <w:rPr>
          <w:rFonts w:ascii="Times New Roman" w:eastAsiaTheme="majorEastAsia" w:hAnsi="Times New Roman" w:cs="Times New Roman"/>
          <w:b/>
          <w:sz w:val="26"/>
          <w:szCs w:val="26"/>
        </w:rPr>
      </w:pPr>
      <w:bookmarkStart w:id="153" w:name="_Toc170445887"/>
      <w:bookmarkStart w:id="154" w:name="_Toc171659179"/>
      <w:bookmarkStart w:id="155" w:name="_Toc135909800"/>
      <w:r w:rsidRPr="00252B2D">
        <w:rPr>
          <w:rFonts w:ascii="Times New Roman" w:eastAsiaTheme="majorEastAsia" w:hAnsi="Times New Roman" w:cs="Times New Roman"/>
          <w:b/>
          <w:sz w:val="26"/>
          <w:szCs w:val="26"/>
        </w:rPr>
        <w:lastRenderedPageBreak/>
        <w:t>Глава 9. Градостроительные ограничения на территории поселения</w:t>
      </w:r>
      <w:bookmarkEnd w:id="153"/>
      <w:bookmarkEnd w:id="154"/>
    </w:p>
    <w:p w:rsidR="00252B2D" w:rsidRPr="00252B2D" w:rsidRDefault="00252B2D" w:rsidP="00252B2D">
      <w:pPr>
        <w:keepNext/>
        <w:keepLines/>
        <w:spacing w:before="120" w:after="120" w:line="240" w:lineRule="auto"/>
        <w:ind w:left="709"/>
        <w:outlineLvl w:val="2"/>
        <w:rPr>
          <w:rFonts w:ascii="Times New Roman" w:eastAsiaTheme="majorEastAsia" w:hAnsi="Times New Roman" w:cs="Times New Roman"/>
          <w:b/>
          <w:bCs/>
          <w:sz w:val="26"/>
          <w:szCs w:val="26"/>
        </w:rPr>
      </w:pPr>
      <w:bookmarkStart w:id="156" w:name="_Toc170445888"/>
      <w:bookmarkStart w:id="157" w:name="_Toc171659180"/>
      <w:r w:rsidRPr="00252B2D">
        <w:rPr>
          <w:rFonts w:ascii="Times New Roman" w:eastAsiaTheme="majorEastAsia" w:hAnsi="Times New Roman" w:cs="Times New Roman"/>
          <w:b/>
          <w:bCs/>
          <w:sz w:val="26"/>
          <w:szCs w:val="26"/>
        </w:rPr>
        <w:t xml:space="preserve">Статья </w:t>
      </w:r>
      <w:r w:rsidR="002151B6">
        <w:rPr>
          <w:rFonts w:ascii="Times New Roman" w:eastAsiaTheme="majorEastAsia" w:hAnsi="Times New Roman" w:cs="Times New Roman"/>
          <w:b/>
          <w:bCs/>
          <w:sz w:val="26"/>
          <w:szCs w:val="26"/>
        </w:rPr>
        <w:t>6</w:t>
      </w:r>
      <w:r w:rsidR="003175F1">
        <w:rPr>
          <w:rFonts w:ascii="Times New Roman" w:eastAsiaTheme="majorEastAsia" w:hAnsi="Times New Roman" w:cs="Times New Roman"/>
          <w:b/>
          <w:bCs/>
          <w:sz w:val="26"/>
          <w:szCs w:val="26"/>
        </w:rPr>
        <w:t>6</w:t>
      </w:r>
      <w:r w:rsidRPr="00252B2D">
        <w:rPr>
          <w:rFonts w:ascii="Times New Roman" w:eastAsiaTheme="majorEastAsia" w:hAnsi="Times New Roman" w:cs="Times New Roman"/>
          <w:b/>
          <w:bCs/>
          <w:sz w:val="26"/>
          <w:szCs w:val="26"/>
        </w:rPr>
        <w:t>. Зоны с особыми условиями использования территорий</w:t>
      </w:r>
      <w:bookmarkEnd w:id="155"/>
      <w:bookmarkEnd w:id="156"/>
      <w:bookmarkEnd w:id="157"/>
    </w:p>
    <w:p w:rsidR="00252B2D" w:rsidRPr="00252B2D" w:rsidRDefault="00252B2D" w:rsidP="00252B2D">
      <w:pPr>
        <w:spacing w:after="0" w:line="240" w:lineRule="auto"/>
        <w:ind w:firstLine="709"/>
        <w:jc w:val="both"/>
        <w:rPr>
          <w:rFonts w:ascii="Times New Roman" w:hAnsi="Times New Roman" w:cs="Times New Roman"/>
          <w:sz w:val="26"/>
          <w:szCs w:val="26"/>
        </w:rPr>
      </w:pPr>
      <w:r w:rsidRPr="00252B2D">
        <w:rPr>
          <w:rFonts w:ascii="Times New Roman" w:hAnsi="Times New Roman" w:cs="Times New Roman"/>
          <w:sz w:val="26"/>
          <w:szCs w:val="26"/>
        </w:rPr>
        <w:t>1. Зоны с особыми условиями использования территорий перекрывают действие градостроительных регламентов и накладывают дополнительные ограничения на использование территорий.</w:t>
      </w:r>
    </w:p>
    <w:p w:rsidR="00252B2D" w:rsidRPr="00252B2D" w:rsidRDefault="00252B2D" w:rsidP="00252B2D">
      <w:pPr>
        <w:spacing w:after="0" w:line="240" w:lineRule="auto"/>
        <w:ind w:firstLine="709"/>
        <w:jc w:val="both"/>
        <w:rPr>
          <w:rFonts w:ascii="Times New Roman" w:hAnsi="Times New Roman" w:cs="Times New Roman"/>
          <w:sz w:val="26"/>
          <w:szCs w:val="26"/>
        </w:rPr>
      </w:pPr>
      <w:r w:rsidRPr="00252B2D">
        <w:rPr>
          <w:rFonts w:ascii="Times New Roman" w:hAnsi="Times New Roman" w:cs="Times New Roman"/>
          <w:sz w:val="26"/>
          <w:szCs w:val="26"/>
        </w:rPr>
        <w:t>В настоящих Правилах зоны с особыми условиями использования территорий отображаются в соответствии с утверждённым генеральным планом поселения.</w:t>
      </w:r>
    </w:p>
    <w:p w:rsidR="00252B2D" w:rsidRPr="00252B2D" w:rsidRDefault="00252B2D" w:rsidP="00252B2D">
      <w:pPr>
        <w:spacing w:after="0" w:line="240" w:lineRule="auto"/>
        <w:ind w:firstLine="709"/>
        <w:jc w:val="both"/>
        <w:rPr>
          <w:rFonts w:ascii="Times New Roman" w:hAnsi="Times New Roman" w:cs="Times New Roman"/>
          <w:sz w:val="26"/>
          <w:szCs w:val="26"/>
        </w:rPr>
      </w:pPr>
      <w:r w:rsidRPr="00252B2D">
        <w:rPr>
          <w:rFonts w:ascii="Times New Roman" w:hAnsi="Times New Roman" w:cs="Times New Roman"/>
          <w:sz w:val="26"/>
          <w:szCs w:val="26"/>
        </w:rPr>
        <w:t>2. Границы зон с особыми условиями использования территорий устанавливаются в соответствии с законодательством Российской Федерации. На территории сельского поселения установлены следующие виды зон с особыми условиями использования территорий:</w:t>
      </w:r>
    </w:p>
    <w:p w:rsidR="00252B2D" w:rsidRPr="00252B2D" w:rsidRDefault="00252B2D" w:rsidP="00E15619">
      <w:pPr>
        <w:numPr>
          <w:ilvl w:val="0"/>
          <w:numId w:val="45"/>
        </w:numPr>
        <w:spacing w:after="0" w:line="240" w:lineRule="auto"/>
        <w:ind w:hanging="436"/>
        <w:contextualSpacing/>
        <w:jc w:val="both"/>
        <w:rPr>
          <w:rFonts w:ascii="Times New Roman" w:hAnsi="Times New Roman" w:cs="Times New Roman"/>
          <w:bCs/>
          <w:sz w:val="26"/>
          <w:szCs w:val="26"/>
        </w:rPr>
      </w:pPr>
      <w:r w:rsidRPr="00252B2D">
        <w:rPr>
          <w:rFonts w:ascii="Times New Roman" w:hAnsi="Times New Roman" w:cs="Times New Roman"/>
          <w:bCs/>
          <w:sz w:val="26"/>
          <w:szCs w:val="26"/>
        </w:rPr>
        <w:t>зоны охраны объектов культурного наследия;</w:t>
      </w:r>
    </w:p>
    <w:p w:rsidR="00252B2D" w:rsidRPr="00252B2D" w:rsidRDefault="00252B2D" w:rsidP="00E15619">
      <w:pPr>
        <w:numPr>
          <w:ilvl w:val="0"/>
          <w:numId w:val="45"/>
        </w:numPr>
        <w:spacing w:after="0" w:line="240" w:lineRule="auto"/>
        <w:ind w:hanging="436"/>
        <w:contextualSpacing/>
        <w:jc w:val="both"/>
        <w:rPr>
          <w:rFonts w:ascii="Times New Roman" w:hAnsi="Times New Roman" w:cs="Times New Roman"/>
          <w:bCs/>
          <w:sz w:val="26"/>
          <w:szCs w:val="26"/>
        </w:rPr>
      </w:pPr>
      <w:r w:rsidRPr="00252B2D">
        <w:rPr>
          <w:rFonts w:ascii="Times New Roman" w:hAnsi="Times New Roman" w:cs="Times New Roman"/>
          <w:bCs/>
          <w:sz w:val="26"/>
          <w:szCs w:val="26"/>
        </w:rPr>
        <w:t>защитная зона объекта культурного наследия;</w:t>
      </w:r>
    </w:p>
    <w:p w:rsidR="00252B2D" w:rsidRPr="00252B2D" w:rsidRDefault="00252B2D" w:rsidP="00E15619">
      <w:pPr>
        <w:numPr>
          <w:ilvl w:val="0"/>
          <w:numId w:val="45"/>
        </w:numPr>
        <w:spacing w:after="0" w:line="240" w:lineRule="auto"/>
        <w:ind w:hanging="436"/>
        <w:contextualSpacing/>
        <w:jc w:val="both"/>
        <w:rPr>
          <w:rFonts w:ascii="Times New Roman" w:hAnsi="Times New Roman" w:cs="Times New Roman"/>
          <w:bCs/>
          <w:sz w:val="26"/>
          <w:szCs w:val="26"/>
        </w:rPr>
      </w:pPr>
      <w:r w:rsidRPr="00252B2D">
        <w:rPr>
          <w:rFonts w:ascii="Times New Roman" w:hAnsi="Times New Roman" w:cs="Times New Roman"/>
          <w:bCs/>
          <w:sz w:val="26"/>
          <w:szCs w:val="26"/>
        </w:rPr>
        <w:t>охранная зона объектов электроэнергетики (объектов электросетевого хозяйства и объектов по производству электрической энергии);</w:t>
      </w:r>
    </w:p>
    <w:p w:rsidR="00252B2D" w:rsidRPr="00252B2D" w:rsidRDefault="00252B2D" w:rsidP="00E15619">
      <w:pPr>
        <w:numPr>
          <w:ilvl w:val="0"/>
          <w:numId w:val="45"/>
        </w:numPr>
        <w:spacing w:after="0" w:line="240" w:lineRule="auto"/>
        <w:ind w:hanging="436"/>
        <w:contextualSpacing/>
        <w:jc w:val="both"/>
        <w:rPr>
          <w:rFonts w:ascii="Times New Roman" w:hAnsi="Times New Roman" w:cs="Times New Roman"/>
          <w:bCs/>
          <w:sz w:val="26"/>
          <w:szCs w:val="26"/>
        </w:rPr>
      </w:pPr>
      <w:r w:rsidRPr="00252B2D">
        <w:rPr>
          <w:rFonts w:ascii="Times New Roman" w:hAnsi="Times New Roman" w:cs="Times New Roman"/>
          <w:bCs/>
          <w:sz w:val="26"/>
          <w:szCs w:val="26"/>
        </w:rPr>
        <w:t>придорожные полосы автомобильных дорог;</w:t>
      </w:r>
    </w:p>
    <w:p w:rsidR="00252B2D" w:rsidRPr="00252B2D" w:rsidRDefault="00252B2D" w:rsidP="00E15619">
      <w:pPr>
        <w:numPr>
          <w:ilvl w:val="0"/>
          <w:numId w:val="45"/>
        </w:numPr>
        <w:spacing w:after="0" w:line="240" w:lineRule="auto"/>
        <w:ind w:hanging="436"/>
        <w:contextualSpacing/>
        <w:jc w:val="both"/>
        <w:rPr>
          <w:rFonts w:ascii="Times New Roman" w:hAnsi="Times New Roman" w:cs="Times New Roman"/>
          <w:bCs/>
          <w:sz w:val="26"/>
          <w:szCs w:val="26"/>
        </w:rPr>
      </w:pPr>
      <w:r w:rsidRPr="00252B2D">
        <w:rPr>
          <w:rFonts w:ascii="Times New Roman" w:hAnsi="Times New Roman" w:cs="Times New Roman"/>
          <w:bCs/>
          <w:sz w:val="26"/>
          <w:szCs w:val="26"/>
        </w:rPr>
        <w:t>охранная зона трубопроводов (газопроводов);</w:t>
      </w:r>
    </w:p>
    <w:p w:rsidR="00252B2D" w:rsidRPr="00252B2D" w:rsidRDefault="00252B2D" w:rsidP="00E15619">
      <w:pPr>
        <w:numPr>
          <w:ilvl w:val="0"/>
          <w:numId w:val="45"/>
        </w:numPr>
        <w:spacing w:after="0" w:line="240" w:lineRule="auto"/>
        <w:ind w:hanging="436"/>
        <w:contextualSpacing/>
        <w:jc w:val="both"/>
        <w:rPr>
          <w:rFonts w:ascii="Times New Roman" w:hAnsi="Times New Roman" w:cs="Times New Roman"/>
          <w:bCs/>
          <w:sz w:val="26"/>
          <w:szCs w:val="26"/>
        </w:rPr>
      </w:pPr>
      <w:r w:rsidRPr="00252B2D">
        <w:rPr>
          <w:rFonts w:ascii="Times New Roman" w:hAnsi="Times New Roman" w:cs="Times New Roman"/>
          <w:bCs/>
          <w:sz w:val="26"/>
          <w:szCs w:val="26"/>
        </w:rPr>
        <w:t>охранная зона линий и сооружений связи;</w:t>
      </w:r>
    </w:p>
    <w:p w:rsidR="00252B2D" w:rsidRPr="00252B2D" w:rsidRDefault="00252B2D" w:rsidP="00E15619">
      <w:pPr>
        <w:numPr>
          <w:ilvl w:val="0"/>
          <w:numId w:val="45"/>
        </w:numPr>
        <w:spacing w:after="0" w:line="240" w:lineRule="auto"/>
        <w:ind w:hanging="436"/>
        <w:contextualSpacing/>
        <w:jc w:val="both"/>
        <w:rPr>
          <w:rFonts w:ascii="Times New Roman" w:hAnsi="Times New Roman" w:cs="Times New Roman"/>
          <w:bCs/>
          <w:sz w:val="26"/>
          <w:szCs w:val="26"/>
        </w:rPr>
      </w:pPr>
      <w:r w:rsidRPr="00252B2D">
        <w:rPr>
          <w:rFonts w:ascii="Times New Roman" w:hAnsi="Times New Roman" w:cs="Times New Roman"/>
          <w:bCs/>
          <w:sz w:val="26"/>
          <w:szCs w:val="26"/>
        </w:rPr>
        <w:t>водоохранная зона;</w:t>
      </w:r>
    </w:p>
    <w:p w:rsidR="00252B2D" w:rsidRPr="00252B2D" w:rsidRDefault="00252B2D" w:rsidP="00E15619">
      <w:pPr>
        <w:numPr>
          <w:ilvl w:val="0"/>
          <w:numId w:val="45"/>
        </w:numPr>
        <w:spacing w:after="0" w:line="240" w:lineRule="auto"/>
        <w:ind w:hanging="436"/>
        <w:contextualSpacing/>
        <w:jc w:val="both"/>
        <w:rPr>
          <w:rFonts w:ascii="Times New Roman" w:hAnsi="Times New Roman" w:cs="Times New Roman"/>
          <w:bCs/>
          <w:sz w:val="26"/>
          <w:szCs w:val="26"/>
        </w:rPr>
      </w:pPr>
      <w:r w:rsidRPr="00252B2D">
        <w:rPr>
          <w:rFonts w:ascii="Times New Roman" w:hAnsi="Times New Roman" w:cs="Times New Roman"/>
          <w:bCs/>
          <w:sz w:val="26"/>
          <w:szCs w:val="26"/>
        </w:rPr>
        <w:t>прибрежная защитная полоса;</w:t>
      </w:r>
    </w:p>
    <w:p w:rsidR="00252B2D" w:rsidRPr="00252B2D" w:rsidRDefault="00252B2D" w:rsidP="00E15619">
      <w:pPr>
        <w:numPr>
          <w:ilvl w:val="0"/>
          <w:numId w:val="45"/>
        </w:numPr>
        <w:spacing w:after="0" w:line="240" w:lineRule="auto"/>
        <w:ind w:hanging="436"/>
        <w:contextualSpacing/>
        <w:jc w:val="both"/>
        <w:rPr>
          <w:rFonts w:ascii="Times New Roman" w:hAnsi="Times New Roman" w:cs="Times New Roman"/>
          <w:bCs/>
          <w:sz w:val="26"/>
          <w:szCs w:val="26"/>
        </w:rPr>
      </w:pPr>
      <w:r w:rsidRPr="00252B2D">
        <w:rPr>
          <w:rFonts w:ascii="Times New Roman" w:hAnsi="Times New Roman" w:cs="Times New Roman"/>
          <w:bCs/>
          <w:sz w:val="26"/>
          <w:szCs w:val="26"/>
        </w:rPr>
        <w:t>зоны санитарной охраны источников питьевого и хозяйственно-бытового водоснабжения;</w:t>
      </w:r>
    </w:p>
    <w:p w:rsidR="00252B2D" w:rsidRPr="00252B2D" w:rsidRDefault="00252B2D" w:rsidP="00E15619">
      <w:pPr>
        <w:numPr>
          <w:ilvl w:val="0"/>
          <w:numId w:val="45"/>
        </w:numPr>
        <w:spacing w:after="0" w:line="240" w:lineRule="auto"/>
        <w:ind w:hanging="436"/>
        <w:contextualSpacing/>
        <w:jc w:val="both"/>
        <w:rPr>
          <w:rFonts w:ascii="Times New Roman" w:hAnsi="Times New Roman" w:cs="Times New Roman"/>
          <w:bCs/>
          <w:sz w:val="26"/>
          <w:szCs w:val="26"/>
        </w:rPr>
      </w:pPr>
      <w:r w:rsidRPr="00252B2D">
        <w:rPr>
          <w:rFonts w:ascii="Times New Roman" w:hAnsi="Times New Roman" w:cs="Times New Roman"/>
          <w:bCs/>
          <w:sz w:val="26"/>
          <w:szCs w:val="26"/>
        </w:rPr>
        <w:t>санитарно-защитная зона.</w:t>
      </w:r>
    </w:p>
    <w:p w:rsidR="00252B2D" w:rsidRPr="00252B2D" w:rsidRDefault="00252B2D" w:rsidP="00252B2D">
      <w:pPr>
        <w:spacing w:after="0" w:line="240" w:lineRule="auto"/>
        <w:ind w:firstLine="709"/>
        <w:jc w:val="both"/>
        <w:rPr>
          <w:rFonts w:ascii="Times New Roman" w:hAnsi="Times New Roman" w:cs="Times New Roman"/>
          <w:sz w:val="26"/>
          <w:szCs w:val="26"/>
        </w:rPr>
      </w:pPr>
      <w:r w:rsidRPr="00252B2D">
        <w:rPr>
          <w:rFonts w:ascii="Times New Roman" w:hAnsi="Times New Roman" w:cs="Times New Roman"/>
          <w:sz w:val="26"/>
          <w:szCs w:val="26"/>
        </w:rPr>
        <w:t>3. Установление зон не влечёт за собой изъятие земельных участков у правообладателей земельных участков или запрета на совершение сделок с земельными участками, за исключением случаев, предусмотренных законодательством Российской Федерации.</w:t>
      </w:r>
    </w:p>
    <w:p w:rsidR="00252B2D" w:rsidRPr="00252B2D" w:rsidRDefault="00252B2D" w:rsidP="00252B2D">
      <w:pPr>
        <w:keepNext/>
        <w:keepLines/>
        <w:spacing w:before="120" w:after="120"/>
        <w:ind w:left="709"/>
        <w:outlineLvl w:val="2"/>
        <w:rPr>
          <w:rFonts w:ascii="Times New Roman" w:eastAsiaTheme="majorEastAsia" w:hAnsi="Times New Roman" w:cs="Times New Roman"/>
          <w:b/>
          <w:bCs/>
          <w:sz w:val="26"/>
          <w:szCs w:val="26"/>
        </w:rPr>
      </w:pPr>
      <w:bookmarkStart w:id="158" w:name="_Toc170445889"/>
      <w:bookmarkStart w:id="159" w:name="_Toc171659181"/>
      <w:r w:rsidRPr="00252B2D">
        <w:rPr>
          <w:rFonts w:ascii="Times New Roman" w:eastAsiaTheme="majorEastAsia" w:hAnsi="Times New Roman" w:cs="Times New Roman"/>
          <w:b/>
          <w:bCs/>
          <w:sz w:val="26"/>
          <w:szCs w:val="26"/>
        </w:rPr>
        <w:t xml:space="preserve">Статья </w:t>
      </w:r>
      <w:r w:rsidR="002151B6">
        <w:rPr>
          <w:rFonts w:ascii="Times New Roman" w:eastAsiaTheme="majorEastAsia" w:hAnsi="Times New Roman" w:cs="Times New Roman"/>
          <w:b/>
          <w:bCs/>
          <w:sz w:val="26"/>
          <w:szCs w:val="26"/>
        </w:rPr>
        <w:t>6</w:t>
      </w:r>
      <w:r w:rsidR="003175F1">
        <w:rPr>
          <w:rFonts w:ascii="Times New Roman" w:eastAsiaTheme="majorEastAsia" w:hAnsi="Times New Roman" w:cs="Times New Roman"/>
          <w:b/>
          <w:bCs/>
          <w:sz w:val="26"/>
          <w:szCs w:val="26"/>
        </w:rPr>
        <w:t>7</w:t>
      </w:r>
      <w:r w:rsidRPr="00252B2D">
        <w:rPr>
          <w:rFonts w:ascii="Times New Roman" w:eastAsiaTheme="majorEastAsia" w:hAnsi="Times New Roman" w:cs="Times New Roman"/>
          <w:b/>
          <w:bCs/>
          <w:sz w:val="26"/>
          <w:szCs w:val="26"/>
        </w:rPr>
        <w:t>. Зоны охраны объектов культурного наследия</w:t>
      </w:r>
      <w:bookmarkEnd w:id="158"/>
      <w:bookmarkEnd w:id="159"/>
    </w:p>
    <w:p w:rsidR="00252B2D" w:rsidRPr="00252B2D" w:rsidRDefault="00252B2D" w:rsidP="00252B2D">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 Необходимый состав зон охраны объекта культурного наследия определяется проектом зон охраны объекта культурного наследия.</w:t>
      </w:r>
    </w:p>
    <w:p w:rsidR="00252B2D" w:rsidRPr="00252B2D" w:rsidRDefault="00252B2D" w:rsidP="00252B2D">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объектов культурного наследия,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w:t>
      </w:r>
    </w:p>
    <w:p w:rsidR="00252B2D" w:rsidRPr="00252B2D" w:rsidRDefault="00252B2D" w:rsidP="00252B2D">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Состав объединенной зоны охраны объектов культурного наследия определяется проектом объединенной зоны охраны объектов культурного наследия. Требование об установлении зон охраны объекта культурного наследия к выявленному объекту культурного наследия не предъявляется.</w:t>
      </w:r>
    </w:p>
    <w:p w:rsidR="00252B2D" w:rsidRPr="00252B2D" w:rsidRDefault="00252B2D" w:rsidP="00252B2D">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lastRenderedPageBreak/>
        <w:t>Охранная зона объекта культурного наследия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252B2D" w:rsidRPr="00252B2D" w:rsidRDefault="00252B2D" w:rsidP="00252B2D">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Зона регулирования застройки и хозяйственной деятельности – территория, в пределах которой устанавливается режим использования земель и земельных участков, ограничивающий строительство и хозяйственную деятельность, определяются требования к реконструкции существующих зданий и сооружений.</w:t>
      </w:r>
    </w:p>
    <w:p w:rsidR="00252B2D" w:rsidRPr="00252B2D" w:rsidRDefault="00252B2D" w:rsidP="00252B2D">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Зона охраняемого природного ландшафта – территория, в пределах которой устанавливается режим использования земель и земельных участков,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252B2D" w:rsidRPr="00252B2D" w:rsidRDefault="00252B2D" w:rsidP="00252B2D">
      <w:pPr>
        <w:tabs>
          <w:tab w:val="decimal" w:pos="0"/>
        </w:tabs>
        <w:spacing w:after="0" w:line="240" w:lineRule="auto"/>
        <w:ind w:firstLine="709"/>
        <w:jc w:val="both"/>
        <w:rPr>
          <w:rFonts w:ascii="Times New Roman" w:hAnsi="Times New Roman" w:cs="Times New Roman"/>
          <w:sz w:val="26"/>
          <w:szCs w:val="26"/>
        </w:rPr>
      </w:pPr>
      <w:r w:rsidRPr="00252B2D">
        <w:rPr>
          <w:rFonts w:ascii="Times New Roman" w:hAnsi="Times New Roman" w:cs="Times New Roman"/>
          <w:sz w:val="26"/>
          <w:szCs w:val="26"/>
        </w:rPr>
        <w:t>Федеральным органом охраны объектов культурного наследия:</w:t>
      </w:r>
    </w:p>
    <w:p w:rsidR="00252B2D" w:rsidRPr="00252B2D" w:rsidRDefault="00252B2D" w:rsidP="00E15619">
      <w:pPr>
        <w:numPr>
          <w:ilvl w:val="0"/>
          <w:numId w:val="59"/>
        </w:numPr>
        <w:tabs>
          <w:tab w:val="decimal" w:pos="0"/>
        </w:tabs>
        <w:suppressAutoHyphens/>
        <w:spacing w:after="0" w:line="240" w:lineRule="auto"/>
        <w:ind w:left="0" w:firstLine="360"/>
        <w:contextualSpacing/>
        <w:jc w:val="both"/>
        <w:rPr>
          <w:rFonts w:ascii="Times New Roman" w:eastAsia="Times New Roman" w:hAnsi="Times New Roman" w:cs="Times New Roman"/>
          <w:sz w:val="26"/>
          <w:szCs w:val="26"/>
          <w:lang w:eastAsia="zh-CN"/>
        </w:rPr>
      </w:pPr>
      <w:r w:rsidRPr="00252B2D">
        <w:rPr>
          <w:rFonts w:ascii="Times New Roman" w:eastAsia="Times New Roman" w:hAnsi="Times New Roman" w:cs="Times New Roman"/>
          <w:sz w:val="26"/>
          <w:szCs w:val="26"/>
          <w:lang w:eastAsia="zh-CN"/>
        </w:rPr>
        <w:t>принимаются решения об установлении, изменении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включенных в Список всемирного наследия,</w:t>
      </w:r>
    </w:p>
    <w:p w:rsidR="00252B2D" w:rsidRPr="00252B2D" w:rsidRDefault="00252B2D" w:rsidP="00E15619">
      <w:pPr>
        <w:numPr>
          <w:ilvl w:val="0"/>
          <w:numId w:val="59"/>
        </w:numPr>
        <w:tabs>
          <w:tab w:val="decimal" w:pos="0"/>
        </w:tabs>
        <w:suppressAutoHyphens/>
        <w:spacing w:after="0" w:line="240" w:lineRule="auto"/>
        <w:ind w:left="0" w:firstLine="360"/>
        <w:contextualSpacing/>
        <w:jc w:val="both"/>
        <w:rPr>
          <w:rFonts w:ascii="Times New Roman" w:eastAsia="Times New Roman" w:hAnsi="Times New Roman" w:cs="Times New Roman"/>
          <w:sz w:val="26"/>
          <w:szCs w:val="26"/>
          <w:lang w:eastAsia="zh-CN"/>
        </w:rPr>
      </w:pPr>
      <w:r w:rsidRPr="00252B2D">
        <w:rPr>
          <w:rFonts w:ascii="Times New Roman" w:eastAsia="Times New Roman" w:hAnsi="Times New Roman" w:cs="Times New Roman"/>
          <w:sz w:val="26"/>
          <w:szCs w:val="26"/>
          <w:lang w:eastAsia="zh-CN"/>
        </w:rPr>
        <w:t>утверждаются требования к градостроительным регламентам в границах территорий данных зон,</w:t>
      </w:r>
    </w:p>
    <w:p w:rsidR="00252B2D" w:rsidRPr="00252B2D" w:rsidRDefault="00252B2D" w:rsidP="00E15619">
      <w:pPr>
        <w:numPr>
          <w:ilvl w:val="0"/>
          <w:numId w:val="59"/>
        </w:numPr>
        <w:tabs>
          <w:tab w:val="decimal" w:pos="0"/>
        </w:tabs>
        <w:suppressAutoHyphens/>
        <w:spacing w:after="0" w:line="240" w:lineRule="auto"/>
        <w:ind w:left="0" w:firstLine="360"/>
        <w:contextualSpacing/>
        <w:jc w:val="both"/>
        <w:rPr>
          <w:rFonts w:ascii="Times New Roman" w:eastAsia="Times New Roman" w:hAnsi="Times New Roman" w:cs="Times New Roman"/>
          <w:sz w:val="26"/>
          <w:szCs w:val="26"/>
          <w:lang w:eastAsia="zh-CN"/>
        </w:rPr>
      </w:pPr>
      <w:r w:rsidRPr="00252B2D">
        <w:rPr>
          <w:rFonts w:ascii="Times New Roman" w:eastAsia="Times New Roman" w:hAnsi="Times New Roman" w:cs="Times New Roman"/>
          <w:sz w:val="26"/>
          <w:szCs w:val="26"/>
          <w:lang w:eastAsia="zh-CN"/>
        </w:rPr>
        <w:t>принимается решение о прекращении существования зон охраны указанных объектов культурного наследия.</w:t>
      </w:r>
    </w:p>
    <w:p w:rsidR="00252B2D" w:rsidRPr="00252B2D" w:rsidRDefault="00252B2D" w:rsidP="00252B2D">
      <w:pPr>
        <w:tabs>
          <w:tab w:val="decimal" w:pos="0"/>
        </w:tabs>
        <w:spacing w:after="0" w:line="240" w:lineRule="auto"/>
        <w:ind w:firstLine="709"/>
        <w:jc w:val="both"/>
        <w:rPr>
          <w:rFonts w:ascii="Times New Roman" w:hAnsi="Times New Roman" w:cs="Times New Roman"/>
          <w:sz w:val="26"/>
          <w:szCs w:val="26"/>
        </w:rPr>
      </w:pPr>
      <w:r w:rsidRPr="00252B2D">
        <w:rPr>
          <w:rFonts w:ascii="Times New Roman" w:hAnsi="Times New Roman" w:cs="Times New Roman"/>
          <w:sz w:val="26"/>
          <w:szCs w:val="26"/>
        </w:rPr>
        <w:t>Органом государственной власти субъекта Российской Федерации:</w:t>
      </w:r>
    </w:p>
    <w:p w:rsidR="00252B2D" w:rsidRPr="00252B2D" w:rsidRDefault="00252B2D" w:rsidP="00E15619">
      <w:pPr>
        <w:numPr>
          <w:ilvl w:val="0"/>
          <w:numId w:val="60"/>
        </w:numPr>
        <w:tabs>
          <w:tab w:val="decimal" w:pos="0"/>
        </w:tabs>
        <w:suppressAutoHyphens/>
        <w:spacing w:after="0" w:line="240" w:lineRule="auto"/>
        <w:ind w:left="0" w:firstLine="360"/>
        <w:contextualSpacing/>
        <w:jc w:val="both"/>
        <w:rPr>
          <w:rFonts w:ascii="Times New Roman" w:eastAsia="Times New Roman" w:hAnsi="Times New Roman" w:cs="Times New Roman"/>
          <w:sz w:val="26"/>
          <w:szCs w:val="26"/>
          <w:lang w:eastAsia="zh-CN"/>
        </w:rPr>
      </w:pPr>
      <w:r w:rsidRPr="00252B2D">
        <w:rPr>
          <w:rFonts w:ascii="Times New Roman" w:eastAsia="Times New Roman" w:hAnsi="Times New Roman" w:cs="Times New Roman"/>
          <w:sz w:val="26"/>
          <w:szCs w:val="26"/>
          <w:lang w:eastAsia="zh-CN"/>
        </w:rPr>
        <w:t>принимаются решения об установлении, изменении зон охраны объектов культурного наследия, в том числе объединенной зоны охраны объектов культурного наследия,</w:t>
      </w:r>
    </w:p>
    <w:p w:rsidR="00252B2D" w:rsidRPr="00252B2D" w:rsidRDefault="00252B2D" w:rsidP="00E15619">
      <w:pPr>
        <w:numPr>
          <w:ilvl w:val="0"/>
          <w:numId w:val="60"/>
        </w:numPr>
        <w:tabs>
          <w:tab w:val="decimal" w:pos="0"/>
        </w:tabs>
        <w:suppressAutoHyphens/>
        <w:spacing w:after="0" w:line="240" w:lineRule="auto"/>
        <w:ind w:left="0" w:firstLine="360"/>
        <w:contextualSpacing/>
        <w:jc w:val="both"/>
        <w:rPr>
          <w:rFonts w:ascii="Times New Roman" w:eastAsia="Times New Roman" w:hAnsi="Times New Roman" w:cs="Times New Roman"/>
          <w:sz w:val="26"/>
          <w:szCs w:val="26"/>
          <w:lang w:eastAsia="zh-CN"/>
        </w:rPr>
      </w:pPr>
      <w:r w:rsidRPr="00252B2D">
        <w:rPr>
          <w:rFonts w:ascii="Times New Roman" w:eastAsia="Times New Roman" w:hAnsi="Times New Roman" w:cs="Times New Roman"/>
          <w:sz w:val="26"/>
          <w:szCs w:val="26"/>
          <w:lang w:eastAsia="zh-CN"/>
        </w:rPr>
        <w:t xml:space="preserve">утверждаются </w:t>
      </w:r>
      <w:r w:rsidRPr="00252B2D">
        <w:rPr>
          <w:rFonts w:ascii="Times New Roman" w:eastAsia="Times New Roman" w:hAnsi="Times New Roman" w:cs="Times New Roman"/>
          <w:color w:val="000000"/>
          <w:sz w:val="26"/>
          <w:szCs w:val="26"/>
          <w:shd w:val="clear" w:color="auto" w:fill="FFFFFF"/>
          <w:lang w:eastAsia="zh-CN"/>
        </w:rPr>
        <w:t>требования к градостроительным регламентам в границах территорий данных зон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субъектов Российской Федерации,</w:t>
      </w:r>
    </w:p>
    <w:p w:rsidR="00252B2D" w:rsidRPr="00252B2D" w:rsidRDefault="00252B2D" w:rsidP="00E15619">
      <w:pPr>
        <w:numPr>
          <w:ilvl w:val="0"/>
          <w:numId w:val="60"/>
        </w:numPr>
        <w:tabs>
          <w:tab w:val="decimal" w:pos="0"/>
        </w:tabs>
        <w:suppressAutoHyphens/>
        <w:spacing w:after="0" w:line="240" w:lineRule="auto"/>
        <w:ind w:left="0" w:firstLine="360"/>
        <w:contextualSpacing/>
        <w:jc w:val="both"/>
        <w:rPr>
          <w:rFonts w:ascii="Times New Roman" w:eastAsia="Times New Roman" w:hAnsi="Times New Roman" w:cs="Times New Roman"/>
          <w:sz w:val="26"/>
          <w:szCs w:val="26"/>
          <w:lang w:eastAsia="zh-CN"/>
        </w:rPr>
      </w:pPr>
      <w:r w:rsidRPr="00252B2D">
        <w:rPr>
          <w:rFonts w:ascii="Times New Roman" w:eastAsia="Times New Roman" w:hAnsi="Times New Roman" w:cs="Times New Roman"/>
          <w:sz w:val="26"/>
          <w:szCs w:val="26"/>
          <w:lang w:eastAsia="zh-CN"/>
        </w:rPr>
        <w:t>принимается решение о прекращении существования указанных зон охраны объектов культурного наследия.</w:t>
      </w:r>
    </w:p>
    <w:p w:rsidR="00252B2D" w:rsidRPr="00252B2D" w:rsidRDefault="00252B2D" w:rsidP="00252B2D">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Зоны охраны объекта культурного наследия прекращают существование без принятия решения о прекращении существования таких зон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252B2D" w:rsidRPr="00252B2D" w:rsidRDefault="00252B2D" w:rsidP="00252B2D">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 xml:space="preserve">Положение о зонах охраны объектов культурного наследия, включающее в себя порядок разработки проекта зон охраны объекта культурного наследия, проекта объединенной зоны охраны объектов культурного наследия, требования к режимам использования земель и земельных участков и общие принципы </w:t>
      </w:r>
      <w:r w:rsidRPr="00252B2D">
        <w:rPr>
          <w:rFonts w:ascii="Times New Roman" w:eastAsia="Times New Roman" w:hAnsi="Times New Roman" w:cs="Times New Roman"/>
          <w:bCs/>
          <w:sz w:val="26"/>
          <w:szCs w:val="26"/>
          <w:lang w:eastAsia="ru-RU"/>
        </w:rPr>
        <w:lastRenderedPageBreak/>
        <w:t>установления требований к градостроительным регламентам в границах территорий данных зон устанавливаются Правительством Российской Федерации.</w:t>
      </w:r>
    </w:p>
    <w:p w:rsidR="00252B2D" w:rsidRPr="00252B2D" w:rsidRDefault="00252B2D" w:rsidP="00252B2D">
      <w:pPr>
        <w:keepNext/>
        <w:keepLines/>
        <w:spacing w:before="120" w:after="120" w:line="240" w:lineRule="auto"/>
        <w:ind w:left="709"/>
        <w:outlineLvl w:val="2"/>
        <w:rPr>
          <w:rFonts w:ascii="Times New Roman" w:eastAsiaTheme="majorEastAsia" w:hAnsi="Times New Roman" w:cs="Times New Roman"/>
          <w:b/>
          <w:bCs/>
          <w:sz w:val="26"/>
          <w:szCs w:val="26"/>
        </w:rPr>
      </w:pPr>
      <w:bookmarkStart w:id="160" w:name="_Toc170445890"/>
      <w:bookmarkStart w:id="161" w:name="_Toc171659182"/>
      <w:r w:rsidRPr="00252B2D">
        <w:rPr>
          <w:rFonts w:ascii="Times New Roman" w:eastAsiaTheme="majorEastAsia" w:hAnsi="Times New Roman" w:cs="Times New Roman"/>
          <w:b/>
          <w:bCs/>
          <w:sz w:val="26"/>
          <w:szCs w:val="26"/>
        </w:rPr>
        <w:t xml:space="preserve">Статья </w:t>
      </w:r>
      <w:r w:rsidR="009E08FE">
        <w:rPr>
          <w:rFonts w:ascii="Times New Roman" w:eastAsiaTheme="majorEastAsia" w:hAnsi="Times New Roman" w:cs="Times New Roman"/>
          <w:b/>
          <w:bCs/>
          <w:sz w:val="26"/>
          <w:szCs w:val="26"/>
        </w:rPr>
        <w:t>6</w:t>
      </w:r>
      <w:r w:rsidR="00131BBE">
        <w:rPr>
          <w:rFonts w:ascii="Times New Roman" w:eastAsiaTheme="majorEastAsia" w:hAnsi="Times New Roman" w:cs="Times New Roman"/>
          <w:b/>
          <w:bCs/>
          <w:sz w:val="26"/>
          <w:szCs w:val="26"/>
        </w:rPr>
        <w:t>8</w:t>
      </w:r>
      <w:r w:rsidRPr="00252B2D">
        <w:rPr>
          <w:rFonts w:ascii="Times New Roman" w:eastAsiaTheme="majorEastAsia" w:hAnsi="Times New Roman" w:cs="Times New Roman"/>
          <w:b/>
          <w:bCs/>
          <w:sz w:val="26"/>
          <w:szCs w:val="26"/>
        </w:rPr>
        <w:t>. Защитная зона объекта культурного наследия</w:t>
      </w:r>
      <w:bookmarkEnd w:id="160"/>
      <w:bookmarkEnd w:id="161"/>
    </w:p>
    <w:p w:rsidR="00252B2D" w:rsidRPr="00252B2D" w:rsidRDefault="00252B2D" w:rsidP="00252B2D">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252B2D" w:rsidRPr="00252B2D" w:rsidRDefault="00252B2D" w:rsidP="00252B2D">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Границы защитной зоны объекта культурного наследия устанавливаются:</w:t>
      </w:r>
    </w:p>
    <w:p w:rsidR="00252B2D" w:rsidRPr="00252B2D" w:rsidRDefault="00252B2D" w:rsidP="00252B2D">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rsidR="00252B2D" w:rsidRPr="00252B2D" w:rsidRDefault="00252B2D" w:rsidP="00252B2D">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rsidR="00252B2D" w:rsidRPr="00252B2D" w:rsidRDefault="00252B2D" w:rsidP="00252B2D">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252B2D" w:rsidRPr="00252B2D" w:rsidRDefault="00252B2D" w:rsidP="00252B2D">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 пунктами 3 и 4 статьи 34.1 Федерального закона № 73-ФЗ,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порядке, установленном Правительством Российской Федерации.</w:t>
      </w:r>
    </w:p>
    <w:p w:rsidR="00252B2D" w:rsidRPr="00252B2D" w:rsidRDefault="00252B2D" w:rsidP="00252B2D">
      <w:pPr>
        <w:spacing w:after="0" w:line="240" w:lineRule="auto"/>
        <w:ind w:firstLine="709"/>
        <w:jc w:val="both"/>
        <w:rPr>
          <w:rFonts w:ascii="Times New Roman" w:hAnsi="Times New Roman" w:cs="Times New Roman"/>
          <w:sz w:val="26"/>
          <w:szCs w:val="26"/>
        </w:rPr>
      </w:pPr>
      <w:r w:rsidRPr="00252B2D">
        <w:rPr>
          <w:rFonts w:ascii="Times New Roman" w:eastAsia="Times New Roman" w:hAnsi="Times New Roman" w:cs="Times New Roman"/>
          <w:bCs/>
          <w:sz w:val="26"/>
          <w:szCs w:val="26"/>
          <w:lang w:eastAsia="ru-RU"/>
        </w:rPr>
        <w:t>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 установленных в соответствии со статьей 34 Федерального закона № 73-ФЗ. Защитная зона объекта культурного наследия также прекращает существование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При этом принятие решения о прекращении существования такой зоны не требуется.</w:t>
      </w:r>
    </w:p>
    <w:p w:rsidR="00252B2D" w:rsidRPr="00252B2D" w:rsidRDefault="00252B2D" w:rsidP="00252B2D">
      <w:pPr>
        <w:keepNext/>
        <w:keepLines/>
        <w:spacing w:before="120" w:after="120" w:line="240" w:lineRule="auto"/>
        <w:ind w:left="709"/>
        <w:outlineLvl w:val="2"/>
        <w:rPr>
          <w:rFonts w:ascii="Times New Roman" w:eastAsiaTheme="majorEastAsia" w:hAnsi="Times New Roman" w:cs="Times New Roman"/>
          <w:b/>
          <w:bCs/>
          <w:sz w:val="26"/>
          <w:szCs w:val="26"/>
        </w:rPr>
      </w:pPr>
      <w:bookmarkStart w:id="162" w:name="_Toc170445891"/>
      <w:bookmarkStart w:id="163" w:name="_Toc171659183"/>
      <w:r w:rsidRPr="00252B2D">
        <w:rPr>
          <w:rFonts w:ascii="Times New Roman" w:eastAsiaTheme="majorEastAsia" w:hAnsi="Times New Roman" w:cs="Times New Roman"/>
          <w:b/>
          <w:bCs/>
          <w:sz w:val="26"/>
          <w:szCs w:val="26"/>
        </w:rPr>
        <w:lastRenderedPageBreak/>
        <w:t xml:space="preserve">Статья </w:t>
      </w:r>
      <w:r w:rsidR="009E08FE">
        <w:rPr>
          <w:rFonts w:ascii="Times New Roman" w:eastAsiaTheme="majorEastAsia" w:hAnsi="Times New Roman" w:cs="Times New Roman"/>
          <w:b/>
          <w:bCs/>
          <w:sz w:val="26"/>
          <w:szCs w:val="26"/>
        </w:rPr>
        <w:t>6</w:t>
      </w:r>
      <w:r w:rsidR="00131BBE">
        <w:rPr>
          <w:rFonts w:ascii="Times New Roman" w:eastAsiaTheme="majorEastAsia" w:hAnsi="Times New Roman" w:cs="Times New Roman"/>
          <w:b/>
          <w:bCs/>
          <w:sz w:val="26"/>
          <w:szCs w:val="26"/>
        </w:rPr>
        <w:t>9</w:t>
      </w:r>
      <w:r w:rsidRPr="00252B2D">
        <w:rPr>
          <w:rFonts w:ascii="Times New Roman" w:eastAsiaTheme="majorEastAsia" w:hAnsi="Times New Roman" w:cs="Times New Roman"/>
          <w:b/>
          <w:bCs/>
          <w:sz w:val="26"/>
          <w:szCs w:val="26"/>
        </w:rPr>
        <w:t>. Охранная зона объектов электроэнергетики (объектов электросетевого хозяйства и объектов по производству электрической энергии)</w:t>
      </w:r>
      <w:bookmarkEnd w:id="162"/>
      <w:bookmarkEnd w:id="163"/>
    </w:p>
    <w:p w:rsidR="00252B2D" w:rsidRPr="00252B2D" w:rsidRDefault="00252B2D" w:rsidP="00252B2D">
      <w:pPr>
        <w:spacing w:after="0" w:line="240" w:lineRule="auto"/>
        <w:ind w:firstLine="709"/>
        <w:jc w:val="both"/>
        <w:rPr>
          <w:rFonts w:ascii="Times New Roman" w:hAnsi="Times New Roman" w:cs="Times New Roman"/>
          <w:sz w:val="26"/>
          <w:szCs w:val="26"/>
        </w:rPr>
      </w:pPr>
      <w:r w:rsidRPr="00252B2D">
        <w:rPr>
          <w:rFonts w:ascii="Times New Roman" w:eastAsia="Times New Roman" w:hAnsi="Times New Roman" w:cs="Times New Roman"/>
          <w:sz w:val="26"/>
          <w:szCs w:val="26"/>
          <w:lang w:eastAsia="ru-RU"/>
        </w:rPr>
        <w:t>1. Охранные зоны объектов электроэнергетики устанавливаются:</w:t>
      </w:r>
    </w:p>
    <w:p w:rsidR="00252B2D" w:rsidRPr="00252B2D" w:rsidRDefault="00252B2D" w:rsidP="00E15619">
      <w:pPr>
        <w:numPr>
          <w:ilvl w:val="0"/>
          <w:numId w:val="48"/>
        </w:numPr>
        <w:spacing w:after="0" w:line="240" w:lineRule="auto"/>
        <w:ind w:left="0" w:firstLine="360"/>
        <w:contextualSpacing/>
        <w:jc w:val="both"/>
        <w:rPr>
          <w:rFonts w:ascii="Times New Roman" w:eastAsia="Times New Roman" w:hAnsi="Times New Roman" w:cs="Times New Roman"/>
          <w:sz w:val="26"/>
          <w:szCs w:val="26"/>
          <w:lang w:eastAsia="ru-RU"/>
        </w:rPr>
      </w:pPr>
      <w:r w:rsidRPr="00252B2D">
        <w:rPr>
          <w:rFonts w:ascii="Times New Roman" w:eastAsia="Times New Roman" w:hAnsi="Times New Roman" w:cs="Times New Roman"/>
          <w:sz w:val="26"/>
          <w:szCs w:val="26"/>
          <w:lang w:eastAsia="ru-RU"/>
        </w:rPr>
        <w:t>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неотклоненном их положении на следующем расстоянии:</w:t>
      </w:r>
    </w:p>
    <w:p w:rsidR="00252B2D" w:rsidRPr="00252B2D" w:rsidRDefault="00252B2D" w:rsidP="00E15619">
      <w:pPr>
        <w:numPr>
          <w:ilvl w:val="0"/>
          <w:numId w:val="49"/>
        </w:numPr>
        <w:autoSpaceDE w:val="0"/>
        <w:autoSpaceDN w:val="0"/>
        <w:adjustRightInd w:val="0"/>
        <w:spacing w:after="0" w:line="240" w:lineRule="auto"/>
        <w:ind w:left="709"/>
        <w:contextualSpacing/>
        <w:jc w:val="both"/>
        <w:rPr>
          <w:rFonts w:ascii="Times New Roman" w:hAnsi="Times New Roman" w:cs="Times New Roman"/>
          <w:color w:val="000000"/>
          <w:sz w:val="26"/>
          <w:szCs w:val="26"/>
        </w:rPr>
      </w:pPr>
      <w:r w:rsidRPr="00252B2D">
        <w:rPr>
          <w:rFonts w:ascii="Times New Roman" w:hAnsi="Times New Roman" w:cs="Times New Roman"/>
          <w:color w:val="000000"/>
          <w:sz w:val="26"/>
          <w:szCs w:val="26"/>
        </w:rPr>
        <w:t>до 1 кВ – 2 м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p w:rsidR="00252B2D" w:rsidRPr="00252B2D" w:rsidRDefault="00252B2D" w:rsidP="00E15619">
      <w:pPr>
        <w:numPr>
          <w:ilvl w:val="0"/>
          <w:numId w:val="49"/>
        </w:numPr>
        <w:autoSpaceDE w:val="0"/>
        <w:autoSpaceDN w:val="0"/>
        <w:adjustRightInd w:val="0"/>
        <w:spacing w:after="0" w:line="240" w:lineRule="auto"/>
        <w:ind w:left="709"/>
        <w:contextualSpacing/>
        <w:jc w:val="both"/>
        <w:rPr>
          <w:rFonts w:ascii="Times New Roman" w:hAnsi="Times New Roman" w:cs="Times New Roman"/>
          <w:color w:val="000000"/>
          <w:sz w:val="26"/>
          <w:szCs w:val="26"/>
        </w:rPr>
      </w:pPr>
      <w:r w:rsidRPr="00252B2D">
        <w:rPr>
          <w:rFonts w:ascii="Times New Roman" w:hAnsi="Times New Roman" w:cs="Times New Roman"/>
          <w:color w:val="000000"/>
          <w:sz w:val="26"/>
          <w:szCs w:val="26"/>
        </w:rPr>
        <w:t>1-20 кВ – 10 м (5 м – для линий с самонесущими или изолированными проводами, размещённых в границах населённых пунктов);</w:t>
      </w:r>
    </w:p>
    <w:p w:rsidR="00252B2D" w:rsidRPr="00252B2D" w:rsidRDefault="00252B2D" w:rsidP="00E15619">
      <w:pPr>
        <w:numPr>
          <w:ilvl w:val="0"/>
          <w:numId w:val="49"/>
        </w:numPr>
        <w:autoSpaceDE w:val="0"/>
        <w:autoSpaceDN w:val="0"/>
        <w:adjustRightInd w:val="0"/>
        <w:spacing w:after="0" w:line="240" w:lineRule="auto"/>
        <w:ind w:left="709"/>
        <w:contextualSpacing/>
        <w:jc w:val="both"/>
        <w:rPr>
          <w:rFonts w:ascii="Times New Roman" w:hAnsi="Times New Roman" w:cs="Times New Roman"/>
          <w:color w:val="000000"/>
          <w:sz w:val="26"/>
          <w:szCs w:val="26"/>
        </w:rPr>
      </w:pPr>
      <w:r w:rsidRPr="00252B2D">
        <w:rPr>
          <w:rFonts w:ascii="Times New Roman" w:hAnsi="Times New Roman" w:cs="Times New Roman"/>
          <w:color w:val="000000"/>
          <w:sz w:val="26"/>
          <w:szCs w:val="26"/>
        </w:rPr>
        <w:t>35 кВ – 15 м;</w:t>
      </w:r>
    </w:p>
    <w:p w:rsidR="00252B2D" w:rsidRPr="00252B2D" w:rsidRDefault="00252B2D" w:rsidP="00E15619">
      <w:pPr>
        <w:numPr>
          <w:ilvl w:val="0"/>
          <w:numId w:val="49"/>
        </w:numPr>
        <w:autoSpaceDE w:val="0"/>
        <w:autoSpaceDN w:val="0"/>
        <w:adjustRightInd w:val="0"/>
        <w:spacing w:after="0" w:line="240" w:lineRule="auto"/>
        <w:ind w:left="709"/>
        <w:contextualSpacing/>
        <w:jc w:val="both"/>
        <w:rPr>
          <w:rFonts w:ascii="Times New Roman" w:hAnsi="Times New Roman" w:cs="Times New Roman"/>
          <w:color w:val="000000"/>
          <w:sz w:val="26"/>
          <w:szCs w:val="26"/>
        </w:rPr>
      </w:pPr>
      <w:r w:rsidRPr="00252B2D">
        <w:rPr>
          <w:rFonts w:ascii="Times New Roman" w:hAnsi="Times New Roman" w:cs="Times New Roman"/>
          <w:color w:val="000000"/>
          <w:sz w:val="26"/>
          <w:szCs w:val="26"/>
        </w:rPr>
        <w:t>110 кВ – 20 м;</w:t>
      </w:r>
    </w:p>
    <w:p w:rsidR="00252B2D" w:rsidRPr="00252B2D" w:rsidRDefault="00252B2D" w:rsidP="00E15619">
      <w:pPr>
        <w:numPr>
          <w:ilvl w:val="0"/>
          <w:numId w:val="49"/>
        </w:numPr>
        <w:spacing w:after="0" w:line="240" w:lineRule="auto"/>
        <w:ind w:left="709"/>
        <w:contextualSpacing/>
        <w:jc w:val="both"/>
        <w:rPr>
          <w:rFonts w:ascii="Times New Roman" w:eastAsia="Times New Roman" w:hAnsi="Times New Roman" w:cs="Times New Roman"/>
          <w:sz w:val="26"/>
          <w:szCs w:val="26"/>
          <w:lang w:eastAsia="ru-RU"/>
        </w:rPr>
      </w:pPr>
      <w:r w:rsidRPr="00252B2D">
        <w:rPr>
          <w:rFonts w:ascii="Times New Roman" w:eastAsia="Times New Roman" w:hAnsi="Times New Roman" w:cs="Times New Roman"/>
          <w:sz w:val="26"/>
          <w:szCs w:val="26"/>
          <w:lang w:eastAsia="ru-RU"/>
        </w:rPr>
        <w:t>150, 220 кВ – 25 м;</w:t>
      </w:r>
    </w:p>
    <w:p w:rsidR="00252B2D" w:rsidRPr="00252B2D" w:rsidRDefault="00252B2D" w:rsidP="00E15619">
      <w:pPr>
        <w:numPr>
          <w:ilvl w:val="0"/>
          <w:numId w:val="49"/>
        </w:numPr>
        <w:spacing w:after="0" w:line="240" w:lineRule="auto"/>
        <w:ind w:left="709"/>
        <w:contextualSpacing/>
        <w:jc w:val="both"/>
        <w:rPr>
          <w:rFonts w:ascii="Times New Roman" w:eastAsia="Times New Roman" w:hAnsi="Times New Roman" w:cs="Times New Roman"/>
          <w:sz w:val="26"/>
          <w:szCs w:val="26"/>
          <w:lang w:eastAsia="ru-RU"/>
        </w:rPr>
      </w:pPr>
      <w:r w:rsidRPr="00252B2D">
        <w:rPr>
          <w:rFonts w:ascii="Times New Roman" w:eastAsia="Times New Roman" w:hAnsi="Times New Roman" w:cs="Times New Roman"/>
          <w:sz w:val="26"/>
          <w:szCs w:val="26"/>
          <w:lang w:eastAsia="ru-RU"/>
        </w:rPr>
        <w:t>330, 500 кВ – 30 м.</w:t>
      </w:r>
    </w:p>
    <w:p w:rsidR="00252B2D" w:rsidRPr="00252B2D" w:rsidRDefault="00252B2D" w:rsidP="00E15619">
      <w:pPr>
        <w:numPr>
          <w:ilvl w:val="0"/>
          <w:numId w:val="48"/>
        </w:numPr>
        <w:spacing w:after="0" w:line="240" w:lineRule="auto"/>
        <w:ind w:left="0" w:firstLine="360"/>
        <w:contextualSpacing/>
        <w:jc w:val="both"/>
        <w:rPr>
          <w:rFonts w:ascii="Times New Roman" w:eastAsia="Times New Roman" w:hAnsi="Times New Roman" w:cs="Times New Roman"/>
          <w:sz w:val="26"/>
          <w:szCs w:val="26"/>
          <w:lang w:eastAsia="ru-RU"/>
        </w:rPr>
      </w:pPr>
      <w:r w:rsidRPr="00252B2D">
        <w:rPr>
          <w:rFonts w:ascii="Times New Roman" w:eastAsia="Times New Roman" w:hAnsi="Times New Roman" w:cs="Times New Roman"/>
          <w:sz w:val="26"/>
          <w:szCs w:val="26"/>
          <w:lang w:eastAsia="ru-RU"/>
        </w:rPr>
        <w:t>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rsidR="00252B2D" w:rsidRPr="00252B2D" w:rsidRDefault="00252B2D" w:rsidP="00E15619">
      <w:pPr>
        <w:numPr>
          <w:ilvl w:val="0"/>
          <w:numId w:val="48"/>
        </w:numPr>
        <w:spacing w:after="0" w:line="240" w:lineRule="auto"/>
        <w:ind w:left="0" w:firstLine="360"/>
        <w:contextualSpacing/>
        <w:jc w:val="both"/>
        <w:rPr>
          <w:rFonts w:ascii="Times New Roman" w:eastAsia="Times New Roman" w:hAnsi="Times New Roman" w:cs="Times New Roman"/>
          <w:sz w:val="26"/>
          <w:szCs w:val="26"/>
          <w:lang w:eastAsia="ru-RU"/>
        </w:rPr>
      </w:pPr>
      <w:r w:rsidRPr="00252B2D">
        <w:rPr>
          <w:rFonts w:ascii="Times New Roman" w:eastAsia="Times New Roman" w:hAnsi="Times New Roman" w:cs="Times New Roman"/>
          <w:sz w:val="26"/>
          <w:szCs w:val="26"/>
          <w:lang w:eastAsia="ru-RU"/>
        </w:rPr>
        <w:t>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неотклоненном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rsidR="00252B2D" w:rsidRPr="00252B2D" w:rsidRDefault="00252B2D" w:rsidP="00E15619">
      <w:pPr>
        <w:numPr>
          <w:ilvl w:val="0"/>
          <w:numId w:val="48"/>
        </w:numPr>
        <w:spacing w:after="0" w:line="240" w:lineRule="auto"/>
        <w:ind w:left="0" w:firstLine="360"/>
        <w:contextualSpacing/>
        <w:jc w:val="both"/>
        <w:rPr>
          <w:rFonts w:ascii="Times New Roman" w:eastAsia="Times New Roman" w:hAnsi="Times New Roman" w:cs="Times New Roman"/>
          <w:sz w:val="26"/>
          <w:szCs w:val="26"/>
          <w:lang w:eastAsia="ru-RU"/>
        </w:rPr>
      </w:pPr>
      <w:r w:rsidRPr="00252B2D">
        <w:rPr>
          <w:rFonts w:ascii="Times New Roman" w:eastAsia="Times New Roman" w:hAnsi="Times New Roman" w:cs="Times New Roman"/>
          <w:sz w:val="26"/>
          <w:szCs w:val="26"/>
          <w:lang w:eastAsia="ru-RU"/>
        </w:rPr>
        <w:t>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 указанном в подпункте «а» настоящего документа, применительно к высшему классу напряжения подстанции.</w:t>
      </w:r>
    </w:p>
    <w:p w:rsidR="00252B2D" w:rsidRPr="00252B2D" w:rsidRDefault="00252B2D" w:rsidP="00252B2D">
      <w:pPr>
        <w:spacing w:after="0" w:line="240" w:lineRule="auto"/>
        <w:ind w:firstLine="709"/>
        <w:jc w:val="both"/>
        <w:rPr>
          <w:rFonts w:ascii="Times New Roman" w:hAnsi="Times New Roman" w:cs="Times New Roman"/>
          <w:sz w:val="26"/>
          <w:szCs w:val="26"/>
        </w:rPr>
      </w:pPr>
      <w:r w:rsidRPr="00252B2D">
        <w:rPr>
          <w:rFonts w:ascii="Times New Roman" w:hAnsi="Times New Roman" w:cs="Times New Roman"/>
          <w:sz w:val="26"/>
          <w:szCs w:val="26"/>
        </w:rPr>
        <w:t xml:space="preserve">2. В соответствии с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w:t>
      </w:r>
      <w:r w:rsidRPr="00252B2D">
        <w:rPr>
          <w:rFonts w:ascii="Times New Roman" w:hAnsi="Times New Roman" w:cs="Times New Roman"/>
          <w:sz w:val="26"/>
          <w:szCs w:val="26"/>
        </w:rPr>
        <w:lastRenderedPageBreak/>
        <w:t>имуществу физических или юридических лиц, а также повлечь нанесение экологического ущерба и возникновение пожаров, в том числе:</w:t>
      </w:r>
    </w:p>
    <w:p w:rsidR="00252B2D" w:rsidRPr="00252B2D" w:rsidRDefault="00252B2D" w:rsidP="00E15619">
      <w:pPr>
        <w:numPr>
          <w:ilvl w:val="0"/>
          <w:numId w:val="46"/>
        </w:numPr>
        <w:spacing w:after="0" w:line="240" w:lineRule="auto"/>
        <w:ind w:left="0" w:firstLine="360"/>
        <w:contextualSpacing/>
        <w:jc w:val="both"/>
        <w:rPr>
          <w:rFonts w:ascii="Times New Roman" w:hAnsi="Times New Roman" w:cs="Times New Roman"/>
          <w:sz w:val="26"/>
          <w:szCs w:val="26"/>
        </w:rPr>
      </w:pPr>
      <w:r w:rsidRPr="00252B2D">
        <w:rPr>
          <w:rFonts w:ascii="Times New Roman" w:hAnsi="Times New Roman" w:cs="Times New Roman"/>
          <w:sz w:val="26"/>
          <w:szCs w:val="26"/>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252B2D" w:rsidRPr="00252B2D" w:rsidRDefault="00252B2D" w:rsidP="00E15619">
      <w:pPr>
        <w:numPr>
          <w:ilvl w:val="0"/>
          <w:numId w:val="46"/>
        </w:numPr>
        <w:spacing w:after="0" w:line="240" w:lineRule="auto"/>
        <w:ind w:left="0" w:firstLine="360"/>
        <w:contextualSpacing/>
        <w:jc w:val="both"/>
        <w:rPr>
          <w:rFonts w:ascii="Times New Roman" w:hAnsi="Times New Roman" w:cs="Times New Roman"/>
          <w:sz w:val="26"/>
          <w:szCs w:val="26"/>
        </w:rPr>
      </w:pPr>
      <w:r w:rsidRPr="00252B2D">
        <w:rPr>
          <w:rFonts w:ascii="Times New Roman" w:hAnsi="Times New Roman" w:cs="Times New Roman"/>
          <w:sz w:val="26"/>
          <w:szCs w:val="26"/>
        </w:rPr>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252B2D" w:rsidRPr="00252B2D" w:rsidRDefault="00252B2D" w:rsidP="00E15619">
      <w:pPr>
        <w:numPr>
          <w:ilvl w:val="0"/>
          <w:numId w:val="46"/>
        </w:numPr>
        <w:spacing w:after="0" w:line="240" w:lineRule="auto"/>
        <w:ind w:left="0" w:firstLine="360"/>
        <w:contextualSpacing/>
        <w:jc w:val="both"/>
        <w:rPr>
          <w:rFonts w:ascii="Times New Roman" w:hAnsi="Times New Roman" w:cs="Times New Roman"/>
          <w:sz w:val="26"/>
          <w:szCs w:val="26"/>
        </w:rPr>
      </w:pPr>
      <w:r w:rsidRPr="00252B2D">
        <w:rPr>
          <w:rFonts w:ascii="Times New Roman" w:hAnsi="Times New Roman" w:cs="Times New Roman"/>
          <w:sz w:val="26"/>
          <w:szCs w:val="26"/>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252B2D" w:rsidRPr="00252B2D" w:rsidRDefault="00252B2D" w:rsidP="00E15619">
      <w:pPr>
        <w:numPr>
          <w:ilvl w:val="0"/>
          <w:numId w:val="46"/>
        </w:numPr>
        <w:spacing w:after="0" w:line="240" w:lineRule="auto"/>
        <w:ind w:left="0" w:firstLine="360"/>
        <w:contextualSpacing/>
        <w:jc w:val="both"/>
        <w:rPr>
          <w:rFonts w:ascii="Times New Roman" w:hAnsi="Times New Roman" w:cs="Times New Roman"/>
          <w:sz w:val="26"/>
          <w:szCs w:val="26"/>
        </w:rPr>
      </w:pPr>
      <w:r w:rsidRPr="00252B2D">
        <w:rPr>
          <w:rFonts w:ascii="Times New Roman" w:hAnsi="Times New Roman" w:cs="Times New Roman"/>
          <w:sz w:val="26"/>
          <w:szCs w:val="26"/>
        </w:rPr>
        <w:t>размещать свалки;</w:t>
      </w:r>
    </w:p>
    <w:p w:rsidR="00252B2D" w:rsidRPr="00252B2D" w:rsidRDefault="00252B2D" w:rsidP="00E15619">
      <w:pPr>
        <w:numPr>
          <w:ilvl w:val="0"/>
          <w:numId w:val="46"/>
        </w:numPr>
        <w:spacing w:after="0" w:line="240" w:lineRule="auto"/>
        <w:ind w:left="0" w:firstLine="360"/>
        <w:contextualSpacing/>
        <w:jc w:val="both"/>
        <w:rPr>
          <w:rFonts w:ascii="Times New Roman" w:hAnsi="Times New Roman" w:cs="Times New Roman"/>
          <w:sz w:val="26"/>
          <w:szCs w:val="26"/>
        </w:rPr>
      </w:pPr>
      <w:r w:rsidRPr="00252B2D">
        <w:rPr>
          <w:rFonts w:ascii="Times New Roman" w:hAnsi="Times New Roman" w:cs="Times New Roman"/>
          <w:sz w:val="26"/>
          <w:szCs w:val="26"/>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252B2D" w:rsidRPr="00252B2D" w:rsidRDefault="00252B2D" w:rsidP="00E15619">
      <w:pPr>
        <w:numPr>
          <w:ilvl w:val="0"/>
          <w:numId w:val="46"/>
        </w:numPr>
        <w:spacing w:after="0" w:line="240" w:lineRule="auto"/>
        <w:ind w:left="0" w:firstLine="360"/>
        <w:contextualSpacing/>
        <w:jc w:val="both"/>
        <w:rPr>
          <w:rFonts w:ascii="Times New Roman" w:hAnsi="Times New Roman" w:cs="Times New Roman"/>
          <w:sz w:val="26"/>
          <w:szCs w:val="26"/>
        </w:rPr>
      </w:pPr>
      <w:r w:rsidRPr="00252B2D">
        <w:rPr>
          <w:rFonts w:ascii="Times New Roman" w:hAnsi="Times New Roman" w:cs="Times New Roman"/>
          <w:sz w:val="26"/>
          <w:szCs w:val="26"/>
        </w:rPr>
        <w:t>складировать или размещать хранилища любых, в том числе горюче-смазочных, материалов;</w:t>
      </w:r>
    </w:p>
    <w:p w:rsidR="00252B2D" w:rsidRPr="00252B2D" w:rsidRDefault="00252B2D" w:rsidP="00E15619">
      <w:pPr>
        <w:numPr>
          <w:ilvl w:val="0"/>
          <w:numId w:val="46"/>
        </w:numPr>
        <w:spacing w:after="0" w:line="240" w:lineRule="auto"/>
        <w:ind w:left="0" w:firstLine="360"/>
        <w:contextualSpacing/>
        <w:jc w:val="both"/>
        <w:rPr>
          <w:rFonts w:ascii="Times New Roman" w:hAnsi="Times New Roman" w:cs="Times New Roman"/>
          <w:sz w:val="26"/>
          <w:szCs w:val="26"/>
        </w:rPr>
      </w:pPr>
      <w:r w:rsidRPr="00252B2D">
        <w:rPr>
          <w:rFonts w:ascii="Times New Roman" w:hAnsi="Times New Roman" w:cs="Times New Roman"/>
          <w:sz w:val="26"/>
          <w:szCs w:val="26"/>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252B2D" w:rsidRPr="00252B2D" w:rsidRDefault="00252B2D" w:rsidP="00E15619">
      <w:pPr>
        <w:numPr>
          <w:ilvl w:val="0"/>
          <w:numId w:val="46"/>
        </w:numPr>
        <w:spacing w:after="0" w:line="240" w:lineRule="auto"/>
        <w:ind w:left="0" w:firstLine="360"/>
        <w:contextualSpacing/>
        <w:jc w:val="both"/>
        <w:rPr>
          <w:rFonts w:ascii="Times New Roman" w:hAnsi="Times New Roman" w:cs="Times New Roman"/>
          <w:sz w:val="26"/>
          <w:szCs w:val="26"/>
        </w:rPr>
      </w:pPr>
      <w:r w:rsidRPr="00252B2D">
        <w:rPr>
          <w:rFonts w:ascii="Times New Roman" w:hAnsi="Times New Roman" w:cs="Times New Roman"/>
          <w:sz w:val="26"/>
          <w:szCs w:val="26"/>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252B2D" w:rsidRPr="00252B2D" w:rsidRDefault="00252B2D" w:rsidP="00252B2D">
      <w:pPr>
        <w:spacing w:after="0" w:line="240" w:lineRule="auto"/>
        <w:ind w:firstLine="709"/>
        <w:jc w:val="both"/>
        <w:rPr>
          <w:rFonts w:ascii="Times New Roman" w:hAnsi="Times New Roman" w:cs="Times New Roman"/>
          <w:sz w:val="26"/>
          <w:szCs w:val="26"/>
        </w:rPr>
      </w:pPr>
      <w:r w:rsidRPr="00252B2D">
        <w:rPr>
          <w:rFonts w:ascii="Times New Roman" w:hAnsi="Times New Roman" w:cs="Times New Roman"/>
          <w:sz w:val="26"/>
          <w:szCs w:val="26"/>
        </w:rPr>
        <w:t>3. В пределах охранных зон без письменного решения о согласовании сетевых организаций юридическим и физическим лицам запрещаются:</w:t>
      </w:r>
    </w:p>
    <w:p w:rsidR="00252B2D" w:rsidRPr="00252B2D" w:rsidRDefault="00252B2D" w:rsidP="00E15619">
      <w:pPr>
        <w:numPr>
          <w:ilvl w:val="0"/>
          <w:numId w:val="47"/>
        </w:numPr>
        <w:spacing w:after="0" w:line="240" w:lineRule="auto"/>
        <w:ind w:left="0" w:firstLine="360"/>
        <w:contextualSpacing/>
        <w:jc w:val="both"/>
        <w:rPr>
          <w:rFonts w:ascii="Times New Roman" w:hAnsi="Times New Roman" w:cs="Times New Roman"/>
          <w:sz w:val="26"/>
          <w:szCs w:val="26"/>
        </w:rPr>
      </w:pPr>
      <w:r w:rsidRPr="00252B2D">
        <w:rPr>
          <w:rFonts w:ascii="Times New Roman" w:hAnsi="Times New Roman" w:cs="Times New Roman"/>
          <w:sz w:val="26"/>
          <w:szCs w:val="26"/>
        </w:rPr>
        <w:t>строительство, капитальный ремонт, реконструкция или снос зданий и сооружений;</w:t>
      </w:r>
    </w:p>
    <w:p w:rsidR="00252B2D" w:rsidRPr="00252B2D" w:rsidRDefault="00252B2D" w:rsidP="00E15619">
      <w:pPr>
        <w:numPr>
          <w:ilvl w:val="0"/>
          <w:numId w:val="47"/>
        </w:numPr>
        <w:spacing w:after="0" w:line="240" w:lineRule="auto"/>
        <w:ind w:left="0" w:firstLine="360"/>
        <w:contextualSpacing/>
        <w:jc w:val="both"/>
        <w:rPr>
          <w:rFonts w:ascii="Times New Roman" w:hAnsi="Times New Roman" w:cs="Times New Roman"/>
          <w:sz w:val="26"/>
          <w:szCs w:val="26"/>
        </w:rPr>
      </w:pPr>
      <w:r w:rsidRPr="00252B2D">
        <w:rPr>
          <w:rFonts w:ascii="Times New Roman" w:hAnsi="Times New Roman" w:cs="Times New Roman"/>
          <w:sz w:val="26"/>
          <w:szCs w:val="26"/>
        </w:rPr>
        <w:t>мелиоративные работы, в том числе связанные с временным затоплением земель;</w:t>
      </w:r>
    </w:p>
    <w:p w:rsidR="00252B2D" w:rsidRPr="00252B2D" w:rsidRDefault="00252B2D" w:rsidP="00E15619">
      <w:pPr>
        <w:numPr>
          <w:ilvl w:val="0"/>
          <w:numId w:val="47"/>
        </w:numPr>
        <w:spacing w:after="0" w:line="240" w:lineRule="auto"/>
        <w:ind w:left="0" w:firstLine="360"/>
        <w:contextualSpacing/>
        <w:jc w:val="both"/>
        <w:rPr>
          <w:rFonts w:ascii="Times New Roman" w:hAnsi="Times New Roman" w:cs="Times New Roman"/>
          <w:sz w:val="26"/>
          <w:szCs w:val="26"/>
        </w:rPr>
      </w:pPr>
      <w:r w:rsidRPr="00252B2D">
        <w:rPr>
          <w:rFonts w:ascii="Times New Roman" w:hAnsi="Times New Roman" w:cs="Times New Roman"/>
          <w:sz w:val="26"/>
          <w:szCs w:val="26"/>
        </w:rPr>
        <w:t>посадка и вырубка деревьев и кустарников;</w:t>
      </w:r>
    </w:p>
    <w:p w:rsidR="00252B2D" w:rsidRPr="00252B2D" w:rsidRDefault="00252B2D" w:rsidP="00E15619">
      <w:pPr>
        <w:numPr>
          <w:ilvl w:val="0"/>
          <w:numId w:val="47"/>
        </w:numPr>
        <w:spacing w:after="0" w:line="240" w:lineRule="auto"/>
        <w:ind w:left="0" w:firstLine="360"/>
        <w:contextualSpacing/>
        <w:jc w:val="both"/>
        <w:rPr>
          <w:rFonts w:ascii="Times New Roman" w:hAnsi="Times New Roman" w:cs="Times New Roman"/>
          <w:sz w:val="26"/>
          <w:szCs w:val="26"/>
        </w:rPr>
      </w:pPr>
      <w:r w:rsidRPr="00252B2D">
        <w:rPr>
          <w:rFonts w:ascii="Times New Roman" w:hAnsi="Times New Roman" w:cs="Times New Roman"/>
          <w:sz w:val="26"/>
          <w:szCs w:val="26"/>
        </w:rPr>
        <w:t>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252B2D" w:rsidRPr="00252B2D" w:rsidRDefault="00252B2D" w:rsidP="00E15619">
      <w:pPr>
        <w:numPr>
          <w:ilvl w:val="0"/>
          <w:numId w:val="47"/>
        </w:numPr>
        <w:spacing w:after="0" w:line="240" w:lineRule="auto"/>
        <w:ind w:left="0" w:firstLine="360"/>
        <w:contextualSpacing/>
        <w:jc w:val="both"/>
        <w:rPr>
          <w:rFonts w:ascii="Times New Roman" w:hAnsi="Times New Roman" w:cs="Times New Roman"/>
          <w:sz w:val="26"/>
          <w:szCs w:val="26"/>
        </w:rPr>
      </w:pPr>
      <w:r w:rsidRPr="00252B2D">
        <w:rPr>
          <w:rFonts w:ascii="Times New Roman" w:hAnsi="Times New Roman" w:cs="Times New Roman"/>
          <w:sz w:val="26"/>
          <w:szCs w:val="26"/>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252B2D" w:rsidRPr="00252B2D" w:rsidRDefault="00252B2D" w:rsidP="00E15619">
      <w:pPr>
        <w:numPr>
          <w:ilvl w:val="0"/>
          <w:numId w:val="47"/>
        </w:numPr>
        <w:spacing w:after="0" w:line="240" w:lineRule="auto"/>
        <w:ind w:left="0" w:firstLine="360"/>
        <w:contextualSpacing/>
        <w:jc w:val="both"/>
        <w:rPr>
          <w:rFonts w:ascii="Times New Roman" w:hAnsi="Times New Roman" w:cs="Times New Roman"/>
          <w:sz w:val="26"/>
          <w:szCs w:val="26"/>
        </w:rPr>
      </w:pPr>
      <w:r w:rsidRPr="00252B2D">
        <w:rPr>
          <w:rFonts w:ascii="Times New Roman" w:hAnsi="Times New Roman" w:cs="Times New Roman"/>
          <w:sz w:val="26"/>
          <w:szCs w:val="26"/>
        </w:rPr>
        <w:lastRenderedPageBreak/>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252B2D" w:rsidRPr="00252B2D" w:rsidRDefault="00252B2D" w:rsidP="00E15619">
      <w:pPr>
        <w:widowControl w:val="0"/>
        <w:numPr>
          <w:ilvl w:val="0"/>
          <w:numId w:val="47"/>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6"/>
          <w:szCs w:val="26"/>
          <w:lang w:eastAsia="ru-RU"/>
        </w:rPr>
      </w:pPr>
      <w:r w:rsidRPr="00252B2D">
        <w:rPr>
          <w:rFonts w:ascii="Times New Roman" w:hAnsi="Times New Roman" w:cs="Times New Roman"/>
          <w:sz w:val="26"/>
          <w:szCs w:val="26"/>
        </w:rPr>
        <w:t>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252B2D" w:rsidRPr="00252B2D" w:rsidRDefault="00252B2D" w:rsidP="00252B2D">
      <w:pPr>
        <w:keepNext/>
        <w:keepLines/>
        <w:spacing w:before="120" w:after="120" w:line="240" w:lineRule="auto"/>
        <w:ind w:firstLine="709"/>
        <w:outlineLvl w:val="2"/>
        <w:rPr>
          <w:rFonts w:ascii="Times New Roman" w:eastAsia="Times New Roman" w:hAnsi="Times New Roman" w:cs="Times New Roman"/>
          <w:b/>
          <w:sz w:val="26"/>
          <w:szCs w:val="26"/>
          <w:lang w:eastAsia="ru-RU"/>
        </w:rPr>
      </w:pPr>
      <w:bookmarkStart w:id="164" w:name="_Toc135909804"/>
      <w:bookmarkStart w:id="165" w:name="_Toc170445892"/>
      <w:bookmarkStart w:id="166" w:name="_Toc171659184"/>
      <w:r w:rsidRPr="00252B2D">
        <w:rPr>
          <w:rFonts w:ascii="Times New Roman" w:eastAsia="Times New Roman" w:hAnsi="Times New Roman" w:cs="Times New Roman"/>
          <w:b/>
          <w:sz w:val="26"/>
          <w:szCs w:val="26"/>
          <w:lang w:eastAsia="ru-RU"/>
        </w:rPr>
        <w:t xml:space="preserve">Статья </w:t>
      </w:r>
      <w:r w:rsidR="00131BBE">
        <w:rPr>
          <w:rFonts w:ascii="Times New Roman" w:eastAsia="Times New Roman" w:hAnsi="Times New Roman" w:cs="Times New Roman"/>
          <w:b/>
          <w:sz w:val="26"/>
          <w:szCs w:val="26"/>
          <w:lang w:eastAsia="ru-RU"/>
        </w:rPr>
        <w:t>70</w:t>
      </w:r>
      <w:r w:rsidRPr="00252B2D">
        <w:rPr>
          <w:rFonts w:ascii="Times New Roman" w:eastAsia="Times New Roman" w:hAnsi="Times New Roman" w:cs="Times New Roman"/>
          <w:b/>
          <w:sz w:val="26"/>
          <w:szCs w:val="26"/>
          <w:lang w:eastAsia="ru-RU"/>
        </w:rPr>
        <w:t>. Придорожные полосы автомобильных дорог</w:t>
      </w:r>
      <w:bookmarkEnd w:id="164"/>
      <w:bookmarkEnd w:id="165"/>
      <w:bookmarkEnd w:id="166"/>
    </w:p>
    <w:p w:rsidR="00252B2D" w:rsidRPr="00252B2D" w:rsidRDefault="00252B2D" w:rsidP="00252B2D">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Для автомобильных дорог, за исключением автомобильных дорог, расположенных в границах населенных пунктов, устанавливаются придорожные полосы.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252B2D" w:rsidRPr="00252B2D" w:rsidRDefault="00252B2D" w:rsidP="00E15619">
      <w:pPr>
        <w:widowControl w:val="0"/>
        <w:numPr>
          <w:ilvl w:val="0"/>
          <w:numId w:val="50"/>
        </w:numPr>
        <w:overflowPunct w:val="0"/>
        <w:autoSpaceDE w:val="0"/>
        <w:autoSpaceDN w:val="0"/>
        <w:adjustRightInd w:val="0"/>
        <w:spacing w:after="0" w:line="240" w:lineRule="auto"/>
        <w:contextualSpacing/>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 xml:space="preserve">семидесяти пяти метров – для автомобильных дорог </w:t>
      </w:r>
      <w:r w:rsidRPr="00252B2D">
        <w:rPr>
          <w:rFonts w:ascii="Times New Roman" w:eastAsia="Times New Roman" w:hAnsi="Times New Roman" w:cs="Times New Roman"/>
          <w:bCs/>
          <w:sz w:val="26"/>
          <w:szCs w:val="26"/>
          <w:lang w:val="en-US" w:eastAsia="ru-RU"/>
        </w:rPr>
        <w:t>I</w:t>
      </w:r>
      <w:r w:rsidRPr="00252B2D">
        <w:rPr>
          <w:rFonts w:ascii="Times New Roman" w:eastAsia="Times New Roman" w:hAnsi="Times New Roman" w:cs="Times New Roman"/>
          <w:bCs/>
          <w:sz w:val="26"/>
          <w:szCs w:val="26"/>
          <w:lang w:eastAsia="ru-RU"/>
        </w:rPr>
        <w:t xml:space="preserve"> и </w:t>
      </w:r>
      <w:r w:rsidRPr="00252B2D">
        <w:rPr>
          <w:rFonts w:ascii="Times New Roman" w:eastAsia="Times New Roman" w:hAnsi="Times New Roman" w:cs="Times New Roman"/>
          <w:bCs/>
          <w:sz w:val="26"/>
          <w:szCs w:val="26"/>
          <w:lang w:val="en-US" w:eastAsia="ru-RU"/>
        </w:rPr>
        <w:t>II</w:t>
      </w:r>
      <w:r w:rsidRPr="00252B2D">
        <w:rPr>
          <w:rFonts w:ascii="Times New Roman" w:eastAsia="Times New Roman" w:hAnsi="Times New Roman" w:cs="Times New Roman"/>
          <w:bCs/>
          <w:sz w:val="26"/>
          <w:szCs w:val="26"/>
          <w:lang w:eastAsia="ru-RU"/>
        </w:rPr>
        <w:t xml:space="preserve"> категорий;</w:t>
      </w:r>
    </w:p>
    <w:p w:rsidR="00252B2D" w:rsidRPr="00252B2D" w:rsidRDefault="00252B2D" w:rsidP="00E15619">
      <w:pPr>
        <w:widowControl w:val="0"/>
        <w:numPr>
          <w:ilvl w:val="0"/>
          <w:numId w:val="50"/>
        </w:numPr>
        <w:overflowPunct w:val="0"/>
        <w:autoSpaceDE w:val="0"/>
        <w:autoSpaceDN w:val="0"/>
        <w:adjustRightInd w:val="0"/>
        <w:spacing w:after="0" w:line="240" w:lineRule="auto"/>
        <w:contextualSpacing/>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 xml:space="preserve">пятидесяти метров – для автомобильных дорог </w:t>
      </w:r>
      <w:r w:rsidRPr="00252B2D">
        <w:rPr>
          <w:rFonts w:ascii="Times New Roman" w:eastAsia="Times New Roman" w:hAnsi="Times New Roman" w:cs="Times New Roman"/>
          <w:bCs/>
          <w:sz w:val="26"/>
          <w:szCs w:val="26"/>
          <w:lang w:val="en-US" w:eastAsia="ru-RU"/>
        </w:rPr>
        <w:t>III</w:t>
      </w:r>
      <w:r w:rsidRPr="00252B2D">
        <w:rPr>
          <w:rFonts w:ascii="Times New Roman" w:eastAsia="Times New Roman" w:hAnsi="Times New Roman" w:cs="Times New Roman"/>
          <w:bCs/>
          <w:sz w:val="26"/>
          <w:szCs w:val="26"/>
          <w:lang w:eastAsia="ru-RU"/>
        </w:rPr>
        <w:t xml:space="preserve"> и </w:t>
      </w:r>
      <w:r w:rsidRPr="00252B2D">
        <w:rPr>
          <w:rFonts w:ascii="Times New Roman" w:eastAsia="Times New Roman" w:hAnsi="Times New Roman" w:cs="Times New Roman"/>
          <w:bCs/>
          <w:sz w:val="26"/>
          <w:szCs w:val="26"/>
          <w:lang w:val="en-US" w:eastAsia="ru-RU"/>
        </w:rPr>
        <w:t>IV</w:t>
      </w:r>
      <w:r w:rsidRPr="00252B2D">
        <w:rPr>
          <w:rFonts w:ascii="Times New Roman" w:eastAsia="Times New Roman" w:hAnsi="Times New Roman" w:cs="Times New Roman"/>
          <w:bCs/>
          <w:sz w:val="26"/>
          <w:szCs w:val="26"/>
          <w:lang w:eastAsia="ru-RU"/>
        </w:rPr>
        <w:t xml:space="preserve"> категорий;</w:t>
      </w:r>
    </w:p>
    <w:p w:rsidR="00252B2D" w:rsidRPr="00252B2D" w:rsidRDefault="00252B2D" w:rsidP="00E15619">
      <w:pPr>
        <w:widowControl w:val="0"/>
        <w:numPr>
          <w:ilvl w:val="0"/>
          <w:numId w:val="50"/>
        </w:numPr>
        <w:overflowPunct w:val="0"/>
        <w:autoSpaceDE w:val="0"/>
        <w:autoSpaceDN w:val="0"/>
        <w:adjustRightInd w:val="0"/>
        <w:spacing w:after="0" w:line="240" w:lineRule="auto"/>
        <w:contextualSpacing/>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 xml:space="preserve">двадцати пяти метров – для автомобильных дорог </w:t>
      </w:r>
      <w:r w:rsidRPr="00252B2D">
        <w:rPr>
          <w:rFonts w:ascii="Times New Roman" w:eastAsia="Times New Roman" w:hAnsi="Times New Roman" w:cs="Times New Roman"/>
          <w:bCs/>
          <w:sz w:val="26"/>
          <w:szCs w:val="26"/>
          <w:lang w:val="en-US" w:eastAsia="ru-RU"/>
        </w:rPr>
        <w:t>V</w:t>
      </w:r>
      <w:r w:rsidRPr="00252B2D">
        <w:rPr>
          <w:rFonts w:ascii="Times New Roman" w:eastAsia="Times New Roman" w:hAnsi="Times New Roman" w:cs="Times New Roman"/>
          <w:bCs/>
          <w:sz w:val="26"/>
          <w:szCs w:val="26"/>
          <w:lang w:eastAsia="ru-RU"/>
        </w:rPr>
        <w:t xml:space="preserve"> категории;</w:t>
      </w:r>
    </w:p>
    <w:p w:rsidR="00252B2D" w:rsidRPr="00252B2D" w:rsidRDefault="00252B2D" w:rsidP="00E15619">
      <w:pPr>
        <w:widowControl w:val="0"/>
        <w:numPr>
          <w:ilvl w:val="0"/>
          <w:numId w:val="50"/>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ста метров – для подъездных дорог, соединяющих административные центры (столицы) субъектов Российской Федерации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250 тысяч человек;</w:t>
      </w:r>
    </w:p>
    <w:p w:rsidR="00252B2D" w:rsidRPr="00252B2D" w:rsidRDefault="00252B2D" w:rsidP="00E15619">
      <w:pPr>
        <w:widowControl w:val="0"/>
        <w:numPr>
          <w:ilvl w:val="0"/>
          <w:numId w:val="50"/>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ста пятидесяти метров – для участков автомобильных дорог, построенных для объездов городов с численностью населения свыше 250 тысяч человек.</w:t>
      </w:r>
    </w:p>
    <w:p w:rsidR="00252B2D" w:rsidRPr="00252B2D" w:rsidRDefault="00252B2D" w:rsidP="00252B2D">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Решение об установлении придорожных полос автомобильных дорог федерального, регионального или муниципального, местного значения или об изменении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w:t>
      </w:r>
    </w:p>
    <w:p w:rsidR="00252B2D" w:rsidRPr="00252B2D" w:rsidRDefault="00252B2D" w:rsidP="00252B2D">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Решение об установлении придорожных полос частных автомобильных дорог или об изменении таких придорожных полос принимается:</w:t>
      </w:r>
    </w:p>
    <w:p w:rsidR="00252B2D" w:rsidRPr="00252B2D" w:rsidRDefault="00252B2D" w:rsidP="00E15619">
      <w:pPr>
        <w:widowControl w:val="0"/>
        <w:numPr>
          <w:ilvl w:val="0"/>
          <w:numId w:val="51"/>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частных автомобильных дорог, которые расположены на территориях двух и более субъектов Российской Федерации или строительство которых планируется осуществлять на территориях двух и более субъектов Российской Федерации;</w:t>
      </w:r>
    </w:p>
    <w:p w:rsidR="00252B2D" w:rsidRPr="00252B2D" w:rsidRDefault="00252B2D" w:rsidP="00E15619">
      <w:pPr>
        <w:widowControl w:val="0"/>
        <w:numPr>
          <w:ilvl w:val="0"/>
          <w:numId w:val="51"/>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уполномоченным органом исполнительной власти субъекта Российской Федерации в отношении частных автомобильных дорог, которые расположены на территориях двух и более муниципальных образований или строительство которых планируется осуществлять на территориях двух и более муниципальных образований;</w:t>
      </w:r>
    </w:p>
    <w:p w:rsidR="00252B2D" w:rsidRPr="00252B2D" w:rsidRDefault="00252B2D" w:rsidP="00E15619">
      <w:pPr>
        <w:widowControl w:val="0"/>
        <w:numPr>
          <w:ilvl w:val="0"/>
          <w:numId w:val="51"/>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 xml:space="preserve">органом местного самоуправления муниципального района в отношении частных автомобильных дорог, которые расположены на территориях двух и более поселений и (или) на межселенных территориях в границах муниципального </w:t>
      </w:r>
      <w:r w:rsidRPr="00252B2D">
        <w:rPr>
          <w:rFonts w:ascii="Times New Roman" w:eastAsia="Times New Roman" w:hAnsi="Times New Roman" w:cs="Times New Roman"/>
          <w:bCs/>
          <w:sz w:val="26"/>
          <w:szCs w:val="26"/>
          <w:lang w:eastAsia="ru-RU"/>
        </w:rPr>
        <w:lastRenderedPageBreak/>
        <w:t>района или строительство которых планируется осуществлять в границах муниципального района на территориях двух и более поселений и (или) на межселенных территориях в границах муниципального района, а также в отношении частных автомобильных дорог, которые расположены на территориях сельских поселений (за исключением случая, установленного пунктом 3.1 настоящей части);</w:t>
      </w:r>
    </w:p>
    <w:p w:rsidR="00252B2D" w:rsidRPr="00252B2D" w:rsidRDefault="00252B2D" w:rsidP="00252B2D">
      <w:pPr>
        <w:widowControl w:val="0"/>
        <w:overflowPunct w:val="0"/>
        <w:autoSpaceDE w:val="0"/>
        <w:autoSpaceDN w:val="0"/>
        <w:adjustRightInd w:val="0"/>
        <w:spacing w:after="0" w:line="240" w:lineRule="auto"/>
        <w:ind w:firstLine="360"/>
        <w:contextualSpacing/>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3.1) органом местного самоуправления сельского поселения в отношении частных автомобильных дорог, которые расположены на территории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rsidR="00252B2D" w:rsidRPr="00252B2D" w:rsidRDefault="00252B2D" w:rsidP="00252B2D">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Федеральный орган исполнительной власти, орган исполнительной власти субъекта Российской Федерации, орган местного самоуправления, принявшие решение об установлении придорожных полос автомобильных дорог федерального, регионального или межмуниципального, местного значения или об изменении таких придорожных полос, в течение семи дней со дня принятия такого решения направляют копию такого решения в орган местного самоуправления муниципального района, орган местного самоуправления поселения, в отношении территорий которых принято такое решение.</w:t>
      </w:r>
    </w:p>
    <w:p w:rsidR="00252B2D" w:rsidRPr="00252B2D" w:rsidRDefault="00252B2D" w:rsidP="00252B2D">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rsidR="00252B2D" w:rsidRPr="00252B2D" w:rsidRDefault="00252B2D" w:rsidP="00252B2D">
      <w:pPr>
        <w:keepNext/>
        <w:keepLines/>
        <w:spacing w:before="120" w:after="120" w:line="240" w:lineRule="auto"/>
        <w:ind w:firstLine="709"/>
        <w:outlineLvl w:val="2"/>
        <w:rPr>
          <w:rFonts w:ascii="Times New Roman" w:eastAsiaTheme="majorEastAsia" w:hAnsi="Times New Roman" w:cs="Times New Roman"/>
          <w:b/>
          <w:bCs/>
          <w:sz w:val="26"/>
          <w:szCs w:val="26"/>
        </w:rPr>
      </w:pPr>
      <w:bookmarkStart w:id="167" w:name="_Toc135909805"/>
      <w:bookmarkStart w:id="168" w:name="_Toc170445893"/>
      <w:bookmarkStart w:id="169" w:name="_Toc171659185"/>
      <w:r w:rsidRPr="00252B2D">
        <w:rPr>
          <w:rFonts w:ascii="Times New Roman" w:eastAsia="Times New Roman" w:hAnsi="Times New Roman" w:cs="Times New Roman"/>
          <w:b/>
          <w:sz w:val="26"/>
          <w:szCs w:val="26"/>
          <w:lang w:eastAsia="ru-RU"/>
        </w:rPr>
        <w:t>Статья</w:t>
      </w:r>
      <w:r w:rsidRPr="00252B2D">
        <w:rPr>
          <w:rFonts w:ascii="Times New Roman" w:eastAsiaTheme="majorEastAsia" w:hAnsi="Times New Roman" w:cs="Times New Roman"/>
          <w:b/>
          <w:bCs/>
          <w:sz w:val="26"/>
          <w:szCs w:val="26"/>
        </w:rPr>
        <w:t xml:space="preserve"> </w:t>
      </w:r>
      <w:r w:rsidR="002151B6">
        <w:rPr>
          <w:rFonts w:ascii="Times New Roman" w:eastAsiaTheme="majorEastAsia" w:hAnsi="Times New Roman" w:cs="Times New Roman"/>
          <w:b/>
          <w:bCs/>
          <w:sz w:val="26"/>
          <w:szCs w:val="26"/>
        </w:rPr>
        <w:t>7</w:t>
      </w:r>
      <w:r w:rsidR="00131BBE">
        <w:rPr>
          <w:rFonts w:ascii="Times New Roman" w:eastAsiaTheme="majorEastAsia" w:hAnsi="Times New Roman" w:cs="Times New Roman"/>
          <w:b/>
          <w:bCs/>
          <w:sz w:val="26"/>
          <w:szCs w:val="26"/>
        </w:rPr>
        <w:t>1</w:t>
      </w:r>
      <w:r w:rsidRPr="00252B2D">
        <w:rPr>
          <w:rFonts w:ascii="Times New Roman" w:eastAsiaTheme="majorEastAsia" w:hAnsi="Times New Roman" w:cs="Times New Roman"/>
          <w:b/>
          <w:bCs/>
          <w:sz w:val="26"/>
          <w:szCs w:val="26"/>
        </w:rPr>
        <w:t>. Охранная зона трубопроводов (газопроводов)</w:t>
      </w:r>
      <w:bookmarkEnd w:id="167"/>
      <w:bookmarkEnd w:id="168"/>
      <w:bookmarkEnd w:id="169"/>
    </w:p>
    <w:p w:rsidR="00252B2D" w:rsidRPr="00252B2D" w:rsidRDefault="00252B2D" w:rsidP="00252B2D">
      <w:pPr>
        <w:spacing w:after="0" w:line="240" w:lineRule="auto"/>
        <w:ind w:firstLine="709"/>
        <w:jc w:val="both"/>
        <w:rPr>
          <w:rFonts w:ascii="Times New Roman" w:hAnsi="Times New Roman" w:cs="Times New Roman"/>
          <w:sz w:val="26"/>
          <w:szCs w:val="26"/>
        </w:rPr>
      </w:pPr>
      <w:r w:rsidRPr="00252B2D">
        <w:rPr>
          <w:rFonts w:ascii="Times New Roman" w:hAnsi="Times New Roman" w:cs="Times New Roman"/>
          <w:sz w:val="26"/>
          <w:szCs w:val="26"/>
        </w:rPr>
        <w:t>1. Территория охранных зон газораспределительных сетей используется с учётом ограничений, установленных Правилами охраны газораспределительных сетей, утверждёнными постановлением Правительства Российской Федерации от 20.11.2000 № 878.</w:t>
      </w:r>
    </w:p>
    <w:p w:rsidR="00252B2D" w:rsidRPr="00252B2D" w:rsidRDefault="00252B2D" w:rsidP="00252B2D">
      <w:pPr>
        <w:spacing w:after="0" w:line="240" w:lineRule="auto"/>
        <w:ind w:firstLine="709"/>
        <w:jc w:val="both"/>
        <w:rPr>
          <w:rFonts w:ascii="Times New Roman" w:hAnsi="Times New Roman" w:cs="Times New Roman"/>
          <w:sz w:val="26"/>
          <w:szCs w:val="26"/>
        </w:rPr>
      </w:pPr>
      <w:r w:rsidRPr="00252B2D">
        <w:rPr>
          <w:rFonts w:ascii="Times New Roman" w:hAnsi="Times New Roman" w:cs="Times New Roman"/>
          <w:sz w:val="26"/>
          <w:szCs w:val="26"/>
        </w:rPr>
        <w:t>2. Для газораспределительных сетей устанавливаются следующие охранные зоны:</w:t>
      </w:r>
    </w:p>
    <w:p w:rsidR="00252B2D" w:rsidRPr="00252B2D" w:rsidRDefault="00252B2D" w:rsidP="00252B2D">
      <w:pPr>
        <w:spacing w:line="240" w:lineRule="auto"/>
        <w:ind w:firstLine="720"/>
        <w:contextualSpacing/>
        <w:jc w:val="both"/>
        <w:rPr>
          <w:rFonts w:ascii="Times New Roman" w:hAnsi="Times New Roman" w:cs="Times New Roman"/>
          <w:sz w:val="26"/>
          <w:szCs w:val="26"/>
        </w:rPr>
      </w:pPr>
      <w:r w:rsidRPr="00252B2D">
        <w:rPr>
          <w:rFonts w:ascii="Times New Roman" w:hAnsi="Times New Roman" w:cs="Times New Roman"/>
          <w:sz w:val="26"/>
          <w:szCs w:val="26"/>
        </w:rPr>
        <w:t>1) вдоль трасс наружных газопроводов – в виде территории, ограниченной условными линиями, проходящими на расстоянии 2 м с каждой стороны газопровода;</w:t>
      </w:r>
    </w:p>
    <w:p w:rsidR="00252B2D" w:rsidRPr="00252B2D" w:rsidRDefault="00252B2D" w:rsidP="00252B2D">
      <w:pPr>
        <w:spacing w:line="240" w:lineRule="auto"/>
        <w:ind w:firstLine="720"/>
        <w:contextualSpacing/>
        <w:jc w:val="both"/>
        <w:rPr>
          <w:rFonts w:ascii="Times New Roman" w:hAnsi="Times New Roman" w:cs="Times New Roman"/>
          <w:sz w:val="26"/>
          <w:szCs w:val="26"/>
        </w:rPr>
      </w:pPr>
      <w:r w:rsidRPr="00252B2D">
        <w:rPr>
          <w:rFonts w:ascii="Times New Roman" w:hAnsi="Times New Roman" w:cs="Times New Roman"/>
          <w:sz w:val="26"/>
          <w:szCs w:val="26"/>
        </w:rPr>
        <w:t>2)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 от газопровода со стороны провода и 2 м – с противоположной стороны;</w:t>
      </w:r>
    </w:p>
    <w:p w:rsidR="00252B2D" w:rsidRPr="00252B2D" w:rsidRDefault="00252B2D" w:rsidP="00252B2D">
      <w:pPr>
        <w:spacing w:line="240" w:lineRule="auto"/>
        <w:ind w:firstLine="720"/>
        <w:contextualSpacing/>
        <w:jc w:val="both"/>
        <w:rPr>
          <w:rFonts w:ascii="Times New Roman" w:hAnsi="Times New Roman" w:cs="Times New Roman"/>
          <w:sz w:val="26"/>
          <w:szCs w:val="26"/>
        </w:rPr>
      </w:pPr>
      <w:r w:rsidRPr="00252B2D">
        <w:rPr>
          <w:rFonts w:ascii="Times New Roman" w:hAnsi="Times New Roman" w:cs="Times New Roman"/>
          <w:sz w:val="26"/>
          <w:szCs w:val="26"/>
        </w:rPr>
        <w:t xml:space="preserve">3) вокруг отдельно стоящих газорегуляторных пунктов – в виде территории, ограниченной замкнутой линией, проведённой на расстоянии 10 м от границ этих </w:t>
      </w:r>
      <w:r w:rsidRPr="00252B2D">
        <w:rPr>
          <w:rFonts w:ascii="Times New Roman" w:hAnsi="Times New Roman" w:cs="Times New Roman"/>
          <w:sz w:val="26"/>
          <w:szCs w:val="26"/>
        </w:rPr>
        <w:lastRenderedPageBreak/>
        <w:t>объектов. Для газорегуляторных пунктов, пристроенных к зданиям, охранная зона не регламентируется.</w:t>
      </w:r>
    </w:p>
    <w:p w:rsidR="00252B2D" w:rsidRPr="00252B2D" w:rsidRDefault="00252B2D" w:rsidP="00252B2D">
      <w:pPr>
        <w:spacing w:line="240" w:lineRule="auto"/>
        <w:ind w:firstLine="720"/>
        <w:contextualSpacing/>
        <w:jc w:val="both"/>
        <w:rPr>
          <w:rFonts w:ascii="Times New Roman" w:hAnsi="Times New Roman" w:cs="Times New Roman"/>
          <w:sz w:val="26"/>
          <w:szCs w:val="26"/>
        </w:rPr>
      </w:pPr>
      <w:r w:rsidRPr="00252B2D">
        <w:rPr>
          <w:rFonts w:ascii="Times New Roman" w:hAnsi="Times New Roman" w:cs="Times New Roman"/>
          <w:sz w:val="26"/>
          <w:szCs w:val="26"/>
        </w:rPr>
        <w:t>3. Отсчёт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252B2D" w:rsidRPr="00252B2D" w:rsidRDefault="00252B2D" w:rsidP="00252B2D">
      <w:pPr>
        <w:spacing w:after="0" w:line="240" w:lineRule="auto"/>
        <w:ind w:firstLine="709"/>
        <w:jc w:val="both"/>
        <w:rPr>
          <w:rFonts w:ascii="Times New Roman" w:hAnsi="Times New Roman" w:cs="Times New Roman"/>
          <w:sz w:val="26"/>
          <w:szCs w:val="26"/>
        </w:rPr>
      </w:pPr>
      <w:r w:rsidRPr="00252B2D">
        <w:rPr>
          <w:rFonts w:ascii="Times New Roman" w:hAnsi="Times New Roman" w:cs="Times New Roman"/>
          <w:sz w:val="26"/>
          <w:szCs w:val="26"/>
        </w:rPr>
        <w:t>4. 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w:t>
      </w:r>
    </w:p>
    <w:p w:rsidR="00252B2D" w:rsidRPr="00252B2D" w:rsidRDefault="00252B2D" w:rsidP="00252B2D">
      <w:pPr>
        <w:spacing w:after="0" w:line="240" w:lineRule="auto"/>
        <w:ind w:firstLine="709"/>
        <w:jc w:val="both"/>
        <w:rPr>
          <w:rFonts w:ascii="Times New Roman" w:hAnsi="Times New Roman" w:cs="Times New Roman"/>
          <w:sz w:val="26"/>
          <w:szCs w:val="26"/>
        </w:rPr>
      </w:pPr>
      <w:r w:rsidRPr="00252B2D">
        <w:rPr>
          <w:rFonts w:ascii="Times New Roman" w:hAnsi="Times New Roman" w:cs="Times New Roman"/>
          <w:sz w:val="26"/>
          <w:szCs w:val="26"/>
        </w:rPr>
        <w:t>а) строить объекты жилищно-гражданского и производственного назначения;</w:t>
      </w:r>
    </w:p>
    <w:p w:rsidR="00252B2D" w:rsidRPr="00252B2D" w:rsidRDefault="00252B2D" w:rsidP="00252B2D">
      <w:pPr>
        <w:spacing w:after="0" w:line="240" w:lineRule="auto"/>
        <w:ind w:firstLine="709"/>
        <w:jc w:val="both"/>
        <w:rPr>
          <w:rFonts w:ascii="Times New Roman" w:hAnsi="Times New Roman" w:cs="Times New Roman"/>
          <w:sz w:val="26"/>
          <w:szCs w:val="26"/>
        </w:rPr>
      </w:pPr>
      <w:r w:rsidRPr="00252B2D">
        <w:rPr>
          <w:rFonts w:ascii="Times New Roman" w:hAnsi="Times New Roman" w:cs="Times New Roman"/>
          <w:sz w:val="26"/>
          <w:szCs w:val="26"/>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252B2D" w:rsidRPr="00252B2D" w:rsidRDefault="00252B2D" w:rsidP="00252B2D">
      <w:pPr>
        <w:spacing w:after="0" w:line="240" w:lineRule="auto"/>
        <w:ind w:firstLine="709"/>
        <w:jc w:val="both"/>
        <w:rPr>
          <w:rFonts w:ascii="Times New Roman" w:hAnsi="Times New Roman" w:cs="Times New Roman"/>
          <w:sz w:val="26"/>
          <w:szCs w:val="26"/>
        </w:rPr>
      </w:pPr>
      <w:r w:rsidRPr="00252B2D">
        <w:rPr>
          <w:rFonts w:ascii="Times New Roman" w:hAnsi="Times New Roman" w:cs="Times New Roman"/>
          <w:sz w:val="26"/>
          <w:szCs w:val="26"/>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252B2D" w:rsidRPr="00252B2D" w:rsidRDefault="00252B2D" w:rsidP="00252B2D">
      <w:pPr>
        <w:spacing w:after="0" w:line="240" w:lineRule="auto"/>
        <w:ind w:firstLine="709"/>
        <w:jc w:val="both"/>
        <w:rPr>
          <w:rFonts w:ascii="Times New Roman" w:hAnsi="Times New Roman" w:cs="Times New Roman"/>
          <w:sz w:val="26"/>
          <w:szCs w:val="26"/>
        </w:rPr>
      </w:pPr>
      <w:r w:rsidRPr="00252B2D">
        <w:rPr>
          <w:rFonts w:ascii="Times New Roman" w:hAnsi="Times New Roman" w:cs="Times New Roman"/>
          <w:sz w:val="26"/>
          <w:szCs w:val="26"/>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252B2D" w:rsidRPr="00252B2D" w:rsidRDefault="00252B2D" w:rsidP="00252B2D">
      <w:pPr>
        <w:spacing w:after="0" w:line="240" w:lineRule="auto"/>
        <w:ind w:firstLine="709"/>
        <w:jc w:val="both"/>
        <w:rPr>
          <w:rFonts w:ascii="Times New Roman" w:hAnsi="Times New Roman" w:cs="Times New Roman"/>
          <w:sz w:val="26"/>
          <w:szCs w:val="26"/>
        </w:rPr>
      </w:pPr>
      <w:r w:rsidRPr="00252B2D">
        <w:rPr>
          <w:rFonts w:ascii="Times New Roman" w:hAnsi="Times New Roman" w:cs="Times New Roman"/>
          <w:sz w:val="26"/>
          <w:szCs w:val="26"/>
        </w:rPr>
        <w:t>д) устраивать свалки и склады, разливать растворы кислот, солей, щелочей и других химически активных веществ;</w:t>
      </w:r>
    </w:p>
    <w:p w:rsidR="00252B2D" w:rsidRPr="00252B2D" w:rsidRDefault="00252B2D" w:rsidP="00252B2D">
      <w:pPr>
        <w:spacing w:after="0" w:line="240" w:lineRule="auto"/>
        <w:ind w:firstLine="709"/>
        <w:jc w:val="both"/>
        <w:rPr>
          <w:rFonts w:ascii="Times New Roman" w:hAnsi="Times New Roman" w:cs="Times New Roman"/>
          <w:sz w:val="26"/>
          <w:szCs w:val="26"/>
        </w:rPr>
      </w:pPr>
      <w:r w:rsidRPr="00252B2D">
        <w:rPr>
          <w:rFonts w:ascii="Times New Roman" w:hAnsi="Times New Roman" w:cs="Times New Roman"/>
          <w:sz w:val="26"/>
          <w:szCs w:val="26"/>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252B2D" w:rsidRPr="00252B2D" w:rsidRDefault="00252B2D" w:rsidP="00252B2D">
      <w:pPr>
        <w:spacing w:after="0" w:line="240" w:lineRule="auto"/>
        <w:ind w:firstLine="709"/>
        <w:jc w:val="both"/>
        <w:rPr>
          <w:rFonts w:ascii="Times New Roman" w:hAnsi="Times New Roman" w:cs="Times New Roman"/>
          <w:sz w:val="26"/>
          <w:szCs w:val="26"/>
        </w:rPr>
      </w:pPr>
      <w:r w:rsidRPr="00252B2D">
        <w:rPr>
          <w:rFonts w:ascii="Times New Roman" w:hAnsi="Times New Roman" w:cs="Times New Roman"/>
          <w:sz w:val="26"/>
          <w:szCs w:val="26"/>
        </w:rPr>
        <w:t>ж) разводить огонь и размещать источники огня;</w:t>
      </w:r>
    </w:p>
    <w:p w:rsidR="00252B2D" w:rsidRPr="00252B2D" w:rsidRDefault="00252B2D" w:rsidP="00252B2D">
      <w:pPr>
        <w:spacing w:after="0" w:line="240" w:lineRule="auto"/>
        <w:ind w:firstLine="709"/>
        <w:jc w:val="both"/>
        <w:rPr>
          <w:rFonts w:ascii="Times New Roman" w:hAnsi="Times New Roman" w:cs="Times New Roman"/>
          <w:sz w:val="26"/>
          <w:szCs w:val="26"/>
        </w:rPr>
      </w:pPr>
      <w:r w:rsidRPr="00252B2D">
        <w:rPr>
          <w:rFonts w:ascii="Times New Roman" w:hAnsi="Times New Roman" w:cs="Times New Roman"/>
          <w:sz w:val="26"/>
          <w:szCs w:val="26"/>
        </w:rPr>
        <w:t>з) рыть погреба, копать и обрабатывать почву сельскохозяйственными и мелиоративными орудиями и механизмами на глубину более 0,3 метра;</w:t>
      </w:r>
    </w:p>
    <w:p w:rsidR="00252B2D" w:rsidRPr="00252B2D" w:rsidRDefault="00252B2D" w:rsidP="00252B2D">
      <w:pPr>
        <w:spacing w:after="0" w:line="240" w:lineRule="auto"/>
        <w:ind w:firstLine="709"/>
        <w:jc w:val="both"/>
        <w:rPr>
          <w:rFonts w:ascii="Times New Roman" w:hAnsi="Times New Roman" w:cs="Times New Roman"/>
          <w:sz w:val="26"/>
          <w:szCs w:val="26"/>
        </w:rPr>
      </w:pPr>
      <w:r w:rsidRPr="00252B2D">
        <w:rPr>
          <w:rFonts w:ascii="Times New Roman" w:hAnsi="Times New Roman" w:cs="Times New Roman"/>
          <w:sz w:val="26"/>
          <w:szCs w:val="26"/>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252B2D" w:rsidRPr="00252B2D" w:rsidRDefault="00252B2D" w:rsidP="00252B2D">
      <w:pPr>
        <w:spacing w:after="0" w:line="240" w:lineRule="auto"/>
        <w:ind w:firstLine="709"/>
        <w:jc w:val="both"/>
        <w:rPr>
          <w:rFonts w:ascii="Times New Roman" w:hAnsi="Times New Roman" w:cs="Times New Roman"/>
          <w:sz w:val="26"/>
          <w:szCs w:val="26"/>
        </w:rPr>
      </w:pPr>
      <w:r w:rsidRPr="00252B2D">
        <w:rPr>
          <w:rFonts w:ascii="Times New Roman" w:hAnsi="Times New Roman" w:cs="Times New Roman"/>
          <w:sz w:val="26"/>
          <w:szCs w:val="26"/>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252B2D" w:rsidRPr="00252B2D" w:rsidRDefault="00252B2D" w:rsidP="00252B2D">
      <w:pPr>
        <w:spacing w:after="0" w:line="240" w:lineRule="auto"/>
        <w:ind w:firstLine="709"/>
        <w:jc w:val="both"/>
        <w:rPr>
          <w:rFonts w:ascii="Times New Roman" w:hAnsi="Times New Roman" w:cs="Times New Roman"/>
          <w:sz w:val="26"/>
          <w:szCs w:val="26"/>
        </w:rPr>
      </w:pPr>
      <w:r w:rsidRPr="00252B2D">
        <w:rPr>
          <w:rFonts w:ascii="Times New Roman" w:hAnsi="Times New Roman" w:cs="Times New Roman"/>
          <w:sz w:val="26"/>
          <w:szCs w:val="26"/>
        </w:rPr>
        <w:t>л) самовольно подключаться к газораспределительным сетям.</w:t>
      </w:r>
    </w:p>
    <w:p w:rsidR="00252B2D" w:rsidRPr="00252B2D" w:rsidRDefault="00252B2D" w:rsidP="00252B2D">
      <w:pPr>
        <w:spacing w:after="0" w:line="240" w:lineRule="auto"/>
        <w:ind w:firstLine="709"/>
        <w:jc w:val="both"/>
        <w:rPr>
          <w:rFonts w:ascii="Times New Roman" w:hAnsi="Times New Roman" w:cs="Times New Roman"/>
          <w:sz w:val="26"/>
          <w:szCs w:val="26"/>
        </w:rPr>
      </w:pPr>
      <w:r w:rsidRPr="00252B2D">
        <w:rPr>
          <w:rFonts w:ascii="Times New Roman" w:hAnsi="Times New Roman" w:cs="Times New Roman"/>
          <w:sz w:val="26"/>
          <w:szCs w:val="26"/>
        </w:rPr>
        <w:t>5. Установление охранных зон газораспределительных сетей не влечёт запрета на совершение сделок с земельными участками, расположенными в этих охранных зонах. В документах, удостоверяющих права правообладателей земельных участков, на земельные участки, расположенные в охранных зонах газораспределительных сетей, указываются обременения (ограничения) прав этих собственников, владельцев и пользователей.</w:t>
      </w:r>
    </w:p>
    <w:p w:rsidR="00252B2D" w:rsidRPr="00252B2D" w:rsidRDefault="00252B2D" w:rsidP="00252B2D">
      <w:pPr>
        <w:keepNext/>
        <w:keepLines/>
        <w:spacing w:before="120" w:after="120" w:line="240" w:lineRule="auto"/>
        <w:ind w:firstLine="709"/>
        <w:outlineLvl w:val="2"/>
        <w:rPr>
          <w:rFonts w:ascii="Times New Roman" w:eastAsiaTheme="majorEastAsia" w:hAnsi="Times New Roman" w:cs="Times New Roman"/>
          <w:b/>
          <w:bCs/>
          <w:sz w:val="26"/>
          <w:szCs w:val="26"/>
        </w:rPr>
      </w:pPr>
      <w:bookmarkStart w:id="170" w:name="_Toc135909806"/>
      <w:bookmarkStart w:id="171" w:name="_Toc170445894"/>
      <w:bookmarkStart w:id="172" w:name="_Toc171659186"/>
      <w:r w:rsidRPr="00252B2D">
        <w:rPr>
          <w:rFonts w:ascii="Times New Roman" w:eastAsia="Times New Roman" w:hAnsi="Times New Roman" w:cs="Times New Roman"/>
          <w:b/>
          <w:sz w:val="26"/>
          <w:szCs w:val="26"/>
          <w:lang w:eastAsia="ru-RU"/>
        </w:rPr>
        <w:t xml:space="preserve">Статья </w:t>
      </w:r>
      <w:r w:rsidR="002151B6">
        <w:rPr>
          <w:rFonts w:ascii="Times New Roman" w:eastAsia="Times New Roman" w:hAnsi="Times New Roman" w:cs="Times New Roman"/>
          <w:b/>
          <w:sz w:val="26"/>
          <w:szCs w:val="26"/>
          <w:lang w:eastAsia="ru-RU"/>
        </w:rPr>
        <w:t>7</w:t>
      </w:r>
      <w:r w:rsidR="00131BBE">
        <w:rPr>
          <w:rFonts w:ascii="Times New Roman" w:eastAsia="Times New Roman" w:hAnsi="Times New Roman" w:cs="Times New Roman"/>
          <w:b/>
          <w:sz w:val="26"/>
          <w:szCs w:val="26"/>
          <w:lang w:eastAsia="ru-RU"/>
        </w:rPr>
        <w:t>2</w:t>
      </w:r>
      <w:r w:rsidRPr="00252B2D">
        <w:rPr>
          <w:rFonts w:ascii="Times New Roman" w:eastAsia="Times New Roman" w:hAnsi="Times New Roman" w:cs="Times New Roman"/>
          <w:b/>
          <w:sz w:val="26"/>
          <w:szCs w:val="26"/>
          <w:lang w:eastAsia="ru-RU"/>
        </w:rPr>
        <w:t xml:space="preserve">. </w:t>
      </w:r>
      <w:r w:rsidRPr="00252B2D">
        <w:rPr>
          <w:rFonts w:ascii="Times New Roman" w:eastAsiaTheme="majorEastAsia" w:hAnsi="Times New Roman" w:cs="Times New Roman"/>
          <w:b/>
          <w:bCs/>
          <w:sz w:val="26"/>
          <w:szCs w:val="26"/>
        </w:rPr>
        <w:t>Охранная зона линий и сооружений связи</w:t>
      </w:r>
      <w:bookmarkEnd w:id="170"/>
      <w:bookmarkEnd w:id="171"/>
      <w:bookmarkEnd w:id="172"/>
    </w:p>
    <w:p w:rsidR="00252B2D" w:rsidRPr="00252B2D" w:rsidRDefault="00252B2D" w:rsidP="00252B2D">
      <w:pPr>
        <w:spacing w:after="0" w:line="240" w:lineRule="auto"/>
        <w:ind w:firstLine="709"/>
        <w:jc w:val="both"/>
        <w:rPr>
          <w:rFonts w:ascii="Times New Roman" w:hAnsi="Times New Roman" w:cs="Times New Roman"/>
          <w:sz w:val="26"/>
          <w:szCs w:val="26"/>
        </w:rPr>
      </w:pPr>
      <w:r w:rsidRPr="00252B2D">
        <w:rPr>
          <w:rFonts w:ascii="Times New Roman" w:hAnsi="Times New Roman" w:cs="Times New Roman"/>
          <w:sz w:val="26"/>
          <w:szCs w:val="26"/>
        </w:rPr>
        <w:t>На трассах кабельных и воздушных линий связи и линий радиофикации:</w:t>
      </w:r>
    </w:p>
    <w:p w:rsidR="00252B2D" w:rsidRPr="00252B2D" w:rsidRDefault="00252B2D" w:rsidP="00252B2D">
      <w:pPr>
        <w:spacing w:after="0" w:line="240" w:lineRule="auto"/>
        <w:ind w:firstLine="284"/>
        <w:jc w:val="both"/>
        <w:rPr>
          <w:rFonts w:ascii="Times New Roman" w:hAnsi="Times New Roman" w:cs="Times New Roman"/>
          <w:sz w:val="26"/>
          <w:szCs w:val="26"/>
        </w:rPr>
      </w:pPr>
      <w:r w:rsidRPr="00252B2D">
        <w:rPr>
          <w:rFonts w:ascii="Times New Roman" w:hAnsi="Times New Roman" w:cs="Times New Roman"/>
          <w:sz w:val="26"/>
          <w:szCs w:val="26"/>
        </w:rPr>
        <w:t>а) устанавливаются охранные зоны с особыми условиями использования:</w:t>
      </w:r>
    </w:p>
    <w:p w:rsidR="00252B2D" w:rsidRPr="00252B2D" w:rsidRDefault="00252B2D" w:rsidP="00E15619">
      <w:pPr>
        <w:numPr>
          <w:ilvl w:val="0"/>
          <w:numId w:val="52"/>
        </w:numPr>
        <w:spacing w:after="0" w:line="240" w:lineRule="auto"/>
        <w:ind w:left="0" w:firstLine="360"/>
        <w:contextualSpacing/>
        <w:jc w:val="both"/>
        <w:rPr>
          <w:rFonts w:ascii="Times New Roman" w:hAnsi="Times New Roman" w:cs="Times New Roman"/>
          <w:sz w:val="26"/>
          <w:szCs w:val="26"/>
        </w:rPr>
      </w:pPr>
      <w:r w:rsidRPr="00252B2D">
        <w:rPr>
          <w:rFonts w:ascii="Times New Roman" w:hAnsi="Times New Roman" w:cs="Times New Roman"/>
          <w:sz w:val="26"/>
          <w:szCs w:val="26"/>
        </w:rPr>
        <w:t xml:space="preserve">для подземных кабельных и для воздушных линий связи и линий радиофикации, расположенных вне населенных пунктов на безлесных участках, – в </w:t>
      </w:r>
      <w:r w:rsidRPr="00252B2D">
        <w:rPr>
          <w:rFonts w:ascii="Times New Roman" w:hAnsi="Times New Roman" w:cs="Times New Roman"/>
          <w:sz w:val="26"/>
          <w:szCs w:val="26"/>
        </w:rPr>
        <w:lastRenderedPageBreak/>
        <w:t>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rsidR="00252B2D" w:rsidRPr="00252B2D" w:rsidRDefault="00252B2D" w:rsidP="00E15619">
      <w:pPr>
        <w:numPr>
          <w:ilvl w:val="0"/>
          <w:numId w:val="52"/>
        </w:numPr>
        <w:spacing w:after="0" w:line="240" w:lineRule="auto"/>
        <w:ind w:left="0" w:firstLine="360"/>
        <w:contextualSpacing/>
        <w:jc w:val="both"/>
        <w:rPr>
          <w:rFonts w:ascii="Times New Roman" w:hAnsi="Times New Roman" w:cs="Times New Roman"/>
          <w:sz w:val="26"/>
          <w:szCs w:val="26"/>
        </w:rPr>
      </w:pPr>
      <w:r w:rsidRPr="00252B2D">
        <w:rPr>
          <w:rFonts w:ascii="Times New Roman" w:hAnsi="Times New Roman" w:cs="Times New Roman"/>
          <w:sz w:val="26"/>
          <w:szCs w:val="26"/>
        </w:rPr>
        <w:t>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rsidR="00252B2D" w:rsidRPr="00252B2D" w:rsidRDefault="00252B2D" w:rsidP="00252B2D">
      <w:pPr>
        <w:spacing w:after="0" w:line="240" w:lineRule="auto"/>
        <w:ind w:firstLine="284"/>
        <w:jc w:val="both"/>
        <w:rPr>
          <w:rFonts w:ascii="Times New Roman" w:hAnsi="Times New Roman" w:cs="Times New Roman"/>
          <w:sz w:val="26"/>
          <w:szCs w:val="26"/>
        </w:rPr>
      </w:pPr>
      <w:r w:rsidRPr="00252B2D">
        <w:rPr>
          <w:rFonts w:ascii="Times New Roman" w:hAnsi="Times New Roman" w:cs="Times New Roman"/>
          <w:sz w:val="26"/>
          <w:szCs w:val="26"/>
        </w:rPr>
        <w:t>б) создаются просеки в лесных массивах и зеленых насаждениях:</w:t>
      </w:r>
    </w:p>
    <w:p w:rsidR="00252B2D" w:rsidRPr="00252B2D" w:rsidRDefault="00252B2D" w:rsidP="00E15619">
      <w:pPr>
        <w:numPr>
          <w:ilvl w:val="0"/>
          <w:numId w:val="53"/>
        </w:numPr>
        <w:spacing w:after="0" w:line="240" w:lineRule="auto"/>
        <w:ind w:left="0" w:firstLine="360"/>
        <w:contextualSpacing/>
        <w:jc w:val="both"/>
        <w:rPr>
          <w:rFonts w:ascii="Times New Roman" w:hAnsi="Times New Roman" w:cs="Times New Roman"/>
          <w:sz w:val="26"/>
          <w:szCs w:val="26"/>
        </w:rPr>
      </w:pPr>
      <w:r w:rsidRPr="00252B2D">
        <w:rPr>
          <w:rFonts w:ascii="Times New Roman" w:hAnsi="Times New Roman" w:cs="Times New Roman"/>
          <w:sz w:val="26"/>
          <w:szCs w:val="26"/>
        </w:rPr>
        <w:t>при высоте насаждений менее 4 метров – шириной не менее расстояния между крайними проводами воздушных линий связи и линий радиофикации плюс 4 метра (по 2 метра с каждой стороны от крайних проводов до ветвей деревьев);</w:t>
      </w:r>
    </w:p>
    <w:p w:rsidR="00252B2D" w:rsidRPr="00252B2D" w:rsidRDefault="00252B2D" w:rsidP="00E15619">
      <w:pPr>
        <w:numPr>
          <w:ilvl w:val="0"/>
          <w:numId w:val="53"/>
        </w:numPr>
        <w:spacing w:after="0" w:line="240" w:lineRule="auto"/>
        <w:ind w:left="0" w:firstLine="360"/>
        <w:contextualSpacing/>
        <w:jc w:val="both"/>
        <w:rPr>
          <w:rFonts w:ascii="Times New Roman" w:hAnsi="Times New Roman" w:cs="Times New Roman"/>
          <w:sz w:val="26"/>
          <w:szCs w:val="26"/>
        </w:rPr>
      </w:pPr>
      <w:r w:rsidRPr="00252B2D">
        <w:rPr>
          <w:rFonts w:ascii="Times New Roman" w:hAnsi="Times New Roman" w:cs="Times New Roman"/>
          <w:sz w:val="26"/>
          <w:szCs w:val="26"/>
        </w:rPr>
        <w:t>при высоте насаждений более 4 метров – шириной не менее расстояния между крайними проводами воздушных линий связи и линий радиофикации плюс 6 метров (по 3 метра с каждой стороны от крайних проводов до ветвей деревьев);</w:t>
      </w:r>
    </w:p>
    <w:p w:rsidR="00252B2D" w:rsidRPr="00252B2D" w:rsidRDefault="00252B2D" w:rsidP="00E15619">
      <w:pPr>
        <w:numPr>
          <w:ilvl w:val="0"/>
          <w:numId w:val="53"/>
        </w:numPr>
        <w:spacing w:after="0" w:line="240" w:lineRule="auto"/>
        <w:ind w:left="0" w:firstLine="360"/>
        <w:contextualSpacing/>
        <w:jc w:val="both"/>
        <w:rPr>
          <w:rFonts w:ascii="Times New Roman" w:hAnsi="Times New Roman" w:cs="Times New Roman"/>
          <w:sz w:val="26"/>
          <w:szCs w:val="26"/>
        </w:rPr>
      </w:pPr>
      <w:r w:rsidRPr="00252B2D">
        <w:rPr>
          <w:rFonts w:ascii="Times New Roman" w:hAnsi="Times New Roman" w:cs="Times New Roman"/>
          <w:sz w:val="26"/>
          <w:szCs w:val="26"/>
        </w:rPr>
        <w:t>вдоль трассы кабеля связи – шириной не менее 6 метров (по 3 метра с каждой стороны от кабеля связи);</w:t>
      </w:r>
    </w:p>
    <w:p w:rsidR="00252B2D" w:rsidRPr="00252B2D" w:rsidRDefault="00252B2D" w:rsidP="00252B2D">
      <w:pPr>
        <w:spacing w:after="0" w:line="240" w:lineRule="auto"/>
        <w:ind w:firstLine="284"/>
        <w:jc w:val="both"/>
        <w:rPr>
          <w:rFonts w:ascii="Times New Roman" w:hAnsi="Times New Roman" w:cs="Times New Roman"/>
          <w:sz w:val="26"/>
          <w:szCs w:val="26"/>
        </w:rPr>
      </w:pPr>
      <w:r w:rsidRPr="00252B2D">
        <w:rPr>
          <w:rFonts w:ascii="Times New Roman" w:hAnsi="Times New Roman" w:cs="Times New Roman"/>
          <w:sz w:val="26"/>
          <w:szCs w:val="26"/>
        </w:rPr>
        <w:t>в) все работы в охранных зонах линий и сооружений связи, линий и сооружений радиофикации выполняются с соблюдением действующих нормативных документов по правилам производства и приемки работ.</w:t>
      </w:r>
    </w:p>
    <w:p w:rsidR="00252B2D" w:rsidRPr="00252B2D" w:rsidRDefault="00252B2D" w:rsidP="00252B2D">
      <w:pPr>
        <w:keepNext/>
        <w:keepLines/>
        <w:spacing w:before="120" w:after="120" w:line="240" w:lineRule="auto"/>
        <w:ind w:left="709"/>
        <w:outlineLvl w:val="2"/>
        <w:rPr>
          <w:rFonts w:ascii="Times New Roman" w:eastAsia="Times New Roman" w:hAnsi="Times New Roman" w:cs="Times New Roman"/>
          <w:b/>
          <w:sz w:val="26"/>
          <w:szCs w:val="26"/>
          <w:lang w:eastAsia="ru-RU"/>
        </w:rPr>
      </w:pPr>
      <w:bookmarkStart w:id="173" w:name="_Toc135909809"/>
      <w:bookmarkStart w:id="174" w:name="_Toc170445896"/>
      <w:bookmarkStart w:id="175" w:name="_Toc171659187"/>
      <w:r w:rsidRPr="00252B2D">
        <w:rPr>
          <w:rFonts w:ascii="Times New Roman" w:eastAsia="Times New Roman" w:hAnsi="Times New Roman" w:cs="Times New Roman"/>
          <w:b/>
          <w:sz w:val="26"/>
          <w:szCs w:val="26"/>
          <w:lang w:eastAsia="ru-RU"/>
        </w:rPr>
        <w:t xml:space="preserve">Статья </w:t>
      </w:r>
      <w:r w:rsidR="0042163F">
        <w:rPr>
          <w:rFonts w:ascii="Times New Roman" w:eastAsia="Times New Roman" w:hAnsi="Times New Roman" w:cs="Times New Roman"/>
          <w:b/>
          <w:sz w:val="26"/>
          <w:szCs w:val="26"/>
          <w:lang w:eastAsia="ru-RU"/>
        </w:rPr>
        <w:t>7</w:t>
      </w:r>
      <w:r w:rsidR="00131BBE">
        <w:rPr>
          <w:rFonts w:ascii="Times New Roman" w:eastAsia="Times New Roman" w:hAnsi="Times New Roman" w:cs="Times New Roman"/>
          <w:b/>
          <w:sz w:val="26"/>
          <w:szCs w:val="26"/>
          <w:lang w:eastAsia="ru-RU"/>
        </w:rPr>
        <w:t>3</w:t>
      </w:r>
      <w:r w:rsidRPr="00252B2D">
        <w:rPr>
          <w:rFonts w:ascii="Times New Roman" w:eastAsia="Times New Roman" w:hAnsi="Times New Roman" w:cs="Times New Roman"/>
          <w:b/>
          <w:sz w:val="26"/>
          <w:szCs w:val="26"/>
          <w:lang w:eastAsia="ru-RU"/>
        </w:rPr>
        <w:t>. Водоо</w:t>
      </w:r>
      <w:r w:rsidRPr="00252B2D">
        <w:rPr>
          <w:rFonts w:ascii="Times New Roman" w:eastAsia="Times New Roman" w:hAnsi="Times New Roman" w:cs="Times New Roman"/>
          <w:b/>
          <w:bCs/>
          <w:sz w:val="26"/>
          <w:szCs w:val="26"/>
          <w:lang w:eastAsia="ru-RU"/>
        </w:rPr>
        <w:t>хранная зона</w:t>
      </w:r>
      <w:bookmarkEnd w:id="173"/>
      <w:bookmarkEnd w:id="174"/>
      <w:bookmarkEnd w:id="175"/>
    </w:p>
    <w:p w:rsidR="00252B2D" w:rsidRPr="00252B2D" w:rsidRDefault="00252B2D" w:rsidP="00252B2D">
      <w:pPr>
        <w:spacing w:after="0" w:line="240" w:lineRule="auto"/>
        <w:ind w:firstLine="709"/>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 xml:space="preserve">1. В соответствии с </w:t>
      </w:r>
      <w:r w:rsidRPr="00252B2D">
        <w:rPr>
          <w:rFonts w:ascii="Times New Roman" w:hAnsi="Times New Roman" w:cs="Times New Roman"/>
          <w:sz w:val="26"/>
          <w:szCs w:val="26"/>
        </w:rPr>
        <w:t xml:space="preserve">Водным кодексом Российской Федерации </w:t>
      </w:r>
      <w:r w:rsidRPr="00252B2D">
        <w:rPr>
          <w:rFonts w:ascii="Times New Roman" w:eastAsia="Times New Roman" w:hAnsi="Times New Roman" w:cs="Times New Roman"/>
          <w:bCs/>
          <w:sz w:val="26"/>
          <w:szCs w:val="26"/>
          <w:lang w:eastAsia="ru-RU"/>
        </w:rPr>
        <w:t>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252B2D" w:rsidRPr="00252B2D" w:rsidRDefault="00252B2D" w:rsidP="00252B2D">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2.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252B2D" w:rsidRPr="00252B2D" w:rsidRDefault="00252B2D" w:rsidP="00252B2D">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3. 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rsidR="00252B2D" w:rsidRPr="00252B2D" w:rsidRDefault="00252B2D" w:rsidP="00252B2D">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4. Ширина водоохранной зоны рек или ручьев устанавливается от их истока для рек или ручьев протяженностью:</w:t>
      </w:r>
    </w:p>
    <w:p w:rsidR="00252B2D" w:rsidRPr="00252B2D" w:rsidRDefault="00252B2D" w:rsidP="00E15619">
      <w:pPr>
        <w:widowControl w:val="0"/>
        <w:numPr>
          <w:ilvl w:val="0"/>
          <w:numId w:val="83"/>
        </w:numPr>
        <w:overflowPunct w:val="0"/>
        <w:autoSpaceDE w:val="0"/>
        <w:autoSpaceDN w:val="0"/>
        <w:adjustRightInd w:val="0"/>
        <w:spacing w:after="0" w:line="240" w:lineRule="auto"/>
        <w:contextualSpacing/>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до десяти километров – в размере пятидесяти метров;</w:t>
      </w:r>
    </w:p>
    <w:p w:rsidR="00252B2D" w:rsidRPr="00252B2D" w:rsidRDefault="00252B2D" w:rsidP="00E15619">
      <w:pPr>
        <w:widowControl w:val="0"/>
        <w:numPr>
          <w:ilvl w:val="0"/>
          <w:numId w:val="83"/>
        </w:numPr>
        <w:overflowPunct w:val="0"/>
        <w:autoSpaceDE w:val="0"/>
        <w:autoSpaceDN w:val="0"/>
        <w:adjustRightInd w:val="0"/>
        <w:spacing w:after="0" w:line="240" w:lineRule="auto"/>
        <w:contextualSpacing/>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от десяти до пятидесяти километров – в размере ста метров;</w:t>
      </w:r>
    </w:p>
    <w:p w:rsidR="00252B2D" w:rsidRPr="00252B2D" w:rsidRDefault="00252B2D" w:rsidP="00E15619">
      <w:pPr>
        <w:widowControl w:val="0"/>
        <w:numPr>
          <w:ilvl w:val="0"/>
          <w:numId w:val="83"/>
        </w:numPr>
        <w:overflowPunct w:val="0"/>
        <w:autoSpaceDE w:val="0"/>
        <w:autoSpaceDN w:val="0"/>
        <w:adjustRightInd w:val="0"/>
        <w:spacing w:after="0" w:line="240" w:lineRule="auto"/>
        <w:contextualSpacing/>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от пятидесяти километров и более – в размере двухсот метров.</w:t>
      </w:r>
    </w:p>
    <w:p w:rsidR="00252B2D" w:rsidRPr="00252B2D" w:rsidRDefault="00252B2D" w:rsidP="00252B2D">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lastRenderedPageBreak/>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252B2D" w:rsidRPr="00252B2D" w:rsidRDefault="00252B2D" w:rsidP="00252B2D">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5.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rsidR="00252B2D" w:rsidRPr="00252B2D" w:rsidRDefault="00252B2D" w:rsidP="00252B2D">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6. Водоохранные зоны магистральных или межхозяйственных каналов совпадают по ширине с полосами отводов таких каналов.</w:t>
      </w:r>
    </w:p>
    <w:p w:rsidR="00252B2D" w:rsidRPr="00252B2D" w:rsidRDefault="00252B2D" w:rsidP="00252B2D">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7. Водоохранные зоны рек, их частей, помещенных в закрытые коллекторы, не устанавливаются.</w:t>
      </w:r>
    </w:p>
    <w:p w:rsidR="00252B2D" w:rsidRPr="00252B2D" w:rsidRDefault="00252B2D" w:rsidP="00252B2D">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8. В границах водоохранных зон запрещаются:</w:t>
      </w:r>
    </w:p>
    <w:p w:rsidR="00252B2D" w:rsidRPr="00252B2D" w:rsidRDefault="00252B2D" w:rsidP="00E15619">
      <w:pPr>
        <w:widowControl w:val="0"/>
        <w:numPr>
          <w:ilvl w:val="0"/>
          <w:numId w:val="54"/>
        </w:numPr>
        <w:overflowPunct w:val="0"/>
        <w:autoSpaceDE w:val="0"/>
        <w:autoSpaceDN w:val="0"/>
        <w:adjustRightInd w:val="0"/>
        <w:spacing w:after="0" w:line="240" w:lineRule="auto"/>
        <w:contextualSpacing/>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использование сточных вод в целях регулирования плодородия почв;</w:t>
      </w:r>
    </w:p>
    <w:p w:rsidR="00252B2D" w:rsidRPr="00252B2D" w:rsidRDefault="00252B2D" w:rsidP="00E15619">
      <w:pPr>
        <w:widowControl w:val="0"/>
        <w:numPr>
          <w:ilvl w:val="0"/>
          <w:numId w:val="54"/>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252B2D" w:rsidRPr="00252B2D" w:rsidRDefault="00252B2D" w:rsidP="00E15619">
      <w:pPr>
        <w:widowControl w:val="0"/>
        <w:numPr>
          <w:ilvl w:val="0"/>
          <w:numId w:val="54"/>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осуществление авиационных мер по борьбе с вредными организмами;</w:t>
      </w:r>
    </w:p>
    <w:p w:rsidR="00252B2D" w:rsidRPr="00252B2D" w:rsidRDefault="00252B2D" w:rsidP="00E15619">
      <w:pPr>
        <w:widowControl w:val="0"/>
        <w:numPr>
          <w:ilvl w:val="0"/>
          <w:numId w:val="54"/>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252B2D" w:rsidRPr="00252B2D" w:rsidRDefault="00252B2D" w:rsidP="00E15619">
      <w:pPr>
        <w:widowControl w:val="0"/>
        <w:numPr>
          <w:ilvl w:val="0"/>
          <w:numId w:val="54"/>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252B2D" w:rsidRPr="00252B2D" w:rsidRDefault="00252B2D" w:rsidP="00E15619">
      <w:pPr>
        <w:widowControl w:val="0"/>
        <w:numPr>
          <w:ilvl w:val="0"/>
          <w:numId w:val="54"/>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размещение специализированных хранилищ пестицидов и агрохимикатов, применение пестицидов и агрохимикатов;</w:t>
      </w:r>
    </w:p>
    <w:p w:rsidR="00252B2D" w:rsidRPr="00252B2D" w:rsidRDefault="00252B2D" w:rsidP="00E15619">
      <w:pPr>
        <w:widowControl w:val="0"/>
        <w:numPr>
          <w:ilvl w:val="0"/>
          <w:numId w:val="54"/>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сброс сточных, в том числе дренажных, вод;</w:t>
      </w:r>
    </w:p>
    <w:p w:rsidR="00252B2D" w:rsidRPr="00252B2D" w:rsidRDefault="00252B2D" w:rsidP="00E15619">
      <w:pPr>
        <w:widowControl w:val="0"/>
        <w:numPr>
          <w:ilvl w:val="0"/>
          <w:numId w:val="54"/>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участков недр на основании утвержденного технического проекта в соответствии со статьей 19.1 Закона Российской Федерации от 21.02.1992 № 2395-1 «О недрах»).</w:t>
      </w:r>
    </w:p>
    <w:p w:rsidR="00252B2D" w:rsidRPr="00252B2D" w:rsidRDefault="00252B2D" w:rsidP="00252B2D">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 xml:space="preserve">9.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w:t>
      </w:r>
      <w:r w:rsidRPr="00252B2D">
        <w:rPr>
          <w:rFonts w:ascii="Times New Roman" w:eastAsia="Times New Roman" w:hAnsi="Times New Roman" w:cs="Times New Roman"/>
          <w:bCs/>
          <w:sz w:val="26"/>
          <w:szCs w:val="26"/>
          <w:lang w:eastAsia="ru-RU"/>
        </w:rPr>
        <w:lastRenderedPageBreak/>
        <w:t>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252B2D" w:rsidRPr="00252B2D" w:rsidRDefault="00252B2D" w:rsidP="00E15619">
      <w:pPr>
        <w:widowControl w:val="0"/>
        <w:numPr>
          <w:ilvl w:val="0"/>
          <w:numId w:val="55"/>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централизованные системы водоотведения (канализации), централизованные ливневые системы водоотведения;</w:t>
      </w:r>
    </w:p>
    <w:p w:rsidR="00252B2D" w:rsidRPr="00252B2D" w:rsidRDefault="00252B2D" w:rsidP="00E15619">
      <w:pPr>
        <w:widowControl w:val="0"/>
        <w:numPr>
          <w:ilvl w:val="0"/>
          <w:numId w:val="55"/>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252B2D" w:rsidRPr="00252B2D" w:rsidRDefault="00252B2D" w:rsidP="00E15619">
      <w:pPr>
        <w:widowControl w:val="0"/>
        <w:numPr>
          <w:ilvl w:val="0"/>
          <w:numId w:val="55"/>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w:t>
      </w:r>
    </w:p>
    <w:p w:rsidR="00252B2D" w:rsidRPr="00252B2D" w:rsidRDefault="00252B2D" w:rsidP="00E15619">
      <w:pPr>
        <w:widowControl w:val="0"/>
        <w:numPr>
          <w:ilvl w:val="0"/>
          <w:numId w:val="55"/>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252B2D" w:rsidRPr="00252B2D" w:rsidRDefault="00252B2D" w:rsidP="00E15619">
      <w:pPr>
        <w:widowControl w:val="0"/>
        <w:numPr>
          <w:ilvl w:val="0"/>
          <w:numId w:val="55"/>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252B2D" w:rsidRPr="00252B2D" w:rsidRDefault="00252B2D" w:rsidP="00252B2D">
      <w:pPr>
        <w:spacing w:after="0" w:line="240" w:lineRule="auto"/>
        <w:ind w:firstLine="709"/>
        <w:jc w:val="both"/>
        <w:rPr>
          <w:rFonts w:ascii="Times New Roman" w:hAnsi="Times New Roman" w:cs="Times New Roman"/>
          <w:sz w:val="26"/>
          <w:szCs w:val="26"/>
        </w:rPr>
      </w:pPr>
      <w:r w:rsidRPr="00252B2D">
        <w:rPr>
          <w:rFonts w:ascii="Times New Roman" w:hAnsi="Times New Roman" w:cs="Times New Roman"/>
          <w:sz w:val="26"/>
          <w:szCs w:val="26"/>
        </w:rPr>
        <w:t>10. 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3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252B2D" w:rsidRPr="00252B2D" w:rsidRDefault="00252B2D" w:rsidP="00252B2D">
      <w:pPr>
        <w:keepNext/>
        <w:keepLines/>
        <w:spacing w:before="120" w:after="120" w:line="240" w:lineRule="auto"/>
        <w:ind w:firstLine="709"/>
        <w:outlineLvl w:val="2"/>
        <w:rPr>
          <w:rFonts w:ascii="Times New Roman" w:eastAsia="Times New Roman" w:hAnsi="Times New Roman" w:cs="Times New Roman"/>
          <w:b/>
          <w:sz w:val="26"/>
          <w:szCs w:val="26"/>
          <w:lang w:eastAsia="ru-RU"/>
        </w:rPr>
      </w:pPr>
      <w:bookmarkStart w:id="176" w:name="_Toc135909810"/>
      <w:bookmarkStart w:id="177" w:name="_Toc170445897"/>
      <w:bookmarkStart w:id="178" w:name="_Toc171659188"/>
      <w:r w:rsidRPr="00252B2D">
        <w:rPr>
          <w:rFonts w:ascii="Times New Roman" w:eastAsia="Times New Roman" w:hAnsi="Times New Roman" w:cs="Times New Roman"/>
          <w:b/>
          <w:sz w:val="26"/>
          <w:szCs w:val="26"/>
          <w:lang w:eastAsia="ru-RU"/>
        </w:rPr>
        <w:t xml:space="preserve">Статья </w:t>
      </w:r>
      <w:r w:rsidR="0042163F">
        <w:rPr>
          <w:rFonts w:ascii="Times New Roman" w:eastAsia="Times New Roman" w:hAnsi="Times New Roman" w:cs="Times New Roman"/>
          <w:b/>
          <w:sz w:val="26"/>
          <w:szCs w:val="26"/>
          <w:lang w:eastAsia="ru-RU"/>
        </w:rPr>
        <w:t>7</w:t>
      </w:r>
      <w:r w:rsidR="00131BBE">
        <w:rPr>
          <w:rFonts w:ascii="Times New Roman" w:eastAsia="Times New Roman" w:hAnsi="Times New Roman" w:cs="Times New Roman"/>
          <w:b/>
          <w:sz w:val="26"/>
          <w:szCs w:val="26"/>
          <w:lang w:eastAsia="ru-RU"/>
        </w:rPr>
        <w:t>4</w:t>
      </w:r>
      <w:r w:rsidRPr="00252B2D">
        <w:rPr>
          <w:rFonts w:ascii="Times New Roman" w:eastAsia="Times New Roman" w:hAnsi="Times New Roman" w:cs="Times New Roman"/>
          <w:b/>
          <w:sz w:val="26"/>
          <w:szCs w:val="26"/>
          <w:lang w:eastAsia="ru-RU"/>
        </w:rPr>
        <w:t>. Прибрежная защитная полоса</w:t>
      </w:r>
      <w:bookmarkEnd w:id="176"/>
      <w:bookmarkEnd w:id="177"/>
      <w:bookmarkEnd w:id="178"/>
    </w:p>
    <w:p w:rsidR="00252B2D" w:rsidRPr="00252B2D" w:rsidRDefault="00252B2D" w:rsidP="00252B2D">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252B2D" w:rsidRPr="00252B2D" w:rsidRDefault="00252B2D" w:rsidP="00252B2D">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Ширина прибрежной защитной полосы реки,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252B2D" w:rsidRPr="00252B2D" w:rsidRDefault="00252B2D" w:rsidP="00252B2D">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местоположения береговой линии (границы водного объекта).</w:t>
      </w:r>
    </w:p>
    <w:p w:rsidR="00252B2D" w:rsidRPr="00252B2D" w:rsidRDefault="00252B2D" w:rsidP="00252B2D">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В границах прибрежных защитных полос наряду с ограничениями установленными в границах водоохранных зон запрещаются:</w:t>
      </w:r>
    </w:p>
    <w:p w:rsidR="00252B2D" w:rsidRPr="00252B2D" w:rsidRDefault="00252B2D" w:rsidP="00E15619">
      <w:pPr>
        <w:widowControl w:val="0"/>
        <w:numPr>
          <w:ilvl w:val="0"/>
          <w:numId w:val="84"/>
        </w:numPr>
        <w:overflowPunct w:val="0"/>
        <w:autoSpaceDE w:val="0"/>
        <w:autoSpaceDN w:val="0"/>
        <w:adjustRightInd w:val="0"/>
        <w:spacing w:after="0" w:line="240" w:lineRule="auto"/>
        <w:contextualSpacing/>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lastRenderedPageBreak/>
        <w:t>распашка земель;</w:t>
      </w:r>
    </w:p>
    <w:p w:rsidR="00252B2D" w:rsidRPr="00252B2D" w:rsidRDefault="00252B2D" w:rsidP="00E15619">
      <w:pPr>
        <w:widowControl w:val="0"/>
        <w:numPr>
          <w:ilvl w:val="0"/>
          <w:numId w:val="84"/>
        </w:numPr>
        <w:overflowPunct w:val="0"/>
        <w:autoSpaceDE w:val="0"/>
        <w:autoSpaceDN w:val="0"/>
        <w:adjustRightInd w:val="0"/>
        <w:spacing w:after="0" w:line="240" w:lineRule="auto"/>
        <w:contextualSpacing/>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размещение отвалов размываемых грунтов;</w:t>
      </w:r>
    </w:p>
    <w:p w:rsidR="00252B2D" w:rsidRPr="00252B2D" w:rsidRDefault="00252B2D" w:rsidP="00E15619">
      <w:pPr>
        <w:widowControl w:val="0"/>
        <w:numPr>
          <w:ilvl w:val="0"/>
          <w:numId w:val="84"/>
        </w:numPr>
        <w:overflowPunct w:val="0"/>
        <w:autoSpaceDE w:val="0"/>
        <w:autoSpaceDN w:val="0"/>
        <w:adjustRightInd w:val="0"/>
        <w:spacing w:after="0" w:line="240" w:lineRule="auto"/>
        <w:contextualSpacing/>
        <w:jc w:val="both"/>
        <w:rPr>
          <w:rFonts w:ascii="Times New Roman" w:eastAsia="Times New Roman" w:hAnsi="Times New Roman" w:cs="Times New Roman"/>
          <w:bCs/>
          <w:sz w:val="26"/>
          <w:szCs w:val="26"/>
          <w:lang w:eastAsia="ru-RU"/>
        </w:rPr>
      </w:pPr>
      <w:r w:rsidRPr="00252B2D">
        <w:rPr>
          <w:rFonts w:ascii="Times New Roman" w:eastAsia="Times New Roman" w:hAnsi="Times New Roman" w:cs="Times New Roman"/>
          <w:bCs/>
          <w:sz w:val="26"/>
          <w:szCs w:val="26"/>
          <w:lang w:eastAsia="ru-RU"/>
        </w:rPr>
        <w:t>выпас сельскохозяйственных животных и организация для них летних лагерей, ванн.</w:t>
      </w:r>
    </w:p>
    <w:p w:rsidR="00252B2D" w:rsidRPr="00252B2D" w:rsidRDefault="00252B2D" w:rsidP="00252B2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52B2D">
        <w:rPr>
          <w:rFonts w:ascii="Times New Roman" w:eastAsia="Times New Roman" w:hAnsi="Times New Roman" w:cs="Times New Roman"/>
          <w:sz w:val="26"/>
          <w:szCs w:val="26"/>
          <w:lang w:eastAsia="ru-RU"/>
        </w:rPr>
        <w:t xml:space="preserve">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w:t>
      </w:r>
      <w:hyperlink r:id="rId15" w:history="1">
        <w:r w:rsidRPr="00252B2D">
          <w:rPr>
            <w:rFonts w:ascii="Times New Roman" w:eastAsia="Times New Roman" w:hAnsi="Times New Roman" w:cs="Times New Roman"/>
            <w:sz w:val="26"/>
            <w:szCs w:val="26"/>
            <w:lang w:eastAsia="ru-RU"/>
          </w:rPr>
          <w:t>порядке</w:t>
        </w:r>
      </w:hyperlink>
      <w:r w:rsidRPr="00252B2D">
        <w:rPr>
          <w:rFonts w:ascii="Times New Roman" w:eastAsia="Times New Roman" w:hAnsi="Times New Roman" w:cs="Times New Roman"/>
          <w:sz w:val="26"/>
          <w:szCs w:val="26"/>
          <w:lang w:eastAsia="ru-RU"/>
        </w:rPr>
        <w:t>, установленном Правительством Российской Федерации.</w:t>
      </w:r>
    </w:p>
    <w:p w:rsidR="00252B2D" w:rsidRPr="00252B2D" w:rsidRDefault="00252B2D" w:rsidP="00252B2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52B2D">
        <w:rPr>
          <w:rFonts w:ascii="Times New Roman" w:eastAsia="Times New Roman" w:hAnsi="Times New Roman" w:cs="Times New Roman"/>
          <w:sz w:val="26"/>
          <w:szCs w:val="26"/>
          <w:lang w:eastAsia="ru-RU"/>
        </w:rPr>
        <w:t>Установление границ осуществляется:</w:t>
      </w:r>
    </w:p>
    <w:p w:rsidR="00252B2D" w:rsidRPr="00252B2D" w:rsidRDefault="00252B2D" w:rsidP="00E15619">
      <w:pPr>
        <w:widowControl w:val="0"/>
        <w:numPr>
          <w:ilvl w:val="0"/>
          <w:numId w:val="57"/>
        </w:numPr>
        <w:autoSpaceDE w:val="0"/>
        <w:autoSpaceDN w:val="0"/>
        <w:adjustRightInd w:val="0"/>
        <w:spacing w:after="0" w:line="240" w:lineRule="auto"/>
        <w:ind w:left="0" w:firstLine="360"/>
        <w:contextualSpacing/>
        <w:jc w:val="both"/>
        <w:rPr>
          <w:rFonts w:ascii="Times New Roman" w:eastAsia="Times New Roman" w:hAnsi="Times New Roman" w:cs="Times New Roman"/>
          <w:sz w:val="26"/>
          <w:szCs w:val="26"/>
          <w:lang w:eastAsia="ru-RU"/>
        </w:rPr>
      </w:pPr>
      <w:r w:rsidRPr="00252B2D">
        <w:rPr>
          <w:rFonts w:ascii="Times New Roman" w:eastAsia="Times New Roman" w:hAnsi="Times New Roman" w:cs="Times New Roman"/>
          <w:sz w:val="26"/>
          <w:szCs w:val="26"/>
          <w:lang w:eastAsia="ru-RU"/>
        </w:rPr>
        <w:t>органами государственной власти субъектов Российской Федерации – при реализации переданных полномочий Российской Федерации по осуществлению мер по охране водных объектов или их частей, находящихся в федеральной собственности и расположенных на территориях субъектов Российской Федерации, за исключением водоемов,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хозяйственно-бытового водоснабжения 2 и более субъектов Российской Федерации, в соответствии с перечнем таких водоемов, установленным Правительством Российской Федерации;</w:t>
      </w:r>
    </w:p>
    <w:p w:rsidR="00252B2D" w:rsidRPr="00252B2D" w:rsidRDefault="00252B2D" w:rsidP="00E15619">
      <w:pPr>
        <w:widowControl w:val="0"/>
        <w:numPr>
          <w:ilvl w:val="0"/>
          <w:numId w:val="57"/>
        </w:numPr>
        <w:autoSpaceDE w:val="0"/>
        <w:autoSpaceDN w:val="0"/>
        <w:adjustRightInd w:val="0"/>
        <w:spacing w:after="0" w:line="240" w:lineRule="auto"/>
        <w:ind w:left="0" w:firstLine="360"/>
        <w:contextualSpacing/>
        <w:jc w:val="both"/>
        <w:rPr>
          <w:rFonts w:ascii="Times New Roman" w:eastAsia="Times New Roman" w:hAnsi="Times New Roman" w:cs="Times New Roman"/>
          <w:sz w:val="26"/>
          <w:szCs w:val="26"/>
          <w:lang w:eastAsia="ru-RU"/>
        </w:rPr>
      </w:pPr>
      <w:r w:rsidRPr="00252B2D">
        <w:rPr>
          <w:rFonts w:ascii="Times New Roman" w:eastAsia="Times New Roman" w:hAnsi="Times New Roman" w:cs="Times New Roman"/>
          <w:sz w:val="26"/>
          <w:szCs w:val="26"/>
          <w:lang w:eastAsia="ru-RU"/>
        </w:rPr>
        <w:t>Федеральным агентством водных ресурсов и его территориальными органами – в отношении водоемов, которые полностью расположены на территориях соответствующих субъектов Российской Федерации, использование водных ресурсов которых осуществляется для обеспечения питьевого и хозяйственно-бытового водоснабжения 2 и более субъектов Российской Федерации и которые входят в перечень водоемов, установленный Правительством Российской Федерации, а также морей или их отдельных частей.</w:t>
      </w:r>
    </w:p>
    <w:p w:rsidR="00252B2D" w:rsidRPr="00252B2D" w:rsidRDefault="00252B2D" w:rsidP="00252B2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52B2D">
        <w:rPr>
          <w:rFonts w:ascii="Times New Roman" w:eastAsia="Times New Roman" w:hAnsi="Times New Roman" w:cs="Times New Roman"/>
          <w:sz w:val="26"/>
          <w:szCs w:val="26"/>
          <w:lang w:eastAsia="ru-RU"/>
        </w:rPr>
        <w:t>В целях установления границ органы государственной власти обеспечивают:</w:t>
      </w:r>
    </w:p>
    <w:p w:rsidR="00252B2D" w:rsidRPr="00252B2D" w:rsidRDefault="00252B2D" w:rsidP="00E15619">
      <w:pPr>
        <w:widowControl w:val="0"/>
        <w:numPr>
          <w:ilvl w:val="0"/>
          <w:numId w:val="58"/>
        </w:numPr>
        <w:autoSpaceDE w:val="0"/>
        <w:autoSpaceDN w:val="0"/>
        <w:adjustRightInd w:val="0"/>
        <w:spacing w:after="0" w:line="240" w:lineRule="auto"/>
        <w:ind w:left="0" w:firstLine="360"/>
        <w:contextualSpacing/>
        <w:jc w:val="both"/>
        <w:rPr>
          <w:rFonts w:ascii="Times New Roman" w:eastAsia="Times New Roman" w:hAnsi="Times New Roman" w:cs="Times New Roman"/>
          <w:sz w:val="26"/>
          <w:szCs w:val="26"/>
          <w:lang w:eastAsia="ru-RU"/>
        </w:rPr>
      </w:pPr>
      <w:r w:rsidRPr="00252B2D">
        <w:rPr>
          <w:rFonts w:ascii="Times New Roman" w:eastAsia="Times New Roman" w:hAnsi="Times New Roman" w:cs="Times New Roman"/>
          <w:sz w:val="26"/>
          <w:szCs w:val="26"/>
          <w:lang w:eastAsia="ru-RU"/>
        </w:rPr>
        <w:t>определение ширины водоохраной зоны и ширины прибрежной защитной полосы для каждого водного объекта в соответствии со статьей 65 Водного кодекса Российской Федерации;</w:t>
      </w:r>
    </w:p>
    <w:p w:rsidR="00252B2D" w:rsidRPr="00252B2D" w:rsidRDefault="00252B2D" w:rsidP="00E15619">
      <w:pPr>
        <w:widowControl w:val="0"/>
        <w:numPr>
          <w:ilvl w:val="0"/>
          <w:numId w:val="58"/>
        </w:numPr>
        <w:autoSpaceDE w:val="0"/>
        <w:autoSpaceDN w:val="0"/>
        <w:adjustRightInd w:val="0"/>
        <w:spacing w:after="0" w:line="240" w:lineRule="auto"/>
        <w:ind w:left="0" w:firstLine="360"/>
        <w:contextualSpacing/>
        <w:jc w:val="both"/>
        <w:rPr>
          <w:rFonts w:ascii="Times New Roman" w:eastAsia="Times New Roman" w:hAnsi="Times New Roman" w:cs="Times New Roman"/>
          <w:sz w:val="26"/>
          <w:szCs w:val="26"/>
          <w:lang w:eastAsia="ru-RU"/>
        </w:rPr>
      </w:pPr>
      <w:r w:rsidRPr="00252B2D">
        <w:rPr>
          <w:rFonts w:ascii="Times New Roman" w:eastAsia="Times New Roman" w:hAnsi="Times New Roman" w:cs="Times New Roman"/>
          <w:sz w:val="26"/>
          <w:szCs w:val="26"/>
          <w:lang w:eastAsia="ru-RU"/>
        </w:rPr>
        <w:t>описание границ водоохранных зон и границ прибрежных защитных полос водного объекта, их координат и опорных точек;</w:t>
      </w:r>
    </w:p>
    <w:p w:rsidR="00252B2D" w:rsidRPr="00252B2D" w:rsidRDefault="00252B2D" w:rsidP="00E15619">
      <w:pPr>
        <w:widowControl w:val="0"/>
        <w:numPr>
          <w:ilvl w:val="0"/>
          <w:numId w:val="58"/>
        </w:numPr>
        <w:autoSpaceDE w:val="0"/>
        <w:autoSpaceDN w:val="0"/>
        <w:adjustRightInd w:val="0"/>
        <w:spacing w:after="0" w:line="240" w:lineRule="auto"/>
        <w:ind w:left="0" w:firstLine="360"/>
        <w:contextualSpacing/>
        <w:jc w:val="both"/>
        <w:rPr>
          <w:rFonts w:ascii="Times New Roman" w:eastAsia="Times New Roman" w:hAnsi="Times New Roman" w:cs="Times New Roman"/>
          <w:sz w:val="26"/>
          <w:szCs w:val="26"/>
          <w:lang w:eastAsia="ru-RU"/>
        </w:rPr>
      </w:pPr>
      <w:r w:rsidRPr="00252B2D">
        <w:rPr>
          <w:rFonts w:ascii="Times New Roman" w:eastAsia="Times New Roman" w:hAnsi="Times New Roman" w:cs="Times New Roman"/>
          <w:sz w:val="26"/>
          <w:szCs w:val="26"/>
          <w:lang w:eastAsia="ru-RU"/>
        </w:rPr>
        <w:t>отображение границ водоохранных зон и границ прибрежных защитных полос водных объектов на картографических материалах;</w:t>
      </w:r>
    </w:p>
    <w:p w:rsidR="00252B2D" w:rsidRPr="00252B2D" w:rsidRDefault="00252B2D" w:rsidP="00E15619">
      <w:pPr>
        <w:widowControl w:val="0"/>
        <w:numPr>
          <w:ilvl w:val="0"/>
          <w:numId w:val="58"/>
        </w:numPr>
        <w:autoSpaceDE w:val="0"/>
        <w:autoSpaceDN w:val="0"/>
        <w:adjustRightInd w:val="0"/>
        <w:spacing w:after="0" w:line="240" w:lineRule="auto"/>
        <w:ind w:left="0" w:firstLine="360"/>
        <w:contextualSpacing/>
        <w:jc w:val="both"/>
        <w:rPr>
          <w:rFonts w:ascii="Times New Roman" w:eastAsia="Times New Roman" w:hAnsi="Times New Roman" w:cs="Times New Roman"/>
          <w:sz w:val="26"/>
          <w:szCs w:val="26"/>
          <w:lang w:eastAsia="ru-RU"/>
        </w:rPr>
      </w:pPr>
      <w:r w:rsidRPr="00252B2D">
        <w:rPr>
          <w:rFonts w:ascii="Times New Roman" w:eastAsia="Times New Roman" w:hAnsi="Times New Roman" w:cs="Times New Roman"/>
          <w:sz w:val="26"/>
          <w:szCs w:val="26"/>
          <w:lang w:eastAsia="ru-RU"/>
        </w:rPr>
        <w:t>установление границ водоохранных зон и границ прибрежных защитных полос водных объектов непосредственно на местности, в том числе посредством размещения специальных информационных знаков.</w:t>
      </w:r>
    </w:p>
    <w:p w:rsidR="00252B2D" w:rsidRPr="00252B2D" w:rsidRDefault="00252B2D" w:rsidP="00252B2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52B2D">
        <w:rPr>
          <w:rFonts w:ascii="Times New Roman" w:eastAsia="Times New Roman" w:hAnsi="Times New Roman" w:cs="Times New Roman"/>
          <w:sz w:val="26"/>
          <w:szCs w:val="26"/>
          <w:lang w:eastAsia="ru-RU"/>
        </w:rPr>
        <w:t>При установлении границ водоохранных зон и границ прибрежных защитных полос водных объектов могут использоваться сведения, содержащиеся на включенных в федеральный или ведомственные картографо-геодезические фонды топографических картах наиболее крупных масштабов, созданных в отношении соответствующей территории.</w:t>
      </w:r>
    </w:p>
    <w:p w:rsidR="00252B2D" w:rsidRPr="00252B2D" w:rsidRDefault="00252B2D" w:rsidP="00252B2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52B2D">
        <w:rPr>
          <w:rFonts w:ascii="Times New Roman" w:eastAsia="Times New Roman" w:hAnsi="Times New Roman" w:cs="Times New Roman"/>
          <w:sz w:val="26"/>
          <w:szCs w:val="26"/>
          <w:lang w:eastAsia="ru-RU"/>
        </w:rPr>
        <w:t>Описание границ водоохранных зон и границ прибрежных защитных полос водного объекта, их координат и опорных точек осуществляется с точностью определения координат характерных точек границ зоны с особыми условиями использования территории, установленной уполномоченным Правительством Российской Федерации федеральным органом исполнительной власти.</w:t>
      </w:r>
    </w:p>
    <w:p w:rsidR="00252B2D" w:rsidRPr="00252B2D" w:rsidRDefault="00252B2D" w:rsidP="00252B2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52B2D">
        <w:rPr>
          <w:rFonts w:ascii="Times New Roman" w:eastAsia="Times New Roman" w:hAnsi="Times New Roman" w:cs="Times New Roman"/>
          <w:sz w:val="26"/>
          <w:szCs w:val="26"/>
          <w:lang w:eastAsia="ru-RU"/>
        </w:rPr>
        <w:t xml:space="preserve">Границы водоохранных зон и границы прибрежных защитных полос водных </w:t>
      </w:r>
      <w:r w:rsidRPr="00252B2D">
        <w:rPr>
          <w:rFonts w:ascii="Times New Roman" w:eastAsia="Times New Roman" w:hAnsi="Times New Roman" w:cs="Times New Roman"/>
          <w:sz w:val="26"/>
          <w:szCs w:val="26"/>
          <w:lang w:eastAsia="ru-RU"/>
        </w:rPr>
        <w:lastRenderedPageBreak/>
        <w:t>объектов считаются установленными с даты внесения сведений о них в государственный кадастр недвижимости.</w:t>
      </w:r>
    </w:p>
    <w:p w:rsidR="00252B2D" w:rsidRPr="00252B2D" w:rsidRDefault="00252B2D" w:rsidP="00252B2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52B2D">
        <w:rPr>
          <w:rFonts w:ascii="Times New Roman" w:eastAsia="Times New Roman" w:hAnsi="Times New Roman" w:cs="Times New Roman"/>
          <w:sz w:val="26"/>
          <w:szCs w:val="26"/>
          <w:lang w:eastAsia="ru-RU"/>
        </w:rPr>
        <w:t>Органы государственной власти, обеспечивают размещение специальных информационных знаков на всем протяжении границ водоохранных зон и прибрежных защитных полос водных объектов в характерных точках рельефа, а также в местах пересечения водных объектов дорогами, в зонах отдыха и других местах массового пребывания граждан и поддержание этих знаков в надлежащем состоянии.</w:t>
      </w:r>
    </w:p>
    <w:p w:rsidR="00252B2D" w:rsidRPr="00252B2D" w:rsidRDefault="00252B2D" w:rsidP="00252B2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52B2D">
        <w:rPr>
          <w:rFonts w:ascii="Times New Roman" w:eastAsia="Times New Roman" w:hAnsi="Times New Roman" w:cs="Times New Roman"/>
          <w:sz w:val="26"/>
          <w:szCs w:val="26"/>
          <w:lang w:eastAsia="ru-RU"/>
        </w:rPr>
        <w:t>Собственники земель, землевладельцы и землепользователи земельных участков, на землях которых находятся водоохранные зоны и прибрежные защитные полосы водных объектов, обеспечивают беспрепятственный доступ представителей органов государственной власти, в целях осуществления размещения на соответствующих земельных участках специальных информационных знаков и поддержания их в надлежащем состоянии.</w:t>
      </w:r>
    </w:p>
    <w:p w:rsidR="00252B2D" w:rsidRPr="00252B2D" w:rsidRDefault="00252B2D" w:rsidP="00252B2D">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52B2D">
        <w:rPr>
          <w:rFonts w:ascii="Times New Roman" w:eastAsia="Times New Roman" w:hAnsi="Times New Roman" w:cs="Times New Roman"/>
          <w:sz w:val="26"/>
          <w:szCs w:val="26"/>
          <w:lang w:eastAsia="ru-RU"/>
        </w:rPr>
        <w:t>Образцы специальных информационных знаков для обозначения границ водоохранных зон и границ прибрежных защитных полос водных объектов утверждаются Министерством природных ресурсов и экологии Российской Федерации.</w:t>
      </w:r>
    </w:p>
    <w:p w:rsidR="00252B2D" w:rsidRPr="00252B2D" w:rsidRDefault="00252B2D" w:rsidP="00252B2D">
      <w:pPr>
        <w:keepNext/>
        <w:keepLines/>
        <w:spacing w:before="120" w:after="120" w:line="240" w:lineRule="auto"/>
        <w:ind w:left="709"/>
        <w:outlineLvl w:val="2"/>
        <w:rPr>
          <w:rFonts w:ascii="Times New Roman" w:eastAsia="Times New Roman" w:hAnsi="Times New Roman" w:cs="Times New Roman"/>
          <w:b/>
          <w:sz w:val="26"/>
          <w:szCs w:val="26"/>
          <w:lang w:eastAsia="ru-RU"/>
        </w:rPr>
      </w:pPr>
      <w:bookmarkStart w:id="179" w:name="_Toc135909811"/>
      <w:bookmarkStart w:id="180" w:name="_Toc170445898"/>
      <w:bookmarkStart w:id="181" w:name="_Toc171659189"/>
      <w:r w:rsidRPr="00252B2D">
        <w:rPr>
          <w:rFonts w:ascii="Times New Roman" w:eastAsia="Times New Roman" w:hAnsi="Times New Roman" w:cs="Times New Roman"/>
          <w:b/>
          <w:sz w:val="26"/>
          <w:szCs w:val="26"/>
          <w:lang w:eastAsia="ru-RU"/>
        </w:rPr>
        <w:t xml:space="preserve">Статья </w:t>
      </w:r>
      <w:r w:rsidR="0042163F">
        <w:rPr>
          <w:rFonts w:ascii="Times New Roman" w:eastAsia="Times New Roman" w:hAnsi="Times New Roman" w:cs="Times New Roman"/>
          <w:b/>
          <w:sz w:val="26"/>
          <w:szCs w:val="26"/>
          <w:lang w:eastAsia="ru-RU"/>
        </w:rPr>
        <w:t>7</w:t>
      </w:r>
      <w:r w:rsidR="00131BBE">
        <w:rPr>
          <w:rFonts w:ascii="Times New Roman" w:eastAsia="Times New Roman" w:hAnsi="Times New Roman" w:cs="Times New Roman"/>
          <w:b/>
          <w:sz w:val="26"/>
          <w:szCs w:val="26"/>
          <w:lang w:eastAsia="ru-RU"/>
        </w:rPr>
        <w:t>5</w:t>
      </w:r>
      <w:r w:rsidRPr="00252B2D">
        <w:rPr>
          <w:rFonts w:ascii="Times New Roman" w:eastAsia="Times New Roman" w:hAnsi="Times New Roman" w:cs="Times New Roman"/>
          <w:b/>
          <w:sz w:val="26"/>
          <w:szCs w:val="26"/>
          <w:lang w:eastAsia="ru-RU"/>
        </w:rPr>
        <w:t>. З</w:t>
      </w:r>
      <w:r w:rsidRPr="00252B2D">
        <w:rPr>
          <w:rFonts w:ascii="Times New Roman" w:eastAsia="Times New Roman" w:hAnsi="Times New Roman" w:cs="Times New Roman"/>
          <w:b/>
          <w:bCs/>
          <w:sz w:val="26"/>
          <w:szCs w:val="26"/>
          <w:lang w:eastAsia="ru-RU"/>
        </w:rPr>
        <w:t>оны санитарной охраны источников питьевого и хозяйственно-бытового водоснабжения</w:t>
      </w:r>
      <w:bookmarkEnd w:id="179"/>
      <w:bookmarkEnd w:id="180"/>
      <w:bookmarkEnd w:id="181"/>
    </w:p>
    <w:p w:rsidR="00252B2D" w:rsidRPr="00252B2D" w:rsidRDefault="00252B2D" w:rsidP="00252B2D">
      <w:pPr>
        <w:shd w:val="clear" w:color="auto" w:fill="FFFFFF"/>
        <w:spacing w:after="0" w:line="240" w:lineRule="auto"/>
        <w:ind w:firstLine="709"/>
        <w:jc w:val="both"/>
        <w:rPr>
          <w:rFonts w:ascii="Times New Roman" w:eastAsia="Times New Roman" w:hAnsi="Times New Roman" w:cs="Times New Roman"/>
          <w:sz w:val="26"/>
          <w:szCs w:val="26"/>
          <w:lang w:eastAsia="ru-RU"/>
        </w:rPr>
      </w:pPr>
      <w:bookmarkStart w:id="182" w:name="i37825"/>
      <w:bookmarkEnd w:id="182"/>
      <w:r w:rsidRPr="00252B2D">
        <w:rPr>
          <w:rFonts w:ascii="Times New Roman" w:eastAsia="Times New Roman" w:hAnsi="Times New Roman" w:cs="Times New Roman"/>
          <w:sz w:val="26"/>
          <w:szCs w:val="26"/>
          <w:lang w:eastAsia="ru-RU"/>
        </w:rPr>
        <w:t>1. Зона санитарной охраны (далее – ЗСО) источников водоснабжения организуются в составе трёх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252B2D" w:rsidRPr="00252B2D" w:rsidRDefault="00252B2D" w:rsidP="00252B2D">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252B2D">
        <w:rPr>
          <w:rFonts w:ascii="Times New Roman" w:eastAsia="Times New Roman" w:hAnsi="Times New Roman" w:cs="Times New Roman"/>
          <w:sz w:val="26"/>
          <w:szCs w:val="26"/>
          <w:lang w:eastAsia="ru-RU"/>
        </w:rPr>
        <w:t>2. Санитарная охрана водоводов обеспечивается санитарно-защитной полосой.</w:t>
      </w:r>
    </w:p>
    <w:p w:rsidR="00252B2D" w:rsidRPr="00252B2D" w:rsidRDefault="00252B2D" w:rsidP="00252B2D">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252B2D">
        <w:rPr>
          <w:rFonts w:ascii="Times New Roman" w:eastAsia="Times New Roman" w:hAnsi="Times New Roman" w:cs="Times New Roman"/>
          <w:sz w:val="26"/>
          <w:szCs w:val="26"/>
          <w:lang w:eastAsia="ru-RU"/>
        </w:rPr>
        <w:t>3. В каждом из трёх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rsidR="00252B2D" w:rsidRPr="00252B2D" w:rsidRDefault="00252B2D" w:rsidP="00252B2D">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252B2D">
        <w:rPr>
          <w:rFonts w:ascii="Times New Roman" w:eastAsia="Times New Roman" w:hAnsi="Times New Roman" w:cs="Times New Roman"/>
          <w:sz w:val="26"/>
          <w:szCs w:val="26"/>
          <w:lang w:eastAsia="ru-RU"/>
        </w:rPr>
        <w:t>4. Границы поясов ЗСО источников водоснабжения определяются в соответствии с санитарными правилами и нормами СанПиН 2.1.4.1110-02 «Зоны санитарной охраны источников водоснабжения и водопроводов питьевого назначения».</w:t>
      </w:r>
    </w:p>
    <w:p w:rsidR="00252B2D" w:rsidRPr="00252B2D" w:rsidRDefault="00252B2D" w:rsidP="00252B2D">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252B2D">
        <w:rPr>
          <w:rFonts w:ascii="Times New Roman" w:eastAsia="Times New Roman" w:hAnsi="Times New Roman" w:cs="Times New Roman"/>
          <w:sz w:val="26"/>
          <w:szCs w:val="26"/>
          <w:lang w:eastAsia="ru-RU"/>
        </w:rPr>
        <w:t>5. Размещение открытых и закрытых стоянок не допускается в первом, втором, третьем поясах ЗСО водозаборов хозяйственно-питьевого назначения.</w:t>
      </w:r>
    </w:p>
    <w:p w:rsidR="00252B2D" w:rsidRPr="00252B2D" w:rsidRDefault="00252B2D" w:rsidP="00252B2D">
      <w:pPr>
        <w:keepNext/>
        <w:keepLines/>
        <w:spacing w:before="120" w:after="120" w:line="240" w:lineRule="auto"/>
        <w:ind w:left="709"/>
        <w:outlineLvl w:val="2"/>
        <w:rPr>
          <w:rFonts w:ascii="Times New Roman" w:eastAsiaTheme="majorEastAsia" w:hAnsi="Times New Roman" w:cs="Times New Roman"/>
          <w:b/>
          <w:bCs/>
          <w:sz w:val="26"/>
          <w:szCs w:val="26"/>
        </w:rPr>
      </w:pPr>
      <w:bookmarkStart w:id="183" w:name="_Toc135909813"/>
      <w:bookmarkStart w:id="184" w:name="_Toc170445900"/>
      <w:bookmarkStart w:id="185" w:name="_Toc171659190"/>
      <w:r w:rsidRPr="00252B2D">
        <w:rPr>
          <w:rFonts w:ascii="Times New Roman" w:eastAsiaTheme="majorEastAsia" w:hAnsi="Times New Roman" w:cs="Times New Roman"/>
          <w:b/>
          <w:bCs/>
          <w:iCs/>
          <w:sz w:val="26"/>
          <w:szCs w:val="26"/>
        </w:rPr>
        <w:t>Статья 7</w:t>
      </w:r>
      <w:r w:rsidR="00131BBE">
        <w:rPr>
          <w:rFonts w:ascii="Times New Roman" w:eastAsiaTheme="majorEastAsia" w:hAnsi="Times New Roman" w:cs="Times New Roman"/>
          <w:b/>
          <w:bCs/>
          <w:iCs/>
          <w:sz w:val="26"/>
          <w:szCs w:val="26"/>
        </w:rPr>
        <w:t>6</w:t>
      </w:r>
      <w:r w:rsidRPr="00252B2D">
        <w:rPr>
          <w:rFonts w:ascii="Times New Roman" w:eastAsiaTheme="majorEastAsia" w:hAnsi="Times New Roman" w:cs="Times New Roman"/>
          <w:b/>
          <w:bCs/>
          <w:iCs/>
          <w:sz w:val="26"/>
          <w:szCs w:val="26"/>
        </w:rPr>
        <w:t>. Санитарно-защитные зоны. Санитарные разрывы</w:t>
      </w:r>
      <w:bookmarkEnd w:id="183"/>
      <w:bookmarkEnd w:id="184"/>
      <w:bookmarkEnd w:id="185"/>
    </w:p>
    <w:p w:rsidR="00252B2D" w:rsidRPr="00252B2D" w:rsidRDefault="00252B2D" w:rsidP="00252B2D">
      <w:pPr>
        <w:spacing w:after="0" w:line="240" w:lineRule="auto"/>
        <w:ind w:firstLine="709"/>
        <w:jc w:val="both"/>
        <w:rPr>
          <w:rFonts w:ascii="Times New Roman" w:hAnsi="Times New Roman" w:cs="Times New Roman"/>
          <w:sz w:val="26"/>
          <w:szCs w:val="26"/>
        </w:rPr>
      </w:pPr>
      <w:r w:rsidRPr="00252B2D">
        <w:rPr>
          <w:rFonts w:ascii="Times New Roman" w:hAnsi="Times New Roman" w:cs="Times New Roman"/>
          <w:sz w:val="26"/>
          <w:szCs w:val="26"/>
        </w:rPr>
        <w:t>1. В настоящих Правилах приняты размеры санитарно-защитных зон с учётом рекомендуемых минимальных размеров санитарных разрывов и санитарно-защитных зон в соответствии с классификацией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 (далее – СанПиН 2.2.1/2.1.1.1200-03).</w:t>
      </w:r>
    </w:p>
    <w:p w:rsidR="00252B2D" w:rsidRPr="00252B2D" w:rsidRDefault="00252B2D" w:rsidP="00252B2D">
      <w:pPr>
        <w:spacing w:after="0" w:line="240" w:lineRule="auto"/>
        <w:ind w:firstLine="709"/>
        <w:jc w:val="both"/>
        <w:rPr>
          <w:rFonts w:ascii="Times New Roman" w:hAnsi="Times New Roman" w:cs="Times New Roman"/>
          <w:sz w:val="26"/>
          <w:szCs w:val="26"/>
        </w:rPr>
      </w:pPr>
      <w:r w:rsidRPr="00252B2D">
        <w:rPr>
          <w:rFonts w:ascii="Times New Roman" w:hAnsi="Times New Roman" w:cs="Times New Roman"/>
          <w:sz w:val="26"/>
          <w:szCs w:val="26"/>
        </w:rPr>
        <w:lastRenderedPageBreak/>
        <w:t>2. Установление санитарно-защитных зон для промышленных объектов и производств проводится при наличии проектов обоснования санитарно-защитных зон.</w:t>
      </w:r>
    </w:p>
    <w:p w:rsidR="00252B2D" w:rsidRPr="00252B2D" w:rsidRDefault="00252B2D" w:rsidP="00252B2D">
      <w:pPr>
        <w:spacing w:after="0" w:line="240" w:lineRule="auto"/>
        <w:ind w:firstLine="709"/>
        <w:jc w:val="both"/>
        <w:rPr>
          <w:rFonts w:ascii="Times New Roman" w:hAnsi="Times New Roman" w:cs="Times New Roman"/>
          <w:sz w:val="26"/>
          <w:szCs w:val="26"/>
        </w:rPr>
      </w:pPr>
      <w:r w:rsidRPr="00252B2D">
        <w:rPr>
          <w:rFonts w:ascii="Times New Roman" w:hAnsi="Times New Roman" w:cs="Times New Roman"/>
          <w:sz w:val="26"/>
          <w:szCs w:val="26"/>
        </w:rPr>
        <w:t>3. Санитарно-защитная зона или какая-либо её часть не может рассматриваться как резервная территория объекта и использоваться для расширения какой-либо территориальной зоны. Территория санитарно-защитных зон не должна использоваться для рекреационных целей и производства сельскохозяйственной продукции.</w:t>
      </w:r>
    </w:p>
    <w:p w:rsidR="00252B2D" w:rsidRPr="00252B2D" w:rsidRDefault="00252B2D" w:rsidP="00252B2D">
      <w:pPr>
        <w:spacing w:after="0" w:line="240" w:lineRule="auto"/>
        <w:ind w:firstLine="709"/>
        <w:jc w:val="both"/>
        <w:rPr>
          <w:rFonts w:ascii="Times New Roman" w:hAnsi="Times New Roman" w:cs="Times New Roman"/>
          <w:sz w:val="26"/>
          <w:szCs w:val="26"/>
        </w:rPr>
      </w:pPr>
      <w:r w:rsidRPr="00252B2D">
        <w:rPr>
          <w:rFonts w:ascii="Times New Roman" w:hAnsi="Times New Roman" w:cs="Times New Roman"/>
          <w:sz w:val="26"/>
          <w:szCs w:val="26"/>
        </w:rPr>
        <w:t>4. В санитарно-защитной зоне не допускается размещать: жилые зоны, зоны рекреационного назначения, зоны отдыха, санаториев и домов отдыха, территорий для ведения садоводства, огородничества, дачного хозяйства, а также других территорий с нормируемыми показателями качества среды обитания; объекты физической культуры и спорта, детские площадки, объекты образования, здравоохранения.</w:t>
      </w:r>
    </w:p>
    <w:p w:rsidR="00252B2D" w:rsidRPr="00252B2D" w:rsidRDefault="00252B2D" w:rsidP="00252B2D">
      <w:pPr>
        <w:spacing w:after="0" w:line="240" w:lineRule="auto"/>
        <w:ind w:firstLine="709"/>
        <w:jc w:val="both"/>
        <w:rPr>
          <w:rFonts w:ascii="Times New Roman" w:hAnsi="Times New Roman" w:cs="Times New Roman"/>
          <w:sz w:val="26"/>
          <w:szCs w:val="26"/>
        </w:rPr>
      </w:pPr>
      <w:r w:rsidRPr="00252B2D">
        <w:rPr>
          <w:rFonts w:ascii="Times New Roman" w:hAnsi="Times New Roman" w:cs="Times New Roman"/>
          <w:sz w:val="26"/>
          <w:szCs w:val="26"/>
        </w:rPr>
        <w:t>5. 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252B2D" w:rsidRPr="00252B2D" w:rsidRDefault="00252B2D" w:rsidP="00252B2D">
      <w:pPr>
        <w:spacing w:after="0" w:line="240" w:lineRule="auto"/>
        <w:ind w:firstLine="709"/>
        <w:jc w:val="both"/>
        <w:rPr>
          <w:rFonts w:ascii="Times New Roman" w:hAnsi="Times New Roman" w:cs="Times New Roman"/>
          <w:sz w:val="26"/>
          <w:szCs w:val="26"/>
        </w:rPr>
      </w:pPr>
      <w:r w:rsidRPr="00252B2D">
        <w:rPr>
          <w:rFonts w:ascii="Times New Roman" w:hAnsi="Times New Roman" w:cs="Times New Roman"/>
          <w:sz w:val="26"/>
          <w:szCs w:val="26"/>
        </w:rPr>
        <w:t>6. Допускается размещать в границах санитарно-защитной зоны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252B2D" w:rsidRPr="00252B2D" w:rsidRDefault="00252B2D" w:rsidP="00252B2D">
      <w:pPr>
        <w:spacing w:after="0" w:line="240" w:lineRule="auto"/>
        <w:ind w:firstLine="709"/>
        <w:jc w:val="both"/>
        <w:rPr>
          <w:rFonts w:ascii="Times New Roman" w:eastAsia="Times New Roman" w:hAnsi="Times New Roman" w:cs="Times New Roman"/>
          <w:sz w:val="26"/>
          <w:szCs w:val="26"/>
        </w:rPr>
      </w:pPr>
      <w:r w:rsidRPr="00252B2D">
        <w:rPr>
          <w:rFonts w:ascii="Times New Roman" w:hAnsi="Times New Roman" w:cs="Times New Roman"/>
          <w:sz w:val="26"/>
          <w:szCs w:val="26"/>
        </w:rPr>
        <w:t>7. </w:t>
      </w:r>
      <w:r w:rsidRPr="00252B2D">
        <w:rPr>
          <w:rFonts w:ascii="Times New Roman" w:eastAsia="Times New Roman" w:hAnsi="Times New Roman" w:cs="Times New Roman"/>
          <w:sz w:val="26"/>
          <w:szCs w:val="26"/>
        </w:rPr>
        <w:t>Минимальную площадь озеленения санитарно-защитных зон следует принимать в зависимость от ширины зоны:</w:t>
      </w:r>
    </w:p>
    <w:p w:rsidR="00252B2D" w:rsidRPr="00252B2D" w:rsidRDefault="00252B2D" w:rsidP="00E15619">
      <w:pPr>
        <w:numPr>
          <w:ilvl w:val="0"/>
          <w:numId w:val="56"/>
        </w:numPr>
        <w:spacing w:after="0" w:line="240" w:lineRule="auto"/>
        <w:contextualSpacing/>
        <w:jc w:val="both"/>
        <w:rPr>
          <w:rFonts w:ascii="Times New Roman" w:eastAsia="Times New Roman" w:hAnsi="Times New Roman" w:cs="Times New Roman"/>
          <w:sz w:val="26"/>
          <w:szCs w:val="26"/>
        </w:rPr>
      </w:pPr>
      <w:r w:rsidRPr="00252B2D">
        <w:rPr>
          <w:rFonts w:ascii="Times New Roman" w:eastAsia="Times New Roman" w:hAnsi="Times New Roman" w:cs="Times New Roman"/>
          <w:sz w:val="26"/>
          <w:szCs w:val="26"/>
        </w:rPr>
        <w:t>до 300 м – 60%,</w:t>
      </w:r>
    </w:p>
    <w:p w:rsidR="00252B2D" w:rsidRPr="00252B2D" w:rsidRDefault="00252B2D" w:rsidP="00E15619">
      <w:pPr>
        <w:numPr>
          <w:ilvl w:val="0"/>
          <w:numId w:val="56"/>
        </w:numPr>
        <w:spacing w:after="0" w:line="240" w:lineRule="auto"/>
        <w:contextualSpacing/>
        <w:jc w:val="both"/>
        <w:rPr>
          <w:rFonts w:ascii="Times New Roman" w:eastAsia="Times New Roman" w:hAnsi="Times New Roman" w:cs="Times New Roman"/>
          <w:sz w:val="26"/>
          <w:szCs w:val="26"/>
        </w:rPr>
      </w:pPr>
      <w:r w:rsidRPr="00252B2D">
        <w:rPr>
          <w:rFonts w:ascii="Times New Roman" w:eastAsia="Times New Roman" w:hAnsi="Times New Roman" w:cs="Times New Roman"/>
          <w:sz w:val="26"/>
          <w:szCs w:val="26"/>
        </w:rPr>
        <w:t>от 300 м до 1000 м – 50%,</w:t>
      </w:r>
    </w:p>
    <w:p w:rsidR="00252B2D" w:rsidRPr="00252B2D" w:rsidRDefault="00252B2D" w:rsidP="00E15619">
      <w:pPr>
        <w:numPr>
          <w:ilvl w:val="0"/>
          <w:numId w:val="56"/>
        </w:numPr>
        <w:spacing w:after="0" w:line="240" w:lineRule="auto"/>
        <w:contextualSpacing/>
        <w:jc w:val="both"/>
        <w:rPr>
          <w:rFonts w:ascii="Times New Roman" w:eastAsia="Times New Roman" w:hAnsi="Times New Roman" w:cs="Times New Roman"/>
          <w:sz w:val="26"/>
          <w:szCs w:val="26"/>
        </w:rPr>
      </w:pPr>
      <w:r w:rsidRPr="00252B2D">
        <w:rPr>
          <w:rFonts w:ascii="Times New Roman" w:eastAsia="Times New Roman" w:hAnsi="Times New Roman" w:cs="Times New Roman"/>
          <w:sz w:val="26"/>
          <w:szCs w:val="26"/>
        </w:rPr>
        <w:t>от 1000 м до 3000 м – 40%,</w:t>
      </w:r>
    </w:p>
    <w:p w:rsidR="00252B2D" w:rsidRPr="00252B2D" w:rsidRDefault="00252B2D" w:rsidP="00E15619">
      <w:pPr>
        <w:numPr>
          <w:ilvl w:val="0"/>
          <w:numId w:val="56"/>
        </w:numPr>
        <w:spacing w:after="0" w:line="240" w:lineRule="auto"/>
        <w:contextualSpacing/>
        <w:jc w:val="both"/>
        <w:rPr>
          <w:rFonts w:ascii="Times New Roman" w:eastAsia="Times New Roman" w:hAnsi="Times New Roman" w:cs="Times New Roman"/>
          <w:sz w:val="26"/>
          <w:szCs w:val="26"/>
        </w:rPr>
      </w:pPr>
      <w:r w:rsidRPr="00252B2D">
        <w:rPr>
          <w:rFonts w:ascii="Times New Roman" w:eastAsia="Times New Roman" w:hAnsi="Times New Roman" w:cs="Times New Roman"/>
          <w:sz w:val="26"/>
          <w:szCs w:val="26"/>
        </w:rPr>
        <w:t>свыше 3000 м – 20%.</w:t>
      </w:r>
    </w:p>
    <w:p w:rsidR="00252B2D" w:rsidRPr="00252B2D" w:rsidRDefault="00252B2D" w:rsidP="00252B2D">
      <w:pPr>
        <w:spacing w:after="0" w:line="240" w:lineRule="auto"/>
        <w:ind w:firstLine="709"/>
        <w:jc w:val="both"/>
        <w:rPr>
          <w:rFonts w:ascii="Times New Roman" w:hAnsi="Times New Roman" w:cs="Times New Roman"/>
          <w:sz w:val="26"/>
          <w:szCs w:val="26"/>
        </w:rPr>
      </w:pPr>
      <w:r w:rsidRPr="00252B2D">
        <w:rPr>
          <w:rFonts w:ascii="Times New Roman" w:hAnsi="Times New Roman" w:cs="Times New Roman"/>
          <w:sz w:val="26"/>
          <w:szCs w:val="26"/>
        </w:rPr>
        <w:t>8. В целях защиты населения от воздействия электрического поля, создаваемого ВЛ устанавливаются санитарные разрывы вдоль трассы ВЛ, за пределами которых напряжённость электрического поля не превышает 1 кВ/м.</w:t>
      </w:r>
    </w:p>
    <w:p w:rsidR="00252B2D" w:rsidRPr="00252B2D" w:rsidRDefault="00252B2D" w:rsidP="00252B2D">
      <w:pPr>
        <w:spacing w:after="0" w:line="240" w:lineRule="auto"/>
        <w:ind w:firstLine="709"/>
        <w:jc w:val="both"/>
        <w:rPr>
          <w:rFonts w:ascii="Times New Roman" w:hAnsi="Times New Roman" w:cs="Times New Roman"/>
          <w:sz w:val="26"/>
          <w:szCs w:val="26"/>
        </w:rPr>
      </w:pPr>
      <w:r w:rsidRPr="00252B2D">
        <w:rPr>
          <w:rFonts w:ascii="Times New Roman" w:hAnsi="Times New Roman" w:cs="Times New Roman"/>
          <w:sz w:val="26"/>
          <w:szCs w:val="26"/>
        </w:rPr>
        <w:t xml:space="preserve">9. Для автомагистралей, линий железнодорожного транспорта, гаражей и автостоянок, а также вдоль стандартных маршрутов полёта в зоне взлёта и посадки воздушных судов устанавливается расстояние от источника химического, биологического и (или) физического воздействия, уменьшающее эти воздействия </w:t>
      </w:r>
      <w:r w:rsidRPr="00252B2D">
        <w:rPr>
          <w:rFonts w:ascii="Times New Roman" w:hAnsi="Times New Roman" w:cs="Times New Roman"/>
          <w:sz w:val="26"/>
          <w:szCs w:val="26"/>
        </w:rPr>
        <w:lastRenderedPageBreak/>
        <w:t>до значений гигиенических нормативов (далее – санитарные разрывы). Величина санитарного разрыва устанавливается в каждом конкретном случае на основании расчётов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rsidR="00252B2D" w:rsidRPr="00252B2D" w:rsidRDefault="00252B2D" w:rsidP="00252B2D">
      <w:pPr>
        <w:spacing w:after="0" w:line="240" w:lineRule="auto"/>
        <w:ind w:firstLine="709"/>
        <w:jc w:val="both"/>
        <w:rPr>
          <w:rFonts w:ascii="Times New Roman" w:hAnsi="Times New Roman" w:cs="Times New Roman"/>
          <w:sz w:val="26"/>
          <w:szCs w:val="26"/>
        </w:rPr>
      </w:pPr>
      <w:r w:rsidRPr="00252B2D">
        <w:rPr>
          <w:rFonts w:ascii="Times New Roman" w:hAnsi="Times New Roman" w:cs="Times New Roman"/>
          <w:sz w:val="26"/>
          <w:szCs w:val="26"/>
        </w:rPr>
        <w:t>10. Жилую застройку необходимо отделять от железных дорог санитарно-защитной зоной шириной не менее 100 м, считая от оси крайнего железнодорожного пути. При размещении железных дорог в выемке или при осуществлении специальных шумозащитных мероприятий, обеспечивающих требования свода правил СП 51.13330.2011 «СНиП 23-03-2003 «Защита от шума», ширина санитарно-защитной зоны может быть уменьшена, но не более</w:t>
      </w:r>
      <w:r w:rsidR="007A7FB4">
        <w:rPr>
          <w:rFonts w:ascii="Times New Roman" w:hAnsi="Times New Roman" w:cs="Times New Roman"/>
          <w:sz w:val="26"/>
          <w:szCs w:val="26"/>
        </w:rPr>
        <w:t>,</w:t>
      </w:r>
      <w:r w:rsidRPr="00252B2D">
        <w:rPr>
          <w:rFonts w:ascii="Times New Roman" w:hAnsi="Times New Roman" w:cs="Times New Roman"/>
          <w:sz w:val="26"/>
          <w:szCs w:val="26"/>
        </w:rPr>
        <w:t xml:space="preserve"> чем на 50</w:t>
      </w:r>
      <w:r w:rsidR="007A7FB4">
        <w:rPr>
          <w:rFonts w:ascii="Times New Roman" w:hAnsi="Times New Roman" w:cs="Times New Roman"/>
          <w:sz w:val="26"/>
          <w:szCs w:val="26"/>
        </w:rPr>
        <w:t> </w:t>
      </w:r>
      <w:r w:rsidRPr="00252B2D">
        <w:rPr>
          <w:rFonts w:ascii="Times New Roman" w:hAnsi="Times New Roman" w:cs="Times New Roman"/>
          <w:sz w:val="26"/>
          <w:szCs w:val="26"/>
        </w:rPr>
        <w:t>м.</w:t>
      </w:r>
    </w:p>
    <w:p w:rsidR="00252B2D" w:rsidRPr="00252B2D" w:rsidRDefault="00252B2D" w:rsidP="00252B2D">
      <w:pPr>
        <w:spacing w:after="0" w:line="240" w:lineRule="auto"/>
        <w:ind w:firstLine="709"/>
        <w:jc w:val="both"/>
        <w:rPr>
          <w:rFonts w:ascii="Times New Roman" w:hAnsi="Times New Roman" w:cs="Times New Roman"/>
          <w:sz w:val="26"/>
          <w:szCs w:val="26"/>
        </w:rPr>
      </w:pPr>
      <w:r w:rsidRPr="00252B2D">
        <w:rPr>
          <w:rFonts w:ascii="Times New Roman" w:hAnsi="Times New Roman" w:cs="Times New Roman"/>
          <w:sz w:val="26"/>
          <w:szCs w:val="26"/>
        </w:rPr>
        <w:t>11. В санитарно-защитных зонах, вне полосы отвода железной дороги, допускается размещать автомобильные дороги, гаражи, стоянки автомобилей, склады, учреждения коммунально-бытового назначения. Не менее 50% площади санитарно-защитной зоны должно быть озеленено.</w:t>
      </w:r>
    </w:p>
    <w:p w:rsidR="00252B2D" w:rsidRPr="00252B2D" w:rsidRDefault="00252B2D" w:rsidP="00252B2D">
      <w:pPr>
        <w:spacing w:after="0"/>
        <w:jc w:val="both"/>
        <w:rPr>
          <w:rFonts w:ascii="Times New Roman" w:hAnsi="Times New Roman" w:cs="Times New Roman"/>
        </w:rPr>
      </w:pPr>
    </w:p>
    <w:p w:rsidR="00252B2D" w:rsidRPr="00252B2D" w:rsidRDefault="00252B2D" w:rsidP="00252B2D">
      <w:pPr>
        <w:keepNext/>
        <w:keepLines/>
        <w:spacing w:before="120" w:after="120" w:line="240" w:lineRule="auto"/>
        <w:ind w:firstLine="709"/>
        <w:outlineLvl w:val="1"/>
        <w:rPr>
          <w:rFonts w:ascii="Times New Roman" w:eastAsiaTheme="majorEastAsia" w:hAnsi="Times New Roman" w:cs="Times New Roman"/>
          <w:b/>
          <w:bCs/>
          <w:sz w:val="26"/>
          <w:szCs w:val="26"/>
        </w:rPr>
      </w:pPr>
      <w:bookmarkStart w:id="186" w:name="_Toc166496351"/>
      <w:bookmarkStart w:id="187" w:name="_Toc170445901"/>
      <w:bookmarkStart w:id="188" w:name="_Toc171659191"/>
      <w:r w:rsidRPr="00252B2D">
        <w:rPr>
          <w:rFonts w:ascii="Times New Roman" w:eastAsiaTheme="majorEastAsia" w:hAnsi="Times New Roman" w:cs="Times New Roman"/>
          <w:b/>
          <w:bCs/>
          <w:sz w:val="26"/>
          <w:szCs w:val="26"/>
        </w:rPr>
        <w:t xml:space="preserve">Приложение 1. Карты градостроительного зонирования </w:t>
      </w:r>
      <w:r>
        <w:rPr>
          <w:rFonts w:ascii="Times New Roman" w:eastAsiaTheme="majorEastAsia" w:hAnsi="Times New Roman" w:cs="Times New Roman"/>
          <w:b/>
          <w:bCs/>
          <w:sz w:val="26"/>
          <w:szCs w:val="26"/>
        </w:rPr>
        <w:t>город</w:t>
      </w:r>
      <w:r w:rsidRPr="00252B2D">
        <w:rPr>
          <w:rFonts w:ascii="Times New Roman" w:eastAsiaTheme="majorEastAsia" w:hAnsi="Times New Roman" w:cs="Times New Roman"/>
          <w:b/>
          <w:bCs/>
          <w:sz w:val="26"/>
          <w:szCs w:val="26"/>
        </w:rPr>
        <w:t xml:space="preserve">ского поселения </w:t>
      </w:r>
      <w:bookmarkEnd w:id="186"/>
      <w:bookmarkEnd w:id="187"/>
      <w:r>
        <w:rPr>
          <w:rFonts w:ascii="Times New Roman" w:eastAsiaTheme="majorEastAsia" w:hAnsi="Times New Roman" w:cs="Times New Roman"/>
          <w:b/>
          <w:bCs/>
          <w:sz w:val="26"/>
          <w:szCs w:val="26"/>
        </w:rPr>
        <w:t>Залукокоаже</w:t>
      </w:r>
      <w:bookmarkEnd w:id="188"/>
    </w:p>
    <w:p w:rsidR="00252B2D" w:rsidRPr="00252B2D" w:rsidRDefault="00252B2D" w:rsidP="00252B2D">
      <w:pPr>
        <w:spacing w:after="0" w:line="240" w:lineRule="auto"/>
        <w:ind w:firstLine="709"/>
        <w:jc w:val="both"/>
        <w:rPr>
          <w:rFonts w:ascii="Times New Roman" w:hAnsi="Times New Roman" w:cs="Times New Roman"/>
          <w:sz w:val="26"/>
          <w:szCs w:val="26"/>
        </w:rPr>
      </w:pPr>
      <w:r w:rsidRPr="00252B2D">
        <w:rPr>
          <w:rFonts w:ascii="Times New Roman" w:hAnsi="Times New Roman" w:cs="Times New Roman"/>
          <w:sz w:val="26"/>
          <w:szCs w:val="26"/>
        </w:rPr>
        <w:t>Карт</w:t>
      </w:r>
      <w:r>
        <w:rPr>
          <w:rFonts w:ascii="Times New Roman" w:hAnsi="Times New Roman" w:cs="Times New Roman"/>
          <w:sz w:val="26"/>
          <w:szCs w:val="26"/>
        </w:rPr>
        <w:t>а</w:t>
      </w:r>
      <w:r w:rsidRPr="00252B2D">
        <w:rPr>
          <w:rFonts w:ascii="Times New Roman" w:hAnsi="Times New Roman" w:cs="Times New Roman"/>
          <w:sz w:val="26"/>
          <w:szCs w:val="26"/>
        </w:rPr>
        <w:t xml:space="preserve"> градостроительного зонирования </w:t>
      </w:r>
      <w:r>
        <w:rPr>
          <w:rFonts w:ascii="Times New Roman" w:hAnsi="Times New Roman" w:cs="Times New Roman"/>
          <w:sz w:val="26"/>
          <w:szCs w:val="26"/>
        </w:rPr>
        <w:t>город</w:t>
      </w:r>
      <w:r w:rsidRPr="00252B2D">
        <w:rPr>
          <w:rFonts w:ascii="Times New Roman" w:hAnsi="Times New Roman" w:cs="Times New Roman"/>
          <w:sz w:val="26"/>
          <w:szCs w:val="26"/>
        </w:rPr>
        <w:t>ского поселения Залукокоаже приложена к настоящим Правилам отдельным листом.</w:t>
      </w:r>
    </w:p>
    <w:p w:rsidR="00252B2D" w:rsidRPr="00252B2D" w:rsidRDefault="00252B2D" w:rsidP="00252B2D">
      <w:pPr>
        <w:keepNext/>
        <w:keepLines/>
        <w:spacing w:before="120" w:after="120" w:line="240" w:lineRule="auto"/>
        <w:ind w:firstLine="709"/>
        <w:outlineLvl w:val="1"/>
        <w:rPr>
          <w:rFonts w:ascii="Times New Roman" w:eastAsiaTheme="majorEastAsia" w:hAnsi="Times New Roman" w:cs="Times New Roman"/>
          <w:b/>
          <w:bCs/>
          <w:sz w:val="26"/>
          <w:szCs w:val="26"/>
        </w:rPr>
      </w:pPr>
      <w:bookmarkStart w:id="189" w:name="_Toc166496352"/>
      <w:bookmarkStart w:id="190" w:name="_Toc170445902"/>
      <w:bookmarkStart w:id="191" w:name="_Toc171659192"/>
      <w:r w:rsidRPr="00252B2D">
        <w:rPr>
          <w:rFonts w:ascii="Times New Roman" w:eastAsiaTheme="majorEastAsia" w:hAnsi="Times New Roman" w:cs="Times New Roman"/>
          <w:b/>
          <w:bCs/>
          <w:sz w:val="26"/>
          <w:szCs w:val="26"/>
        </w:rPr>
        <w:t xml:space="preserve">Приложение 2. Карта зон с особыми условиями использования территории </w:t>
      </w:r>
      <w:bookmarkEnd w:id="189"/>
      <w:bookmarkEnd w:id="190"/>
      <w:r w:rsidRPr="00252B2D">
        <w:rPr>
          <w:rFonts w:ascii="Times New Roman" w:eastAsiaTheme="majorEastAsia" w:hAnsi="Times New Roman" w:cs="Times New Roman"/>
          <w:b/>
          <w:bCs/>
          <w:sz w:val="26"/>
          <w:szCs w:val="26"/>
        </w:rPr>
        <w:t>городского поселения Залукокоаже</w:t>
      </w:r>
      <w:bookmarkEnd w:id="191"/>
    </w:p>
    <w:p w:rsidR="00252B2D" w:rsidRPr="00252B2D" w:rsidRDefault="00252B2D" w:rsidP="00252B2D">
      <w:pPr>
        <w:spacing w:after="0" w:line="240" w:lineRule="auto"/>
        <w:ind w:firstLine="709"/>
        <w:jc w:val="both"/>
        <w:rPr>
          <w:rFonts w:ascii="Times New Roman" w:hAnsi="Times New Roman" w:cs="Times New Roman"/>
          <w:sz w:val="26"/>
          <w:szCs w:val="26"/>
        </w:rPr>
      </w:pPr>
      <w:r w:rsidRPr="00252B2D">
        <w:rPr>
          <w:rFonts w:ascii="Times New Roman" w:hAnsi="Times New Roman" w:cs="Times New Roman"/>
          <w:sz w:val="26"/>
          <w:szCs w:val="26"/>
        </w:rPr>
        <w:t>Карта зон с особыми условиями использования территории городского поселения Залукокоаже приложена к настоящим Правилам отдельным листом.</w:t>
      </w:r>
    </w:p>
    <w:bookmarkEnd w:id="151"/>
    <w:bookmarkEnd w:id="152"/>
    <w:p w:rsidR="00252B2D" w:rsidRPr="00252B2D" w:rsidRDefault="00252B2D" w:rsidP="00252B2D">
      <w:pPr>
        <w:rPr>
          <w:rFonts w:ascii="Times New Roman" w:hAnsi="Times New Roman" w:cs="Times New Roman"/>
          <w:sz w:val="26"/>
          <w:szCs w:val="26"/>
        </w:rPr>
      </w:pPr>
    </w:p>
    <w:sectPr w:rsidR="00252B2D" w:rsidRPr="00252B2D" w:rsidSect="002672AA">
      <w:pgSz w:w="11906" w:h="16838"/>
      <w:pgMar w:top="1134" w:right="850" w:bottom="1134" w:left="1701" w:header="720" w:footer="709" w:gutter="0"/>
      <w:pgNumType w:start="13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01B" w:rsidRDefault="0023401B">
      <w:pPr>
        <w:spacing w:after="0" w:line="240" w:lineRule="auto"/>
      </w:pPr>
      <w:r>
        <w:separator/>
      </w:r>
    </w:p>
  </w:endnote>
  <w:endnote w:type="continuationSeparator" w:id="0">
    <w:p w:rsidR="0023401B" w:rsidRDefault="00234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ET">
    <w:altName w:val="Times New Roman"/>
    <w:panose1 w:val="00000000000000000000"/>
    <w:charset w:val="00"/>
    <w:family w:val="auto"/>
    <w:notTrueType/>
    <w:pitch w:val="default"/>
    <w:sig w:usb0="00000003" w:usb1="00000000" w:usb2="00000000" w:usb3="00000000" w:csb0="00000001" w:csb1="00000000"/>
  </w:font>
  <w:font w:name="Kudriashov">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unga">
    <w:panose1 w:val="00000400000000000000"/>
    <w:charset w:val="01"/>
    <w:family w:val="roman"/>
    <w:notTrueType/>
    <w:pitch w:val="variable"/>
  </w:font>
  <w:font w:name="Cambria">
    <w:panose1 w:val="02040503050406030204"/>
    <w:charset w:val="CC"/>
    <w:family w:val="roman"/>
    <w:pitch w:val="variable"/>
    <w:sig w:usb0="E00006FF" w:usb1="420024FF" w:usb2="02000000" w:usb3="00000000" w:csb0="0000019F" w:csb1="00000000"/>
  </w:font>
  <w:font w:name="Peterburg">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5F1" w:rsidRDefault="003175F1" w:rsidP="00E20151">
    <w:pPr>
      <w:pStyle w:val="af0"/>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3175F1" w:rsidRDefault="003175F1" w:rsidP="00E20151">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5F1" w:rsidRDefault="003175F1">
    <w:pPr>
      <w:pStyle w:val="af0"/>
      <w:jc w:val="right"/>
    </w:pPr>
    <w:r>
      <w:fldChar w:fldCharType="begin"/>
    </w:r>
    <w:r>
      <w:instrText>PAGE   \* MERGEFORMAT</w:instrText>
    </w:r>
    <w:r>
      <w:fldChar w:fldCharType="separate"/>
    </w:r>
    <w:r w:rsidR="00966F0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5F1" w:rsidRDefault="003175F1">
    <w:pPr>
      <w:pStyle w:val="af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5F1" w:rsidRDefault="003175F1" w:rsidP="00E20151">
    <w:pPr>
      <w:pStyle w:val="af0"/>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3175F1" w:rsidRDefault="003175F1" w:rsidP="00E20151">
    <w:pPr>
      <w:pStyle w:val="af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5F1" w:rsidRDefault="003175F1">
    <w:pPr>
      <w:pStyle w:val="af0"/>
      <w:jc w:val="right"/>
    </w:pPr>
    <w:r>
      <w:fldChar w:fldCharType="begin"/>
    </w:r>
    <w:r>
      <w:instrText>PAGE   \* MERGEFORMAT</w:instrText>
    </w:r>
    <w:r>
      <w:fldChar w:fldCharType="separate"/>
    </w:r>
    <w:r w:rsidR="00966F02">
      <w:rPr>
        <w:noProof/>
      </w:rPr>
      <w:t>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8056470"/>
      <w:docPartObj>
        <w:docPartGallery w:val="Page Numbers (Bottom of Page)"/>
        <w:docPartUnique/>
      </w:docPartObj>
    </w:sdtPr>
    <w:sdtEndPr/>
    <w:sdtContent>
      <w:p w:rsidR="003175F1" w:rsidRDefault="003175F1">
        <w:pPr>
          <w:pStyle w:val="af0"/>
          <w:jc w:val="right"/>
        </w:pPr>
        <w:r>
          <w:fldChar w:fldCharType="begin"/>
        </w:r>
        <w:r>
          <w:instrText>PAGE   \* MERGEFORMAT</w:instrText>
        </w:r>
        <w:r>
          <w:fldChar w:fldCharType="separate"/>
        </w:r>
        <w:r w:rsidR="00966F02">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01B" w:rsidRDefault="0023401B">
      <w:pPr>
        <w:spacing w:after="0" w:line="240" w:lineRule="auto"/>
      </w:pPr>
      <w:r>
        <w:separator/>
      </w:r>
    </w:p>
  </w:footnote>
  <w:footnote w:type="continuationSeparator" w:id="0">
    <w:p w:rsidR="0023401B" w:rsidRDefault="0023401B">
      <w:pPr>
        <w:spacing w:after="0" w:line="240" w:lineRule="auto"/>
      </w:pPr>
      <w:r>
        <w:continuationSeparator/>
      </w:r>
    </w:p>
  </w:footnote>
  <w:footnote w:id="1">
    <w:p w:rsidR="003175F1" w:rsidRPr="00D85493" w:rsidRDefault="003175F1" w:rsidP="00D85493">
      <w:pPr>
        <w:pStyle w:val="aff2"/>
        <w:jc w:val="both"/>
        <w:rPr>
          <w:sz w:val="22"/>
          <w:szCs w:val="22"/>
        </w:rPr>
      </w:pPr>
      <w:r w:rsidRPr="00D85493">
        <w:rPr>
          <w:rStyle w:val="aff4"/>
          <w:sz w:val="22"/>
          <w:szCs w:val="22"/>
        </w:rPr>
        <w:footnoteRef/>
      </w:r>
      <w:r w:rsidRPr="00D85493">
        <w:rPr>
          <w:sz w:val="22"/>
          <w:szCs w:val="22"/>
        </w:rPr>
        <w:t xml:space="preserve"> </w:t>
      </w:r>
      <w:r w:rsidRPr="0011316F">
        <w:rPr>
          <w:rFonts w:ascii="Times New Roman" w:eastAsia="Times New Roman" w:hAnsi="Times New Roman" w:cs="Times New Roman"/>
          <w:bCs/>
          <w:sz w:val="22"/>
          <w:szCs w:val="22"/>
          <w:lang w:eastAsia="ru-RU"/>
        </w:rPr>
        <w:t xml:space="preserve">Для зданий гаражей </w:t>
      </w:r>
      <w:r w:rsidRPr="0011316F">
        <w:rPr>
          <w:rFonts w:ascii="Times New Roman" w:eastAsia="Times New Roman" w:hAnsi="Times New Roman" w:cs="Times New Roman"/>
          <w:bCs/>
          <w:sz w:val="22"/>
          <w:szCs w:val="22"/>
          <w:lang w:val="en-US" w:eastAsia="ru-RU"/>
        </w:rPr>
        <w:t>III</w:t>
      </w:r>
      <w:r w:rsidRPr="0011316F">
        <w:rPr>
          <w:rFonts w:ascii="Times New Roman" w:eastAsia="Times New Roman" w:hAnsi="Times New Roman" w:cs="Times New Roman"/>
          <w:bCs/>
          <w:sz w:val="22"/>
          <w:szCs w:val="22"/>
          <w:lang w:eastAsia="ru-RU"/>
        </w:rPr>
        <w:t xml:space="preserve"> и </w:t>
      </w:r>
      <w:r w:rsidRPr="0011316F">
        <w:rPr>
          <w:rFonts w:ascii="Times New Roman" w:eastAsia="Times New Roman" w:hAnsi="Times New Roman" w:cs="Times New Roman"/>
          <w:bCs/>
          <w:sz w:val="22"/>
          <w:szCs w:val="22"/>
          <w:lang w:val="en-US" w:eastAsia="ru-RU"/>
        </w:rPr>
        <w:t>V</w:t>
      </w:r>
      <w:r w:rsidRPr="0011316F">
        <w:rPr>
          <w:rFonts w:ascii="Times New Roman" w:eastAsia="Times New Roman" w:hAnsi="Times New Roman" w:cs="Times New Roman"/>
          <w:bCs/>
          <w:sz w:val="22"/>
          <w:szCs w:val="22"/>
          <w:lang w:eastAsia="ru-RU"/>
        </w:rPr>
        <w:t xml:space="preserve"> степеней огнестойкости расстояния следует принимать не менее 12</w:t>
      </w:r>
      <w:r>
        <w:rPr>
          <w:rFonts w:ascii="Times New Roman" w:eastAsia="Times New Roman" w:hAnsi="Times New Roman" w:cs="Times New Roman"/>
          <w:bCs/>
          <w:sz w:val="22"/>
          <w:szCs w:val="22"/>
          <w:lang w:eastAsia="ru-RU"/>
        </w:rPr>
        <w:t> </w:t>
      </w:r>
      <w:r w:rsidRPr="0011316F">
        <w:rPr>
          <w:rFonts w:ascii="Times New Roman" w:eastAsia="Times New Roman" w:hAnsi="Times New Roman" w:cs="Times New Roman"/>
          <w:bCs/>
          <w:sz w:val="22"/>
          <w:szCs w:val="22"/>
          <w:lang w:eastAsia="ru-RU"/>
        </w:rPr>
        <w:t>метров.</w:t>
      </w:r>
    </w:p>
  </w:footnote>
  <w:footnote w:id="2">
    <w:p w:rsidR="003175F1" w:rsidRPr="00D85493" w:rsidRDefault="003175F1">
      <w:pPr>
        <w:pStyle w:val="aff2"/>
        <w:rPr>
          <w:sz w:val="22"/>
          <w:szCs w:val="22"/>
        </w:rPr>
      </w:pPr>
      <w:r w:rsidRPr="00D85493">
        <w:rPr>
          <w:rStyle w:val="aff4"/>
          <w:sz w:val="22"/>
          <w:szCs w:val="22"/>
        </w:rPr>
        <w:footnoteRef/>
      </w:r>
      <w:r w:rsidRPr="00D85493">
        <w:rPr>
          <w:sz w:val="22"/>
          <w:szCs w:val="22"/>
        </w:rPr>
        <w:t xml:space="preserve"> </w:t>
      </w:r>
      <w:r w:rsidRPr="0011316F">
        <w:rPr>
          <w:rFonts w:ascii="Times New Roman" w:eastAsia="Times New Roman" w:hAnsi="Times New Roman" w:cs="Times New Roman"/>
          <w:bCs/>
          <w:sz w:val="22"/>
          <w:szCs w:val="22"/>
          <w:lang w:eastAsia="ru-RU"/>
        </w:rPr>
        <w:t>Определяется по согласованию с органами Государственного санитарно-эпидемиологического надзора.</w:t>
      </w:r>
    </w:p>
  </w:footnote>
  <w:footnote w:id="3">
    <w:p w:rsidR="003175F1" w:rsidRPr="00E76B56" w:rsidRDefault="003175F1">
      <w:pPr>
        <w:pStyle w:val="aff2"/>
        <w:rPr>
          <w:rFonts w:ascii="Times New Roman" w:hAnsi="Times New Roman" w:cs="Times New Roman"/>
          <w:sz w:val="22"/>
          <w:szCs w:val="22"/>
        </w:rPr>
      </w:pPr>
      <w:r w:rsidRPr="00E76B56">
        <w:rPr>
          <w:rStyle w:val="aff4"/>
          <w:rFonts w:ascii="Times New Roman" w:hAnsi="Times New Roman" w:cs="Times New Roman"/>
          <w:sz w:val="22"/>
          <w:szCs w:val="22"/>
        </w:rPr>
        <w:footnoteRef/>
      </w:r>
      <w:r w:rsidRPr="00E76B56">
        <w:rPr>
          <w:rFonts w:ascii="Times New Roman" w:hAnsi="Times New Roman" w:cs="Times New Roman"/>
          <w:sz w:val="22"/>
          <w:szCs w:val="22"/>
        </w:rPr>
        <w:t xml:space="preserve"> </w:t>
      </w:r>
      <w:r w:rsidRPr="00E76B56">
        <w:rPr>
          <w:rFonts w:ascii="Times New Roman" w:eastAsia="Times New Roman" w:hAnsi="Times New Roman" w:cs="Times New Roman"/>
          <w:sz w:val="22"/>
          <w:szCs w:val="22"/>
          <w:lang w:eastAsia="ru-RU"/>
        </w:rPr>
        <w:t>Без учета опытных полей и полигонов, резервных территорий и санитарно-защитных зон.</w:t>
      </w:r>
    </w:p>
  </w:footnote>
  <w:footnote w:id="4">
    <w:p w:rsidR="003175F1" w:rsidRPr="00BD2016" w:rsidRDefault="003175F1">
      <w:pPr>
        <w:pStyle w:val="aff2"/>
        <w:rPr>
          <w:rFonts w:ascii="Times New Roman" w:hAnsi="Times New Roman" w:cs="Times New Roman"/>
          <w:sz w:val="22"/>
          <w:szCs w:val="22"/>
        </w:rPr>
      </w:pPr>
      <w:r w:rsidRPr="00BD2016">
        <w:rPr>
          <w:rStyle w:val="aff4"/>
          <w:rFonts w:ascii="Times New Roman" w:hAnsi="Times New Roman" w:cs="Times New Roman"/>
          <w:sz w:val="22"/>
          <w:szCs w:val="22"/>
        </w:rPr>
        <w:footnoteRef/>
      </w:r>
      <w:r w:rsidRPr="00BD2016">
        <w:rPr>
          <w:rFonts w:ascii="Times New Roman" w:hAnsi="Times New Roman" w:cs="Times New Roman"/>
          <w:sz w:val="22"/>
          <w:szCs w:val="22"/>
        </w:rPr>
        <w:t xml:space="preserve"> </w:t>
      </w:r>
      <w:r w:rsidRPr="00BD2016">
        <w:rPr>
          <w:rFonts w:ascii="Times New Roman" w:eastAsia="Times New Roman" w:hAnsi="Times New Roman" w:cs="Times New Roman"/>
          <w:sz w:val="22"/>
          <w:szCs w:val="22"/>
          <w:lang w:eastAsia="ru-RU"/>
        </w:rPr>
        <w:t>П</w:t>
      </w:r>
      <w:r w:rsidRPr="00F86089">
        <w:rPr>
          <w:rFonts w:ascii="Times New Roman" w:eastAsia="Times New Roman" w:hAnsi="Times New Roman" w:cs="Times New Roman"/>
          <w:sz w:val="22"/>
          <w:szCs w:val="22"/>
          <w:lang w:eastAsia="ru-RU"/>
        </w:rPr>
        <w:t>ри примыкании участков для стоянки к проезжей части улиц и проездов.</w:t>
      </w:r>
    </w:p>
  </w:footnote>
  <w:footnote w:id="5">
    <w:p w:rsidR="003175F1" w:rsidRPr="00BD2016" w:rsidRDefault="003175F1">
      <w:pPr>
        <w:pStyle w:val="aff2"/>
        <w:rPr>
          <w:rFonts w:ascii="Times New Roman" w:hAnsi="Times New Roman" w:cs="Times New Roman"/>
          <w:sz w:val="22"/>
          <w:szCs w:val="22"/>
        </w:rPr>
      </w:pPr>
      <w:r w:rsidRPr="00BD2016">
        <w:rPr>
          <w:rStyle w:val="aff4"/>
          <w:rFonts w:ascii="Times New Roman" w:hAnsi="Times New Roman" w:cs="Times New Roman"/>
          <w:sz w:val="22"/>
          <w:szCs w:val="22"/>
        </w:rPr>
        <w:footnoteRef/>
      </w:r>
      <w:r w:rsidRPr="00BD2016">
        <w:rPr>
          <w:rFonts w:ascii="Times New Roman" w:hAnsi="Times New Roman" w:cs="Times New Roman"/>
          <w:sz w:val="22"/>
          <w:szCs w:val="22"/>
        </w:rPr>
        <w:t xml:space="preserve"> Карты градостроительного зонирования находятся в Администрации городского поселения Залукокоаже. Карты доступны для ознакомления в установленном порядке.</w:t>
      </w:r>
    </w:p>
  </w:footnote>
  <w:footnote w:id="6">
    <w:p w:rsidR="003175F1" w:rsidRPr="005F535C" w:rsidRDefault="003175F1" w:rsidP="00FE7B00">
      <w:pPr>
        <w:pStyle w:val="aff2"/>
        <w:ind w:right="-1"/>
        <w:jc w:val="both"/>
        <w:rPr>
          <w:rFonts w:ascii="Times New Roman" w:hAnsi="Times New Roman" w:cs="Times New Roman"/>
        </w:rPr>
      </w:pPr>
      <w:r w:rsidRPr="005F535C">
        <w:rPr>
          <w:rStyle w:val="aff4"/>
          <w:rFonts w:ascii="Times New Roman" w:hAnsi="Times New Roman" w:cs="Times New Roman"/>
        </w:rPr>
        <w:footnoteRef/>
      </w:r>
      <w:r w:rsidRPr="005F535C">
        <w:rPr>
          <w:rFonts w:ascii="Times New Roman" w:hAnsi="Times New Roman" w:cs="Times New Roman"/>
        </w:rPr>
        <w:t xml:space="preserve"> Карта зон с особыми условиями использования территории сельского поселения </w:t>
      </w:r>
      <w:r w:rsidRPr="000B1920">
        <w:rPr>
          <w:rFonts w:ascii="Times New Roman" w:hAnsi="Times New Roman" w:cs="Times New Roman"/>
        </w:rPr>
        <w:t>Залукокоаже</w:t>
      </w:r>
      <w:r w:rsidRPr="005F535C">
        <w:rPr>
          <w:rFonts w:ascii="Times New Roman" w:hAnsi="Times New Roman" w:cs="Times New Roman"/>
        </w:rPr>
        <w:t xml:space="preserve"> находятся в администрации поселения, доступна для ознакомления заинтересованным лицам в установленном порядке.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8"/>
    <w:lvl w:ilvl="0">
      <w:start w:val="1"/>
      <w:numFmt w:val="bullet"/>
      <w:lvlText w:val="–"/>
      <w:lvlJc w:val="left"/>
      <w:pPr>
        <w:tabs>
          <w:tab w:val="num" w:pos="1440"/>
        </w:tabs>
        <w:ind w:left="1440" w:hanging="360"/>
      </w:pPr>
      <w:rPr>
        <w:rFonts w:ascii="Times New Roman" w:hAnsi="Times New Roman" w:cs="Times New Roman" w:hint="default"/>
      </w:rPr>
    </w:lvl>
  </w:abstractNum>
  <w:abstractNum w:abstractNumId="2" w15:restartNumberingAfterBreak="0">
    <w:nsid w:val="0000000C"/>
    <w:multiLevelType w:val="singleLevel"/>
    <w:tmpl w:val="0000000C"/>
    <w:name w:val="WW8Num12"/>
    <w:lvl w:ilvl="0">
      <w:start w:val="1"/>
      <w:numFmt w:val="decimal"/>
      <w:lvlText w:val="%1)"/>
      <w:lvlJc w:val="left"/>
      <w:pPr>
        <w:tabs>
          <w:tab w:val="num" w:pos="0"/>
        </w:tabs>
        <w:ind w:left="0" w:firstLine="0"/>
      </w:pPr>
      <w:rPr>
        <w:rFonts w:ascii="Times New Roman" w:hAnsi="Times New Roman" w:cs="Times New Roman"/>
      </w:rPr>
    </w:lvl>
  </w:abstractNum>
  <w:abstractNum w:abstractNumId="3" w15:restartNumberingAfterBreak="0">
    <w:nsid w:val="00000018"/>
    <w:multiLevelType w:val="singleLevel"/>
    <w:tmpl w:val="00000018"/>
    <w:name w:val="WW8Num24"/>
    <w:lvl w:ilvl="0">
      <w:start w:val="1"/>
      <w:numFmt w:val="decimal"/>
      <w:lvlText w:val="%1)"/>
      <w:lvlJc w:val="left"/>
      <w:pPr>
        <w:tabs>
          <w:tab w:val="num" w:pos="0"/>
        </w:tabs>
        <w:ind w:left="0" w:firstLine="0"/>
      </w:pPr>
      <w:rPr>
        <w:rFonts w:ascii="Times New Roman" w:hAnsi="Times New Roman" w:cs="Times New Roman"/>
      </w:rPr>
    </w:lvl>
  </w:abstractNum>
  <w:abstractNum w:abstractNumId="4" w15:restartNumberingAfterBreak="0">
    <w:nsid w:val="00000042"/>
    <w:multiLevelType w:val="singleLevel"/>
    <w:tmpl w:val="00000042"/>
    <w:name w:val="WW8Num66"/>
    <w:lvl w:ilvl="0">
      <w:start w:val="1"/>
      <w:numFmt w:val="bullet"/>
      <w:lvlText w:val="-"/>
      <w:lvlJc w:val="left"/>
      <w:pPr>
        <w:tabs>
          <w:tab w:val="num" w:pos="900"/>
        </w:tabs>
        <w:ind w:left="900" w:hanging="360"/>
      </w:pPr>
      <w:rPr>
        <w:rFonts w:ascii="StarSymbol" w:hAnsi="StarSymbol"/>
      </w:rPr>
    </w:lvl>
  </w:abstractNum>
  <w:abstractNum w:abstractNumId="5" w15:restartNumberingAfterBreak="0">
    <w:nsid w:val="00000060"/>
    <w:multiLevelType w:val="singleLevel"/>
    <w:tmpl w:val="00000060"/>
    <w:name w:val="WW8Num96"/>
    <w:lvl w:ilvl="0">
      <w:start w:val="1"/>
      <w:numFmt w:val="bullet"/>
      <w:lvlText w:val="-"/>
      <w:lvlJc w:val="left"/>
      <w:pPr>
        <w:tabs>
          <w:tab w:val="num" w:pos="360"/>
        </w:tabs>
        <w:ind w:left="360" w:hanging="360"/>
      </w:pPr>
      <w:rPr>
        <w:rFonts w:ascii="StarSymbol" w:hAnsi="StarSymbol"/>
      </w:rPr>
    </w:lvl>
  </w:abstractNum>
  <w:abstractNum w:abstractNumId="6" w15:restartNumberingAfterBreak="0">
    <w:nsid w:val="00000070"/>
    <w:multiLevelType w:val="singleLevel"/>
    <w:tmpl w:val="00000070"/>
    <w:name w:val="WW8Num112"/>
    <w:lvl w:ilvl="0">
      <w:start w:val="1"/>
      <w:numFmt w:val="bullet"/>
      <w:lvlText w:val="-"/>
      <w:lvlJc w:val="left"/>
      <w:pPr>
        <w:tabs>
          <w:tab w:val="num" w:pos="900"/>
        </w:tabs>
        <w:ind w:left="900" w:hanging="360"/>
      </w:pPr>
      <w:rPr>
        <w:rFonts w:ascii="StarSymbol" w:hAnsi="StarSymbol"/>
      </w:rPr>
    </w:lvl>
  </w:abstractNum>
  <w:abstractNum w:abstractNumId="7" w15:restartNumberingAfterBreak="0">
    <w:nsid w:val="005907D4"/>
    <w:multiLevelType w:val="hybridMultilevel"/>
    <w:tmpl w:val="0D386ACE"/>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17E6DB8"/>
    <w:multiLevelType w:val="hybridMultilevel"/>
    <w:tmpl w:val="128E1B68"/>
    <w:lvl w:ilvl="0" w:tplc="41FA660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2E408C2"/>
    <w:multiLevelType w:val="hybridMultilevel"/>
    <w:tmpl w:val="5DC24D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32A158C"/>
    <w:multiLevelType w:val="hybridMultilevel"/>
    <w:tmpl w:val="AE2E9C2C"/>
    <w:lvl w:ilvl="0" w:tplc="B2CE39E0">
      <w:start w:val="1"/>
      <w:numFmt w:val="decimal"/>
      <w:lvlText w:val="%1."/>
      <w:lvlJc w:val="left"/>
      <w:pPr>
        <w:tabs>
          <w:tab w:val="num" w:pos="1635"/>
        </w:tabs>
        <w:ind w:left="1635" w:hanging="91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05DE37CA"/>
    <w:multiLevelType w:val="hybridMultilevel"/>
    <w:tmpl w:val="E4F65270"/>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6E52B9F"/>
    <w:multiLevelType w:val="hybridMultilevel"/>
    <w:tmpl w:val="7FEE2C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89D1E29"/>
    <w:multiLevelType w:val="hybridMultilevel"/>
    <w:tmpl w:val="6500365A"/>
    <w:lvl w:ilvl="0" w:tplc="A33A7CA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4" w15:restartNumberingAfterBreak="0">
    <w:nsid w:val="08BA68B1"/>
    <w:multiLevelType w:val="hybridMultilevel"/>
    <w:tmpl w:val="1D84D278"/>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B015D8B"/>
    <w:multiLevelType w:val="hybridMultilevel"/>
    <w:tmpl w:val="BFA837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CC46592"/>
    <w:multiLevelType w:val="hybridMultilevel"/>
    <w:tmpl w:val="E0DCF416"/>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D175A4E"/>
    <w:multiLevelType w:val="hybridMultilevel"/>
    <w:tmpl w:val="3250AB4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0DB92A9B"/>
    <w:multiLevelType w:val="hybridMultilevel"/>
    <w:tmpl w:val="7D9084D6"/>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E020863"/>
    <w:multiLevelType w:val="hybridMultilevel"/>
    <w:tmpl w:val="CEF2CF4A"/>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E3258B8"/>
    <w:multiLevelType w:val="hybridMultilevel"/>
    <w:tmpl w:val="B1603C76"/>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006767F"/>
    <w:multiLevelType w:val="hybridMultilevel"/>
    <w:tmpl w:val="51720C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0536864"/>
    <w:multiLevelType w:val="hybridMultilevel"/>
    <w:tmpl w:val="42CCF6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1B178C2"/>
    <w:multiLevelType w:val="hybridMultilevel"/>
    <w:tmpl w:val="F7AC3EEE"/>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48724D7"/>
    <w:multiLevelType w:val="hybridMultilevel"/>
    <w:tmpl w:val="E9120DF8"/>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51F0A62"/>
    <w:multiLevelType w:val="hybridMultilevel"/>
    <w:tmpl w:val="0BD8AF46"/>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5E539EE"/>
    <w:multiLevelType w:val="hybridMultilevel"/>
    <w:tmpl w:val="317234B0"/>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7BA5F01"/>
    <w:multiLevelType w:val="hybridMultilevel"/>
    <w:tmpl w:val="EC4A9B7A"/>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9DD670D"/>
    <w:multiLevelType w:val="hybridMultilevel"/>
    <w:tmpl w:val="7946039C"/>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AD808DC"/>
    <w:multiLevelType w:val="hybridMultilevel"/>
    <w:tmpl w:val="343ADF30"/>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BA131AE"/>
    <w:multiLevelType w:val="hybridMultilevel"/>
    <w:tmpl w:val="47CCAB1A"/>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D196CE1"/>
    <w:multiLevelType w:val="hybridMultilevel"/>
    <w:tmpl w:val="78689A72"/>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F1D5057"/>
    <w:multiLevelType w:val="hybridMultilevel"/>
    <w:tmpl w:val="BDC605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1FE84C06"/>
    <w:multiLevelType w:val="hybridMultilevel"/>
    <w:tmpl w:val="AA3AE696"/>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0E47830"/>
    <w:multiLevelType w:val="hybridMultilevel"/>
    <w:tmpl w:val="506EE4A2"/>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1200405"/>
    <w:multiLevelType w:val="hybridMultilevel"/>
    <w:tmpl w:val="EBC206D0"/>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1A86A38"/>
    <w:multiLevelType w:val="hybridMultilevel"/>
    <w:tmpl w:val="683AD8DC"/>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446435B"/>
    <w:multiLevelType w:val="hybridMultilevel"/>
    <w:tmpl w:val="950A25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48A01AE"/>
    <w:multiLevelType w:val="hybridMultilevel"/>
    <w:tmpl w:val="1A602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5F731AA"/>
    <w:multiLevelType w:val="hybridMultilevel"/>
    <w:tmpl w:val="265C0F5C"/>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6584215"/>
    <w:multiLevelType w:val="hybridMultilevel"/>
    <w:tmpl w:val="A2C63334"/>
    <w:lvl w:ilvl="0" w:tplc="41FA6604">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1" w15:restartNumberingAfterBreak="0">
    <w:nsid w:val="2B407DF3"/>
    <w:multiLevelType w:val="hybridMultilevel"/>
    <w:tmpl w:val="6E7AC75A"/>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BA21762"/>
    <w:multiLevelType w:val="hybridMultilevel"/>
    <w:tmpl w:val="649AC970"/>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0987D49"/>
    <w:multiLevelType w:val="hybridMultilevel"/>
    <w:tmpl w:val="623645FE"/>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1A42B80"/>
    <w:multiLevelType w:val="hybridMultilevel"/>
    <w:tmpl w:val="F4504080"/>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2BF7500"/>
    <w:multiLevelType w:val="hybridMultilevel"/>
    <w:tmpl w:val="0866AE44"/>
    <w:lvl w:ilvl="0" w:tplc="999A1F7C">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46" w15:restartNumberingAfterBreak="0">
    <w:nsid w:val="33AE5AA6"/>
    <w:multiLevelType w:val="hybridMultilevel"/>
    <w:tmpl w:val="CDA617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3F31CAC"/>
    <w:multiLevelType w:val="hybridMultilevel"/>
    <w:tmpl w:val="4F68C1B4"/>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343B7515"/>
    <w:multiLevelType w:val="hybridMultilevel"/>
    <w:tmpl w:val="FF28494C"/>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367C6E8F"/>
    <w:multiLevelType w:val="hybridMultilevel"/>
    <w:tmpl w:val="8CB44588"/>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76611E9"/>
    <w:multiLevelType w:val="hybridMultilevel"/>
    <w:tmpl w:val="727CA068"/>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390A78C0"/>
    <w:multiLevelType w:val="hybridMultilevel"/>
    <w:tmpl w:val="74FECBAC"/>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91478E7"/>
    <w:multiLevelType w:val="hybridMultilevel"/>
    <w:tmpl w:val="01A2EE32"/>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96058A9"/>
    <w:multiLevelType w:val="hybridMultilevel"/>
    <w:tmpl w:val="1EEEE5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AA80AD1"/>
    <w:multiLevelType w:val="hybridMultilevel"/>
    <w:tmpl w:val="61102C32"/>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C764852"/>
    <w:multiLevelType w:val="hybridMultilevel"/>
    <w:tmpl w:val="780018C8"/>
    <w:lvl w:ilvl="0" w:tplc="41FA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D67641A"/>
    <w:multiLevelType w:val="hybridMultilevel"/>
    <w:tmpl w:val="F6B654CA"/>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0315BCC"/>
    <w:multiLevelType w:val="hybridMultilevel"/>
    <w:tmpl w:val="BE487220"/>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27377C5"/>
    <w:multiLevelType w:val="hybridMultilevel"/>
    <w:tmpl w:val="351E35F6"/>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4A81BE5"/>
    <w:multiLevelType w:val="hybridMultilevel"/>
    <w:tmpl w:val="B5586F68"/>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7320E7B"/>
    <w:multiLevelType w:val="hybridMultilevel"/>
    <w:tmpl w:val="4E08201E"/>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47C87A35"/>
    <w:multiLevelType w:val="hybridMultilevel"/>
    <w:tmpl w:val="3AD2D4D6"/>
    <w:lvl w:ilvl="0" w:tplc="A33A7CA0">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62" w15:restartNumberingAfterBreak="0">
    <w:nsid w:val="48C036CA"/>
    <w:multiLevelType w:val="hybridMultilevel"/>
    <w:tmpl w:val="381E643A"/>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497C52D8"/>
    <w:multiLevelType w:val="hybridMultilevel"/>
    <w:tmpl w:val="D4D8F16A"/>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A75254F"/>
    <w:multiLevelType w:val="hybridMultilevel"/>
    <w:tmpl w:val="F7F050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4CDE2E26"/>
    <w:multiLevelType w:val="hybridMultilevel"/>
    <w:tmpl w:val="6C8A5F26"/>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4F1A6C43"/>
    <w:multiLevelType w:val="hybridMultilevel"/>
    <w:tmpl w:val="183C1DE2"/>
    <w:lvl w:ilvl="0" w:tplc="999A1F7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7" w15:restartNumberingAfterBreak="0">
    <w:nsid w:val="4F7E4DDD"/>
    <w:multiLevelType w:val="hybridMultilevel"/>
    <w:tmpl w:val="99FA8F60"/>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50465AC2"/>
    <w:multiLevelType w:val="hybridMultilevel"/>
    <w:tmpl w:val="283AB8E8"/>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51963DF5"/>
    <w:multiLevelType w:val="hybridMultilevel"/>
    <w:tmpl w:val="3E28DF52"/>
    <w:lvl w:ilvl="0" w:tplc="2F2C3B3C">
      <w:start w:val="1"/>
      <w:numFmt w:val="bullet"/>
      <w:lvlText w:val=""/>
      <w:lvlJc w:val="left"/>
      <w:pPr>
        <w:tabs>
          <w:tab w:val="num" w:pos="717"/>
        </w:tabs>
        <w:ind w:left="717" w:hanging="357"/>
      </w:pPr>
      <w:rPr>
        <w:rFonts w:ascii="Symbol" w:hAnsi="Symbol" w:hint="default"/>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229262D"/>
    <w:multiLevelType w:val="hybridMultilevel"/>
    <w:tmpl w:val="85F6D5E6"/>
    <w:lvl w:ilvl="0" w:tplc="41FA660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15:restartNumberingAfterBreak="0">
    <w:nsid w:val="524F65D9"/>
    <w:multiLevelType w:val="hybridMultilevel"/>
    <w:tmpl w:val="234A18E6"/>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52AA00BC"/>
    <w:multiLevelType w:val="hybridMultilevel"/>
    <w:tmpl w:val="C11848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53AF1742"/>
    <w:multiLevelType w:val="hybridMultilevel"/>
    <w:tmpl w:val="E030485A"/>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54D376D3"/>
    <w:multiLevelType w:val="hybridMultilevel"/>
    <w:tmpl w:val="B9021AA0"/>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54EA5E8D"/>
    <w:multiLevelType w:val="hybridMultilevel"/>
    <w:tmpl w:val="FE583D2A"/>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55264AFE"/>
    <w:multiLevelType w:val="hybridMultilevel"/>
    <w:tmpl w:val="8B98B5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5617707A"/>
    <w:multiLevelType w:val="hybridMultilevel"/>
    <w:tmpl w:val="87EA9D64"/>
    <w:lvl w:ilvl="0" w:tplc="A33A7C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8" w15:restartNumberingAfterBreak="0">
    <w:nsid w:val="589636AC"/>
    <w:multiLevelType w:val="hybridMultilevel"/>
    <w:tmpl w:val="3F9E15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5960799C"/>
    <w:multiLevelType w:val="hybridMultilevel"/>
    <w:tmpl w:val="76F86BA8"/>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9777292"/>
    <w:multiLevelType w:val="hybridMultilevel"/>
    <w:tmpl w:val="1136BD7A"/>
    <w:lvl w:ilvl="0" w:tplc="999A1F7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1" w15:restartNumberingAfterBreak="0">
    <w:nsid w:val="5B786499"/>
    <w:multiLevelType w:val="hybridMultilevel"/>
    <w:tmpl w:val="0E96F1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5C1843CB"/>
    <w:multiLevelType w:val="hybridMultilevel"/>
    <w:tmpl w:val="1A86CDEC"/>
    <w:lvl w:ilvl="0" w:tplc="A33A7CA0">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83" w15:restartNumberingAfterBreak="0">
    <w:nsid w:val="5C946E12"/>
    <w:multiLevelType w:val="hybridMultilevel"/>
    <w:tmpl w:val="E1A88C9E"/>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5E104FB9"/>
    <w:multiLevelType w:val="hybridMultilevel"/>
    <w:tmpl w:val="5AEEDDF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5" w15:restartNumberingAfterBreak="0">
    <w:nsid w:val="5E9C60A3"/>
    <w:multiLevelType w:val="hybridMultilevel"/>
    <w:tmpl w:val="47FC01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5EF065F4"/>
    <w:multiLevelType w:val="hybridMultilevel"/>
    <w:tmpl w:val="0598F0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5FD42243"/>
    <w:multiLevelType w:val="hybridMultilevel"/>
    <w:tmpl w:val="4C4EA63C"/>
    <w:lvl w:ilvl="0" w:tplc="A33A7C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15:restartNumberingAfterBreak="0">
    <w:nsid w:val="5FD66F4B"/>
    <w:multiLevelType w:val="hybridMultilevel"/>
    <w:tmpl w:val="CDD26C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13B6639"/>
    <w:multiLevelType w:val="hybridMultilevel"/>
    <w:tmpl w:val="BEAAFB48"/>
    <w:lvl w:ilvl="0" w:tplc="A33A7CA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90" w15:restartNumberingAfterBreak="0">
    <w:nsid w:val="635C7B59"/>
    <w:multiLevelType w:val="hybridMultilevel"/>
    <w:tmpl w:val="B13E0D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648E54E2"/>
    <w:multiLevelType w:val="hybridMultilevel"/>
    <w:tmpl w:val="38B60A18"/>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7A85CFB"/>
    <w:multiLevelType w:val="hybridMultilevel"/>
    <w:tmpl w:val="80D61044"/>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8F665C6"/>
    <w:multiLevelType w:val="hybridMultilevel"/>
    <w:tmpl w:val="603065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4" w15:restartNumberingAfterBreak="0">
    <w:nsid w:val="699D0BB6"/>
    <w:multiLevelType w:val="hybridMultilevel"/>
    <w:tmpl w:val="097AD5C0"/>
    <w:lvl w:ilvl="0" w:tplc="5F80321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6B711F5E"/>
    <w:multiLevelType w:val="hybridMultilevel"/>
    <w:tmpl w:val="2E40B1B8"/>
    <w:lvl w:ilvl="0" w:tplc="A33A7CA0">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96" w15:restartNumberingAfterBreak="0">
    <w:nsid w:val="715759D1"/>
    <w:multiLevelType w:val="hybridMultilevel"/>
    <w:tmpl w:val="E78CA53E"/>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723A5CCD"/>
    <w:multiLevelType w:val="hybridMultilevel"/>
    <w:tmpl w:val="CE88F53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8" w15:restartNumberingAfterBreak="0">
    <w:nsid w:val="72736F3B"/>
    <w:multiLevelType w:val="hybridMultilevel"/>
    <w:tmpl w:val="162E3634"/>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73A8483D"/>
    <w:multiLevelType w:val="hybridMultilevel"/>
    <w:tmpl w:val="103AD3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4D13E15"/>
    <w:multiLevelType w:val="hybridMultilevel"/>
    <w:tmpl w:val="FB269954"/>
    <w:lvl w:ilvl="0" w:tplc="999A1F7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01" w15:restartNumberingAfterBreak="0">
    <w:nsid w:val="75B041A1"/>
    <w:multiLevelType w:val="hybridMultilevel"/>
    <w:tmpl w:val="EE5E30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78647643"/>
    <w:multiLevelType w:val="hybridMultilevel"/>
    <w:tmpl w:val="50ECF070"/>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88568B1"/>
    <w:multiLevelType w:val="hybridMultilevel"/>
    <w:tmpl w:val="39E21D18"/>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7A5C00FA"/>
    <w:multiLevelType w:val="hybridMultilevel"/>
    <w:tmpl w:val="576AF9EE"/>
    <w:lvl w:ilvl="0" w:tplc="41FA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B205999"/>
    <w:multiLevelType w:val="hybridMultilevel"/>
    <w:tmpl w:val="000C08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7B8C7D2C"/>
    <w:multiLevelType w:val="hybridMultilevel"/>
    <w:tmpl w:val="AE6E39BE"/>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C81454A"/>
    <w:multiLevelType w:val="hybridMultilevel"/>
    <w:tmpl w:val="F99EBB4C"/>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7E8B7502"/>
    <w:multiLevelType w:val="hybridMultilevel"/>
    <w:tmpl w:val="27AE84D4"/>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77"/>
  </w:num>
  <w:num w:numId="3">
    <w:abstractNumId w:val="27"/>
  </w:num>
  <w:num w:numId="4">
    <w:abstractNumId w:val="42"/>
  </w:num>
  <w:num w:numId="5">
    <w:abstractNumId w:val="14"/>
  </w:num>
  <w:num w:numId="6">
    <w:abstractNumId w:val="65"/>
  </w:num>
  <w:num w:numId="7">
    <w:abstractNumId w:val="72"/>
  </w:num>
  <w:num w:numId="8">
    <w:abstractNumId w:val="91"/>
  </w:num>
  <w:num w:numId="9">
    <w:abstractNumId w:val="17"/>
  </w:num>
  <w:num w:numId="10">
    <w:abstractNumId w:val="74"/>
  </w:num>
  <w:num w:numId="11">
    <w:abstractNumId w:val="97"/>
  </w:num>
  <w:num w:numId="12">
    <w:abstractNumId w:val="46"/>
  </w:num>
  <w:num w:numId="13">
    <w:abstractNumId w:val="59"/>
  </w:num>
  <w:num w:numId="14">
    <w:abstractNumId w:val="22"/>
  </w:num>
  <w:num w:numId="15">
    <w:abstractNumId w:val="28"/>
  </w:num>
  <w:num w:numId="16">
    <w:abstractNumId w:val="70"/>
  </w:num>
  <w:num w:numId="17">
    <w:abstractNumId w:val="55"/>
  </w:num>
  <w:num w:numId="18">
    <w:abstractNumId w:val="8"/>
  </w:num>
  <w:num w:numId="19">
    <w:abstractNumId w:val="40"/>
  </w:num>
  <w:num w:numId="20">
    <w:abstractNumId w:val="76"/>
  </w:num>
  <w:num w:numId="21">
    <w:abstractNumId w:val="53"/>
  </w:num>
  <w:num w:numId="22">
    <w:abstractNumId w:val="105"/>
  </w:num>
  <w:num w:numId="23">
    <w:abstractNumId w:val="78"/>
  </w:num>
  <w:num w:numId="24">
    <w:abstractNumId w:val="84"/>
  </w:num>
  <w:num w:numId="25">
    <w:abstractNumId w:val="106"/>
  </w:num>
  <w:num w:numId="26">
    <w:abstractNumId w:val="54"/>
  </w:num>
  <w:num w:numId="27">
    <w:abstractNumId w:val="56"/>
  </w:num>
  <w:num w:numId="28">
    <w:abstractNumId w:val="98"/>
  </w:num>
  <w:num w:numId="29">
    <w:abstractNumId w:val="15"/>
  </w:num>
  <w:num w:numId="30">
    <w:abstractNumId w:val="52"/>
  </w:num>
  <w:num w:numId="31">
    <w:abstractNumId w:val="20"/>
  </w:num>
  <w:num w:numId="32">
    <w:abstractNumId w:val="68"/>
  </w:num>
  <w:num w:numId="33">
    <w:abstractNumId w:val="33"/>
  </w:num>
  <w:num w:numId="34">
    <w:abstractNumId w:val="32"/>
  </w:num>
  <w:num w:numId="35">
    <w:abstractNumId w:val="93"/>
  </w:num>
  <w:num w:numId="36">
    <w:abstractNumId w:val="41"/>
  </w:num>
  <w:num w:numId="37">
    <w:abstractNumId w:val="37"/>
  </w:num>
  <w:num w:numId="38">
    <w:abstractNumId w:val="89"/>
  </w:num>
  <w:num w:numId="39">
    <w:abstractNumId w:val="12"/>
  </w:num>
  <w:num w:numId="40">
    <w:abstractNumId w:val="48"/>
  </w:num>
  <w:num w:numId="41">
    <w:abstractNumId w:val="104"/>
  </w:num>
  <w:num w:numId="42">
    <w:abstractNumId w:val="108"/>
  </w:num>
  <w:num w:numId="43">
    <w:abstractNumId w:val="9"/>
  </w:num>
  <w:num w:numId="44">
    <w:abstractNumId w:val="38"/>
  </w:num>
  <w:num w:numId="45">
    <w:abstractNumId w:val="85"/>
  </w:num>
  <w:num w:numId="46">
    <w:abstractNumId w:val="62"/>
  </w:num>
  <w:num w:numId="47">
    <w:abstractNumId w:val="96"/>
  </w:num>
  <w:num w:numId="48">
    <w:abstractNumId w:val="94"/>
  </w:num>
  <w:num w:numId="49">
    <w:abstractNumId w:val="87"/>
  </w:num>
  <w:num w:numId="50">
    <w:abstractNumId w:val="99"/>
  </w:num>
  <w:num w:numId="51">
    <w:abstractNumId w:val="90"/>
  </w:num>
  <w:num w:numId="52">
    <w:abstractNumId w:val="43"/>
  </w:num>
  <w:num w:numId="53">
    <w:abstractNumId w:val="75"/>
  </w:num>
  <w:num w:numId="54">
    <w:abstractNumId w:val="101"/>
  </w:num>
  <w:num w:numId="55">
    <w:abstractNumId w:val="81"/>
  </w:num>
  <w:num w:numId="56">
    <w:abstractNumId w:val="49"/>
  </w:num>
  <w:num w:numId="57">
    <w:abstractNumId w:val="64"/>
  </w:num>
  <w:num w:numId="58">
    <w:abstractNumId w:val="21"/>
  </w:num>
  <w:num w:numId="59">
    <w:abstractNumId w:val="26"/>
  </w:num>
  <w:num w:numId="60">
    <w:abstractNumId w:val="25"/>
  </w:num>
  <w:num w:numId="61">
    <w:abstractNumId w:val="30"/>
  </w:num>
  <w:num w:numId="62">
    <w:abstractNumId w:val="86"/>
  </w:num>
  <w:num w:numId="63">
    <w:abstractNumId w:val="51"/>
  </w:num>
  <w:num w:numId="64">
    <w:abstractNumId w:val="16"/>
  </w:num>
  <w:num w:numId="65">
    <w:abstractNumId w:val="29"/>
  </w:num>
  <w:num w:numId="66">
    <w:abstractNumId w:val="79"/>
  </w:num>
  <w:num w:numId="67">
    <w:abstractNumId w:val="47"/>
  </w:num>
  <w:num w:numId="68">
    <w:abstractNumId w:val="92"/>
  </w:num>
  <w:num w:numId="69">
    <w:abstractNumId w:val="7"/>
  </w:num>
  <w:num w:numId="70">
    <w:abstractNumId w:val="19"/>
  </w:num>
  <w:num w:numId="71">
    <w:abstractNumId w:val="39"/>
  </w:num>
  <w:num w:numId="72">
    <w:abstractNumId w:val="11"/>
  </w:num>
  <w:num w:numId="73">
    <w:abstractNumId w:val="63"/>
  </w:num>
  <w:num w:numId="74">
    <w:abstractNumId w:val="69"/>
  </w:num>
  <w:num w:numId="75">
    <w:abstractNumId w:val="58"/>
  </w:num>
  <w:num w:numId="76">
    <w:abstractNumId w:val="71"/>
  </w:num>
  <w:num w:numId="77">
    <w:abstractNumId w:val="18"/>
  </w:num>
  <w:num w:numId="78">
    <w:abstractNumId w:val="95"/>
  </w:num>
  <w:num w:numId="79">
    <w:abstractNumId w:val="60"/>
  </w:num>
  <w:num w:numId="80">
    <w:abstractNumId w:val="36"/>
  </w:num>
  <w:num w:numId="81">
    <w:abstractNumId w:val="102"/>
  </w:num>
  <w:num w:numId="82">
    <w:abstractNumId w:val="34"/>
  </w:num>
  <w:num w:numId="83">
    <w:abstractNumId w:val="31"/>
  </w:num>
  <w:num w:numId="84">
    <w:abstractNumId w:val="83"/>
  </w:num>
  <w:num w:numId="85">
    <w:abstractNumId w:val="73"/>
  </w:num>
  <w:num w:numId="86">
    <w:abstractNumId w:val="57"/>
  </w:num>
  <w:num w:numId="87">
    <w:abstractNumId w:val="107"/>
  </w:num>
  <w:num w:numId="88">
    <w:abstractNumId w:val="103"/>
  </w:num>
  <w:num w:numId="89">
    <w:abstractNumId w:val="67"/>
  </w:num>
  <w:num w:numId="90">
    <w:abstractNumId w:val="44"/>
  </w:num>
  <w:num w:numId="91">
    <w:abstractNumId w:val="50"/>
  </w:num>
  <w:num w:numId="92">
    <w:abstractNumId w:val="61"/>
  </w:num>
  <w:num w:numId="93">
    <w:abstractNumId w:val="82"/>
  </w:num>
  <w:num w:numId="94">
    <w:abstractNumId w:val="13"/>
  </w:num>
  <w:num w:numId="95">
    <w:abstractNumId w:val="23"/>
  </w:num>
  <w:num w:numId="96">
    <w:abstractNumId w:val="66"/>
  </w:num>
  <w:num w:numId="97">
    <w:abstractNumId w:val="24"/>
  </w:num>
  <w:num w:numId="98">
    <w:abstractNumId w:val="45"/>
  </w:num>
  <w:num w:numId="99">
    <w:abstractNumId w:val="80"/>
  </w:num>
  <w:num w:numId="100">
    <w:abstractNumId w:val="100"/>
  </w:num>
  <w:num w:numId="101">
    <w:abstractNumId w:val="88"/>
  </w:num>
  <w:num w:numId="102">
    <w:abstractNumId w:val="35"/>
  </w:num>
  <w:num w:numId="103">
    <w:abstractNumId w:val="1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B64"/>
    <w:rsid w:val="00000284"/>
    <w:rsid w:val="00000DC3"/>
    <w:rsid w:val="0000251A"/>
    <w:rsid w:val="000042F4"/>
    <w:rsid w:val="00007470"/>
    <w:rsid w:val="00011C95"/>
    <w:rsid w:val="0001387D"/>
    <w:rsid w:val="00013DC5"/>
    <w:rsid w:val="00017AF3"/>
    <w:rsid w:val="00024A37"/>
    <w:rsid w:val="00025F40"/>
    <w:rsid w:val="000277A4"/>
    <w:rsid w:val="0003032B"/>
    <w:rsid w:val="00031602"/>
    <w:rsid w:val="00031647"/>
    <w:rsid w:val="00033F81"/>
    <w:rsid w:val="0003497F"/>
    <w:rsid w:val="0004533F"/>
    <w:rsid w:val="00045E70"/>
    <w:rsid w:val="000461AF"/>
    <w:rsid w:val="00051051"/>
    <w:rsid w:val="000545FF"/>
    <w:rsid w:val="00057D7C"/>
    <w:rsid w:val="00063E7E"/>
    <w:rsid w:val="000656C5"/>
    <w:rsid w:val="000656E1"/>
    <w:rsid w:val="000672B3"/>
    <w:rsid w:val="00086954"/>
    <w:rsid w:val="00087585"/>
    <w:rsid w:val="0009607A"/>
    <w:rsid w:val="00096A62"/>
    <w:rsid w:val="000A005B"/>
    <w:rsid w:val="000A0DB4"/>
    <w:rsid w:val="000A19EF"/>
    <w:rsid w:val="000A2B84"/>
    <w:rsid w:val="000A7540"/>
    <w:rsid w:val="000A7DD2"/>
    <w:rsid w:val="000B054C"/>
    <w:rsid w:val="000B0625"/>
    <w:rsid w:val="000B158C"/>
    <w:rsid w:val="000B1920"/>
    <w:rsid w:val="000B3283"/>
    <w:rsid w:val="000C0430"/>
    <w:rsid w:val="000C17B9"/>
    <w:rsid w:val="000C2EEA"/>
    <w:rsid w:val="000C42B3"/>
    <w:rsid w:val="000C621D"/>
    <w:rsid w:val="000D10A2"/>
    <w:rsid w:val="000D4194"/>
    <w:rsid w:val="000D504E"/>
    <w:rsid w:val="000D79C1"/>
    <w:rsid w:val="000E0636"/>
    <w:rsid w:val="000E2E8A"/>
    <w:rsid w:val="000E4AA9"/>
    <w:rsid w:val="000F0783"/>
    <w:rsid w:val="000F3D80"/>
    <w:rsid w:val="000F58EA"/>
    <w:rsid w:val="000F5963"/>
    <w:rsid w:val="000F5FF1"/>
    <w:rsid w:val="000F7767"/>
    <w:rsid w:val="000F7B0F"/>
    <w:rsid w:val="001014F6"/>
    <w:rsid w:val="00104760"/>
    <w:rsid w:val="00106858"/>
    <w:rsid w:val="0011009B"/>
    <w:rsid w:val="00110AE0"/>
    <w:rsid w:val="00110D77"/>
    <w:rsid w:val="0011316F"/>
    <w:rsid w:val="00113B7C"/>
    <w:rsid w:val="00115D19"/>
    <w:rsid w:val="0012334C"/>
    <w:rsid w:val="0012348E"/>
    <w:rsid w:val="00126901"/>
    <w:rsid w:val="00127A70"/>
    <w:rsid w:val="001301F1"/>
    <w:rsid w:val="00131989"/>
    <w:rsid w:val="00131BBE"/>
    <w:rsid w:val="001342DE"/>
    <w:rsid w:val="00134C68"/>
    <w:rsid w:val="0013719A"/>
    <w:rsid w:val="00141C20"/>
    <w:rsid w:val="001437C7"/>
    <w:rsid w:val="001441F5"/>
    <w:rsid w:val="001504D8"/>
    <w:rsid w:val="00152D08"/>
    <w:rsid w:val="00154633"/>
    <w:rsid w:val="00155051"/>
    <w:rsid w:val="00155C79"/>
    <w:rsid w:val="00156D53"/>
    <w:rsid w:val="00156F56"/>
    <w:rsid w:val="00156FD2"/>
    <w:rsid w:val="001576B3"/>
    <w:rsid w:val="0016082F"/>
    <w:rsid w:val="00160EBB"/>
    <w:rsid w:val="00165969"/>
    <w:rsid w:val="00171E0D"/>
    <w:rsid w:val="00172B3A"/>
    <w:rsid w:val="00173B19"/>
    <w:rsid w:val="001748F3"/>
    <w:rsid w:val="00181269"/>
    <w:rsid w:val="00182644"/>
    <w:rsid w:val="001844D7"/>
    <w:rsid w:val="00187640"/>
    <w:rsid w:val="00190A62"/>
    <w:rsid w:val="00191889"/>
    <w:rsid w:val="00191AD5"/>
    <w:rsid w:val="00191AF0"/>
    <w:rsid w:val="00193A32"/>
    <w:rsid w:val="00193BC2"/>
    <w:rsid w:val="00193F37"/>
    <w:rsid w:val="001959AE"/>
    <w:rsid w:val="0019620E"/>
    <w:rsid w:val="00196BD0"/>
    <w:rsid w:val="001A3319"/>
    <w:rsid w:val="001B0694"/>
    <w:rsid w:val="001B078D"/>
    <w:rsid w:val="001B0B1A"/>
    <w:rsid w:val="001B0FA9"/>
    <w:rsid w:val="001B1794"/>
    <w:rsid w:val="001B3522"/>
    <w:rsid w:val="001B4C7B"/>
    <w:rsid w:val="001C06D9"/>
    <w:rsid w:val="001C1740"/>
    <w:rsid w:val="001C28AB"/>
    <w:rsid w:val="001C34C7"/>
    <w:rsid w:val="001C7B4F"/>
    <w:rsid w:val="001D3B54"/>
    <w:rsid w:val="001D5B92"/>
    <w:rsid w:val="001D7C21"/>
    <w:rsid w:val="001E1748"/>
    <w:rsid w:val="001E26DC"/>
    <w:rsid w:val="001E52A9"/>
    <w:rsid w:val="001F46E2"/>
    <w:rsid w:val="001F5D91"/>
    <w:rsid w:val="001F760A"/>
    <w:rsid w:val="001F79DA"/>
    <w:rsid w:val="00201B82"/>
    <w:rsid w:val="00204DA3"/>
    <w:rsid w:val="002104BC"/>
    <w:rsid w:val="002135FD"/>
    <w:rsid w:val="00213840"/>
    <w:rsid w:val="002151B6"/>
    <w:rsid w:val="00215EEE"/>
    <w:rsid w:val="00216BE6"/>
    <w:rsid w:val="00224A0D"/>
    <w:rsid w:val="00224C51"/>
    <w:rsid w:val="00226B8E"/>
    <w:rsid w:val="00230C9D"/>
    <w:rsid w:val="0023135B"/>
    <w:rsid w:val="0023401B"/>
    <w:rsid w:val="0023415B"/>
    <w:rsid w:val="0023443D"/>
    <w:rsid w:val="002366BE"/>
    <w:rsid w:val="002367E5"/>
    <w:rsid w:val="0024116A"/>
    <w:rsid w:val="00241CC2"/>
    <w:rsid w:val="00243D41"/>
    <w:rsid w:val="00247898"/>
    <w:rsid w:val="002525DD"/>
    <w:rsid w:val="00252B2D"/>
    <w:rsid w:val="002535F0"/>
    <w:rsid w:val="002557BF"/>
    <w:rsid w:val="002640E5"/>
    <w:rsid w:val="00264E58"/>
    <w:rsid w:val="002672AA"/>
    <w:rsid w:val="0027459F"/>
    <w:rsid w:val="002767F4"/>
    <w:rsid w:val="00286179"/>
    <w:rsid w:val="0029082A"/>
    <w:rsid w:val="00291BAC"/>
    <w:rsid w:val="002A0BA9"/>
    <w:rsid w:val="002A2827"/>
    <w:rsid w:val="002A2FDA"/>
    <w:rsid w:val="002A3403"/>
    <w:rsid w:val="002A545F"/>
    <w:rsid w:val="002B3749"/>
    <w:rsid w:val="002B3B56"/>
    <w:rsid w:val="002B6E6A"/>
    <w:rsid w:val="002C0557"/>
    <w:rsid w:val="002C35A6"/>
    <w:rsid w:val="002C44ED"/>
    <w:rsid w:val="002C5360"/>
    <w:rsid w:val="002C646F"/>
    <w:rsid w:val="002D4FF8"/>
    <w:rsid w:val="002D5A58"/>
    <w:rsid w:val="002D68B6"/>
    <w:rsid w:val="002D7A93"/>
    <w:rsid w:val="002E1F67"/>
    <w:rsid w:val="002E5BA1"/>
    <w:rsid w:val="002E7257"/>
    <w:rsid w:val="002E78CF"/>
    <w:rsid w:val="002F2A8E"/>
    <w:rsid w:val="002F48A0"/>
    <w:rsid w:val="002F54F3"/>
    <w:rsid w:val="002F682D"/>
    <w:rsid w:val="002F72D3"/>
    <w:rsid w:val="00300FE1"/>
    <w:rsid w:val="0030103F"/>
    <w:rsid w:val="0030180F"/>
    <w:rsid w:val="003020C7"/>
    <w:rsid w:val="0030798B"/>
    <w:rsid w:val="00310540"/>
    <w:rsid w:val="003120C6"/>
    <w:rsid w:val="0031219F"/>
    <w:rsid w:val="00312F90"/>
    <w:rsid w:val="00313887"/>
    <w:rsid w:val="00314DB4"/>
    <w:rsid w:val="003175F1"/>
    <w:rsid w:val="003176F2"/>
    <w:rsid w:val="003178F9"/>
    <w:rsid w:val="00320A29"/>
    <w:rsid w:val="00323F68"/>
    <w:rsid w:val="00332DF3"/>
    <w:rsid w:val="00333C6E"/>
    <w:rsid w:val="00335FBA"/>
    <w:rsid w:val="0034146D"/>
    <w:rsid w:val="00345198"/>
    <w:rsid w:val="00345ACF"/>
    <w:rsid w:val="0035054E"/>
    <w:rsid w:val="003529F9"/>
    <w:rsid w:val="00352C29"/>
    <w:rsid w:val="00354F76"/>
    <w:rsid w:val="00355B84"/>
    <w:rsid w:val="00361053"/>
    <w:rsid w:val="00364B9E"/>
    <w:rsid w:val="003675CA"/>
    <w:rsid w:val="00371526"/>
    <w:rsid w:val="00374786"/>
    <w:rsid w:val="00381C20"/>
    <w:rsid w:val="00382C76"/>
    <w:rsid w:val="00382EE0"/>
    <w:rsid w:val="00390170"/>
    <w:rsid w:val="003965DE"/>
    <w:rsid w:val="003971DC"/>
    <w:rsid w:val="003A0C97"/>
    <w:rsid w:val="003A2B1C"/>
    <w:rsid w:val="003A3577"/>
    <w:rsid w:val="003A7228"/>
    <w:rsid w:val="003B13E6"/>
    <w:rsid w:val="003B1623"/>
    <w:rsid w:val="003B1BEF"/>
    <w:rsid w:val="003B3C27"/>
    <w:rsid w:val="003C0495"/>
    <w:rsid w:val="003C2D1E"/>
    <w:rsid w:val="003C50DE"/>
    <w:rsid w:val="003C5D24"/>
    <w:rsid w:val="003C7176"/>
    <w:rsid w:val="003C74BB"/>
    <w:rsid w:val="003D210D"/>
    <w:rsid w:val="003D43EA"/>
    <w:rsid w:val="003D626A"/>
    <w:rsid w:val="003E0123"/>
    <w:rsid w:val="003E4C45"/>
    <w:rsid w:val="003E5324"/>
    <w:rsid w:val="003E6315"/>
    <w:rsid w:val="003F2E57"/>
    <w:rsid w:val="003F3E58"/>
    <w:rsid w:val="003F53DF"/>
    <w:rsid w:val="003F5B32"/>
    <w:rsid w:val="00400FAD"/>
    <w:rsid w:val="00403DAF"/>
    <w:rsid w:val="00410688"/>
    <w:rsid w:val="0041120F"/>
    <w:rsid w:val="0041251F"/>
    <w:rsid w:val="00415B8B"/>
    <w:rsid w:val="00416DF8"/>
    <w:rsid w:val="00417911"/>
    <w:rsid w:val="00420082"/>
    <w:rsid w:val="0042163F"/>
    <w:rsid w:val="00421647"/>
    <w:rsid w:val="004216DB"/>
    <w:rsid w:val="004239A1"/>
    <w:rsid w:val="004247B3"/>
    <w:rsid w:val="004333B3"/>
    <w:rsid w:val="00435BAA"/>
    <w:rsid w:val="004364F5"/>
    <w:rsid w:val="0044390B"/>
    <w:rsid w:val="00446EC9"/>
    <w:rsid w:val="00447E5E"/>
    <w:rsid w:val="0045196C"/>
    <w:rsid w:val="004527D4"/>
    <w:rsid w:val="00452954"/>
    <w:rsid w:val="00454239"/>
    <w:rsid w:val="0045496E"/>
    <w:rsid w:val="00455463"/>
    <w:rsid w:val="00455BFE"/>
    <w:rsid w:val="0045720B"/>
    <w:rsid w:val="0046080A"/>
    <w:rsid w:val="0046106D"/>
    <w:rsid w:val="004658F0"/>
    <w:rsid w:val="00466FE6"/>
    <w:rsid w:val="00470354"/>
    <w:rsid w:val="004707CD"/>
    <w:rsid w:val="00470E69"/>
    <w:rsid w:val="00473657"/>
    <w:rsid w:val="00473735"/>
    <w:rsid w:val="00475511"/>
    <w:rsid w:val="00476F89"/>
    <w:rsid w:val="004827D6"/>
    <w:rsid w:val="004832D0"/>
    <w:rsid w:val="00483442"/>
    <w:rsid w:val="0048489A"/>
    <w:rsid w:val="004866C2"/>
    <w:rsid w:val="00486965"/>
    <w:rsid w:val="00490307"/>
    <w:rsid w:val="00491566"/>
    <w:rsid w:val="004931F7"/>
    <w:rsid w:val="00494A9C"/>
    <w:rsid w:val="004A002C"/>
    <w:rsid w:val="004A19DD"/>
    <w:rsid w:val="004A4C8D"/>
    <w:rsid w:val="004A504E"/>
    <w:rsid w:val="004A5A3A"/>
    <w:rsid w:val="004A6A6B"/>
    <w:rsid w:val="004B088B"/>
    <w:rsid w:val="004B3AF2"/>
    <w:rsid w:val="004B5CD0"/>
    <w:rsid w:val="004B65E0"/>
    <w:rsid w:val="004C4AD8"/>
    <w:rsid w:val="004C5A1C"/>
    <w:rsid w:val="004D0EA6"/>
    <w:rsid w:val="004D2BEB"/>
    <w:rsid w:val="004D3726"/>
    <w:rsid w:val="004D4A8C"/>
    <w:rsid w:val="004D4BC5"/>
    <w:rsid w:val="004E0A39"/>
    <w:rsid w:val="004E2242"/>
    <w:rsid w:val="004E4283"/>
    <w:rsid w:val="004E6407"/>
    <w:rsid w:val="004E6AF3"/>
    <w:rsid w:val="004E7D36"/>
    <w:rsid w:val="004F32C7"/>
    <w:rsid w:val="00500D92"/>
    <w:rsid w:val="00504676"/>
    <w:rsid w:val="0050541E"/>
    <w:rsid w:val="00505781"/>
    <w:rsid w:val="00520F76"/>
    <w:rsid w:val="00530C0E"/>
    <w:rsid w:val="00531237"/>
    <w:rsid w:val="00531B8C"/>
    <w:rsid w:val="005372EC"/>
    <w:rsid w:val="00540B2F"/>
    <w:rsid w:val="00543E5D"/>
    <w:rsid w:val="00545478"/>
    <w:rsid w:val="005540B6"/>
    <w:rsid w:val="00554E9E"/>
    <w:rsid w:val="00555AB6"/>
    <w:rsid w:val="0055758E"/>
    <w:rsid w:val="005611AB"/>
    <w:rsid w:val="0056636B"/>
    <w:rsid w:val="00577856"/>
    <w:rsid w:val="0058685A"/>
    <w:rsid w:val="00590F0A"/>
    <w:rsid w:val="00592351"/>
    <w:rsid w:val="0059373D"/>
    <w:rsid w:val="005C15F1"/>
    <w:rsid w:val="005C2371"/>
    <w:rsid w:val="005C7DDB"/>
    <w:rsid w:val="005D13AB"/>
    <w:rsid w:val="005D3965"/>
    <w:rsid w:val="005D4425"/>
    <w:rsid w:val="005E5705"/>
    <w:rsid w:val="005E5BBC"/>
    <w:rsid w:val="005E7235"/>
    <w:rsid w:val="005F0C76"/>
    <w:rsid w:val="005F173E"/>
    <w:rsid w:val="006023D8"/>
    <w:rsid w:val="00602E61"/>
    <w:rsid w:val="00605F30"/>
    <w:rsid w:val="006076B1"/>
    <w:rsid w:val="00613C70"/>
    <w:rsid w:val="006151DD"/>
    <w:rsid w:val="0061531B"/>
    <w:rsid w:val="006157CA"/>
    <w:rsid w:val="00616CFE"/>
    <w:rsid w:val="0062144C"/>
    <w:rsid w:val="00623DB4"/>
    <w:rsid w:val="006254EA"/>
    <w:rsid w:val="0063381A"/>
    <w:rsid w:val="00633A93"/>
    <w:rsid w:val="0063432C"/>
    <w:rsid w:val="006350C4"/>
    <w:rsid w:val="006356B2"/>
    <w:rsid w:val="00637633"/>
    <w:rsid w:val="00640E70"/>
    <w:rsid w:val="00641593"/>
    <w:rsid w:val="006422D8"/>
    <w:rsid w:val="006435FB"/>
    <w:rsid w:val="00645422"/>
    <w:rsid w:val="006504C5"/>
    <w:rsid w:val="006509B2"/>
    <w:rsid w:val="0065132D"/>
    <w:rsid w:val="0065767F"/>
    <w:rsid w:val="00657B64"/>
    <w:rsid w:val="00661EFC"/>
    <w:rsid w:val="006720AF"/>
    <w:rsid w:val="0067297A"/>
    <w:rsid w:val="00675274"/>
    <w:rsid w:val="006778BA"/>
    <w:rsid w:val="00682E0F"/>
    <w:rsid w:val="0068498B"/>
    <w:rsid w:val="00684D0E"/>
    <w:rsid w:val="0068627C"/>
    <w:rsid w:val="006913D1"/>
    <w:rsid w:val="006924A1"/>
    <w:rsid w:val="0069468D"/>
    <w:rsid w:val="006A052F"/>
    <w:rsid w:val="006A18D7"/>
    <w:rsid w:val="006B1AE2"/>
    <w:rsid w:val="006B42A2"/>
    <w:rsid w:val="006B58F6"/>
    <w:rsid w:val="006B633C"/>
    <w:rsid w:val="006C0000"/>
    <w:rsid w:val="006C2941"/>
    <w:rsid w:val="006C380C"/>
    <w:rsid w:val="006C6FDA"/>
    <w:rsid w:val="006D2D88"/>
    <w:rsid w:val="006E2E46"/>
    <w:rsid w:val="006E5CEC"/>
    <w:rsid w:val="006E66E4"/>
    <w:rsid w:val="006E7F4E"/>
    <w:rsid w:val="006F2BF0"/>
    <w:rsid w:val="006F4A48"/>
    <w:rsid w:val="006F4B87"/>
    <w:rsid w:val="006F71A3"/>
    <w:rsid w:val="0070112A"/>
    <w:rsid w:val="00701A50"/>
    <w:rsid w:val="00702A37"/>
    <w:rsid w:val="00713877"/>
    <w:rsid w:val="00716009"/>
    <w:rsid w:val="00717D24"/>
    <w:rsid w:val="00720945"/>
    <w:rsid w:val="0072219A"/>
    <w:rsid w:val="00723A74"/>
    <w:rsid w:val="00724C1D"/>
    <w:rsid w:val="007275ED"/>
    <w:rsid w:val="007316A6"/>
    <w:rsid w:val="0073349B"/>
    <w:rsid w:val="007349DF"/>
    <w:rsid w:val="00734FCA"/>
    <w:rsid w:val="0073798F"/>
    <w:rsid w:val="00737DF5"/>
    <w:rsid w:val="00740281"/>
    <w:rsid w:val="00741639"/>
    <w:rsid w:val="00742431"/>
    <w:rsid w:val="00742ABC"/>
    <w:rsid w:val="00742C26"/>
    <w:rsid w:val="007438B4"/>
    <w:rsid w:val="00747047"/>
    <w:rsid w:val="007538F3"/>
    <w:rsid w:val="007558D5"/>
    <w:rsid w:val="00755989"/>
    <w:rsid w:val="007563DC"/>
    <w:rsid w:val="007564D6"/>
    <w:rsid w:val="0075672E"/>
    <w:rsid w:val="00756FA2"/>
    <w:rsid w:val="007575A1"/>
    <w:rsid w:val="0076144A"/>
    <w:rsid w:val="00761BFF"/>
    <w:rsid w:val="007620B6"/>
    <w:rsid w:val="0076330A"/>
    <w:rsid w:val="00765A8C"/>
    <w:rsid w:val="00767EA4"/>
    <w:rsid w:val="00767FFC"/>
    <w:rsid w:val="00770784"/>
    <w:rsid w:val="0077160A"/>
    <w:rsid w:val="007827B3"/>
    <w:rsid w:val="00792EB9"/>
    <w:rsid w:val="00792F99"/>
    <w:rsid w:val="007A6978"/>
    <w:rsid w:val="007A795B"/>
    <w:rsid w:val="007A7FB4"/>
    <w:rsid w:val="007B1BCB"/>
    <w:rsid w:val="007B1E05"/>
    <w:rsid w:val="007B40FD"/>
    <w:rsid w:val="007B5F7A"/>
    <w:rsid w:val="007C0BF8"/>
    <w:rsid w:val="007D077D"/>
    <w:rsid w:val="007D411B"/>
    <w:rsid w:val="007D50B3"/>
    <w:rsid w:val="007D5815"/>
    <w:rsid w:val="007E32E8"/>
    <w:rsid w:val="007E5D5C"/>
    <w:rsid w:val="007E6251"/>
    <w:rsid w:val="007E62FC"/>
    <w:rsid w:val="007E6A82"/>
    <w:rsid w:val="007F19D4"/>
    <w:rsid w:val="008010A6"/>
    <w:rsid w:val="00802190"/>
    <w:rsid w:val="008036E8"/>
    <w:rsid w:val="008069D0"/>
    <w:rsid w:val="00806AD2"/>
    <w:rsid w:val="00810CD2"/>
    <w:rsid w:val="00810D1A"/>
    <w:rsid w:val="00812B42"/>
    <w:rsid w:val="00822CB5"/>
    <w:rsid w:val="008241BF"/>
    <w:rsid w:val="00825FB9"/>
    <w:rsid w:val="008266C1"/>
    <w:rsid w:val="00827301"/>
    <w:rsid w:val="008301E9"/>
    <w:rsid w:val="008310BE"/>
    <w:rsid w:val="00831D4E"/>
    <w:rsid w:val="00835A19"/>
    <w:rsid w:val="00837FB7"/>
    <w:rsid w:val="0084083F"/>
    <w:rsid w:val="00842F09"/>
    <w:rsid w:val="00844564"/>
    <w:rsid w:val="00846A6C"/>
    <w:rsid w:val="008473ED"/>
    <w:rsid w:val="00847958"/>
    <w:rsid w:val="00847B08"/>
    <w:rsid w:val="00853CA7"/>
    <w:rsid w:val="008565E0"/>
    <w:rsid w:val="00861456"/>
    <w:rsid w:val="008636A1"/>
    <w:rsid w:val="00865008"/>
    <w:rsid w:val="00865C69"/>
    <w:rsid w:val="0086711C"/>
    <w:rsid w:val="008737DE"/>
    <w:rsid w:val="00877D91"/>
    <w:rsid w:val="008809D2"/>
    <w:rsid w:val="00883C06"/>
    <w:rsid w:val="00884D62"/>
    <w:rsid w:val="008878EC"/>
    <w:rsid w:val="008954AB"/>
    <w:rsid w:val="00896772"/>
    <w:rsid w:val="00896944"/>
    <w:rsid w:val="008A3385"/>
    <w:rsid w:val="008A48E6"/>
    <w:rsid w:val="008A49C4"/>
    <w:rsid w:val="008B27ED"/>
    <w:rsid w:val="008B2E94"/>
    <w:rsid w:val="008B4993"/>
    <w:rsid w:val="008B4EA5"/>
    <w:rsid w:val="008C203F"/>
    <w:rsid w:val="008C38E0"/>
    <w:rsid w:val="008C4B22"/>
    <w:rsid w:val="008C5A27"/>
    <w:rsid w:val="008D12A9"/>
    <w:rsid w:val="008D32B4"/>
    <w:rsid w:val="008D34D1"/>
    <w:rsid w:val="008D4180"/>
    <w:rsid w:val="008D5C06"/>
    <w:rsid w:val="008E159F"/>
    <w:rsid w:val="008E4BF6"/>
    <w:rsid w:val="008E4CF9"/>
    <w:rsid w:val="008F0094"/>
    <w:rsid w:val="008F0633"/>
    <w:rsid w:val="008F3D0F"/>
    <w:rsid w:val="008F50BA"/>
    <w:rsid w:val="008F5F87"/>
    <w:rsid w:val="009009E5"/>
    <w:rsid w:val="00907127"/>
    <w:rsid w:val="009078CE"/>
    <w:rsid w:val="00915E1E"/>
    <w:rsid w:val="00915E79"/>
    <w:rsid w:val="009167C1"/>
    <w:rsid w:val="009229EA"/>
    <w:rsid w:val="00923607"/>
    <w:rsid w:val="009242AF"/>
    <w:rsid w:val="00924CA3"/>
    <w:rsid w:val="009255F6"/>
    <w:rsid w:val="009267F8"/>
    <w:rsid w:val="00930856"/>
    <w:rsid w:val="009339F4"/>
    <w:rsid w:val="00940079"/>
    <w:rsid w:val="00944967"/>
    <w:rsid w:val="009479EE"/>
    <w:rsid w:val="009502B2"/>
    <w:rsid w:val="009526D2"/>
    <w:rsid w:val="0095387D"/>
    <w:rsid w:val="00954AC1"/>
    <w:rsid w:val="0096295D"/>
    <w:rsid w:val="009630FD"/>
    <w:rsid w:val="00964925"/>
    <w:rsid w:val="00966F02"/>
    <w:rsid w:val="00967565"/>
    <w:rsid w:val="00970AF2"/>
    <w:rsid w:val="009710FE"/>
    <w:rsid w:val="00971C92"/>
    <w:rsid w:val="00972223"/>
    <w:rsid w:val="0097300B"/>
    <w:rsid w:val="00976AF9"/>
    <w:rsid w:val="00977639"/>
    <w:rsid w:val="00980C10"/>
    <w:rsid w:val="00982195"/>
    <w:rsid w:val="00993624"/>
    <w:rsid w:val="00995AD3"/>
    <w:rsid w:val="009A076B"/>
    <w:rsid w:val="009A0AE0"/>
    <w:rsid w:val="009A0EC2"/>
    <w:rsid w:val="009A303E"/>
    <w:rsid w:val="009A5E8D"/>
    <w:rsid w:val="009A6E48"/>
    <w:rsid w:val="009B0F46"/>
    <w:rsid w:val="009B7271"/>
    <w:rsid w:val="009C55A3"/>
    <w:rsid w:val="009C5BE6"/>
    <w:rsid w:val="009C6112"/>
    <w:rsid w:val="009D0165"/>
    <w:rsid w:val="009D17EC"/>
    <w:rsid w:val="009D44AB"/>
    <w:rsid w:val="009D53E0"/>
    <w:rsid w:val="009D6763"/>
    <w:rsid w:val="009D6787"/>
    <w:rsid w:val="009D75B7"/>
    <w:rsid w:val="009E06B4"/>
    <w:rsid w:val="009E08FE"/>
    <w:rsid w:val="009E1F70"/>
    <w:rsid w:val="009E241C"/>
    <w:rsid w:val="009E6F19"/>
    <w:rsid w:val="009E7FAB"/>
    <w:rsid w:val="009F02D5"/>
    <w:rsid w:val="009F3F7A"/>
    <w:rsid w:val="009F5737"/>
    <w:rsid w:val="009F6C59"/>
    <w:rsid w:val="00A04820"/>
    <w:rsid w:val="00A05089"/>
    <w:rsid w:val="00A05749"/>
    <w:rsid w:val="00A0604C"/>
    <w:rsid w:val="00A10CBE"/>
    <w:rsid w:val="00A11B88"/>
    <w:rsid w:val="00A23255"/>
    <w:rsid w:val="00A236E3"/>
    <w:rsid w:val="00A23C84"/>
    <w:rsid w:val="00A2559E"/>
    <w:rsid w:val="00A30C1F"/>
    <w:rsid w:val="00A32988"/>
    <w:rsid w:val="00A333A4"/>
    <w:rsid w:val="00A337BB"/>
    <w:rsid w:val="00A378A0"/>
    <w:rsid w:val="00A40499"/>
    <w:rsid w:val="00A429C8"/>
    <w:rsid w:val="00A457DD"/>
    <w:rsid w:val="00A476F2"/>
    <w:rsid w:val="00A55AE5"/>
    <w:rsid w:val="00A64438"/>
    <w:rsid w:val="00A646EB"/>
    <w:rsid w:val="00A649BD"/>
    <w:rsid w:val="00A67889"/>
    <w:rsid w:val="00A74EAD"/>
    <w:rsid w:val="00A8236D"/>
    <w:rsid w:val="00A83776"/>
    <w:rsid w:val="00A87DA5"/>
    <w:rsid w:val="00A94281"/>
    <w:rsid w:val="00AA058A"/>
    <w:rsid w:val="00AA35C5"/>
    <w:rsid w:val="00AA3AC8"/>
    <w:rsid w:val="00AA4708"/>
    <w:rsid w:val="00AA5F92"/>
    <w:rsid w:val="00AB2293"/>
    <w:rsid w:val="00AB3B91"/>
    <w:rsid w:val="00AB3CC4"/>
    <w:rsid w:val="00AB74A0"/>
    <w:rsid w:val="00AC0537"/>
    <w:rsid w:val="00AC7B70"/>
    <w:rsid w:val="00AD018B"/>
    <w:rsid w:val="00AE2715"/>
    <w:rsid w:val="00AF1C95"/>
    <w:rsid w:val="00AF42BF"/>
    <w:rsid w:val="00B0027F"/>
    <w:rsid w:val="00B00810"/>
    <w:rsid w:val="00B03113"/>
    <w:rsid w:val="00B03AA8"/>
    <w:rsid w:val="00B0629B"/>
    <w:rsid w:val="00B12B1B"/>
    <w:rsid w:val="00B14C55"/>
    <w:rsid w:val="00B174FA"/>
    <w:rsid w:val="00B1778B"/>
    <w:rsid w:val="00B207C7"/>
    <w:rsid w:val="00B20A04"/>
    <w:rsid w:val="00B213FA"/>
    <w:rsid w:val="00B2306A"/>
    <w:rsid w:val="00B2436E"/>
    <w:rsid w:val="00B32C60"/>
    <w:rsid w:val="00B33E3F"/>
    <w:rsid w:val="00B33FDF"/>
    <w:rsid w:val="00B35147"/>
    <w:rsid w:val="00B42BF5"/>
    <w:rsid w:val="00B4376D"/>
    <w:rsid w:val="00B43E8A"/>
    <w:rsid w:val="00B47469"/>
    <w:rsid w:val="00B57C96"/>
    <w:rsid w:val="00B6266D"/>
    <w:rsid w:val="00B62B43"/>
    <w:rsid w:val="00B6553C"/>
    <w:rsid w:val="00B65B42"/>
    <w:rsid w:val="00B67980"/>
    <w:rsid w:val="00B728C9"/>
    <w:rsid w:val="00B75EA7"/>
    <w:rsid w:val="00B770CF"/>
    <w:rsid w:val="00B771C0"/>
    <w:rsid w:val="00B83380"/>
    <w:rsid w:val="00B855A6"/>
    <w:rsid w:val="00B86D3B"/>
    <w:rsid w:val="00B87D71"/>
    <w:rsid w:val="00B908B1"/>
    <w:rsid w:val="00B93799"/>
    <w:rsid w:val="00B93AA9"/>
    <w:rsid w:val="00B9436B"/>
    <w:rsid w:val="00B961E9"/>
    <w:rsid w:val="00B96803"/>
    <w:rsid w:val="00B96ACD"/>
    <w:rsid w:val="00BA04B4"/>
    <w:rsid w:val="00BA1D4C"/>
    <w:rsid w:val="00BA4880"/>
    <w:rsid w:val="00BA5455"/>
    <w:rsid w:val="00BA54F1"/>
    <w:rsid w:val="00BB0ACD"/>
    <w:rsid w:val="00BB1548"/>
    <w:rsid w:val="00BB2FF3"/>
    <w:rsid w:val="00BB67F7"/>
    <w:rsid w:val="00BC3B2E"/>
    <w:rsid w:val="00BC3B53"/>
    <w:rsid w:val="00BC4705"/>
    <w:rsid w:val="00BD1C49"/>
    <w:rsid w:val="00BD2016"/>
    <w:rsid w:val="00BE2360"/>
    <w:rsid w:val="00BE697A"/>
    <w:rsid w:val="00BE7030"/>
    <w:rsid w:val="00BF0DD9"/>
    <w:rsid w:val="00C00EDC"/>
    <w:rsid w:val="00C0115B"/>
    <w:rsid w:val="00C0338F"/>
    <w:rsid w:val="00C05594"/>
    <w:rsid w:val="00C11F22"/>
    <w:rsid w:val="00C1217A"/>
    <w:rsid w:val="00C1288E"/>
    <w:rsid w:val="00C12B78"/>
    <w:rsid w:val="00C1411C"/>
    <w:rsid w:val="00C155C0"/>
    <w:rsid w:val="00C15787"/>
    <w:rsid w:val="00C164E6"/>
    <w:rsid w:val="00C1683D"/>
    <w:rsid w:val="00C17E30"/>
    <w:rsid w:val="00C21F92"/>
    <w:rsid w:val="00C3006E"/>
    <w:rsid w:val="00C3053D"/>
    <w:rsid w:val="00C33DBF"/>
    <w:rsid w:val="00C36BD5"/>
    <w:rsid w:val="00C42104"/>
    <w:rsid w:val="00C44EE1"/>
    <w:rsid w:val="00C47BC4"/>
    <w:rsid w:val="00C50066"/>
    <w:rsid w:val="00C50A76"/>
    <w:rsid w:val="00C51192"/>
    <w:rsid w:val="00C548BF"/>
    <w:rsid w:val="00C60135"/>
    <w:rsid w:val="00C65134"/>
    <w:rsid w:val="00C67F58"/>
    <w:rsid w:val="00C70075"/>
    <w:rsid w:val="00C727A7"/>
    <w:rsid w:val="00C732B8"/>
    <w:rsid w:val="00C754C0"/>
    <w:rsid w:val="00C80C14"/>
    <w:rsid w:val="00C830C9"/>
    <w:rsid w:val="00C84344"/>
    <w:rsid w:val="00C84E55"/>
    <w:rsid w:val="00C90795"/>
    <w:rsid w:val="00C90ECE"/>
    <w:rsid w:val="00C91D55"/>
    <w:rsid w:val="00C925F3"/>
    <w:rsid w:val="00C930A6"/>
    <w:rsid w:val="00C97125"/>
    <w:rsid w:val="00C9765C"/>
    <w:rsid w:val="00CA01F8"/>
    <w:rsid w:val="00CA1839"/>
    <w:rsid w:val="00CA367C"/>
    <w:rsid w:val="00CA4EAD"/>
    <w:rsid w:val="00CA5154"/>
    <w:rsid w:val="00CA5F6C"/>
    <w:rsid w:val="00CA5FAF"/>
    <w:rsid w:val="00CB3045"/>
    <w:rsid w:val="00CB30D4"/>
    <w:rsid w:val="00CB49F1"/>
    <w:rsid w:val="00CB5785"/>
    <w:rsid w:val="00CC1A96"/>
    <w:rsid w:val="00CC59D0"/>
    <w:rsid w:val="00CC66FE"/>
    <w:rsid w:val="00CC6F18"/>
    <w:rsid w:val="00CC7A70"/>
    <w:rsid w:val="00CD012B"/>
    <w:rsid w:val="00CD5C81"/>
    <w:rsid w:val="00CE01B7"/>
    <w:rsid w:val="00CE3C7F"/>
    <w:rsid w:val="00CE6401"/>
    <w:rsid w:val="00CF1780"/>
    <w:rsid w:val="00CF18A4"/>
    <w:rsid w:val="00CF30E9"/>
    <w:rsid w:val="00CF63B6"/>
    <w:rsid w:val="00D200BC"/>
    <w:rsid w:val="00D2026F"/>
    <w:rsid w:val="00D20295"/>
    <w:rsid w:val="00D220D8"/>
    <w:rsid w:val="00D23219"/>
    <w:rsid w:val="00D244AF"/>
    <w:rsid w:val="00D25BA6"/>
    <w:rsid w:val="00D262A2"/>
    <w:rsid w:val="00D268C1"/>
    <w:rsid w:val="00D307ED"/>
    <w:rsid w:val="00D34B38"/>
    <w:rsid w:val="00D351B1"/>
    <w:rsid w:val="00D356C1"/>
    <w:rsid w:val="00D369E7"/>
    <w:rsid w:val="00D36D15"/>
    <w:rsid w:val="00D4007A"/>
    <w:rsid w:val="00D409FF"/>
    <w:rsid w:val="00D41CE7"/>
    <w:rsid w:val="00D42DD6"/>
    <w:rsid w:val="00D43047"/>
    <w:rsid w:val="00D442BF"/>
    <w:rsid w:val="00D47BD8"/>
    <w:rsid w:val="00D510EA"/>
    <w:rsid w:val="00D526BA"/>
    <w:rsid w:val="00D601F7"/>
    <w:rsid w:val="00D632C4"/>
    <w:rsid w:val="00D6352C"/>
    <w:rsid w:val="00D64699"/>
    <w:rsid w:val="00D7205D"/>
    <w:rsid w:val="00D7209F"/>
    <w:rsid w:val="00D73923"/>
    <w:rsid w:val="00D74809"/>
    <w:rsid w:val="00D757DC"/>
    <w:rsid w:val="00D76B1A"/>
    <w:rsid w:val="00D77D97"/>
    <w:rsid w:val="00D77FE1"/>
    <w:rsid w:val="00D82672"/>
    <w:rsid w:val="00D8451F"/>
    <w:rsid w:val="00D84E68"/>
    <w:rsid w:val="00D85493"/>
    <w:rsid w:val="00D85565"/>
    <w:rsid w:val="00D86407"/>
    <w:rsid w:val="00D914A8"/>
    <w:rsid w:val="00D95674"/>
    <w:rsid w:val="00D96820"/>
    <w:rsid w:val="00DA022E"/>
    <w:rsid w:val="00DA1E13"/>
    <w:rsid w:val="00DA27EA"/>
    <w:rsid w:val="00DA2B98"/>
    <w:rsid w:val="00DA6685"/>
    <w:rsid w:val="00DB03F2"/>
    <w:rsid w:val="00DB2E8E"/>
    <w:rsid w:val="00DB30AA"/>
    <w:rsid w:val="00DB6246"/>
    <w:rsid w:val="00DC2546"/>
    <w:rsid w:val="00DC26A5"/>
    <w:rsid w:val="00DC7B44"/>
    <w:rsid w:val="00DD3426"/>
    <w:rsid w:val="00DD422A"/>
    <w:rsid w:val="00DD614B"/>
    <w:rsid w:val="00DD7700"/>
    <w:rsid w:val="00DE4B84"/>
    <w:rsid w:val="00DE5B70"/>
    <w:rsid w:val="00DE5E6C"/>
    <w:rsid w:val="00DF20C8"/>
    <w:rsid w:val="00DF5256"/>
    <w:rsid w:val="00DF5390"/>
    <w:rsid w:val="00DF61D1"/>
    <w:rsid w:val="00E01DE7"/>
    <w:rsid w:val="00E030F5"/>
    <w:rsid w:val="00E067AC"/>
    <w:rsid w:val="00E0742B"/>
    <w:rsid w:val="00E13D3C"/>
    <w:rsid w:val="00E15619"/>
    <w:rsid w:val="00E20151"/>
    <w:rsid w:val="00E20A59"/>
    <w:rsid w:val="00E215C7"/>
    <w:rsid w:val="00E2214C"/>
    <w:rsid w:val="00E226A7"/>
    <w:rsid w:val="00E2390D"/>
    <w:rsid w:val="00E24183"/>
    <w:rsid w:val="00E24C78"/>
    <w:rsid w:val="00E25CA9"/>
    <w:rsid w:val="00E30EBA"/>
    <w:rsid w:val="00E42775"/>
    <w:rsid w:val="00E43885"/>
    <w:rsid w:val="00E474EC"/>
    <w:rsid w:val="00E50AE9"/>
    <w:rsid w:val="00E531FE"/>
    <w:rsid w:val="00E53B4A"/>
    <w:rsid w:val="00E548E2"/>
    <w:rsid w:val="00E54A69"/>
    <w:rsid w:val="00E603A9"/>
    <w:rsid w:val="00E63FB4"/>
    <w:rsid w:val="00E6666F"/>
    <w:rsid w:val="00E67D44"/>
    <w:rsid w:val="00E7458C"/>
    <w:rsid w:val="00E74B0C"/>
    <w:rsid w:val="00E76B56"/>
    <w:rsid w:val="00E806B0"/>
    <w:rsid w:val="00E82C9C"/>
    <w:rsid w:val="00E97AC8"/>
    <w:rsid w:val="00EA021D"/>
    <w:rsid w:val="00EA205B"/>
    <w:rsid w:val="00EA2118"/>
    <w:rsid w:val="00EA25DE"/>
    <w:rsid w:val="00EA35D7"/>
    <w:rsid w:val="00EA3966"/>
    <w:rsid w:val="00EA437F"/>
    <w:rsid w:val="00EA4520"/>
    <w:rsid w:val="00EA4D77"/>
    <w:rsid w:val="00EA5BBA"/>
    <w:rsid w:val="00EA68E3"/>
    <w:rsid w:val="00EB1185"/>
    <w:rsid w:val="00EB4B94"/>
    <w:rsid w:val="00EB7760"/>
    <w:rsid w:val="00EC1B78"/>
    <w:rsid w:val="00EC3B25"/>
    <w:rsid w:val="00EC75E1"/>
    <w:rsid w:val="00EE1336"/>
    <w:rsid w:val="00EE2C13"/>
    <w:rsid w:val="00EE31D6"/>
    <w:rsid w:val="00EE4F02"/>
    <w:rsid w:val="00EE6BC3"/>
    <w:rsid w:val="00EE7378"/>
    <w:rsid w:val="00EF1D3B"/>
    <w:rsid w:val="00EF299A"/>
    <w:rsid w:val="00EF2A90"/>
    <w:rsid w:val="00EF3D87"/>
    <w:rsid w:val="00EF4B83"/>
    <w:rsid w:val="00EF51BF"/>
    <w:rsid w:val="00EF53D6"/>
    <w:rsid w:val="00EF6327"/>
    <w:rsid w:val="00EF6795"/>
    <w:rsid w:val="00F00BC9"/>
    <w:rsid w:val="00F00CEE"/>
    <w:rsid w:val="00F02F6D"/>
    <w:rsid w:val="00F049C7"/>
    <w:rsid w:val="00F12FE5"/>
    <w:rsid w:val="00F153B4"/>
    <w:rsid w:val="00F16679"/>
    <w:rsid w:val="00F22D87"/>
    <w:rsid w:val="00F31D59"/>
    <w:rsid w:val="00F32A25"/>
    <w:rsid w:val="00F359AD"/>
    <w:rsid w:val="00F41169"/>
    <w:rsid w:val="00F411AC"/>
    <w:rsid w:val="00F444A4"/>
    <w:rsid w:val="00F46CCB"/>
    <w:rsid w:val="00F47C52"/>
    <w:rsid w:val="00F55194"/>
    <w:rsid w:val="00F55902"/>
    <w:rsid w:val="00F56078"/>
    <w:rsid w:val="00F5614E"/>
    <w:rsid w:val="00F60C35"/>
    <w:rsid w:val="00F63098"/>
    <w:rsid w:val="00F653D1"/>
    <w:rsid w:val="00F678B6"/>
    <w:rsid w:val="00F715E8"/>
    <w:rsid w:val="00F71C23"/>
    <w:rsid w:val="00F82012"/>
    <w:rsid w:val="00F820BA"/>
    <w:rsid w:val="00F86089"/>
    <w:rsid w:val="00F871F8"/>
    <w:rsid w:val="00F87F01"/>
    <w:rsid w:val="00F92721"/>
    <w:rsid w:val="00F92E26"/>
    <w:rsid w:val="00F952F9"/>
    <w:rsid w:val="00F95389"/>
    <w:rsid w:val="00F96830"/>
    <w:rsid w:val="00FA0B02"/>
    <w:rsid w:val="00FA3AAD"/>
    <w:rsid w:val="00FB1EDF"/>
    <w:rsid w:val="00FB603E"/>
    <w:rsid w:val="00FB741D"/>
    <w:rsid w:val="00FC0343"/>
    <w:rsid w:val="00FC2933"/>
    <w:rsid w:val="00FD2517"/>
    <w:rsid w:val="00FD2672"/>
    <w:rsid w:val="00FD2999"/>
    <w:rsid w:val="00FD6B14"/>
    <w:rsid w:val="00FD7CAC"/>
    <w:rsid w:val="00FE14C7"/>
    <w:rsid w:val="00FE439C"/>
    <w:rsid w:val="00FE578C"/>
    <w:rsid w:val="00FE581E"/>
    <w:rsid w:val="00FE6463"/>
    <w:rsid w:val="00FE7B00"/>
    <w:rsid w:val="00FF4212"/>
    <w:rsid w:val="00FF58DD"/>
    <w:rsid w:val="00FF5C19"/>
    <w:rsid w:val="00FF730F"/>
    <w:rsid w:val="00FF7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40D5E8-4AE7-4139-A09A-CFB4E5D05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CEC"/>
  </w:style>
  <w:style w:type="paragraph" w:styleId="1">
    <w:name w:val="heading 1"/>
    <w:basedOn w:val="a"/>
    <w:next w:val="a"/>
    <w:link w:val="10"/>
    <w:qFormat/>
    <w:rsid w:val="00657B64"/>
    <w:pPr>
      <w:keepNext/>
      <w:numPr>
        <w:numId w:val="1"/>
      </w:numPr>
      <w:suppressAutoHyphens/>
      <w:spacing w:before="240" w:after="60" w:line="240" w:lineRule="auto"/>
      <w:outlineLvl w:val="0"/>
    </w:pPr>
    <w:rPr>
      <w:rFonts w:ascii="Arial" w:eastAsia="Times New Roman" w:hAnsi="Arial" w:cs="Arial"/>
      <w:b/>
      <w:bCs/>
      <w:kern w:val="2"/>
      <w:sz w:val="32"/>
      <w:szCs w:val="32"/>
      <w:lang w:eastAsia="zh-CN"/>
    </w:rPr>
  </w:style>
  <w:style w:type="paragraph" w:styleId="2">
    <w:name w:val="heading 2"/>
    <w:basedOn w:val="a"/>
    <w:next w:val="a"/>
    <w:link w:val="20"/>
    <w:qFormat/>
    <w:rsid w:val="00657B64"/>
    <w:pPr>
      <w:keepNext/>
      <w:numPr>
        <w:ilvl w:val="1"/>
        <w:numId w:val="1"/>
      </w:numPr>
      <w:suppressAutoHyphens/>
      <w:spacing w:before="240" w:after="60" w:line="240" w:lineRule="auto"/>
      <w:outlineLvl w:val="1"/>
    </w:pPr>
    <w:rPr>
      <w:rFonts w:ascii="Arial" w:eastAsia="Times New Roman" w:hAnsi="Arial" w:cs="Arial"/>
      <w:b/>
      <w:bCs/>
      <w:i/>
      <w:iCs/>
      <w:sz w:val="28"/>
      <w:szCs w:val="28"/>
      <w:lang w:eastAsia="zh-CN"/>
    </w:rPr>
  </w:style>
  <w:style w:type="paragraph" w:styleId="3">
    <w:name w:val="heading 3"/>
    <w:basedOn w:val="a"/>
    <w:next w:val="a"/>
    <w:link w:val="30"/>
    <w:qFormat/>
    <w:rsid w:val="00657B64"/>
    <w:pPr>
      <w:keepNext/>
      <w:numPr>
        <w:ilvl w:val="2"/>
        <w:numId w:val="1"/>
      </w:numPr>
      <w:suppressAutoHyphens/>
      <w:spacing w:before="240" w:after="60" w:line="240" w:lineRule="auto"/>
      <w:outlineLvl w:val="2"/>
    </w:pPr>
    <w:rPr>
      <w:rFonts w:ascii="Arial" w:eastAsia="Times New Roman" w:hAnsi="Arial" w:cs="Arial"/>
      <w:b/>
      <w:bCs/>
      <w:sz w:val="26"/>
      <w:szCs w:val="26"/>
      <w:lang w:eastAsia="zh-CN"/>
    </w:rPr>
  </w:style>
  <w:style w:type="paragraph" w:styleId="4">
    <w:name w:val="heading 4"/>
    <w:basedOn w:val="a"/>
    <w:next w:val="a"/>
    <w:link w:val="40"/>
    <w:qFormat/>
    <w:rsid w:val="00657B64"/>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zh-CN"/>
    </w:rPr>
  </w:style>
  <w:style w:type="paragraph" w:styleId="5">
    <w:name w:val="heading 5"/>
    <w:basedOn w:val="a"/>
    <w:next w:val="a"/>
    <w:link w:val="50"/>
    <w:qFormat/>
    <w:rsid w:val="00E20151"/>
    <w:pPr>
      <w:keepNext/>
      <w:tabs>
        <w:tab w:val="num" w:pos="0"/>
      </w:tabs>
      <w:spacing w:after="0" w:line="240" w:lineRule="auto"/>
      <w:jc w:val="center"/>
      <w:outlineLvl w:val="4"/>
    </w:pPr>
    <w:rPr>
      <w:rFonts w:ascii="Times New Roman" w:eastAsia="Times New Roman" w:hAnsi="Times New Roman" w:cs="Times New Roman"/>
      <w:b/>
      <w:bCs/>
      <w:sz w:val="36"/>
      <w:szCs w:val="24"/>
      <w:lang w:eastAsia="ar-SA"/>
    </w:rPr>
  </w:style>
  <w:style w:type="paragraph" w:styleId="7">
    <w:name w:val="heading 7"/>
    <w:basedOn w:val="a"/>
    <w:next w:val="a"/>
    <w:link w:val="70"/>
    <w:qFormat/>
    <w:rsid w:val="00657B64"/>
    <w:pPr>
      <w:numPr>
        <w:ilvl w:val="6"/>
        <w:numId w:val="1"/>
      </w:numPr>
      <w:suppressAutoHyphens/>
      <w:spacing w:before="240" w:after="60"/>
      <w:outlineLvl w:val="6"/>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7B64"/>
    <w:rPr>
      <w:rFonts w:ascii="Arial" w:eastAsia="Times New Roman" w:hAnsi="Arial" w:cs="Arial"/>
      <w:b/>
      <w:bCs/>
      <w:kern w:val="2"/>
      <w:sz w:val="32"/>
      <w:szCs w:val="32"/>
      <w:lang w:eastAsia="zh-CN"/>
    </w:rPr>
  </w:style>
  <w:style w:type="character" w:customStyle="1" w:styleId="20">
    <w:name w:val="Заголовок 2 Знак"/>
    <w:basedOn w:val="a0"/>
    <w:link w:val="2"/>
    <w:rsid w:val="00657B64"/>
    <w:rPr>
      <w:rFonts w:ascii="Arial" w:eastAsia="Times New Roman" w:hAnsi="Arial" w:cs="Arial"/>
      <w:b/>
      <w:bCs/>
      <w:i/>
      <w:iCs/>
      <w:sz w:val="28"/>
      <w:szCs w:val="28"/>
      <w:lang w:eastAsia="zh-CN"/>
    </w:rPr>
  </w:style>
  <w:style w:type="character" w:customStyle="1" w:styleId="30">
    <w:name w:val="Заголовок 3 Знак"/>
    <w:basedOn w:val="a0"/>
    <w:link w:val="3"/>
    <w:rsid w:val="00657B64"/>
    <w:rPr>
      <w:rFonts w:ascii="Arial" w:eastAsia="Times New Roman" w:hAnsi="Arial" w:cs="Arial"/>
      <w:b/>
      <w:bCs/>
      <w:sz w:val="26"/>
      <w:szCs w:val="26"/>
      <w:lang w:eastAsia="zh-CN"/>
    </w:rPr>
  </w:style>
  <w:style w:type="character" w:customStyle="1" w:styleId="40">
    <w:name w:val="Заголовок 4 Знак"/>
    <w:basedOn w:val="a0"/>
    <w:link w:val="4"/>
    <w:rsid w:val="00657B64"/>
    <w:rPr>
      <w:rFonts w:ascii="Times New Roman" w:eastAsia="Times New Roman" w:hAnsi="Times New Roman" w:cs="Times New Roman"/>
      <w:b/>
      <w:bCs/>
      <w:sz w:val="28"/>
      <w:szCs w:val="28"/>
      <w:lang w:eastAsia="zh-CN"/>
    </w:rPr>
  </w:style>
  <w:style w:type="character" w:customStyle="1" w:styleId="70">
    <w:name w:val="Заголовок 7 Знак"/>
    <w:basedOn w:val="a0"/>
    <w:link w:val="7"/>
    <w:rsid w:val="00657B64"/>
    <w:rPr>
      <w:rFonts w:ascii="Times New Roman" w:eastAsia="Times New Roman" w:hAnsi="Times New Roman" w:cs="Times New Roman"/>
      <w:sz w:val="24"/>
      <w:szCs w:val="24"/>
      <w:lang w:eastAsia="zh-CN"/>
    </w:rPr>
  </w:style>
  <w:style w:type="numbering" w:customStyle="1" w:styleId="11">
    <w:name w:val="Нет списка1"/>
    <w:next w:val="a2"/>
    <w:uiPriority w:val="99"/>
    <w:semiHidden/>
    <w:unhideWhenUsed/>
    <w:rsid w:val="00657B64"/>
  </w:style>
  <w:style w:type="character" w:customStyle="1" w:styleId="WW8Num1z0">
    <w:name w:val="WW8Num1z0"/>
    <w:rsid w:val="00657B64"/>
    <w:rPr>
      <w:rFonts w:ascii="StarSymbol" w:hAnsi="StarSymbol" w:cs="StarSymbol"/>
    </w:rPr>
  </w:style>
  <w:style w:type="character" w:customStyle="1" w:styleId="WW8Num2z0">
    <w:name w:val="WW8Num2z0"/>
    <w:rsid w:val="00657B64"/>
    <w:rPr>
      <w:rFonts w:ascii="StarSymbol" w:hAnsi="StarSymbol" w:cs="StarSymbol"/>
    </w:rPr>
  </w:style>
  <w:style w:type="character" w:customStyle="1" w:styleId="WW8Num3z0">
    <w:name w:val="WW8Num3z0"/>
    <w:rsid w:val="00657B64"/>
    <w:rPr>
      <w:rFonts w:ascii="StarSymbol" w:hAnsi="StarSymbol" w:cs="StarSymbol"/>
    </w:rPr>
  </w:style>
  <w:style w:type="character" w:customStyle="1" w:styleId="WW8Num4z0">
    <w:name w:val="WW8Num4z0"/>
    <w:rsid w:val="00657B64"/>
    <w:rPr>
      <w:rFonts w:ascii="StarSymbol" w:hAnsi="StarSymbol" w:cs="StarSymbol"/>
    </w:rPr>
  </w:style>
  <w:style w:type="character" w:customStyle="1" w:styleId="WW8Num5z0">
    <w:name w:val="WW8Num5z0"/>
    <w:rsid w:val="00657B64"/>
    <w:rPr>
      <w:rFonts w:ascii="Symbol" w:hAnsi="Symbol" w:cs="Symbol" w:hint="default"/>
    </w:rPr>
  </w:style>
  <w:style w:type="character" w:customStyle="1" w:styleId="WW8Num5z1">
    <w:name w:val="WW8Num5z1"/>
    <w:rsid w:val="00657B64"/>
    <w:rPr>
      <w:rFonts w:ascii="Courier New" w:hAnsi="Courier New" w:cs="Courier New" w:hint="default"/>
    </w:rPr>
  </w:style>
  <w:style w:type="character" w:customStyle="1" w:styleId="WW8Num5z2">
    <w:name w:val="WW8Num5z2"/>
    <w:rsid w:val="00657B64"/>
    <w:rPr>
      <w:rFonts w:ascii="Wingdings" w:hAnsi="Wingdings" w:cs="Wingdings" w:hint="default"/>
    </w:rPr>
  </w:style>
  <w:style w:type="character" w:customStyle="1" w:styleId="WW8Num6z0">
    <w:name w:val="WW8Num6z0"/>
    <w:rsid w:val="00657B64"/>
    <w:rPr>
      <w:rFonts w:ascii="Times New Roman" w:hAnsi="Times New Roman" w:cs="Times New Roman" w:hint="default"/>
    </w:rPr>
  </w:style>
  <w:style w:type="character" w:customStyle="1" w:styleId="WW8Num6z1">
    <w:name w:val="WW8Num6z1"/>
    <w:rsid w:val="00657B64"/>
    <w:rPr>
      <w:rFonts w:ascii="Courier New" w:hAnsi="Courier New" w:cs="Courier New" w:hint="default"/>
    </w:rPr>
  </w:style>
  <w:style w:type="character" w:customStyle="1" w:styleId="WW8Num6z2">
    <w:name w:val="WW8Num6z2"/>
    <w:rsid w:val="00657B64"/>
    <w:rPr>
      <w:rFonts w:ascii="Wingdings" w:hAnsi="Wingdings" w:cs="Wingdings" w:hint="default"/>
    </w:rPr>
  </w:style>
  <w:style w:type="character" w:customStyle="1" w:styleId="WW8Num6z3">
    <w:name w:val="WW8Num6z3"/>
    <w:rsid w:val="00657B64"/>
    <w:rPr>
      <w:rFonts w:ascii="Symbol" w:hAnsi="Symbol" w:cs="Symbol" w:hint="default"/>
    </w:rPr>
  </w:style>
  <w:style w:type="character" w:customStyle="1" w:styleId="WW8Num7z0">
    <w:name w:val="WW8Num7z0"/>
    <w:rsid w:val="00657B64"/>
    <w:rPr>
      <w:rFonts w:hint="default"/>
    </w:rPr>
  </w:style>
  <w:style w:type="character" w:customStyle="1" w:styleId="WW8Num7z1">
    <w:name w:val="WW8Num7z1"/>
    <w:rsid w:val="00657B64"/>
  </w:style>
  <w:style w:type="character" w:customStyle="1" w:styleId="WW8Num7z2">
    <w:name w:val="WW8Num7z2"/>
    <w:rsid w:val="00657B64"/>
  </w:style>
  <w:style w:type="character" w:customStyle="1" w:styleId="WW8Num7z3">
    <w:name w:val="WW8Num7z3"/>
    <w:rsid w:val="00657B64"/>
  </w:style>
  <w:style w:type="character" w:customStyle="1" w:styleId="WW8Num7z4">
    <w:name w:val="WW8Num7z4"/>
    <w:rsid w:val="00657B64"/>
  </w:style>
  <w:style w:type="character" w:customStyle="1" w:styleId="WW8Num7z5">
    <w:name w:val="WW8Num7z5"/>
    <w:rsid w:val="00657B64"/>
  </w:style>
  <w:style w:type="character" w:customStyle="1" w:styleId="WW8Num7z6">
    <w:name w:val="WW8Num7z6"/>
    <w:rsid w:val="00657B64"/>
  </w:style>
  <w:style w:type="character" w:customStyle="1" w:styleId="WW8Num7z7">
    <w:name w:val="WW8Num7z7"/>
    <w:rsid w:val="00657B64"/>
  </w:style>
  <w:style w:type="character" w:customStyle="1" w:styleId="WW8Num7z8">
    <w:name w:val="WW8Num7z8"/>
    <w:rsid w:val="00657B64"/>
  </w:style>
  <w:style w:type="character" w:customStyle="1" w:styleId="WW8Num8z0">
    <w:name w:val="WW8Num8z0"/>
    <w:rsid w:val="00657B64"/>
    <w:rPr>
      <w:rFonts w:ascii="Times New Roman" w:hAnsi="Times New Roman" w:cs="Times New Roman" w:hint="default"/>
    </w:rPr>
  </w:style>
  <w:style w:type="character" w:customStyle="1" w:styleId="WW8Num8z1">
    <w:name w:val="WW8Num8z1"/>
    <w:rsid w:val="00657B64"/>
    <w:rPr>
      <w:rFonts w:ascii="Courier New" w:hAnsi="Courier New" w:cs="Courier New" w:hint="default"/>
    </w:rPr>
  </w:style>
  <w:style w:type="character" w:customStyle="1" w:styleId="WW8Num8z2">
    <w:name w:val="WW8Num8z2"/>
    <w:rsid w:val="00657B64"/>
    <w:rPr>
      <w:rFonts w:ascii="Wingdings" w:hAnsi="Wingdings" w:cs="Wingdings" w:hint="default"/>
    </w:rPr>
  </w:style>
  <w:style w:type="character" w:customStyle="1" w:styleId="WW8Num8z3">
    <w:name w:val="WW8Num8z3"/>
    <w:rsid w:val="00657B64"/>
    <w:rPr>
      <w:rFonts w:ascii="Symbol" w:hAnsi="Symbol" w:cs="Symbol" w:hint="default"/>
    </w:rPr>
  </w:style>
  <w:style w:type="character" w:customStyle="1" w:styleId="WW8Num9z0">
    <w:name w:val="WW8Num9z0"/>
    <w:rsid w:val="00657B64"/>
    <w:rPr>
      <w:rFonts w:hint="default"/>
    </w:rPr>
  </w:style>
  <w:style w:type="character" w:customStyle="1" w:styleId="WW8Num9z1">
    <w:name w:val="WW8Num9z1"/>
    <w:rsid w:val="00657B64"/>
  </w:style>
  <w:style w:type="character" w:customStyle="1" w:styleId="WW8Num9z2">
    <w:name w:val="WW8Num9z2"/>
    <w:rsid w:val="00657B64"/>
  </w:style>
  <w:style w:type="character" w:customStyle="1" w:styleId="WW8Num9z3">
    <w:name w:val="WW8Num9z3"/>
    <w:rsid w:val="00657B64"/>
  </w:style>
  <w:style w:type="character" w:customStyle="1" w:styleId="WW8Num9z4">
    <w:name w:val="WW8Num9z4"/>
    <w:rsid w:val="00657B64"/>
  </w:style>
  <w:style w:type="character" w:customStyle="1" w:styleId="WW8Num9z5">
    <w:name w:val="WW8Num9z5"/>
    <w:rsid w:val="00657B64"/>
  </w:style>
  <w:style w:type="character" w:customStyle="1" w:styleId="WW8Num9z6">
    <w:name w:val="WW8Num9z6"/>
    <w:rsid w:val="00657B64"/>
  </w:style>
  <w:style w:type="character" w:customStyle="1" w:styleId="WW8Num9z7">
    <w:name w:val="WW8Num9z7"/>
    <w:rsid w:val="00657B64"/>
  </w:style>
  <w:style w:type="character" w:customStyle="1" w:styleId="WW8Num9z8">
    <w:name w:val="WW8Num9z8"/>
    <w:rsid w:val="00657B64"/>
  </w:style>
  <w:style w:type="character" w:customStyle="1" w:styleId="WW8Num10z0">
    <w:name w:val="WW8Num10z0"/>
    <w:rsid w:val="00657B64"/>
    <w:rPr>
      <w:rFonts w:ascii="Times New Roman" w:hAnsi="Times New Roman" w:cs="Times New Roman" w:hint="default"/>
    </w:rPr>
  </w:style>
  <w:style w:type="character" w:customStyle="1" w:styleId="WW8Num10z1">
    <w:name w:val="WW8Num10z1"/>
    <w:rsid w:val="00657B64"/>
    <w:rPr>
      <w:rFonts w:ascii="Courier New" w:hAnsi="Courier New" w:cs="Courier New" w:hint="default"/>
    </w:rPr>
  </w:style>
  <w:style w:type="character" w:customStyle="1" w:styleId="WW8Num10z2">
    <w:name w:val="WW8Num10z2"/>
    <w:rsid w:val="00657B64"/>
    <w:rPr>
      <w:rFonts w:ascii="Wingdings" w:hAnsi="Wingdings" w:cs="Wingdings" w:hint="default"/>
    </w:rPr>
  </w:style>
  <w:style w:type="character" w:customStyle="1" w:styleId="WW8Num10z3">
    <w:name w:val="WW8Num10z3"/>
    <w:rsid w:val="00657B64"/>
    <w:rPr>
      <w:rFonts w:ascii="Symbol" w:hAnsi="Symbol" w:cs="Symbol" w:hint="default"/>
    </w:rPr>
  </w:style>
  <w:style w:type="character" w:customStyle="1" w:styleId="WW8Num11z0">
    <w:name w:val="WW8Num11z0"/>
    <w:rsid w:val="00657B64"/>
    <w:rPr>
      <w:rFonts w:hint="default"/>
    </w:rPr>
  </w:style>
  <w:style w:type="character" w:customStyle="1" w:styleId="WW8Num11z1">
    <w:name w:val="WW8Num11z1"/>
    <w:rsid w:val="00657B64"/>
  </w:style>
  <w:style w:type="character" w:customStyle="1" w:styleId="WW8Num11z2">
    <w:name w:val="WW8Num11z2"/>
    <w:rsid w:val="00657B64"/>
  </w:style>
  <w:style w:type="character" w:customStyle="1" w:styleId="WW8Num11z3">
    <w:name w:val="WW8Num11z3"/>
    <w:rsid w:val="00657B64"/>
  </w:style>
  <w:style w:type="character" w:customStyle="1" w:styleId="WW8Num11z4">
    <w:name w:val="WW8Num11z4"/>
    <w:rsid w:val="00657B64"/>
  </w:style>
  <w:style w:type="character" w:customStyle="1" w:styleId="WW8Num11z5">
    <w:name w:val="WW8Num11z5"/>
    <w:rsid w:val="00657B64"/>
  </w:style>
  <w:style w:type="character" w:customStyle="1" w:styleId="WW8Num11z6">
    <w:name w:val="WW8Num11z6"/>
    <w:rsid w:val="00657B64"/>
  </w:style>
  <w:style w:type="character" w:customStyle="1" w:styleId="WW8Num11z7">
    <w:name w:val="WW8Num11z7"/>
    <w:rsid w:val="00657B64"/>
  </w:style>
  <w:style w:type="character" w:customStyle="1" w:styleId="WW8Num11z8">
    <w:name w:val="WW8Num11z8"/>
    <w:rsid w:val="00657B64"/>
  </w:style>
  <w:style w:type="character" w:customStyle="1" w:styleId="WW8Num12z0">
    <w:name w:val="WW8Num12z0"/>
    <w:rsid w:val="00657B64"/>
    <w:rPr>
      <w:rFonts w:ascii="Times New Roman" w:hAnsi="Times New Roman" w:cs="Times New Roman" w:hint="default"/>
    </w:rPr>
  </w:style>
  <w:style w:type="character" w:customStyle="1" w:styleId="WW8Num12z1">
    <w:name w:val="WW8Num12z1"/>
    <w:rsid w:val="00657B64"/>
    <w:rPr>
      <w:rFonts w:hint="default"/>
    </w:rPr>
  </w:style>
  <w:style w:type="character" w:customStyle="1" w:styleId="WW8Num12z2">
    <w:name w:val="WW8Num12z2"/>
    <w:rsid w:val="00657B64"/>
    <w:rPr>
      <w:rFonts w:ascii="Wingdings" w:hAnsi="Wingdings" w:cs="Wingdings" w:hint="default"/>
    </w:rPr>
  </w:style>
  <w:style w:type="character" w:customStyle="1" w:styleId="WW8Num12z3">
    <w:name w:val="WW8Num12z3"/>
    <w:rsid w:val="00657B64"/>
    <w:rPr>
      <w:rFonts w:ascii="Symbol" w:hAnsi="Symbol" w:cs="Symbol" w:hint="default"/>
    </w:rPr>
  </w:style>
  <w:style w:type="character" w:customStyle="1" w:styleId="WW8Num12z4">
    <w:name w:val="WW8Num12z4"/>
    <w:rsid w:val="00657B64"/>
    <w:rPr>
      <w:rFonts w:ascii="Courier New" w:hAnsi="Courier New" w:cs="Courier New" w:hint="default"/>
    </w:rPr>
  </w:style>
  <w:style w:type="character" w:customStyle="1" w:styleId="WW8Num13z0">
    <w:name w:val="WW8Num13z0"/>
    <w:rsid w:val="00657B64"/>
    <w:rPr>
      <w:rFonts w:ascii="Times New Roman" w:hAnsi="Times New Roman" w:cs="Times New Roman" w:hint="default"/>
    </w:rPr>
  </w:style>
  <w:style w:type="character" w:customStyle="1" w:styleId="WW8Num13z1">
    <w:name w:val="WW8Num13z1"/>
    <w:rsid w:val="00657B64"/>
    <w:rPr>
      <w:rFonts w:ascii="Courier New" w:hAnsi="Courier New" w:cs="Courier New" w:hint="default"/>
    </w:rPr>
  </w:style>
  <w:style w:type="character" w:customStyle="1" w:styleId="WW8Num13z2">
    <w:name w:val="WW8Num13z2"/>
    <w:rsid w:val="00657B64"/>
    <w:rPr>
      <w:rFonts w:ascii="Wingdings" w:hAnsi="Wingdings" w:cs="Wingdings" w:hint="default"/>
    </w:rPr>
  </w:style>
  <w:style w:type="character" w:customStyle="1" w:styleId="WW8Num13z3">
    <w:name w:val="WW8Num13z3"/>
    <w:rsid w:val="00657B64"/>
    <w:rPr>
      <w:rFonts w:ascii="Symbol" w:hAnsi="Symbol" w:cs="Symbol" w:hint="default"/>
    </w:rPr>
  </w:style>
  <w:style w:type="character" w:customStyle="1" w:styleId="WW8Num14z0">
    <w:name w:val="WW8Num14z0"/>
    <w:rsid w:val="00657B64"/>
    <w:rPr>
      <w:rFonts w:hint="default"/>
    </w:rPr>
  </w:style>
  <w:style w:type="character" w:customStyle="1" w:styleId="WW8Num14z1">
    <w:name w:val="WW8Num14z1"/>
    <w:rsid w:val="00657B64"/>
  </w:style>
  <w:style w:type="character" w:customStyle="1" w:styleId="WW8Num14z2">
    <w:name w:val="WW8Num14z2"/>
    <w:rsid w:val="00657B64"/>
  </w:style>
  <w:style w:type="character" w:customStyle="1" w:styleId="WW8Num14z3">
    <w:name w:val="WW8Num14z3"/>
    <w:rsid w:val="00657B64"/>
  </w:style>
  <w:style w:type="character" w:customStyle="1" w:styleId="WW8Num14z4">
    <w:name w:val="WW8Num14z4"/>
    <w:rsid w:val="00657B64"/>
  </w:style>
  <w:style w:type="character" w:customStyle="1" w:styleId="WW8Num14z5">
    <w:name w:val="WW8Num14z5"/>
    <w:rsid w:val="00657B64"/>
  </w:style>
  <w:style w:type="character" w:customStyle="1" w:styleId="WW8Num14z6">
    <w:name w:val="WW8Num14z6"/>
    <w:rsid w:val="00657B64"/>
  </w:style>
  <w:style w:type="character" w:customStyle="1" w:styleId="WW8Num14z7">
    <w:name w:val="WW8Num14z7"/>
    <w:rsid w:val="00657B64"/>
  </w:style>
  <w:style w:type="character" w:customStyle="1" w:styleId="WW8Num14z8">
    <w:name w:val="WW8Num14z8"/>
    <w:rsid w:val="00657B64"/>
  </w:style>
  <w:style w:type="character" w:customStyle="1" w:styleId="WW8Num15z0">
    <w:name w:val="WW8Num15z0"/>
    <w:rsid w:val="00657B64"/>
    <w:rPr>
      <w:rFonts w:hint="default"/>
    </w:rPr>
  </w:style>
  <w:style w:type="character" w:customStyle="1" w:styleId="WW8Num15z1">
    <w:name w:val="WW8Num15z1"/>
    <w:rsid w:val="00657B64"/>
  </w:style>
  <w:style w:type="character" w:customStyle="1" w:styleId="WW8Num15z2">
    <w:name w:val="WW8Num15z2"/>
    <w:rsid w:val="00657B64"/>
  </w:style>
  <w:style w:type="character" w:customStyle="1" w:styleId="WW8Num15z3">
    <w:name w:val="WW8Num15z3"/>
    <w:rsid w:val="00657B64"/>
  </w:style>
  <w:style w:type="character" w:customStyle="1" w:styleId="WW8Num15z4">
    <w:name w:val="WW8Num15z4"/>
    <w:rsid w:val="00657B64"/>
  </w:style>
  <w:style w:type="character" w:customStyle="1" w:styleId="WW8Num15z5">
    <w:name w:val="WW8Num15z5"/>
    <w:rsid w:val="00657B64"/>
  </w:style>
  <w:style w:type="character" w:customStyle="1" w:styleId="WW8Num15z6">
    <w:name w:val="WW8Num15z6"/>
    <w:rsid w:val="00657B64"/>
  </w:style>
  <w:style w:type="character" w:customStyle="1" w:styleId="WW8Num15z7">
    <w:name w:val="WW8Num15z7"/>
    <w:rsid w:val="00657B64"/>
  </w:style>
  <w:style w:type="character" w:customStyle="1" w:styleId="WW8Num15z8">
    <w:name w:val="WW8Num15z8"/>
    <w:rsid w:val="00657B64"/>
  </w:style>
  <w:style w:type="character" w:customStyle="1" w:styleId="WW8Num16z0">
    <w:name w:val="WW8Num16z0"/>
    <w:rsid w:val="00657B64"/>
    <w:rPr>
      <w:rFonts w:ascii="Times New Roman" w:hAnsi="Times New Roman" w:cs="Times New Roman" w:hint="default"/>
    </w:rPr>
  </w:style>
  <w:style w:type="character" w:customStyle="1" w:styleId="WW8Num16z1">
    <w:name w:val="WW8Num16z1"/>
    <w:rsid w:val="00657B64"/>
    <w:rPr>
      <w:rFonts w:ascii="Courier New" w:hAnsi="Courier New" w:cs="Courier New" w:hint="default"/>
    </w:rPr>
  </w:style>
  <w:style w:type="character" w:customStyle="1" w:styleId="WW8Num16z2">
    <w:name w:val="WW8Num16z2"/>
    <w:rsid w:val="00657B64"/>
    <w:rPr>
      <w:rFonts w:ascii="Wingdings" w:hAnsi="Wingdings" w:cs="Wingdings" w:hint="default"/>
    </w:rPr>
  </w:style>
  <w:style w:type="character" w:customStyle="1" w:styleId="WW8Num16z3">
    <w:name w:val="WW8Num16z3"/>
    <w:rsid w:val="00657B64"/>
    <w:rPr>
      <w:rFonts w:ascii="Symbol" w:hAnsi="Symbol" w:cs="Symbol" w:hint="default"/>
    </w:rPr>
  </w:style>
  <w:style w:type="character" w:customStyle="1" w:styleId="WW8Num17z0">
    <w:name w:val="WW8Num17z0"/>
    <w:rsid w:val="00657B64"/>
    <w:rPr>
      <w:rFonts w:ascii="Symbol" w:eastAsia="Times New Roman" w:hAnsi="Symbol" w:cs="Times New Roman" w:hint="default"/>
    </w:rPr>
  </w:style>
  <w:style w:type="character" w:customStyle="1" w:styleId="WW8Num17z1">
    <w:name w:val="WW8Num17z1"/>
    <w:rsid w:val="00657B64"/>
    <w:rPr>
      <w:rFonts w:ascii="Courier New" w:hAnsi="Courier New" w:cs="Courier New" w:hint="default"/>
    </w:rPr>
  </w:style>
  <w:style w:type="character" w:customStyle="1" w:styleId="WW8Num17z2">
    <w:name w:val="WW8Num17z2"/>
    <w:rsid w:val="00657B64"/>
    <w:rPr>
      <w:rFonts w:ascii="Wingdings" w:hAnsi="Wingdings" w:cs="Wingdings" w:hint="default"/>
    </w:rPr>
  </w:style>
  <w:style w:type="character" w:customStyle="1" w:styleId="WW8Num17z3">
    <w:name w:val="WW8Num17z3"/>
    <w:rsid w:val="00657B64"/>
    <w:rPr>
      <w:rFonts w:ascii="Symbol" w:hAnsi="Symbol" w:cs="Symbol" w:hint="default"/>
    </w:rPr>
  </w:style>
  <w:style w:type="character" w:customStyle="1" w:styleId="WW8Num18z0">
    <w:name w:val="WW8Num18z0"/>
    <w:rsid w:val="00657B64"/>
    <w:rPr>
      <w:rFonts w:hint="default"/>
    </w:rPr>
  </w:style>
  <w:style w:type="character" w:customStyle="1" w:styleId="WW8Num18z1">
    <w:name w:val="WW8Num18z1"/>
    <w:rsid w:val="00657B64"/>
  </w:style>
  <w:style w:type="character" w:customStyle="1" w:styleId="WW8Num18z2">
    <w:name w:val="WW8Num18z2"/>
    <w:rsid w:val="00657B64"/>
  </w:style>
  <w:style w:type="character" w:customStyle="1" w:styleId="WW8Num18z3">
    <w:name w:val="WW8Num18z3"/>
    <w:rsid w:val="00657B64"/>
  </w:style>
  <w:style w:type="character" w:customStyle="1" w:styleId="WW8Num18z4">
    <w:name w:val="WW8Num18z4"/>
    <w:rsid w:val="00657B64"/>
  </w:style>
  <w:style w:type="character" w:customStyle="1" w:styleId="WW8Num18z5">
    <w:name w:val="WW8Num18z5"/>
    <w:rsid w:val="00657B64"/>
  </w:style>
  <w:style w:type="character" w:customStyle="1" w:styleId="WW8Num18z6">
    <w:name w:val="WW8Num18z6"/>
    <w:rsid w:val="00657B64"/>
  </w:style>
  <w:style w:type="character" w:customStyle="1" w:styleId="WW8Num18z7">
    <w:name w:val="WW8Num18z7"/>
    <w:rsid w:val="00657B64"/>
  </w:style>
  <w:style w:type="character" w:customStyle="1" w:styleId="WW8Num18z8">
    <w:name w:val="WW8Num18z8"/>
    <w:rsid w:val="00657B64"/>
  </w:style>
  <w:style w:type="character" w:customStyle="1" w:styleId="WW8Num19z0">
    <w:name w:val="WW8Num19z0"/>
    <w:rsid w:val="00657B64"/>
    <w:rPr>
      <w:rFonts w:hint="default"/>
    </w:rPr>
  </w:style>
  <w:style w:type="character" w:customStyle="1" w:styleId="WW8Num19z1">
    <w:name w:val="WW8Num19z1"/>
    <w:rsid w:val="00657B64"/>
  </w:style>
  <w:style w:type="character" w:customStyle="1" w:styleId="WW8Num19z2">
    <w:name w:val="WW8Num19z2"/>
    <w:rsid w:val="00657B64"/>
  </w:style>
  <w:style w:type="character" w:customStyle="1" w:styleId="WW8Num19z3">
    <w:name w:val="WW8Num19z3"/>
    <w:rsid w:val="00657B64"/>
  </w:style>
  <w:style w:type="character" w:customStyle="1" w:styleId="WW8Num19z4">
    <w:name w:val="WW8Num19z4"/>
    <w:rsid w:val="00657B64"/>
  </w:style>
  <w:style w:type="character" w:customStyle="1" w:styleId="WW8Num19z5">
    <w:name w:val="WW8Num19z5"/>
    <w:rsid w:val="00657B64"/>
  </w:style>
  <w:style w:type="character" w:customStyle="1" w:styleId="WW8Num19z6">
    <w:name w:val="WW8Num19z6"/>
    <w:rsid w:val="00657B64"/>
  </w:style>
  <w:style w:type="character" w:customStyle="1" w:styleId="WW8Num19z7">
    <w:name w:val="WW8Num19z7"/>
    <w:rsid w:val="00657B64"/>
  </w:style>
  <w:style w:type="character" w:customStyle="1" w:styleId="WW8Num19z8">
    <w:name w:val="WW8Num19z8"/>
    <w:rsid w:val="00657B64"/>
  </w:style>
  <w:style w:type="character" w:customStyle="1" w:styleId="WW8Num20z0">
    <w:name w:val="WW8Num20z0"/>
    <w:rsid w:val="00657B64"/>
    <w:rPr>
      <w:rFonts w:ascii="Times New Roman" w:hAnsi="Times New Roman" w:cs="Times New Roman" w:hint="default"/>
    </w:rPr>
  </w:style>
  <w:style w:type="character" w:customStyle="1" w:styleId="WW8Num20z1">
    <w:name w:val="WW8Num20z1"/>
    <w:rsid w:val="00657B64"/>
    <w:rPr>
      <w:rFonts w:ascii="Courier New" w:hAnsi="Courier New" w:cs="Courier New" w:hint="default"/>
    </w:rPr>
  </w:style>
  <w:style w:type="character" w:customStyle="1" w:styleId="WW8Num20z2">
    <w:name w:val="WW8Num20z2"/>
    <w:rsid w:val="00657B64"/>
    <w:rPr>
      <w:rFonts w:ascii="Wingdings" w:hAnsi="Wingdings" w:cs="Wingdings" w:hint="default"/>
    </w:rPr>
  </w:style>
  <w:style w:type="character" w:customStyle="1" w:styleId="WW8Num20z3">
    <w:name w:val="WW8Num20z3"/>
    <w:rsid w:val="00657B64"/>
    <w:rPr>
      <w:rFonts w:ascii="Symbol" w:hAnsi="Symbol" w:cs="Symbol" w:hint="default"/>
    </w:rPr>
  </w:style>
  <w:style w:type="character" w:customStyle="1" w:styleId="WW8Num21z0">
    <w:name w:val="WW8Num21z0"/>
    <w:rsid w:val="00657B64"/>
    <w:rPr>
      <w:rFonts w:ascii="Symbol" w:hAnsi="Symbol" w:cs="Symbol" w:hint="default"/>
    </w:rPr>
  </w:style>
  <w:style w:type="character" w:customStyle="1" w:styleId="WW8Num21z1">
    <w:name w:val="WW8Num21z1"/>
    <w:rsid w:val="00657B64"/>
    <w:rPr>
      <w:rFonts w:ascii="Courier New" w:hAnsi="Courier New" w:cs="Courier New" w:hint="default"/>
    </w:rPr>
  </w:style>
  <w:style w:type="character" w:customStyle="1" w:styleId="WW8Num21z2">
    <w:name w:val="WW8Num21z2"/>
    <w:rsid w:val="00657B64"/>
    <w:rPr>
      <w:rFonts w:ascii="Wingdings" w:hAnsi="Wingdings" w:cs="Wingdings" w:hint="default"/>
    </w:rPr>
  </w:style>
  <w:style w:type="character" w:customStyle="1" w:styleId="WW8Num22z0">
    <w:name w:val="WW8Num22z0"/>
    <w:rsid w:val="00657B64"/>
    <w:rPr>
      <w:rFonts w:ascii="Times New Roman" w:hAnsi="Times New Roman" w:cs="Times New Roman" w:hint="default"/>
    </w:rPr>
  </w:style>
  <w:style w:type="character" w:customStyle="1" w:styleId="WW8Num22z1">
    <w:name w:val="WW8Num22z1"/>
    <w:rsid w:val="00657B64"/>
    <w:rPr>
      <w:rFonts w:ascii="Courier New" w:hAnsi="Courier New" w:cs="Courier New" w:hint="default"/>
    </w:rPr>
  </w:style>
  <w:style w:type="character" w:customStyle="1" w:styleId="WW8Num22z2">
    <w:name w:val="WW8Num22z2"/>
    <w:rsid w:val="00657B64"/>
    <w:rPr>
      <w:rFonts w:ascii="Wingdings" w:hAnsi="Wingdings" w:cs="Wingdings" w:hint="default"/>
    </w:rPr>
  </w:style>
  <w:style w:type="character" w:customStyle="1" w:styleId="WW8Num22z3">
    <w:name w:val="WW8Num22z3"/>
    <w:rsid w:val="00657B64"/>
    <w:rPr>
      <w:rFonts w:ascii="Symbol" w:hAnsi="Symbol" w:cs="Symbol" w:hint="default"/>
    </w:rPr>
  </w:style>
  <w:style w:type="character" w:customStyle="1" w:styleId="WW8Num23z0">
    <w:name w:val="WW8Num23z0"/>
    <w:rsid w:val="00657B64"/>
    <w:rPr>
      <w:rFonts w:ascii="Times New Roman" w:hAnsi="Times New Roman" w:cs="Times New Roman" w:hint="default"/>
    </w:rPr>
  </w:style>
  <w:style w:type="character" w:customStyle="1" w:styleId="WW8Num23z1">
    <w:name w:val="WW8Num23z1"/>
    <w:rsid w:val="00657B64"/>
    <w:rPr>
      <w:rFonts w:ascii="Courier New" w:hAnsi="Courier New" w:cs="Courier New" w:hint="default"/>
    </w:rPr>
  </w:style>
  <w:style w:type="character" w:customStyle="1" w:styleId="WW8Num23z3">
    <w:name w:val="WW8Num23z3"/>
    <w:rsid w:val="00657B64"/>
    <w:rPr>
      <w:rFonts w:ascii="Symbol" w:hAnsi="Symbol" w:cs="Symbol" w:hint="default"/>
    </w:rPr>
  </w:style>
  <w:style w:type="character" w:customStyle="1" w:styleId="WW8Num23z5">
    <w:name w:val="WW8Num23z5"/>
    <w:rsid w:val="00657B64"/>
    <w:rPr>
      <w:rFonts w:ascii="Wingdings" w:hAnsi="Wingdings" w:cs="Wingdings" w:hint="default"/>
    </w:rPr>
  </w:style>
  <w:style w:type="character" w:customStyle="1" w:styleId="WW8Num24z0">
    <w:name w:val="WW8Num24z0"/>
    <w:rsid w:val="00657B64"/>
    <w:rPr>
      <w:rFonts w:ascii="Times New Roman" w:hAnsi="Times New Roman" w:cs="Times New Roman" w:hint="default"/>
    </w:rPr>
  </w:style>
  <w:style w:type="character" w:customStyle="1" w:styleId="WW8Num24z1">
    <w:name w:val="WW8Num24z1"/>
    <w:rsid w:val="00657B64"/>
    <w:rPr>
      <w:rFonts w:ascii="Courier New" w:hAnsi="Courier New" w:cs="Courier New" w:hint="default"/>
    </w:rPr>
  </w:style>
  <w:style w:type="character" w:customStyle="1" w:styleId="WW8Num24z2">
    <w:name w:val="WW8Num24z2"/>
    <w:rsid w:val="00657B64"/>
    <w:rPr>
      <w:rFonts w:ascii="Wingdings" w:hAnsi="Wingdings" w:cs="Wingdings" w:hint="default"/>
    </w:rPr>
  </w:style>
  <w:style w:type="character" w:customStyle="1" w:styleId="WW8Num24z3">
    <w:name w:val="WW8Num24z3"/>
    <w:rsid w:val="00657B64"/>
    <w:rPr>
      <w:rFonts w:ascii="Symbol" w:hAnsi="Symbol" w:cs="Symbol" w:hint="default"/>
    </w:rPr>
  </w:style>
  <w:style w:type="character" w:customStyle="1" w:styleId="WW8Num25z0">
    <w:name w:val="WW8Num25z0"/>
    <w:rsid w:val="00657B64"/>
    <w:rPr>
      <w:rFonts w:hint="default"/>
    </w:rPr>
  </w:style>
  <w:style w:type="character" w:customStyle="1" w:styleId="WW8Num25z2">
    <w:name w:val="WW8Num25z2"/>
    <w:rsid w:val="00657B64"/>
  </w:style>
  <w:style w:type="character" w:customStyle="1" w:styleId="WW8Num25z3">
    <w:name w:val="WW8Num25z3"/>
    <w:rsid w:val="00657B64"/>
  </w:style>
  <w:style w:type="character" w:customStyle="1" w:styleId="WW8Num25z4">
    <w:name w:val="WW8Num25z4"/>
    <w:rsid w:val="00657B64"/>
  </w:style>
  <w:style w:type="character" w:customStyle="1" w:styleId="WW8Num25z5">
    <w:name w:val="WW8Num25z5"/>
    <w:rsid w:val="00657B64"/>
  </w:style>
  <w:style w:type="character" w:customStyle="1" w:styleId="WW8Num25z6">
    <w:name w:val="WW8Num25z6"/>
    <w:rsid w:val="00657B64"/>
  </w:style>
  <w:style w:type="character" w:customStyle="1" w:styleId="WW8Num25z7">
    <w:name w:val="WW8Num25z7"/>
    <w:rsid w:val="00657B64"/>
  </w:style>
  <w:style w:type="character" w:customStyle="1" w:styleId="WW8Num25z8">
    <w:name w:val="WW8Num25z8"/>
    <w:rsid w:val="00657B64"/>
  </w:style>
  <w:style w:type="character" w:customStyle="1" w:styleId="WW8Num26z0">
    <w:name w:val="WW8Num26z0"/>
    <w:rsid w:val="00657B64"/>
    <w:rPr>
      <w:rFonts w:ascii="Symbol" w:hAnsi="Symbol" w:cs="Symbol" w:hint="default"/>
    </w:rPr>
  </w:style>
  <w:style w:type="character" w:customStyle="1" w:styleId="WW8Num26z1">
    <w:name w:val="WW8Num26z1"/>
    <w:rsid w:val="00657B64"/>
    <w:rPr>
      <w:rFonts w:ascii="Courier New" w:hAnsi="Courier New" w:cs="Courier New" w:hint="default"/>
    </w:rPr>
  </w:style>
  <w:style w:type="character" w:customStyle="1" w:styleId="WW8Num26z2">
    <w:name w:val="WW8Num26z2"/>
    <w:rsid w:val="00657B64"/>
    <w:rPr>
      <w:rFonts w:ascii="Wingdings" w:hAnsi="Wingdings" w:cs="Wingdings" w:hint="default"/>
    </w:rPr>
  </w:style>
  <w:style w:type="character" w:customStyle="1" w:styleId="WW8Num27z0">
    <w:name w:val="WW8Num27z0"/>
    <w:rsid w:val="00657B64"/>
    <w:rPr>
      <w:rFonts w:hint="default"/>
    </w:rPr>
  </w:style>
  <w:style w:type="character" w:customStyle="1" w:styleId="WW8Num27z1">
    <w:name w:val="WW8Num27z1"/>
    <w:rsid w:val="00657B64"/>
  </w:style>
  <w:style w:type="character" w:customStyle="1" w:styleId="WW8Num27z2">
    <w:name w:val="WW8Num27z2"/>
    <w:rsid w:val="00657B64"/>
  </w:style>
  <w:style w:type="character" w:customStyle="1" w:styleId="WW8Num27z3">
    <w:name w:val="WW8Num27z3"/>
    <w:rsid w:val="00657B64"/>
  </w:style>
  <w:style w:type="character" w:customStyle="1" w:styleId="WW8Num27z4">
    <w:name w:val="WW8Num27z4"/>
    <w:rsid w:val="00657B64"/>
  </w:style>
  <w:style w:type="character" w:customStyle="1" w:styleId="WW8Num27z5">
    <w:name w:val="WW8Num27z5"/>
    <w:rsid w:val="00657B64"/>
  </w:style>
  <w:style w:type="character" w:customStyle="1" w:styleId="WW8Num27z6">
    <w:name w:val="WW8Num27z6"/>
    <w:rsid w:val="00657B64"/>
  </w:style>
  <w:style w:type="character" w:customStyle="1" w:styleId="WW8Num27z7">
    <w:name w:val="WW8Num27z7"/>
    <w:rsid w:val="00657B64"/>
  </w:style>
  <w:style w:type="character" w:customStyle="1" w:styleId="WW8Num27z8">
    <w:name w:val="WW8Num27z8"/>
    <w:rsid w:val="00657B64"/>
  </w:style>
  <w:style w:type="character" w:customStyle="1" w:styleId="WW8Num28z0">
    <w:name w:val="WW8Num28z0"/>
    <w:rsid w:val="00657B64"/>
    <w:rPr>
      <w:rFonts w:ascii="Times New Roman" w:hAnsi="Times New Roman" w:cs="Times New Roman" w:hint="default"/>
    </w:rPr>
  </w:style>
  <w:style w:type="character" w:customStyle="1" w:styleId="WW8Num28z1">
    <w:name w:val="WW8Num28z1"/>
    <w:rsid w:val="00657B64"/>
    <w:rPr>
      <w:rFonts w:ascii="Courier New" w:hAnsi="Courier New" w:cs="Courier New" w:hint="default"/>
    </w:rPr>
  </w:style>
  <w:style w:type="character" w:customStyle="1" w:styleId="WW8Num28z2">
    <w:name w:val="WW8Num28z2"/>
    <w:rsid w:val="00657B64"/>
    <w:rPr>
      <w:rFonts w:ascii="Wingdings" w:hAnsi="Wingdings" w:cs="Wingdings" w:hint="default"/>
    </w:rPr>
  </w:style>
  <w:style w:type="character" w:customStyle="1" w:styleId="WW8Num28z3">
    <w:name w:val="WW8Num28z3"/>
    <w:rsid w:val="00657B64"/>
    <w:rPr>
      <w:rFonts w:ascii="Symbol" w:hAnsi="Symbol" w:cs="Symbol" w:hint="default"/>
    </w:rPr>
  </w:style>
  <w:style w:type="character" w:customStyle="1" w:styleId="WW8Num29z0">
    <w:name w:val="WW8Num29z0"/>
    <w:rsid w:val="00657B64"/>
    <w:rPr>
      <w:rFonts w:ascii="Times New Roman" w:hAnsi="Times New Roman" w:cs="Times New Roman" w:hint="default"/>
    </w:rPr>
  </w:style>
  <w:style w:type="character" w:customStyle="1" w:styleId="WW8Num29z1">
    <w:name w:val="WW8Num29z1"/>
    <w:rsid w:val="00657B64"/>
    <w:rPr>
      <w:rFonts w:ascii="Courier New" w:hAnsi="Courier New" w:cs="Courier New" w:hint="default"/>
    </w:rPr>
  </w:style>
  <w:style w:type="character" w:customStyle="1" w:styleId="WW8Num29z2">
    <w:name w:val="WW8Num29z2"/>
    <w:rsid w:val="00657B64"/>
    <w:rPr>
      <w:rFonts w:ascii="Wingdings" w:hAnsi="Wingdings" w:cs="Wingdings" w:hint="default"/>
    </w:rPr>
  </w:style>
  <w:style w:type="character" w:customStyle="1" w:styleId="WW8Num29z3">
    <w:name w:val="WW8Num29z3"/>
    <w:rsid w:val="00657B64"/>
    <w:rPr>
      <w:rFonts w:ascii="Symbol" w:hAnsi="Symbol" w:cs="Symbol" w:hint="default"/>
    </w:rPr>
  </w:style>
  <w:style w:type="character" w:customStyle="1" w:styleId="WW8Num30z0">
    <w:name w:val="WW8Num30z0"/>
    <w:rsid w:val="00657B64"/>
    <w:rPr>
      <w:rFonts w:ascii="Times New Roman" w:hAnsi="Times New Roman" w:cs="Times New Roman" w:hint="default"/>
    </w:rPr>
  </w:style>
  <w:style w:type="character" w:customStyle="1" w:styleId="WW8Num30z1">
    <w:name w:val="WW8Num30z1"/>
    <w:rsid w:val="00657B64"/>
    <w:rPr>
      <w:rFonts w:ascii="Courier New" w:hAnsi="Courier New" w:cs="Courier New" w:hint="default"/>
    </w:rPr>
  </w:style>
  <w:style w:type="character" w:customStyle="1" w:styleId="WW8Num30z2">
    <w:name w:val="WW8Num30z2"/>
    <w:rsid w:val="00657B64"/>
    <w:rPr>
      <w:rFonts w:ascii="Wingdings" w:hAnsi="Wingdings" w:cs="Wingdings" w:hint="default"/>
    </w:rPr>
  </w:style>
  <w:style w:type="character" w:customStyle="1" w:styleId="WW8Num30z3">
    <w:name w:val="WW8Num30z3"/>
    <w:rsid w:val="00657B64"/>
    <w:rPr>
      <w:rFonts w:ascii="Symbol" w:hAnsi="Symbol" w:cs="Symbol" w:hint="default"/>
    </w:rPr>
  </w:style>
  <w:style w:type="character" w:customStyle="1" w:styleId="WW8Num31z0">
    <w:name w:val="WW8Num31z0"/>
    <w:rsid w:val="00657B64"/>
    <w:rPr>
      <w:rFonts w:hint="default"/>
      <w:b/>
    </w:rPr>
  </w:style>
  <w:style w:type="character" w:customStyle="1" w:styleId="WW8Num31z1">
    <w:name w:val="WW8Num31z1"/>
    <w:rsid w:val="00657B64"/>
  </w:style>
  <w:style w:type="character" w:customStyle="1" w:styleId="WW8Num31z2">
    <w:name w:val="WW8Num31z2"/>
    <w:rsid w:val="00657B64"/>
  </w:style>
  <w:style w:type="character" w:customStyle="1" w:styleId="WW8Num31z3">
    <w:name w:val="WW8Num31z3"/>
    <w:rsid w:val="00657B64"/>
  </w:style>
  <w:style w:type="character" w:customStyle="1" w:styleId="WW8Num31z4">
    <w:name w:val="WW8Num31z4"/>
    <w:rsid w:val="00657B64"/>
  </w:style>
  <w:style w:type="character" w:customStyle="1" w:styleId="WW8Num31z5">
    <w:name w:val="WW8Num31z5"/>
    <w:rsid w:val="00657B64"/>
  </w:style>
  <w:style w:type="character" w:customStyle="1" w:styleId="WW8Num31z6">
    <w:name w:val="WW8Num31z6"/>
    <w:rsid w:val="00657B64"/>
  </w:style>
  <w:style w:type="character" w:customStyle="1" w:styleId="WW8Num31z7">
    <w:name w:val="WW8Num31z7"/>
    <w:rsid w:val="00657B64"/>
  </w:style>
  <w:style w:type="character" w:customStyle="1" w:styleId="WW8Num31z8">
    <w:name w:val="WW8Num31z8"/>
    <w:rsid w:val="00657B64"/>
  </w:style>
  <w:style w:type="character" w:customStyle="1" w:styleId="WW8Num32z0">
    <w:name w:val="WW8Num32z0"/>
    <w:rsid w:val="00657B64"/>
    <w:rPr>
      <w:rFonts w:ascii="Times New Roman" w:hAnsi="Times New Roman" w:cs="Times New Roman" w:hint="default"/>
    </w:rPr>
  </w:style>
  <w:style w:type="character" w:customStyle="1" w:styleId="WW8Num32z1">
    <w:name w:val="WW8Num32z1"/>
    <w:rsid w:val="00657B64"/>
    <w:rPr>
      <w:rFonts w:ascii="Courier New" w:hAnsi="Courier New" w:cs="Courier New" w:hint="default"/>
    </w:rPr>
  </w:style>
  <w:style w:type="character" w:customStyle="1" w:styleId="WW8Num32z2">
    <w:name w:val="WW8Num32z2"/>
    <w:rsid w:val="00657B64"/>
    <w:rPr>
      <w:rFonts w:ascii="Wingdings" w:hAnsi="Wingdings" w:cs="Wingdings" w:hint="default"/>
    </w:rPr>
  </w:style>
  <w:style w:type="character" w:customStyle="1" w:styleId="WW8Num32z3">
    <w:name w:val="WW8Num32z3"/>
    <w:rsid w:val="00657B64"/>
    <w:rPr>
      <w:rFonts w:ascii="Symbol" w:hAnsi="Symbol" w:cs="Symbol" w:hint="default"/>
    </w:rPr>
  </w:style>
  <w:style w:type="character" w:customStyle="1" w:styleId="WW8Num33z0">
    <w:name w:val="WW8Num33z0"/>
    <w:rsid w:val="00657B64"/>
    <w:rPr>
      <w:rFonts w:ascii="Times New Roman" w:hAnsi="Times New Roman" w:cs="Times New Roman" w:hint="default"/>
    </w:rPr>
  </w:style>
  <w:style w:type="character" w:customStyle="1" w:styleId="WW8Num33z1">
    <w:name w:val="WW8Num33z1"/>
    <w:rsid w:val="00657B64"/>
    <w:rPr>
      <w:rFonts w:ascii="Courier New" w:hAnsi="Courier New" w:cs="Courier New" w:hint="default"/>
    </w:rPr>
  </w:style>
  <w:style w:type="character" w:customStyle="1" w:styleId="WW8Num33z2">
    <w:name w:val="WW8Num33z2"/>
    <w:rsid w:val="00657B64"/>
    <w:rPr>
      <w:rFonts w:ascii="Wingdings" w:hAnsi="Wingdings" w:cs="Wingdings" w:hint="default"/>
    </w:rPr>
  </w:style>
  <w:style w:type="character" w:customStyle="1" w:styleId="WW8Num33z3">
    <w:name w:val="WW8Num33z3"/>
    <w:rsid w:val="00657B64"/>
    <w:rPr>
      <w:rFonts w:ascii="Symbol" w:hAnsi="Symbol" w:cs="Symbol" w:hint="default"/>
    </w:rPr>
  </w:style>
  <w:style w:type="character" w:customStyle="1" w:styleId="WW8Num34z0">
    <w:name w:val="WW8Num34z0"/>
    <w:rsid w:val="00657B64"/>
    <w:rPr>
      <w:rFonts w:hint="default"/>
    </w:rPr>
  </w:style>
  <w:style w:type="character" w:customStyle="1" w:styleId="WW8Num34z1">
    <w:name w:val="WW8Num34z1"/>
    <w:rsid w:val="00657B64"/>
  </w:style>
  <w:style w:type="character" w:customStyle="1" w:styleId="WW8Num34z2">
    <w:name w:val="WW8Num34z2"/>
    <w:rsid w:val="00657B64"/>
  </w:style>
  <w:style w:type="character" w:customStyle="1" w:styleId="WW8Num34z3">
    <w:name w:val="WW8Num34z3"/>
    <w:rsid w:val="00657B64"/>
  </w:style>
  <w:style w:type="character" w:customStyle="1" w:styleId="WW8Num34z4">
    <w:name w:val="WW8Num34z4"/>
    <w:rsid w:val="00657B64"/>
  </w:style>
  <w:style w:type="character" w:customStyle="1" w:styleId="WW8Num34z5">
    <w:name w:val="WW8Num34z5"/>
    <w:rsid w:val="00657B64"/>
  </w:style>
  <w:style w:type="character" w:customStyle="1" w:styleId="WW8Num34z6">
    <w:name w:val="WW8Num34z6"/>
    <w:rsid w:val="00657B64"/>
  </w:style>
  <w:style w:type="character" w:customStyle="1" w:styleId="WW8Num34z7">
    <w:name w:val="WW8Num34z7"/>
    <w:rsid w:val="00657B64"/>
  </w:style>
  <w:style w:type="character" w:customStyle="1" w:styleId="WW8Num34z8">
    <w:name w:val="WW8Num34z8"/>
    <w:rsid w:val="00657B64"/>
  </w:style>
  <w:style w:type="character" w:customStyle="1" w:styleId="WW8Num35z0">
    <w:name w:val="WW8Num35z0"/>
    <w:rsid w:val="00657B64"/>
    <w:rPr>
      <w:rFonts w:ascii="Times New Roman" w:hAnsi="Times New Roman" w:cs="Times New Roman" w:hint="default"/>
    </w:rPr>
  </w:style>
  <w:style w:type="character" w:customStyle="1" w:styleId="WW8Num35z1">
    <w:name w:val="WW8Num35z1"/>
    <w:rsid w:val="00657B64"/>
    <w:rPr>
      <w:rFonts w:ascii="Courier New" w:hAnsi="Courier New" w:cs="Courier New" w:hint="default"/>
    </w:rPr>
  </w:style>
  <w:style w:type="character" w:customStyle="1" w:styleId="WW8Num35z2">
    <w:name w:val="WW8Num35z2"/>
    <w:rsid w:val="00657B64"/>
    <w:rPr>
      <w:rFonts w:ascii="Wingdings" w:hAnsi="Wingdings" w:cs="Wingdings" w:hint="default"/>
    </w:rPr>
  </w:style>
  <w:style w:type="character" w:customStyle="1" w:styleId="WW8Num35z3">
    <w:name w:val="WW8Num35z3"/>
    <w:rsid w:val="00657B64"/>
    <w:rPr>
      <w:rFonts w:ascii="Symbol" w:hAnsi="Symbol" w:cs="Symbol" w:hint="default"/>
    </w:rPr>
  </w:style>
  <w:style w:type="character" w:customStyle="1" w:styleId="WW8Num36z0">
    <w:name w:val="WW8Num36z0"/>
    <w:rsid w:val="00657B64"/>
    <w:rPr>
      <w:rFonts w:ascii="Times New Roman" w:hAnsi="Times New Roman" w:cs="Times New Roman" w:hint="default"/>
    </w:rPr>
  </w:style>
  <w:style w:type="character" w:customStyle="1" w:styleId="WW8Num36z1">
    <w:name w:val="WW8Num36z1"/>
    <w:rsid w:val="00657B64"/>
    <w:rPr>
      <w:rFonts w:ascii="Courier New" w:hAnsi="Courier New" w:cs="Courier New" w:hint="default"/>
    </w:rPr>
  </w:style>
  <w:style w:type="character" w:customStyle="1" w:styleId="WW8Num36z2">
    <w:name w:val="WW8Num36z2"/>
    <w:rsid w:val="00657B64"/>
    <w:rPr>
      <w:rFonts w:ascii="Wingdings" w:hAnsi="Wingdings" w:cs="Wingdings" w:hint="default"/>
    </w:rPr>
  </w:style>
  <w:style w:type="character" w:customStyle="1" w:styleId="WW8Num36z3">
    <w:name w:val="WW8Num36z3"/>
    <w:rsid w:val="00657B64"/>
    <w:rPr>
      <w:rFonts w:ascii="Symbol" w:hAnsi="Symbol" w:cs="Symbol" w:hint="default"/>
    </w:rPr>
  </w:style>
  <w:style w:type="character" w:customStyle="1" w:styleId="WW8Num37z0">
    <w:name w:val="WW8Num37z0"/>
    <w:rsid w:val="00657B64"/>
    <w:rPr>
      <w:rFonts w:ascii="Times New Roman" w:hAnsi="Times New Roman" w:cs="Times New Roman" w:hint="default"/>
    </w:rPr>
  </w:style>
  <w:style w:type="character" w:customStyle="1" w:styleId="WW8Num37z1">
    <w:name w:val="WW8Num37z1"/>
    <w:rsid w:val="00657B64"/>
  </w:style>
  <w:style w:type="character" w:customStyle="1" w:styleId="WW8Num37z2">
    <w:name w:val="WW8Num37z2"/>
    <w:rsid w:val="00657B64"/>
  </w:style>
  <w:style w:type="character" w:customStyle="1" w:styleId="WW8Num37z3">
    <w:name w:val="WW8Num37z3"/>
    <w:rsid w:val="00657B64"/>
  </w:style>
  <w:style w:type="character" w:customStyle="1" w:styleId="WW8Num37z4">
    <w:name w:val="WW8Num37z4"/>
    <w:rsid w:val="00657B64"/>
  </w:style>
  <w:style w:type="character" w:customStyle="1" w:styleId="WW8Num37z5">
    <w:name w:val="WW8Num37z5"/>
    <w:rsid w:val="00657B64"/>
  </w:style>
  <w:style w:type="character" w:customStyle="1" w:styleId="WW8Num37z6">
    <w:name w:val="WW8Num37z6"/>
    <w:rsid w:val="00657B64"/>
  </w:style>
  <w:style w:type="character" w:customStyle="1" w:styleId="WW8Num37z7">
    <w:name w:val="WW8Num37z7"/>
    <w:rsid w:val="00657B64"/>
  </w:style>
  <w:style w:type="character" w:customStyle="1" w:styleId="WW8Num37z8">
    <w:name w:val="WW8Num37z8"/>
    <w:rsid w:val="00657B64"/>
  </w:style>
  <w:style w:type="character" w:customStyle="1" w:styleId="WW8Num38z0">
    <w:name w:val="WW8Num38z0"/>
    <w:rsid w:val="00657B64"/>
    <w:rPr>
      <w:rFonts w:hint="default"/>
    </w:rPr>
  </w:style>
  <w:style w:type="character" w:customStyle="1" w:styleId="WW8Num38z1">
    <w:name w:val="WW8Num38z1"/>
    <w:rsid w:val="00657B64"/>
  </w:style>
  <w:style w:type="character" w:customStyle="1" w:styleId="WW8Num38z2">
    <w:name w:val="WW8Num38z2"/>
    <w:rsid w:val="00657B64"/>
  </w:style>
  <w:style w:type="character" w:customStyle="1" w:styleId="WW8Num38z3">
    <w:name w:val="WW8Num38z3"/>
    <w:rsid w:val="00657B64"/>
  </w:style>
  <w:style w:type="character" w:customStyle="1" w:styleId="WW8Num38z4">
    <w:name w:val="WW8Num38z4"/>
    <w:rsid w:val="00657B64"/>
  </w:style>
  <w:style w:type="character" w:customStyle="1" w:styleId="WW8Num38z5">
    <w:name w:val="WW8Num38z5"/>
    <w:rsid w:val="00657B64"/>
  </w:style>
  <w:style w:type="character" w:customStyle="1" w:styleId="WW8Num38z6">
    <w:name w:val="WW8Num38z6"/>
    <w:rsid w:val="00657B64"/>
  </w:style>
  <w:style w:type="character" w:customStyle="1" w:styleId="WW8Num38z7">
    <w:name w:val="WW8Num38z7"/>
    <w:rsid w:val="00657B64"/>
  </w:style>
  <w:style w:type="character" w:customStyle="1" w:styleId="WW8Num38z8">
    <w:name w:val="WW8Num38z8"/>
    <w:rsid w:val="00657B64"/>
  </w:style>
  <w:style w:type="character" w:customStyle="1" w:styleId="WW8Num39z0">
    <w:name w:val="WW8Num39z0"/>
    <w:rsid w:val="00657B64"/>
    <w:rPr>
      <w:rFonts w:ascii="Times New Roman" w:hAnsi="Times New Roman" w:cs="Times New Roman" w:hint="default"/>
    </w:rPr>
  </w:style>
  <w:style w:type="character" w:customStyle="1" w:styleId="WW8Num39z1">
    <w:name w:val="WW8Num39z1"/>
    <w:rsid w:val="00657B64"/>
    <w:rPr>
      <w:rFonts w:ascii="Courier New" w:hAnsi="Courier New" w:cs="Courier New" w:hint="default"/>
    </w:rPr>
  </w:style>
  <w:style w:type="character" w:customStyle="1" w:styleId="WW8Num39z2">
    <w:name w:val="WW8Num39z2"/>
    <w:rsid w:val="00657B64"/>
    <w:rPr>
      <w:rFonts w:ascii="Wingdings" w:hAnsi="Wingdings" w:cs="Wingdings" w:hint="default"/>
    </w:rPr>
  </w:style>
  <w:style w:type="character" w:customStyle="1" w:styleId="WW8Num39z3">
    <w:name w:val="WW8Num39z3"/>
    <w:rsid w:val="00657B64"/>
    <w:rPr>
      <w:rFonts w:ascii="Symbol" w:hAnsi="Symbol" w:cs="Symbol" w:hint="default"/>
    </w:rPr>
  </w:style>
  <w:style w:type="character" w:customStyle="1" w:styleId="WW8Num40z0">
    <w:name w:val="WW8Num40z0"/>
    <w:rsid w:val="00657B64"/>
    <w:rPr>
      <w:rFonts w:hint="default"/>
    </w:rPr>
  </w:style>
  <w:style w:type="character" w:customStyle="1" w:styleId="WW8Num40z1">
    <w:name w:val="WW8Num40z1"/>
    <w:rsid w:val="00657B64"/>
  </w:style>
  <w:style w:type="character" w:customStyle="1" w:styleId="WW8Num40z2">
    <w:name w:val="WW8Num40z2"/>
    <w:rsid w:val="00657B64"/>
  </w:style>
  <w:style w:type="character" w:customStyle="1" w:styleId="WW8Num40z3">
    <w:name w:val="WW8Num40z3"/>
    <w:rsid w:val="00657B64"/>
  </w:style>
  <w:style w:type="character" w:customStyle="1" w:styleId="WW8Num40z4">
    <w:name w:val="WW8Num40z4"/>
    <w:rsid w:val="00657B64"/>
  </w:style>
  <w:style w:type="character" w:customStyle="1" w:styleId="WW8Num40z5">
    <w:name w:val="WW8Num40z5"/>
    <w:rsid w:val="00657B64"/>
  </w:style>
  <w:style w:type="character" w:customStyle="1" w:styleId="WW8Num40z6">
    <w:name w:val="WW8Num40z6"/>
    <w:rsid w:val="00657B64"/>
  </w:style>
  <w:style w:type="character" w:customStyle="1" w:styleId="WW8Num40z7">
    <w:name w:val="WW8Num40z7"/>
    <w:rsid w:val="00657B64"/>
  </w:style>
  <w:style w:type="character" w:customStyle="1" w:styleId="WW8Num40z8">
    <w:name w:val="WW8Num40z8"/>
    <w:rsid w:val="00657B64"/>
  </w:style>
  <w:style w:type="character" w:customStyle="1" w:styleId="WW8Num41z0">
    <w:name w:val="WW8Num41z0"/>
    <w:rsid w:val="00657B64"/>
    <w:rPr>
      <w:rFonts w:ascii="Times New Roman" w:hAnsi="Times New Roman" w:cs="Times New Roman" w:hint="default"/>
    </w:rPr>
  </w:style>
  <w:style w:type="character" w:customStyle="1" w:styleId="WW8Num41z1">
    <w:name w:val="WW8Num41z1"/>
    <w:rsid w:val="00657B64"/>
    <w:rPr>
      <w:rFonts w:ascii="Courier New" w:hAnsi="Courier New" w:cs="Courier New" w:hint="default"/>
    </w:rPr>
  </w:style>
  <w:style w:type="character" w:customStyle="1" w:styleId="WW8Num41z2">
    <w:name w:val="WW8Num41z2"/>
    <w:rsid w:val="00657B64"/>
    <w:rPr>
      <w:rFonts w:ascii="Wingdings" w:hAnsi="Wingdings" w:cs="Wingdings" w:hint="default"/>
    </w:rPr>
  </w:style>
  <w:style w:type="character" w:customStyle="1" w:styleId="WW8Num41z3">
    <w:name w:val="WW8Num41z3"/>
    <w:rsid w:val="00657B64"/>
    <w:rPr>
      <w:rFonts w:ascii="Symbol" w:hAnsi="Symbol" w:cs="Symbol" w:hint="default"/>
    </w:rPr>
  </w:style>
  <w:style w:type="character" w:customStyle="1" w:styleId="WW8Num42z0">
    <w:name w:val="WW8Num42z0"/>
    <w:rsid w:val="00657B64"/>
    <w:rPr>
      <w:rFonts w:ascii="Times New Roman" w:hAnsi="Times New Roman" w:cs="Times New Roman" w:hint="default"/>
    </w:rPr>
  </w:style>
  <w:style w:type="character" w:customStyle="1" w:styleId="WW8Num42z1">
    <w:name w:val="WW8Num42z1"/>
    <w:rsid w:val="00657B64"/>
    <w:rPr>
      <w:rFonts w:ascii="Courier New" w:hAnsi="Courier New" w:cs="Courier New" w:hint="default"/>
    </w:rPr>
  </w:style>
  <w:style w:type="character" w:customStyle="1" w:styleId="WW8Num42z2">
    <w:name w:val="WW8Num42z2"/>
    <w:rsid w:val="00657B64"/>
    <w:rPr>
      <w:rFonts w:ascii="Wingdings" w:hAnsi="Wingdings" w:cs="Wingdings" w:hint="default"/>
    </w:rPr>
  </w:style>
  <w:style w:type="character" w:customStyle="1" w:styleId="WW8Num42z3">
    <w:name w:val="WW8Num42z3"/>
    <w:rsid w:val="00657B64"/>
    <w:rPr>
      <w:rFonts w:ascii="Symbol" w:hAnsi="Symbol" w:cs="Symbol" w:hint="default"/>
    </w:rPr>
  </w:style>
  <w:style w:type="character" w:customStyle="1" w:styleId="WW8Num43z0">
    <w:name w:val="WW8Num43z0"/>
    <w:rsid w:val="00657B64"/>
    <w:rPr>
      <w:rFonts w:ascii="Times New Roman" w:hAnsi="Times New Roman" w:cs="Times New Roman" w:hint="default"/>
    </w:rPr>
  </w:style>
  <w:style w:type="character" w:customStyle="1" w:styleId="WW8Num43z1">
    <w:name w:val="WW8Num43z1"/>
    <w:rsid w:val="00657B64"/>
    <w:rPr>
      <w:rFonts w:ascii="Courier New" w:hAnsi="Courier New" w:cs="Courier New" w:hint="default"/>
    </w:rPr>
  </w:style>
  <w:style w:type="character" w:customStyle="1" w:styleId="WW8Num43z2">
    <w:name w:val="WW8Num43z2"/>
    <w:rsid w:val="00657B64"/>
    <w:rPr>
      <w:rFonts w:ascii="Wingdings" w:hAnsi="Wingdings" w:cs="Wingdings" w:hint="default"/>
    </w:rPr>
  </w:style>
  <w:style w:type="character" w:customStyle="1" w:styleId="WW8Num43z3">
    <w:name w:val="WW8Num43z3"/>
    <w:rsid w:val="00657B64"/>
    <w:rPr>
      <w:rFonts w:ascii="Symbol" w:hAnsi="Symbol" w:cs="Symbol" w:hint="default"/>
    </w:rPr>
  </w:style>
  <w:style w:type="character" w:customStyle="1" w:styleId="WW8Num44z0">
    <w:name w:val="WW8Num44z0"/>
    <w:rsid w:val="00657B64"/>
    <w:rPr>
      <w:rFonts w:hint="default"/>
    </w:rPr>
  </w:style>
  <w:style w:type="character" w:customStyle="1" w:styleId="WW8Num44z1">
    <w:name w:val="WW8Num44z1"/>
    <w:rsid w:val="00657B64"/>
  </w:style>
  <w:style w:type="character" w:customStyle="1" w:styleId="WW8Num44z2">
    <w:name w:val="WW8Num44z2"/>
    <w:rsid w:val="00657B64"/>
  </w:style>
  <w:style w:type="character" w:customStyle="1" w:styleId="WW8Num44z3">
    <w:name w:val="WW8Num44z3"/>
    <w:rsid w:val="00657B64"/>
  </w:style>
  <w:style w:type="character" w:customStyle="1" w:styleId="WW8Num44z4">
    <w:name w:val="WW8Num44z4"/>
    <w:rsid w:val="00657B64"/>
  </w:style>
  <w:style w:type="character" w:customStyle="1" w:styleId="WW8Num44z5">
    <w:name w:val="WW8Num44z5"/>
    <w:rsid w:val="00657B64"/>
  </w:style>
  <w:style w:type="character" w:customStyle="1" w:styleId="WW8Num44z6">
    <w:name w:val="WW8Num44z6"/>
    <w:rsid w:val="00657B64"/>
  </w:style>
  <w:style w:type="character" w:customStyle="1" w:styleId="WW8Num44z7">
    <w:name w:val="WW8Num44z7"/>
    <w:rsid w:val="00657B64"/>
  </w:style>
  <w:style w:type="character" w:customStyle="1" w:styleId="WW8Num44z8">
    <w:name w:val="WW8Num44z8"/>
    <w:rsid w:val="00657B64"/>
  </w:style>
  <w:style w:type="character" w:customStyle="1" w:styleId="WW8Num45z0">
    <w:name w:val="WW8Num45z0"/>
    <w:rsid w:val="00657B64"/>
    <w:rPr>
      <w:rFonts w:hint="default"/>
    </w:rPr>
  </w:style>
  <w:style w:type="character" w:customStyle="1" w:styleId="WW8Num45z1">
    <w:name w:val="WW8Num45z1"/>
    <w:rsid w:val="00657B64"/>
  </w:style>
  <w:style w:type="character" w:customStyle="1" w:styleId="WW8Num45z2">
    <w:name w:val="WW8Num45z2"/>
    <w:rsid w:val="00657B64"/>
  </w:style>
  <w:style w:type="character" w:customStyle="1" w:styleId="WW8Num45z3">
    <w:name w:val="WW8Num45z3"/>
    <w:rsid w:val="00657B64"/>
  </w:style>
  <w:style w:type="character" w:customStyle="1" w:styleId="WW8Num45z4">
    <w:name w:val="WW8Num45z4"/>
    <w:rsid w:val="00657B64"/>
  </w:style>
  <w:style w:type="character" w:customStyle="1" w:styleId="WW8Num45z5">
    <w:name w:val="WW8Num45z5"/>
    <w:rsid w:val="00657B64"/>
  </w:style>
  <w:style w:type="character" w:customStyle="1" w:styleId="WW8Num45z6">
    <w:name w:val="WW8Num45z6"/>
    <w:rsid w:val="00657B64"/>
  </w:style>
  <w:style w:type="character" w:customStyle="1" w:styleId="WW8Num45z7">
    <w:name w:val="WW8Num45z7"/>
    <w:rsid w:val="00657B64"/>
  </w:style>
  <w:style w:type="character" w:customStyle="1" w:styleId="WW8Num45z8">
    <w:name w:val="WW8Num45z8"/>
    <w:rsid w:val="00657B64"/>
  </w:style>
  <w:style w:type="character" w:customStyle="1" w:styleId="WW8Num46z0">
    <w:name w:val="WW8Num46z0"/>
    <w:rsid w:val="00657B64"/>
    <w:rPr>
      <w:rFonts w:hint="default"/>
    </w:rPr>
  </w:style>
  <w:style w:type="character" w:customStyle="1" w:styleId="WW8Num46z1">
    <w:name w:val="WW8Num46z1"/>
    <w:rsid w:val="00657B64"/>
  </w:style>
  <w:style w:type="character" w:customStyle="1" w:styleId="WW8Num46z2">
    <w:name w:val="WW8Num46z2"/>
    <w:rsid w:val="00657B64"/>
  </w:style>
  <w:style w:type="character" w:customStyle="1" w:styleId="WW8Num46z3">
    <w:name w:val="WW8Num46z3"/>
    <w:rsid w:val="00657B64"/>
  </w:style>
  <w:style w:type="character" w:customStyle="1" w:styleId="WW8Num46z4">
    <w:name w:val="WW8Num46z4"/>
    <w:rsid w:val="00657B64"/>
  </w:style>
  <w:style w:type="character" w:customStyle="1" w:styleId="WW8Num46z5">
    <w:name w:val="WW8Num46z5"/>
    <w:rsid w:val="00657B64"/>
  </w:style>
  <w:style w:type="character" w:customStyle="1" w:styleId="WW8Num46z6">
    <w:name w:val="WW8Num46z6"/>
    <w:rsid w:val="00657B64"/>
  </w:style>
  <w:style w:type="character" w:customStyle="1" w:styleId="WW8Num46z7">
    <w:name w:val="WW8Num46z7"/>
    <w:rsid w:val="00657B64"/>
  </w:style>
  <w:style w:type="character" w:customStyle="1" w:styleId="WW8Num46z8">
    <w:name w:val="WW8Num46z8"/>
    <w:rsid w:val="00657B64"/>
  </w:style>
  <w:style w:type="character" w:customStyle="1" w:styleId="WW8Num47z0">
    <w:name w:val="WW8Num47z0"/>
    <w:rsid w:val="00657B64"/>
    <w:rPr>
      <w:rFonts w:hint="default"/>
    </w:rPr>
  </w:style>
  <w:style w:type="character" w:customStyle="1" w:styleId="WW8Num47z1">
    <w:name w:val="WW8Num47z1"/>
    <w:rsid w:val="00657B64"/>
  </w:style>
  <w:style w:type="character" w:customStyle="1" w:styleId="WW8Num47z2">
    <w:name w:val="WW8Num47z2"/>
    <w:rsid w:val="00657B64"/>
  </w:style>
  <w:style w:type="character" w:customStyle="1" w:styleId="WW8Num47z3">
    <w:name w:val="WW8Num47z3"/>
    <w:rsid w:val="00657B64"/>
  </w:style>
  <w:style w:type="character" w:customStyle="1" w:styleId="WW8Num47z4">
    <w:name w:val="WW8Num47z4"/>
    <w:rsid w:val="00657B64"/>
  </w:style>
  <w:style w:type="character" w:customStyle="1" w:styleId="WW8Num47z5">
    <w:name w:val="WW8Num47z5"/>
    <w:rsid w:val="00657B64"/>
  </w:style>
  <w:style w:type="character" w:customStyle="1" w:styleId="WW8Num47z6">
    <w:name w:val="WW8Num47z6"/>
    <w:rsid w:val="00657B64"/>
  </w:style>
  <w:style w:type="character" w:customStyle="1" w:styleId="WW8Num47z7">
    <w:name w:val="WW8Num47z7"/>
    <w:rsid w:val="00657B64"/>
  </w:style>
  <w:style w:type="character" w:customStyle="1" w:styleId="WW8Num47z8">
    <w:name w:val="WW8Num47z8"/>
    <w:rsid w:val="00657B64"/>
  </w:style>
  <w:style w:type="character" w:customStyle="1" w:styleId="12">
    <w:name w:val="Основной шрифт абзаца1"/>
    <w:rsid w:val="00657B64"/>
  </w:style>
  <w:style w:type="character" w:customStyle="1" w:styleId="ConsPlusNormal">
    <w:name w:val="ConsPlusNormal Знак"/>
    <w:rsid w:val="00657B64"/>
    <w:rPr>
      <w:rFonts w:ascii="Arial" w:hAnsi="Arial" w:cs="Arial"/>
      <w:lang w:val="ru-RU" w:bidi="ar-SA"/>
    </w:rPr>
  </w:style>
  <w:style w:type="character" w:styleId="a3">
    <w:name w:val="page number"/>
    <w:basedOn w:val="12"/>
    <w:rsid w:val="00657B64"/>
  </w:style>
  <w:style w:type="character" w:customStyle="1" w:styleId="a4">
    <w:name w:val="Знак Знак"/>
    <w:rsid w:val="00657B64"/>
    <w:rPr>
      <w:lang w:val="ru-RU" w:bidi="ar-SA"/>
    </w:rPr>
  </w:style>
  <w:style w:type="character" w:customStyle="1" w:styleId="a5">
    <w:name w:val="Гипертекстовая ссылка"/>
    <w:rsid w:val="00657B64"/>
    <w:rPr>
      <w:b/>
      <w:bCs/>
      <w:color w:val="008000"/>
      <w:sz w:val="20"/>
      <w:szCs w:val="20"/>
      <w:u w:val="single"/>
    </w:rPr>
  </w:style>
  <w:style w:type="character" w:customStyle="1" w:styleId="51">
    <w:name w:val="Знак Знак5"/>
    <w:rsid w:val="00657B64"/>
    <w:rPr>
      <w:rFonts w:ascii="Arial" w:hAnsi="Arial" w:cs="Arial"/>
      <w:b/>
      <w:bCs/>
      <w:kern w:val="2"/>
      <w:sz w:val="32"/>
      <w:szCs w:val="32"/>
      <w:lang w:val="ru-RU" w:bidi="ar-SA"/>
    </w:rPr>
  </w:style>
  <w:style w:type="character" w:customStyle="1" w:styleId="a6">
    <w:name w:val="Основной текст с отступом Знак"/>
    <w:rsid w:val="00657B64"/>
    <w:rPr>
      <w:sz w:val="24"/>
      <w:szCs w:val="24"/>
    </w:rPr>
  </w:style>
  <w:style w:type="character" w:customStyle="1" w:styleId="31">
    <w:name w:val="Основной текст с отступом 3 Знак"/>
    <w:link w:val="32"/>
    <w:rsid w:val="00657B64"/>
    <w:rPr>
      <w:sz w:val="16"/>
      <w:szCs w:val="16"/>
    </w:rPr>
  </w:style>
  <w:style w:type="character" w:customStyle="1" w:styleId="a7">
    <w:name w:val="Нижний колонтитул Знак"/>
    <w:uiPriority w:val="99"/>
    <w:rsid w:val="00657B64"/>
    <w:rPr>
      <w:sz w:val="24"/>
      <w:szCs w:val="24"/>
    </w:rPr>
  </w:style>
  <w:style w:type="character" w:customStyle="1" w:styleId="a8">
    <w:name w:val="Верхний колонтитул Знак"/>
    <w:rsid w:val="00657B64"/>
    <w:rPr>
      <w:sz w:val="24"/>
      <w:szCs w:val="24"/>
    </w:rPr>
  </w:style>
  <w:style w:type="character" w:customStyle="1" w:styleId="a9">
    <w:name w:val="Основной текст Знак"/>
    <w:rsid w:val="00657B64"/>
    <w:rPr>
      <w:sz w:val="24"/>
      <w:szCs w:val="24"/>
    </w:rPr>
  </w:style>
  <w:style w:type="character" w:customStyle="1" w:styleId="21">
    <w:name w:val="Основной текст с отступом 2 Знак"/>
    <w:link w:val="22"/>
    <w:rsid w:val="00657B64"/>
    <w:rPr>
      <w:sz w:val="24"/>
      <w:szCs w:val="24"/>
    </w:rPr>
  </w:style>
  <w:style w:type="character" w:customStyle="1" w:styleId="HTML">
    <w:name w:val="Стандартный HTML Знак"/>
    <w:rsid w:val="00657B64"/>
    <w:rPr>
      <w:rFonts w:ascii="Courier New" w:hAnsi="Courier New" w:cs="Courier New"/>
    </w:rPr>
  </w:style>
  <w:style w:type="character" w:customStyle="1" w:styleId="33">
    <w:name w:val="Основной текст 3 Знак"/>
    <w:link w:val="34"/>
    <w:rsid w:val="00657B64"/>
    <w:rPr>
      <w:sz w:val="16"/>
      <w:szCs w:val="16"/>
    </w:rPr>
  </w:style>
  <w:style w:type="character" w:customStyle="1" w:styleId="apple-converted-space">
    <w:name w:val="apple-converted-space"/>
    <w:basedOn w:val="12"/>
    <w:rsid w:val="00657B64"/>
  </w:style>
  <w:style w:type="character" w:styleId="aa">
    <w:name w:val="Hyperlink"/>
    <w:uiPriority w:val="99"/>
    <w:rsid w:val="00657B64"/>
    <w:rPr>
      <w:color w:val="000080"/>
      <w:u w:val="single"/>
    </w:rPr>
  </w:style>
  <w:style w:type="paragraph" w:customStyle="1" w:styleId="ab">
    <w:name w:val="Заголовок"/>
    <w:basedOn w:val="a"/>
    <w:next w:val="ac"/>
    <w:rsid w:val="00657B64"/>
    <w:pPr>
      <w:keepNext/>
      <w:suppressAutoHyphens/>
      <w:spacing w:before="240" w:after="120" w:line="240" w:lineRule="auto"/>
    </w:pPr>
    <w:rPr>
      <w:rFonts w:ascii="Arial" w:eastAsia="Microsoft YaHei" w:hAnsi="Arial" w:cs="Lucida Sans"/>
      <w:sz w:val="28"/>
      <w:szCs w:val="28"/>
      <w:lang w:eastAsia="zh-CN"/>
    </w:rPr>
  </w:style>
  <w:style w:type="paragraph" w:styleId="ac">
    <w:name w:val="Body Text"/>
    <w:basedOn w:val="a"/>
    <w:link w:val="13"/>
    <w:rsid w:val="00657B64"/>
    <w:pPr>
      <w:suppressAutoHyphens/>
      <w:spacing w:after="120" w:line="240" w:lineRule="auto"/>
    </w:pPr>
    <w:rPr>
      <w:rFonts w:ascii="Times New Roman" w:eastAsia="Times New Roman" w:hAnsi="Times New Roman" w:cs="Times New Roman"/>
      <w:sz w:val="24"/>
      <w:szCs w:val="24"/>
      <w:lang w:eastAsia="zh-CN"/>
    </w:rPr>
  </w:style>
  <w:style w:type="character" w:customStyle="1" w:styleId="13">
    <w:name w:val="Основной текст Знак1"/>
    <w:basedOn w:val="a0"/>
    <w:link w:val="ac"/>
    <w:rsid w:val="00657B64"/>
    <w:rPr>
      <w:rFonts w:ascii="Times New Roman" w:eastAsia="Times New Roman" w:hAnsi="Times New Roman" w:cs="Times New Roman"/>
      <w:sz w:val="24"/>
      <w:szCs w:val="24"/>
      <w:lang w:eastAsia="zh-CN"/>
    </w:rPr>
  </w:style>
  <w:style w:type="paragraph" w:styleId="ad">
    <w:name w:val="List"/>
    <w:basedOn w:val="ac"/>
    <w:rsid w:val="00657B64"/>
    <w:rPr>
      <w:rFonts w:cs="Lucida Sans"/>
    </w:rPr>
  </w:style>
  <w:style w:type="paragraph" w:styleId="ae">
    <w:name w:val="caption"/>
    <w:basedOn w:val="a"/>
    <w:qFormat/>
    <w:rsid w:val="00657B64"/>
    <w:pPr>
      <w:suppressLineNumbers/>
      <w:suppressAutoHyphens/>
      <w:spacing w:before="120" w:after="120" w:line="240" w:lineRule="auto"/>
    </w:pPr>
    <w:rPr>
      <w:rFonts w:ascii="Times New Roman" w:eastAsia="Times New Roman" w:hAnsi="Times New Roman" w:cs="Lucida Sans"/>
      <w:i/>
      <w:iCs/>
      <w:sz w:val="24"/>
      <w:szCs w:val="24"/>
      <w:lang w:eastAsia="zh-CN"/>
    </w:rPr>
  </w:style>
  <w:style w:type="paragraph" w:customStyle="1" w:styleId="14">
    <w:name w:val="Указатель1"/>
    <w:basedOn w:val="a"/>
    <w:rsid w:val="00657B64"/>
    <w:pPr>
      <w:suppressLineNumbers/>
      <w:suppressAutoHyphens/>
      <w:spacing w:after="0" w:line="240" w:lineRule="auto"/>
    </w:pPr>
    <w:rPr>
      <w:rFonts w:ascii="Times New Roman" w:eastAsia="Times New Roman" w:hAnsi="Times New Roman" w:cs="Lucida Sans"/>
      <w:sz w:val="24"/>
      <w:szCs w:val="24"/>
      <w:lang w:eastAsia="zh-CN"/>
    </w:rPr>
  </w:style>
  <w:style w:type="paragraph" w:styleId="af">
    <w:name w:val="Body Text Indent"/>
    <w:basedOn w:val="a"/>
    <w:link w:val="15"/>
    <w:rsid w:val="00657B64"/>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15">
    <w:name w:val="Основной текст с отступом Знак1"/>
    <w:basedOn w:val="a0"/>
    <w:link w:val="af"/>
    <w:rsid w:val="00657B64"/>
    <w:rPr>
      <w:rFonts w:ascii="Times New Roman" w:eastAsia="Times New Roman" w:hAnsi="Times New Roman" w:cs="Times New Roman"/>
      <w:sz w:val="24"/>
      <w:szCs w:val="24"/>
      <w:lang w:eastAsia="zh-CN"/>
    </w:rPr>
  </w:style>
  <w:style w:type="paragraph" w:customStyle="1" w:styleId="310">
    <w:name w:val="Основной текст с отступом 31"/>
    <w:basedOn w:val="a"/>
    <w:rsid w:val="00657B64"/>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ConsNonformat">
    <w:name w:val="ConsNonformat"/>
    <w:rsid w:val="00657B64"/>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Title">
    <w:name w:val="ConsTitle"/>
    <w:rsid w:val="00657B64"/>
    <w:pPr>
      <w:widowControl w:val="0"/>
      <w:suppressAutoHyphens/>
      <w:autoSpaceDE w:val="0"/>
      <w:spacing w:after="0" w:line="240" w:lineRule="auto"/>
    </w:pPr>
    <w:rPr>
      <w:rFonts w:ascii="Arial" w:eastAsia="Times New Roman" w:hAnsi="Arial" w:cs="Arial"/>
      <w:b/>
      <w:bCs/>
      <w:sz w:val="16"/>
      <w:szCs w:val="16"/>
      <w:lang w:eastAsia="zh-CN"/>
    </w:rPr>
  </w:style>
  <w:style w:type="paragraph" w:customStyle="1" w:styleId="ConsNormal">
    <w:name w:val="ConsNormal"/>
    <w:rsid w:val="00657B64"/>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PlusNormal0">
    <w:name w:val="ConsPlusNormal"/>
    <w:rsid w:val="00657B64"/>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f0">
    <w:name w:val="footer"/>
    <w:basedOn w:val="a"/>
    <w:link w:val="16"/>
    <w:uiPriority w:val="99"/>
    <w:rsid w:val="00657B64"/>
    <w:pPr>
      <w:suppressAutoHyphens/>
      <w:spacing w:after="0" w:line="240" w:lineRule="auto"/>
    </w:pPr>
    <w:rPr>
      <w:rFonts w:ascii="Times New Roman" w:eastAsia="Times New Roman" w:hAnsi="Times New Roman" w:cs="Times New Roman"/>
      <w:sz w:val="24"/>
      <w:szCs w:val="24"/>
      <w:lang w:eastAsia="zh-CN"/>
    </w:rPr>
  </w:style>
  <w:style w:type="character" w:customStyle="1" w:styleId="16">
    <w:name w:val="Нижний колонтитул Знак1"/>
    <w:basedOn w:val="a0"/>
    <w:link w:val="af0"/>
    <w:uiPriority w:val="99"/>
    <w:rsid w:val="00657B64"/>
    <w:rPr>
      <w:rFonts w:ascii="Times New Roman" w:eastAsia="Times New Roman" w:hAnsi="Times New Roman" w:cs="Times New Roman"/>
      <w:sz w:val="24"/>
      <w:szCs w:val="24"/>
      <w:lang w:eastAsia="zh-CN"/>
    </w:rPr>
  </w:style>
  <w:style w:type="paragraph" w:styleId="af1">
    <w:name w:val="header"/>
    <w:basedOn w:val="a"/>
    <w:link w:val="17"/>
    <w:rsid w:val="00657B64"/>
    <w:pPr>
      <w:suppressAutoHyphens/>
      <w:spacing w:after="0" w:line="240" w:lineRule="auto"/>
    </w:pPr>
    <w:rPr>
      <w:rFonts w:ascii="Times New Roman" w:eastAsia="Times New Roman" w:hAnsi="Times New Roman" w:cs="Times New Roman"/>
      <w:sz w:val="24"/>
      <w:szCs w:val="24"/>
      <w:lang w:eastAsia="zh-CN"/>
    </w:rPr>
  </w:style>
  <w:style w:type="character" w:customStyle="1" w:styleId="17">
    <w:name w:val="Верхний колонтитул Знак1"/>
    <w:basedOn w:val="a0"/>
    <w:link w:val="af1"/>
    <w:rsid w:val="00657B64"/>
    <w:rPr>
      <w:rFonts w:ascii="Times New Roman" w:eastAsia="Times New Roman" w:hAnsi="Times New Roman" w:cs="Times New Roman"/>
      <w:sz w:val="24"/>
      <w:szCs w:val="24"/>
      <w:lang w:eastAsia="zh-CN"/>
    </w:rPr>
  </w:style>
  <w:style w:type="paragraph" w:customStyle="1" w:styleId="18">
    <w:name w:val="Верхний колонтитул1"/>
    <w:basedOn w:val="a"/>
    <w:rsid w:val="00657B64"/>
    <w:pPr>
      <w:suppressAutoHyphens/>
      <w:spacing w:after="0" w:line="240" w:lineRule="auto"/>
    </w:pPr>
    <w:rPr>
      <w:rFonts w:ascii="Arial" w:eastAsia="Times New Roman" w:hAnsi="Arial" w:cs="Arial"/>
      <w:position w:val="6"/>
      <w:sz w:val="24"/>
      <w:szCs w:val="24"/>
      <w:lang w:eastAsia="zh-CN"/>
    </w:rPr>
  </w:style>
  <w:style w:type="paragraph" w:customStyle="1" w:styleId="19">
    <w:name w:val="Название объекта1"/>
    <w:basedOn w:val="a"/>
    <w:next w:val="a"/>
    <w:rsid w:val="00657B64"/>
    <w:pPr>
      <w:suppressAutoHyphens/>
      <w:spacing w:after="0" w:line="360" w:lineRule="auto"/>
      <w:jc w:val="center"/>
    </w:pPr>
    <w:rPr>
      <w:rFonts w:ascii="Arial" w:eastAsia="Times New Roman" w:hAnsi="Arial" w:cs="Arial"/>
      <w:b/>
      <w:i/>
      <w:position w:val="6"/>
      <w:sz w:val="24"/>
      <w:szCs w:val="24"/>
      <w:lang w:eastAsia="zh-CN"/>
    </w:rPr>
  </w:style>
  <w:style w:type="paragraph" w:customStyle="1" w:styleId="210">
    <w:name w:val="Основной текст с отступом 21"/>
    <w:basedOn w:val="a"/>
    <w:rsid w:val="00657B64"/>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af2">
    <w:name w:val="МОЕ"/>
    <w:basedOn w:val="a"/>
    <w:rsid w:val="00657B64"/>
    <w:pPr>
      <w:suppressAutoHyphens/>
      <w:spacing w:after="0" w:line="240" w:lineRule="auto"/>
      <w:ind w:firstLine="709"/>
      <w:jc w:val="both"/>
    </w:pPr>
    <w:rPr>
      <w:rFonts w:ascii="Times New Roman" w:eastAsia="Times New Roman" w:hAnsi="Times New Roman" w:cs="Times New Roman"/>
      <w:spacing w:val="10"/>
      <w:sz w:val="28"/>
      <w:szCs w:val="28"/>
      <w:lang w:eastAsia="zh-CN"/>
    </w:rPr>
  </w:style>
  <w:style w:type="paragraph" w:customStyle="1" w:styleId="ConsPlusNonformat">
    <w:name w:val="ConsPlusNonformat"/>
    <w:rsid w:val="00657B64"/>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Title">
    <w:name w:val="ConsPlusTitle"/>
    <w:rsid w:val="00657B64"/>
    <w:pPr>
      <w:widowControl w:val="0"/>
      <w:suppressAutoHyphens/>
      <w:autoSpaceDE w:val="0"/>
      <w:spacing w:after="0" w:line="240" w:lineRule="auto"/>
    </w:pPr>
    <w:rPr>
      <w:rFonts w:ascii="Arial" w:eastAsia="Times New Roman" w:hAnsi="Arial" w:cs="Arial"/>
      <w:b/>
      <w:bCs/>
      <w:sz w:val="20"/>
      <w:szCs w:val="20"/>
      <w:lang w:eastAsia="zh-CN"/>
    </w:rPr>
  </w:style>
  <w:style w:type="paragraph" w:customStyle="1" w:styleId="ConsPlusCell">
    <w:name w:val="ConsPlusCell"/>
    <w:rsid w:val="00657B64"/>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Heading">
    <w:name w:val="Heading"/>
    <w:rsid w:val="00657B64"/>
    <w:pPr>
      <w:suppressAutoHyphens/>
      <w:autoSpaceDE w:val="0"/>
      <w:spacing w:after="0" w:line="240" w:lineRule="auto"/>
    </w:pPr>
    <w:rPr>
      <w:rFonts w:ascii="Arial" w:eastAsia="Times New Roman" w:hAnsi="Arial" w:cs="Arial"/>
      <w:b/>
      <w:bCs/>
      <w:lang w:eastAsia="zh-CN"/>
    </w:rPr>
  </w:style>
  <w:style w:type="paragraph" w:customStyle="1" w:styleId="af3">
    <w:name w:val="Стиль"/>
    <w:rsid w:val="00657B64"/>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af4">
    <w:name w:val="Îáû÷íûé"/>
    <w:rsid w:val="00657B64"/>
    <w:pPr>
      <w:widowControl w:val="0"/>
      <w:suppressAutoHyphens/>
      <w:spacing w:after="0" w:line="240" w:lineRule="auto"/>
    </w:pPr>
    <w:rPr>
      <w:rFonts w:ascii="TimesET" w:eastAsia="Times New Roman" w:hAnsi="TimesET" w:cs="TimesET"/>
      <w:sz w:val="20"/>
      <w:szCs w:val="20"/>
      <w:lang w:eastAsia="zh-CN"/>
    </w:rPr>
  </w:style>
  <w:style w:type="paragraph" w:customStyle="1" w:styleId="ConsCell">
    <w:name w:val="ConsCell"/>
    <w:rsid w:val="00657B64"/>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af5">
    <w:name w:val="Заголовок статьи"/>
    <w:basedOn w:val="a"/>
    <w:next w:val="a"/>
    <w:rsid w:val="00657B64"/>
    <w:pPr>
      <w:widowControl w:val="0"/>
      <w:suppressAutoHyphens/>
      <w:autoSpaceDE w:val="0"/>
      <w:spacing w:after="0" w:line="240" w:lineRule="auto"/>
      <w:ind w:left="1612" w:hanging="892"/>
      <w:jc w:val="both"/>
    </w:pPr>
    <w:rPr>
      <w:rFonts w:ascii="Arial" w:eastAsia="Times New Roman" w:hAnsi="Arial" w:cs="Arial"/>
      <w:sz w:val="26"/>
      <w:szCs w:val="26"/>
      <w:lang w:eastAsia="zh-CN"/>
    </w:rPr>
  </w:style>
  <w:style w:type="paragraph" w:customStyle="1" w:styleId="af6">
    <w:name w:val="Комментарий"/>
    <w:basedOn w:val="a"/>
    <w:next w:val="a"/>
    <w:rsid w:val="00657B64"/>
    <w:pPr>
      <w:widowControl w:val="0"/>
      <w:suppressAutoHyphens/>
      <w:autoSpaceDE w:val="0"/>
      <w:spacing w:after="0" w:line="240" w:lineRule="auto"/>
      <w:ind w:left="170"/>
      <w:jc w:val="both"/>
    </w:pPr>
    <w:rPr>
      <w:rFonts w:ascii="Arial" w:eastAsia="Times New Roman" w:hAnsi="Arial" w:cs="Arial"/>
      <w:i/>
      <w:iCs/>
      <w:color w:val="800080"/>
      <w:sz w:val="26"/>
      <w:szCs w:val="26"/>
      <w:lang w:eastAsia="zh-CN"/>
    </w:rPr>
  </w:style>
  <w:style w:type="paragraph" w:customStyle="1" w:styleId="af7">
    <w:name w:val="Таблицы (моноширинный)"/>
    <w:basedOn w:val="a"/>
    <w:next w:val="a"/>
    <w:rsid w:val="00657B64"/>
    <w:pPr>
      <w:widowControl w:val="0"/>
      <w:suppressAutoHyphens/>
      <w:autoSpaceDE w:val="0"/>
      <w:spacing w:after="0" w:line="240" w:lineRule="auto"/>
      <w:jc w:val="both"/>
    </w:pPr>
    <w:rPr>
      <w:rFonts w:ascii="Courier New" w:eastAsia="Times New Roman" w:hAnsi="Courier New" w:cs="Courier New"/>
      <w:sz w:val="26"/>
      <w:szCs w:val="26"/>
      <w:lang w:eastAsia="zh-CN"/>
    </w:rPr>
  </w:style>
  <w:style w:type="paragraph" w:styleId="HTML0">
    <w:name w:val="HTML Preformatted"/>
    <w:basedOn w:val="a"/>
    <w:link w:val="HTML1"/>
    <w:rsid w:val="00657B64"/>
    <w:pPr>
      <w:suppressAutoHyphens/>
      <w:spacing w:after="0" w:line="240" w:lineRule="auto"/>
    </w:pPr>
    <w:rPr>
      <w:rFonts w:ascii="Courier New" w:eastAsia="Times New Roman" w:hAnsi="Courier New" w:cs="Courier New"/>
      <w:sz w:val="20"/>
      <w:szCs w:val="20"/>
      <w:lang w:eastAsia="zh-CN"/>
    </w:rPr>
  </w:style>
  <w:style w:type="character" w:customStyle="1" w:styleId="HTML1">
    <w:name w:val="Стандартный HTML Знак1"/>
    <w:basedOn w:val="a0"/>
    <w:link w:val="HTML0"/>
    <w:rsid w:val="00657B64"/>
    <w:rPr>
      <w:rFonts w:ascii="Courier New" w:eastAsia="Times New Roman" w:hAnsi="Courier New" w:cs="Courier New"/>
      <w:sz w:val="20"/>
      <w:szCs w:val="20"/>
      <w:lang w:eastAsia="zh-CN"/>
    </w:rPr>
  </w:style>
  <w:style w:type="paragraph" w:customStyle="1" w:styleId="1a">
    <w:name w:val="Знак1 Знак Знак Знак"/>
    <w:basedOn w:val="a"/>
    <w:rsid w:val="00657B64"/>
    <w:pPr>
      <w:suppressAutoHyphens/>
      <w:spacing w:after="60" w:line="240" w:lineRule="auto"/>
      <w:ind w:firstLine="709"/>
      <w:jc w:val="both"/>
    </w:pPr>
    <w:rPr>
      <w:rFonts w:ascii="Arial" w:eastAsia="Times New Roman" w:hAnsi="Arial" w:cs="Arial"/>
      <w:bCs/>
      <w:sz w:val="24"/>
      <w:szCs w:val="24"/>
      <w:lang w:eastAsia="zh-CN"/>
    </w:rPr>
  </w:style>
  <w:style w:type="paragraph" w:customStyle="1" w:styleId="Iauiue">
    <w:name w:val="Iau?iue"/>
    <w:rsid w:val="00657B64"/>
    <w:pPr>
      <w:widowControl w:val="0"/>
      <w:suppressAutoHyphens/>
      <w:spacing w:after="0" w:line="240" w:lineRule="auto"/>
    </w:pPr>
    <w:rPr>
      <w:rFonts w:ascii="Times New Roman" w:eastAsia="Arial" w:hAnsi="Times New Roman" w:cs="Times New Roman"/>
      <w:sz w:val="20"/>
      <w:szCs w:val="20"/>
      <w:lang w:eastAsia="zh-CN"/>
    </w:rPr>
  </w:style>
  <w:style w:type="paragraph" w:customStyle="1" w:styleId="311">
    <w:name w:val="Основной текст 31"/>
    <w:basedOn w:val="a"/>
    <w:rsid w:val="00657B64"/>
    <w:pPr>
      <w:suppressAutoHyphens/>
      <w:spacing w:after="120" w:line="240" w:lineRule="auto"/>
    </w:pPr>
    <w:rPr>
      <w:rFonts w:ascii="Times New Roman" w:eastAsia="Times New Roman" w:hAnsi="Times New Roman" w:cs="Times New Roman"/>
      <w:sz w:val="16"/>
      <w:szCs w:val="16"/>
      <w:lang w:eastAsia="zh-CN"/>
    </w:rPr>
  </w:style>
  <w:style w:type="paragraph" w:customStyle="1" w:styleId="consplustitle0">
    <w:name w:val="consplustitle"/>
    <w:basedOn w:val="a"/>
    <w:rsid w:val="00657B64"/>
    <w:pPr>
      <w:suppressAutoHyphens/>
      <w:spacing w:after="0" w:line="240" w:lineRule="auto"/>
    </w:pPr>
    <w:rPr>
      <w:rFonts w:ascii="Times New Roman" w:eastAsia="Times New Roman" w:hAnsi="Times New Roman" w:cs="Times New Roman"/>
      <w:sz w:val="24"/>
      <w:szCs w:val="24"/>
      <w:lang w:eastAsia="zh-CN"/>
    </w:rPr>
  </w:style>
  <w:style w:type="paragraph" w:customStyle="1" w:styleId="af8">
    <w:name w:val="Прижатый влево"/>
    <w:basedOn w:val="a"/>
    <w:next w:val="a"/>
    <w:rsid w:val="00657B64"/>
    <w:pPr>
      <w:suppressAutoHyphens/>
      <w:autoSpaceDE w:val="0"/>
      <w:spacing w:after="0" w:line="240" w:lineRule="auto"/>
    </w:pPr>
    <w:rPr>
      <w:rFonts w:ascii="Arial" w:eastAsia="Calibri" w:hAnsi="Arial" w:cs="Arial"/>
      <w:sz w:val="20"/>
      <w:szCs w:val="20"/>
      <w:lang w:eastAsia="zh-CN"/>
    </w:rPr>
  </w:style>
  <w:style w:type="paragraph" w:styleId="af9">
    <w:name w:val="List Paragraph"/>
    <w:basedOn w:val="a"/>
    <w:uiPriority w:val="34"/>
    <w:qFormat/>
    <w:rsid w:val="00657B64"/>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1b">
    <w:name w:val="Обычный1"/>
    <w:rsid w:val="00657B64"/>
    <w:pPr>
      <w:widowControl w:val="0"/>
      <w:tabs>
        <w:tab w:val="right" w:pos="567"/>
      </w:tabs>
      <w:suppressAutoHyphens/>
      <w:spacing w:after="0" w:line="240" w:lineRule="auto"/>
      <w:ind w:firstLine="567"/>
      <w:jc w:val="both"/>
    </w:pPr>
    <w:rPr>
      <w:rFonts w:ascii="Kudriashov" w:eastAsia="Times New Roman" w:hAnsi="Kudriashov" w:cs="Kudriashov"/>
      <w:sz w:val="24"/>
      <w:szCs w:val="20"/>
      <w:lang w:eastAsia="zh-CN"/>
    </w:rPr>
  </w:style>
  <w:style w:type="paragraph" w:customStyle="1" w:styleId="afa">
    <w:name w:val="Знак"/>
    <w:basedOn w:val="a"/>
    <w:rsid w:val="00657B64"/>
    <w:pPr>
      <w:suppressAutoHyphens/>
      <w:spacing w:before="280" w:after="280" w:line="240" w:lineRule="auto"/>
    </w:pPr>
    <w:rPr>
      <w:rFonts w:ascii="Tahoma" w:eastAsia="Times New Roman" w:hAnsi="Tahoma" w:cs="Tahoma"/>
      <w:sz w:val="20"/>
      <w:szCs w:val="20"/>
      <w:lang w:val="en-US" w:eastAsia="zh-CN"/>
    </w:rPr>
  </w:style>
  <w:style w:type="paragraph" w:customStyle="1" w:styleId="formattext">
    <w:name w:val="formattext"/>
    <w:basedOn w:val="a"/>
    <w:rsid w:val="00657B64"/>
    <w:pPr>
      <w:suppressAutoHyphens/>
      <w:spacing w:before="280" w:after="280" w:line="240" w:lineRule="auto"/>
    </w:pPr>
    <w:rPr>
      <w:rFonts w:ascii="Times New Roman" w:eastAsia="Times New Roman" w:hAnsi="Times New Roman" w:cs="Times New Roman"/>
      <w:sz w:val="24"/>
      <w:szCs w:val="24"/>
      <w:lang w:eastAsia="zh-CN" w:bidi="kn-IN"/>
    </w:rPr>
  </w:style>
  <w:style w:type="paragraph" w:customStyle="1" w:styleId="s1">
    <w:name w:val="s_1"/>
    <w:basedOn w:val="a"/>
    <w:rsid w:val="00657B64"/>
    <w:pPr>
      <w:suppressAutoHyphens/>
      <w:spacing w:before="280" w:after="280" w:line="240" w:lineRule="auto"/>
    </w:pPr>
    <w:rPr>
      <w:rFonts w:ascii="Times New Roman" w:eastAsia="Times New Roman" w:hAnsi="Times New Roman" w:cs="Times New Roman"/>
      <w:sz w:val="24"/>
      <w:szCs w:val="24"/>
      <w:lang w:eastAsia="zh-CN" w:bidi="kn-IN"/>
    </w:rPr>
  </w:style>
  <w:style w:type="paragraph" w:customStyle="1" w:styleId="headertext">
    <w:name w:val="headertext"/>
    <w:basedOn w:val="a"/>
    <w:rsid w:val="00657B6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afb">
    <w:name w:val="Содержимое таблицы"/>
    <w:basedOn w:val="a"/>
    <w:rsid w:val="00657B64"/>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c">
    <w:name w:val="Заголовок таблицы"/>
    <w:basedOn w:val="afb"/>
    <w:rsid w:val="00657B64"/>
    <w:pPr>
      <w:jc w:val="center"/>
    </w:pPr>
    <w:rPr>
      <w:b/>
      <w:bCs/>
    </w:rPr>
  </w:style>
  <w:style w:type="paragraph" w:styleId="afd">
    <w:name w:val="Balloon Text"/>
    <w:basedOn w:val="a"/>
    <w:link w:val="afe"/>
    <w:uiPriority w:val="99"/>
    <w:unhideWhenUsed/>
    <w:rsid w:val="00657B64"/>
    <w:pPr>
      <w:suppressAutoHyphens/>
      <w:spacing w:after="0" w:line="240" w:lineRule="auto"/>
    </w:pPr>
    <w:rPr>
      <w:rFonts w:ascii="Tahoma" w:eastAsia="Times New Roman" w:hAnsi="Tahoma" w:cs="Tahoma"/>
      <w:sz w:val="16"/>
      <w:szCs w:val="16"/>
      <w:lang w:eastAsia="zh-CN"/>
    </w:rPr>
  </w:style>
  <w:style w:type="character" w:customStyle="1" w:styleId="afe">
    <w:name w:val="Текст выноски Знак"/>
    <w:basedOn w:val="a0"/>
    <w:link w:val="afd"/>
    <w:uiPriority w:val="99"/>
    <w:rsid w:val="00657B64"/>
    <w:rPr>
      <w:rFonts w:ascii="Tahoma" w:eastAsia="Times New Roman" w:hAnsi="Tahoma" w:cs="Tahoma"/>
      <w:sz w:val="16"/>
      <w:szCs w:val="16"/>
      <w:lang w:eastAsia="zh-CN"/>
    </w:rPr>
  </w:style>
  <w:style w:type="paragraph" w:customStyle="1" w:styleId="Default">
    <w:name w:val="Default"/>
    <w:rsid w:val="00657B6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f">
    <w:name w:val="Основной текст_"/>
    <w:link w:val="1c"/>
    <w:rsid w:val="00657B64"/>
    <w:rPr>
      <w:shd w:val="clear" w:color="auto" w:fill="FFFFFF"/>
    </w:rPr>
  </w:style>
  <w:style w:type="paragraph" w:customStyle="1" w:styleId="1c">
    <w:name w:val="Основной текст1"/>
    <w:basedOn w:val="a"/>
    <w:link w:val="aff"/>
    <w:rsid w:val="00657B64"/>
    <w:pPr>
      <w:shd w:val="clear" w:color="auto" w:fill="FFFFFF"/>
      <w:spacing w:after="0" w:line="0" w:lineRule="atLeast"/>
    </w:pPr>
  </w:style>
  <w:style w:type="numbering" w:customStyle="1" w:styleId="23">
    <w:name w:val="Нет списка2"/>
    <w:next w:val="a2"/>
    <w:uiPriority w:val="99"/>
    <w:semiHidden/>
    <w:unhideWhenUsed/>
    <w:rsid w:val="00657B64"/>
  </w:style>
  <w:style w:type="paragraph" w:styleId="32">
    <w:name w:val="Body Text Indent 3"/>
    <w:basedOn w:val="a"/>
    <w:link w:val="31"/>
    <w:rsid w:val="00657B64"/>
    <w:pPr>
      <w:spacing w:after="120" w:line="240" w:lineRule="auto"/>
      <w:ind w:left="283"/>
    </w:pPr>
    <w:rPr>
      <w:sz w:val="16"/>
      <w:szCs w:val="16"/>
    </w:rPr>
  </w:style>
  <w:style w:type="character" w:customStyle="1" w:styleId="312">
    <w:name w:val="Основной текст с отступом 3 Знак1"/>
    <w:basedOn w:val="a0"/>
    <w:uiPriority w:val="99"/>
    <w:semiHidden/>
    <w:rsid w:val="00657B64"/>
    <w:rPr>
      <w:sz w:val="16"/>
      <w:szCs w:val="16"/>
    </w:rPr>
  </w:style>
  <w:style w:type="paragraph" w:styleId="22">
    <w:name w:val="Body Text Indent 2"/>
    <w:basedOn w:val="a"/>
    <w:link w:val="21"/>
    <w:rsid w:val="00657B64"/>
    <w:pPr>
      <w:spacing w:after="120" w:line="480" w:lineRule="auto"/>
      <w:ind w:left="283"/>
    </w:pPr>
    <w:rPr>
      <w:sz w:val="24"/>
      <w:szCs w:val="24"/>
    </w:rPr>
  </w:style>
  <w:style w:type="character" w:customStyle="1" w:styleId="211">
    <w:name w:val="Основной текст с отступом 2 Знак1"/>
    <w:basedOn w:val="a0"/>
    <w:uiPriority w:val="99"/>
    <w:semiHidden/>
    <w:rsid w:val="00657B64"/>
  </w:style>
  <w:style w:type="paragraph" w:styleId="34">
    <w:name w:val="Body Text 3"/>
    <w:basedOn w:val="a"/>
    <w:link w:val="33"/>
    <w:rsid w:val="00657B64"/>
    <w:pPr>
      <w:spacing w:after="120" w:line="240" w:lineRule="auto"/>
    </w:pPr>
    <w:rPr>
      <w:sz w:val="16"/>
      <w:szCs w:val="16"/>
    </w:rPr>
  </w:style>
  <w:style w:type="character" w:customStyle="1" w:styleId="313">
    <w:name w:val="Основной текст 3 Знак1"/>
    <w:basedOn w:val="a0"/>
    <w:uiPriority w:val="99"/>
    <w:semiHidden/>
    <w:rsid w:val="00657B64"/>
    <w:rPr>
      <w:sz w:val="16"/>
      <w:szCs w:val="16"/>
    </w:rPr>
  </w:style>
  <w:style w:type="table" w:styleId="aff0">
    <w:name w:val="Table Grid"/>
    <w:basedOn w:val="a1"/>
    <w:uiPriority w:val="59"/>
    <w:rsid w:val="00657B64"/>
    <w:pPr>
      <w:spacing w:after="0" w:line="240" w:lineRule="auto"/>
    </w:pPr>
    <w:rPr>
      <w:rFonts w:ascii="Calibri" w:eastAsia="Calibri" w:hAnsi="Calibri" w:cs="Tung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2">
    <w:name w:val="Основной текст (5)_"/>
    <w:basedOn w:val="a0"/>
    <w:link w:val="53"/>
    <w:rsid w:val="00FF7C5C"/>
    <w:rPr>
      <w:rFonts w:ascii="Times New Roman" w:eastAsia="Times New Roman" w:hAnsi="Times New Roman" w:cs="Times New Roman"/>
      <w:sz w:val="26"/>
      <w:szCs w:val="26"/>
      <w:shd w:val="clear" w:color="auto" w:fill="FFFFFF"/>
    </w:rPr>
  </w:style>
  <w:style w:type="paragraph" w:customStyle="1" w:styleId="53">
    <w:name w:val="Основной текст (5)"/>
    <w:basedOn w:val="a"/>
    <w:link w:val="52"/>
    <w:rsid w:val="00FF7C5C"/>
    <w:pPr>
      <w:shd w:val="clear" w:color="auto" w:fill="FFFFFF"/>
      <w:spacing w:before="120" w:after="120" w:line="322" w:lineRule="exact"/>
      <w:jc w:val="both"/>
    </w:pPr>
    <w:rPr>
      <w:rFonts w:ascii="Times New Roman" w:eastAsia="Times New Roman" w:hAnsi="Times New Roman" w:cs="Times New Roman"/>
      <w:sz w:val="26"/>
      <w:szCs w:val="26"/>
    </w:rPr>
  </w:style>
  <w:style w:type="paragraph" w:styleId="aff1">
    <w:name w:val="TOC Heading"/>
    <w:basedOn w:val="1"/>
    <w:next w:val="a"/>
    <w:uiPriority w:val="39"/>
    <w:semiHidden/>
    <w:unhideWhenUsed/>
    <w:qFormat/>
    <w:rsid w:val="00CF63B6"/>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ru-RU"/>
    </w:rPr>
  </w:style>
  <w:style w:type="paragraph" w:styleId="1d">
    <w:name w:val="toc 1"/>
    <w:basedOn w:val="a"/>
    <w:next w:val="a"/>
    <w:autoRedefine/>
    <w:uiPriority w:val="39"/>
    <w:unhideWhenUsed/>
    <w:rsid w:val="008F0094"/>
    <w:pPr>
      <w:tabs>
        <w:tab w:val="right" w:leader="dot" w:pos="9214"/>
      </w:tabs>
      <w:spacing w:after="100" w:line="240" w:lineRule="auto"/>
      <w:ind w:right="1700"/>
    </w:pPr>
    <w:rPr>
      <w:rFonts w:ascii="Times New Roman" w:hAnsi="Times New Roman" w:cs="Times New Roman"/>
      <w:b/>
      <w:noProof/>
      <w:sz w:val="24"/>
      <w:szCs w:val="24"/>
    </w:rPr>
  </w:style>
  <w:style w:type="paragraph" w:styleId="24">
    <w:name w:val="toc 2"/>
    <w:basedOn w:val="a"/>
    <w:next w:val="a"/>
    <w:autoRedefine/>
    <w:uiPriority w:val="39"/>
    <w:unhideWhenUsed/>
    <w:rsid w:val="00CF63B6"/>
    <w:pPr>
      <w:spacing w:after="100"/>
      <w:ind w:left="220"/>
    </w:pPr>
  </w:style>
  <w:style w:type="paragraph" w:styleId="35">
    <w:name w:val="toc 3"/>
    <w:basedOn w:val="a"/>
    <w:next w:val="a"/>
    <w:autoRedefine/>
    <w:uiPriority w:val="39"/>
    <w:unhideWhenUsed/>
    <w:rsid w:val="00CF63B6"/>
    <w:pPr>
      <w:spacing w:after="100"/>
      <w:ind w:left="440"/>
    </w:pPr>
  </w:style>
  <w:style w:type="paragraph" w:styleId="aff2">
    <w:name w:val="footnote text"/>
    <w:basedOn w:val="a"/>
    <w:link w:val="aff3"/>
    <w:semiHidden/>
    <w:unhideWhenUsed/>
    <w:rsid w:val="00AC7B70"/>
    <w:pPr>
      <w:spacing w:after="0" w:line="240" w:lineRule="auto"/>
    </w:pPr>
    <w:rPr>
      <w:sz w:val="20"/>
      <w:szCs w:val="20"/>
    </w:rPr>
  </w:style>
  <w:style w:type="character" w:customStyle="1" w:styleId="aff3">
    <w:name w:val="Текст сноски Знак"/>
    <w:basedOn w:val="a0"/>
    <w:link w:val="aff2"/>
    <w:uiPriority w:val="99"/>
    <w:semiHidden/>
    <w:rsid w:val="00AC7B70"/>
    <w:rPr>
      <w:sz w:val="20"/>
      <w:szCs w:val="20"/>
    </w:rPr>
  </w:style>
  <w:style w:type="character" w:styleId="aff4">
    <w:name w:val="footnote reference"/>
    <w:basedOn w:val="a0"/>
    <w:uiPriority w:val="99"/>
    <w:semiHidden/>
    <w:unhideWhenUsed/>
    <w:rsid w:val="00AC7B70"/>
    <w:rPr>
      <w:vertAlign w:val="superscript"/>
    </w:rPr>
  </w:style>
  <w:style w:type="paragraph" w:customStyle="1" w:styleId="aff5">
    <w:name w:val="ОСНОВНОЙ !!!"/>
    <w:basedOn w:val="ac"/>
    <w:link w:val="1e"/>
    <w:rsid w:val="0084083F"/>
    <w:pPr>
      <w:suppressAutoHyphens w:val="0"/>
      <w:spacing w:before="120" w:after="0"/>
      <w:ind w:firstLine="900"/>
      <w:jc w:val="both"/>
    </w:pPr>
    <w:rPr>
      <w:rFonts w:ascii="Arial" w:hAnsi="Arial"/>
      <w:color w:val="660066"/>
      <w:sz w:val="26"/>
      <w:lang w:eastAsia="ar-SA"/>
    </w:rPr>
  </w:style>
  <w:style w:type="character" w:customStyle="1" w:styleId="1e">
    <w:name w:val="ОСНОВНОЙ !!! Знак1"/>
    <w:link w:val="aff5"/>
    <w:rsid w:val="0084083F"/>
    <w:rPr>
      <w:rFonts w:ascii="Arial" w:eastAsia="Times New Roman" w:hAnsi="Arial" w:cs="Times New Roman"/>
      <w:color w:val="660066"/>
      <w:sz w:val="26"/>
      <w:szCs w:val="24"/>
      <w:lang w:eastAsia="ar-SA"/>
    </w:rPr>
  </w:style>
  <w:style w:type="character" w:customStyle="1" w:styleId="50">
    <w:name w:val="Заголовок 5 Знак"/>
    <w:basedOn w:val="a0"/>
    <w:link w:val="5"/>
    <w:rsid w:val="00E20151"/>
    <w:rPr>
      <w:rFonts w:ascii="Times New Roman" w:eastAsia="Times New Roman" w:hAnsi="Times New Roman" w:cs="Times New Roman"/>
      <w:b/>
      <w:bCs/>
      <w:sz w:val="36"/>
      <w:szCs w:val="24"/>
      <w:lang w:eastAsia="ar-SA"/>
    </w:rPr>
  </w:style>
  <w:style w:type="numbering" w:customStyle="1" w:styleId="36">
    <w:name w:val="Нет списка3"/>
    <w:next w:val="a2"/>
    <w:uiPriority w:val="99"/>
    <w:semiHidden/>
    <w:rsid w:val="00E20151"/>
  </w:style>
  <w:style w:type="character" w:customStyle="1" w:styleId="37">
    <w:name w:val="Основной шрифт абзаца3"/>
    <w:rsid w:val="00E20151"/>
  </w:style>
  <w:style w:type="character" w:customStyle="1" w:styleId="Absatz-Standardschriftart">
    <w:name w:val="Absatz-Standardschriftart"/>
    <w:rsid w:val="00E20151"/>
  </w:style>
  <w:style w:type="character" w:customStyle="1" w:styleId="WW-Absatz-Standardschriftart">
    <w:name w:val="WW-Absatz-Standardschriftart"/>
    <w:rsid w:val="00E20151"/>
  </w:style>
  <w:style w:type="character" w:customStyle="1" w:styleId="25">
    <w:name w:val="Основной шрифт абзаца2"/>
    <w:rsid w:val="00E20151"/>
  </w:style>
  <w:style w:type="character" w:customStyle="1" w:styleId="WW-Absatz-Standardschriftart1">
    <w:name w:val="WW-Absatz-Standardschriftart1"/>
    <w:rsid w:val="00E20151"/>
  </w:style>
  <w:style w:type="character" w:customStyle="1" w:styleId="WW-Absatz-Standardschriftart11">
    <w:name w:val="WW-Absatz-Standardschriftart11"/>
    <w:rsid w:val="00E20151"/>
  </w:style>
  <w:style w:type="character" w:customStyle="1" w:styleId="aff6">
    <w:name w:val="ОСНОВНОЙ !!! Знак"/>
    <w:rsid w:val="00E20151"/>
    <w:rPr>
      <w:rFonts w:ascii="Arial" w:hAnsi="Arial"/>
      <w:color w:val="660066"/>
      <w:sz w:val="26"/>
      <w:szCs w:val="24"/>
      <w:lang w:val="ru-RU" w:eastAsia="ar-SA" w:bidi="ar-SA"/>
    </w:rPr>
  </w:style>
  <w:style w:type="character" w:styleId="aff7">
    <w:name w:val="FollowedHyperlink"/>
    <w:rsid w:val="00E20151"/>
    <w:rPr>
      <w:color w:val="800000"/>
      <w:u w:val="single"/>
    </w:rPr>
  </w:style>
  <w:style w:type="paragraph" w:customStyle="1" w:styleId="38">
    <w:name w:val="Название3"/>
    <w:basedOn w:val="a"/>
    <w:rsid w:val="00E20151"/>
    <w:pPr>
      <w:suppressLineNumbers/>
      <w:spacing w:before="120" w:after="120" w:line="240" w:lineRule="auto"/>
    </w:pPr>
    <w:rPr>
      <w:rFonts w:ascii="Arial" w:eastAsia="Times New Roman" w:hAnsi="Arial" w:cs="Tahoma"/>
      <w:i/>
      <w:iCs/>
      <w:sz w:val="24"/>
      <w:szCs w:val="24"/>
      <w:lang w:eastAsia="ar-SA"/>
    </w:rPr>
  </w:style>
  <w:style w:type="paragraph" w:customStyle="1" w:styleId="39">
    <w:name w:val="Указатель3"/>
    <w:basedOn w:val="a"/>
    <w:rsid w:val="00E20151"/>
    <w:pPr>
      <w:suppressLineNumbers/>
      <w:spacing w:after="0" w:line="240" w:lineRule="auto"/>
    </w:pPr>
    <w:rPr>
      <w:rFonts w:ascii="Arial" w:eastAsia="Times New Roman" w:hAnsi="Arial" w:cs="Tahoma"/>
      <w:sz w:val="24"/>
      <w:szCs w:val="24"/>
      <w:lang w:eastAsia="ar-SA"/>
    </w:rPr>
  </w:style>
  <w:style w:type="paragraph" w:customStyle="1" w:styleId="26">
    <w:name w:val="Название2"/>
    <w:basedOn w:val="a"/>
    <w:rsid w:val="00E20151"/>
    <w:pPr>
      <w:suppressLineNumbers/>
      <w:spacing w:before="120" w:after="120" w:line="240" w:lineRule="auto"/>
    </w:pPr>
    <w:rPr>
      <w:rFonts w:ascii="Arial" w:eastAsia="Times New Roman" w:hAnsi="Arial" w:cs="Tahoma"/>
      <w:i/>
      <w:iCs/>
      <w:sz w:val="24"/>
      <w:szCs w:val="24"/>
      <w:lang w:eastAsia="ar-SA"/>
    </w:rPr>
  </w:style>
  <w:style w:type="paragraph" w:customStyle="1" w:styleId="27">
    <w:name w:val="Указатель2"/>
    <w:basedOn w:val="a"/>
    <w:rsid w:val="00E20151"/>
    <w:pPr>
      <w:suppressLineNumbers/>
      <w:spacing w:after="0" w:line="240" w:lineRule="auto"/>
    </w:pPr>
    <w:rPr>
      <w:rFonts w:ascii="Arial" w:eastAsia="Times New Roman" w:hAnsi="Arial" w:cs="Tahoma"/>
      <w:sz w:val="24"/>
      <w:szCs w:val="24"/>
      <w:lang w:eastAsia="ar-SA"/>
    </w:rPr>
  </w:style>
  <w:style w:type="paragraph" w:customStyle="1" w:styleId="1f">
    <w:name w:val="Название1"/>
    <w:basedOn w:val="a"/>
    <w:rsid w:val="00E20151"/>
    <w:pPr>
      <w:suppressLineNumbers/>
      <w:spacing w:before="120" w:after="120" w:line="240" w:lineRule="auto"/>
    </w:pPr>
    <w:rPr>
      <w:rFonts w:ascii="Arial" w:eastAsia="Times New Roman" w:hAnsi="Arial" w:cs="Tahoma"/>
      <w:i/>
      <w:iCs/>
      <w:sz w:val="24"/>
      <w:szCs w:val="24"/>
      <w:lang w:eastAsia="ar-SA"/>
    </w:rPr>
  </w:style>
  <w:style w:type="paragraph" w:customStyle="1" w:styleId="1f0">
    <w:name w:val="Схема документа1"/>
    <w:basedOn w:val="a"/>
    <w:rsid w:val="00E20151"/>
    <w:pPr>
      <w:shd w:val="clear" w:color="auto" w:fill="000080"/>
      <w:spacing w:after="0" w:line="240" w:lineRule="auto"/>
    </w:pPr>
    <w:rPr>
      <w:rFonts w:ascii="Tahoma" w:eastAsia="Times New Roman" w:hAnsi="Tahoma" w:cs="Tahoma"/>
      <w:sz w:val="24"/>
      <w:szCs w:val="24"/>
      <w:lang w:eastAsia="ar-SA"/>
    </w:rPr>
  </w:style>
  <w:style w:type="paragraph" w:styleId="41">
    <w:name w:val="toc 4"/>
    <w:basedOn w:val="a"/>
    <w:next w:val="a"/>
    <w:uiPriority w:val="39"/>
    <w:rsid w:val="00E20151"/>
    <w:pPr>
      <w:spacing w:after="0" w:line="240" w:lineRule="auto"/>
      <w:ind w:left="720"/>
    </w:pPr>
    <w:rPr>
      <w:rFonts w:ascii="Times New Roman" w:eastAsia="Times New Roman" w:hAnsi="Times New Roman" w:cs="Times New Roman"/>
      <w:sz w:val="24"/>
      <w:szCs w:val="24"/>
      <w:lang w:eastAsia="ar-SA"/>
    </w:rPr>
  </w:style>
  <w:style w:type="paragraph" w:styleId="54">
    <w:name w:val="toc 5"/>
    <w:basedOn w:val="a"/>
    <w:next w:val="a"/>
    <w:uiPriority w:val="39"/>
    <w:rsid w:val="00E20151"/>
    <w:pPr>
      <w:spacing w:after="0" w:line="240" w:lineRule="auto"/>
      <w:ind w:left="960"/>
    </w:pPr>
    <w:rPr>
      <w:rFonts w:ascii="Times New Roman" w:eastAsia="Times New Roman" w:hAnsi="Times New Roman" w:cs="Times New Roman"/>
      <w:sz w:val="24"/>
      <w:szCs w:val="24"/>
      <w:lang w:eastAsia="ar-SA"/>
    </w:rPr>
  </w:style>
  <w:style w:type="paragraph" w:styleId="6">
    <w:name w:val="toc 6"/>
    <w:basedOn w:val="a"/>
    <w:next w:val="a"/>
    <w:uiPriority w:val="39"/>
    <w:rsid w:val="00E20151"/>
    <w:pPr>
      <w:spacing w:after="0" w:line="240" w:lineRule="auto"/>
      <w:ind w:left="1200"/>
    </w:pPr>
    <w:rPr>
      <w:rFonts w:ascii="Times New Roman" w:eastAsia="Times New Roman" w:hAnsi="Times New Roman" w:cs="Times New Roman"/>
      <w:sz w:val="24"/>
      <w:szCs w:val="24"/>
      <w:lang w:eastAsia="ar-SA"/>
    </w:rPr>
  </w:style>
  <w:style w:type="paragraph" w:styleId="71">
    <w:name w:val="toc 7"/>
    <w:basedOn w:val="a"/>
    <w:next w:val="a"/>
    <w:uiPriority w:val="39"/>
    <w:rsid w:val="00E20151"/>
    <w:pPr>
      <w:spacing w:after="0" w:line="240" w:lineRule="auto"/>
      <w:ind w:left="1440"/>
    </w:pPr>
    <w:rPr>
      <w:rFonts w:ascii="Times New Roman" w:eastAsia="Times New Roman" w:hAnsi="Times New Roman" w:cs="Times New Roman"/>
      <w:sz w:val="24"/>
      <w:szCs w:val="24"/>
      <w:lang w:eastAsia="ar-SA"/>
    </w:rPr>
  </w:style>
  <w:style w:type="paragraph" w:styleId="8">
    <w:name w:val="toc 8"/>
    <w:basedOn w:val="a"/>
    <w:next w:val="a"/>
    <w:uiPriority w:val="39"/>
    <w:rsid w:val="00E20151"/>
    <w:pPr>
      <w:spacing w:after="0" w:line="240" w:lineRule="auto"/>
      <w:ind w:left="1680"/>
    </w:pPr>
    <w:rPr>
      <w:rFonts w:ascii="Times New Roman" w:eastAsia="Times New Roman" w:hAnsi="Times New Roman" w:cs="Times New Roman"/>
      <w:sz w:val="24"/>
      <w:szCs w:val="24"/>
      <w:lang w:eastAsia="ar-SA"/>
    </w:rPr>
  </w:style>
  <w:style w:type="paragraph" w:styleId="9">
    <w:name w:val="toc 9"/>
    <w:basedOn w:val="a"/>
    <w:next w:val="a"/>
    <w:uiPriority w:val="39"/>
    <w:rsid w:val="00E20151"/>
    <w:pPr>
      <w:spacing w:after="0" w:line="240" w:lineRule="auto"/>
      <w:ind w:left="1920"/>
    </w:pPr>
    <w:rPr>
      <w:rFonts w:ascii="Times New Roman" w:eastAsia="Times New Roman" w:hAnsi="Times New Roman" w:cs="Times New Roman"/>
      <w:sz w:val="24"/>
      <w:szCs w:val="24"/>
      <w:lang w:eastAsia="ar-SA"/>
    </w:rPr>
  </w:style>
  <w:style w:type="paragraph" w:customStyle="1" w:styleId="410">
    <w:name w:val="Маркированный список 41"/>
    <w:basedOn w:val="a"/>
    <w:rsid w:val="00E20151"/>
    <w:pPr>
      <w:spacing w:after="0" w:line="240" w:lineRule="auto"/>
    </w:pPr>
    <w:rPr>
      <w:rFonts w:ascii="Times New Roman" w:eastAsia="Times New Roman" w:hAnsi="Times New Roman" w:cs="Times New Roman"/>
      <w:sz w:val="20"/>
      <w:szCs w:val="20"/>
      <w:lang w:val="en-GB" w:eastAsia="ar-SA"/>
    </w:rPr>
  </w:style>
  <w:style w:type="paragraph" w:customStyle="1" w:styleId="28">
    <w:name w:val="Обычный2"/>
    <w:rsid w:val="00E20151"/>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1f1">
    <w:name w:val="Основной текст с отступом1"/>
    <w:basedOn w:val="a"/>
    <w:rsid w:val="00E20151"/>
    <w:pPr>
      <w:tabs>
        <w:tab w:val="left" w:pos="3600"/>
      </w:tabs>
      <w:spacing w:after="0" w:line="240" w:lineRule="auto"/>
      <w:ind w:left="3600" w:hanging="2700"/>
    </w:pPr>
    <w:rPr>
      <w:rFonts w:ascii="Times New Roman" w:eastAsia="Times New Roman" w:hAnsi="Times New Roman" w:cs="Times New Roman"/>
      <w:sz w:val="28"/>
      <w:szCs w:val="28"/>
      <w:lang w:eastAsia="ar-SA"/>
    </w:rPr>
  </w:style>
  <w:style w:type="paragraph" w:customStyle="1" w:styleId="29">
    <w:name w:val="Îñíîâíîé òåêñò 2"/>
    <w:basedOn w:val="af4"/>
    <w:rsid w:val="00E20151"/>
    <w:pPr>
      <w:ind w:firstLine="720"/>
      <w:jc w:val="both"/>
    </w:pPr>
    <w:rPr>
      <w:rFonts w:ascii="Times New Roman" w:hAnsi="Times New Roman" w:cs="Times New Roman"/>
      <w:b/>
      <w:color w:val="000000"/>
      <w:sz w:val="24"/>
      <w:lang w:val="en-US" w:eastAsia="ar-SA"/>
    </w:rPr>
  </w:style>
  <w:style w:type="paragraph" w:customStyle="1" w:styleId="2a">
    <w:name w:val="Îñíîâíîé òåêñò ñ îòñòóïîì 2"/>
    <w:basedOn w:val="af4"/>
    <w:rsid w:val="00E20151"/>
    <w:pPr>
      <w:ind w:left="720"/>
      <w:jc w:val="both"/>
    </w:pPr>
    <w:rPr>
      <w:rFonts w:ascii="Times New Roman" w:hAnsi="Times New Roman" w:cs="Times New Roman"/>
      <w:color w:val="000000"/>
      <w:sz w:val="24"/>
      <w:lang w:val="en-US" w:eastAsia="ar-SA"/>
    </w:rPr>
  </w:style>
  <w:style w:type="paragraph" w:customStyle="1" w:styleId="212">
    <w:name w:val="Основной текст 21"/>
    <w:basedOn w:val="af4"/>
    <w:rsid w:val="00E20151"/>
    <w:pPr>
      <w:ind w:firstLine="567"/>
      <w:jc w:val="both"/>
    </w:pPr>
    <w:rPr>
      <w:rFonts w:ascii="Times New Roman" w:hAnsi="Times New Roman" w:cs="Times New Roman"/>
      <w:color w:val="000000"/>
      <w:sz w:val="24"/>
      <w:lang w:eastAsia="ar-SA"/>
    </w:rPr>
  </w:style>
  <w:style w:type="paragraph" w:customStyle="1" w:styleId="caaieiaie3">
    <w:name w:val="caaieiaie 3"/>
    <w:basedOn w:val="Iauiue"/>
    <w:next w:val="Iauiue"/>
    <w:rsid w:val="00E20151"/>
    <w:pPr>
      <w:keepNext/>
      <w:jc w:val="center"/>
    </w:pPr>
    <w:rPr>
      <w:rFonts w:eastAsia="Times New Roman"/>
      <w:b/>
      <w:sz w:val="24"/>
      <w:lang w:eastAsia="ar-SA"/>
    </w:rPr>
  </w:style>
  <w:style w:type="paragraph" w:customStyle="1" w:styleId="1f2">
    <w:name w:val="çàãîëîâîê 1"/>
    <w:basedOn w:val="af4"/>
    <w:next w:val="af4"/>
    <w:rsid w:val="00E20151"/>
    <w:pPr>
      <w:keepNext/>
    </w:pPr>
    <w:rPr>
      <w:rFonts w:ascii="Times New Roman" w:hAnsi="Times New Roman" w:cs="Times New Roman"/>
      <w:sz w:val="28"/>
      <w:lang w:eastAsia="ar-SA"/>
    </w:rPr>
  </w:style>
  <w:style w:type="paragraph" w:customStyle="1" w:styleId="3a">
    <w:name w:val="Îñíîâíîé òåêñò ñ îòñòóïîì 3"/>
    <w:basedOn w:val="af4"/>
    <w:rsid w:val="00E20151"/>
    <w:pPr>
      <w:ind w:firstLine="567"/>
      <w:jc w:val="both"/>
    </w:pPr>
    <w:rPr>
      <w:rFonts w:ascii="Peterburg" w:hAnsi="Peterburg" w:cs="Times New Roman"/>
      <w:b/>
      <w:i/>
      <w:sz w:val="24"/>
      <w:lang w:eastAsia="ar-SA"/>
    </w:rPr>
  </w:style>
  <w:style w:type="paragraph" w:customStyle="1" w:styleId="Iniiaiieoaeno">
    <w:name w:val="Iniiaiie oaeno"/>
    <w:basedOn w:val="Iauiue"/>
    <w:rsid w:val="00E20151"/>
    <w:pPr>
      <w:widowControl/>
      <w:jc w:val="both"/>
    </w:pPr>
    <w:rPr>
      <w:rFonts w:ascii="Peterburg" w:eastAsia="Times New Roman" w:hAnsi="Peterburg"/>
      <w:lang w:eastAsia="ar-SA"/>
    </w:rPr>
  </w:style>
  <w:style w:type="paragraph" w:customStyle="1" w:styleId="Iniiaiieoaenonionooiii2">
    <w:name w:val="Iniiaiie oaeno n ionooiii 2"/>
    <w:basedOn w:val="Iauiue"/>
    <w:rsid w:val="00E20151"/>
    <w:pPr>
      <w:widowControl/>
      <w:ind w:firstLine="284"/>
      <w:jc w:val="both"/>
    </w:pPr>
    <w:rPr>
      <w:rFonts w:ascii="Peterburg" w:eastAsia="Times New Roman" w:hAnsi="Peterburg"/>
      <w:lang w:eastAsia="ar-SA"/>
    </w:rPr>
  </w:style>
  <w:style w:type="paragraph" w:customStyle="1" w:styleId="Iniiaiieoaenonionooiii3">
    <w:name w:val="Iniiaiie oaeno n ionooiii 3"/>
    <w:basedOn w:val="Iauiue"/>
    <w:rsid w:val="00E20151"/>
    <w:pPr>
      <w:widowControl/>
      <w:ind w:firstLine="720"/>
      <w:jc w:val="both"/>
    </w:pPr>
    <w:rPr>
      <w:rFonts w:ascii="Peterburg" w:eastAsia="Times New Roman" w:hAnsi="Peterburg"/>
      <w:sz w:val="28"/>
      <w:lang w:eastAsia="ar-SA"/>
    </w:rPr>
  </w:style>
  <w:style w:type="paragraph" w:customStyle="1" w:styleId="aff8">
    <w:name w:val="основной"/>
    <w:basedOn w:val="a"/>
    <w:rsid w:val="00E20151"/>
    <w:pPr>
      <w:keepNext/>
      <w:spacing w:after="0" w:line="240" w:lineRule="auto"/>
    </w:pPr>
    <w:rPr>
      <w:rFonts w:ascii="Times New Roman" w:eastAsia="Times New Roman" w:hAnsi="Times New Roman" w:cs="Times New Roman"/>
      <w:sz w:val="24"/>
      <w:szCs w:val="20"/>
      <w:lang w:eastAsia="ar-SA"/>
    </w:rPr>
  </w:style>
  <w:style w:type="paragraph" w:customStyle="1" w:styleId="aff9">
    <w:name w:val="список"/>
    <w:basedOn w:val="a"/>
    <w:rsid w:val="00E20151"/>
    <w:pPr>
      <w:keepLines/>
      <w:overflowPunct w:val="0"/>
      <w:autoSpaceDE w:val="0"/>
      <w:spacing w:after="0" w:line="240" w:lineRule="auto"/>
      <w:ind w:left="709" w:hanging="284"/>
      <w:jc w:val="both"/>
      <w:textAlignment w:val="baseline"/>
    </w:pPr>
    <w:rPr>
      <w:rFonts w:ascii="Peterburg" w:eastAsia="Times New Roman" w:hAnsi="Peterburg" w:cs="Times New Roman"/>
      <w:sz w:val="24"/>
      <w:szCs w:val="20"/>
      <w:lang w:eastAsia="ar-SA"/>
    </w:rPr>
  </w:style>
  <w:style w:type="paragraph" w:customStyle="1" w:styleId="affa">
    <w:name w:val="ñïèñîê"/>
    <w:basedOn w:val="af4"/>
    <w:rsid w:val="00E20151"/>
    <w:pPr>
      <w:keepLines/>
      <w:ind w:left="709" w:hanging="284"/>
      <w:jc w:val="both"/>
    </w:pPr>
    <w:rPr>
      <w:rFonts w:ascii="Peterburg" w:hAnsi="Peterburg" w:cs="Times New Roman"/>
      <w:sz w:val="24"/>
      <w:lang w:eastAsia="ar-SA"/>
    </w:rPr>
  </w:style>
  <w:style w:type="paragraph" w:customStyle="1" w:styleId="80">
    <w:name w:val="çàãîëîâîê 8"/>
    <w:basedOn w:val="af4"/>
    <w:next w:val="af4"/>
    <w:rsid w:val="00E20151"/>
    <w:pPr>
      <w:keepNext/>
      <w:ind w:firstLine="720"/>
      <w:jc w:val="both"/>
    </w:pPr>
    <w:rPr>
      <w:rFonts w:ascii="Times New Roman" w:hAnsi="Times New Roman" w:cs="Times New Roman"/>
      <w:b/>
      <w:sz w:val="24"/>
      <w:lang w:eastAsia="ar-SA"/>
    </w:rPr>
  </w:style>
  <w:style w:type="paragraph" w:customStyle="1" w:styleId="nienie">
    <w:name w:val="nienie"/>
    <w:basedOn w:val="Iauiue"/>
    <w:rsid w:val="00E20151"/>
    <w:pPr>
      <w:keepLines/>
      <w:ind w:left="709" w:hanging="284"/>
      <w:jc w:val="both"/>
    </w:pPr>
    <w:rPr>
      <w:rFonts w:ascii="Peterburg" w:eastAsia="Times New Roman" w:hAnsi="Peterburg"/>
      <w:sz w:val="24"/>
      <w:lang w:eastAsia="ar-SA"/>
    </w:rPr>
  </w:style>
  <w:style w:type="paragraph" w:customStyle="1" w:styleId="Iniiaiieoaeno2">
    <w:name w:val="Iniiaiie oaeno 2"/>
    <w:basedOn w:val="a"/>
    <w:rsid w:val="00E20151"/>
    <w:pPr>
      <w:widowControl w:val="0"/>
      <w:spacing w:after="0" w:line="240" w:lineRule="auto"/>
      <w:ind w:firstLine="567"/>
      <w:jc w:val="both"/>
    </w:pPr>
    <w:rPr>
      <w:rFonts w:ascii="Times New Roman" w:eastAsia="Times New Roman" w:hAnsi="Times New Roman" w:cs="Times New Roman"/>
      <w:b/>
      <w:color w:val="000000"/>
      <w:sz w:val="24"/>
      <w:szCs w:val="20"/>
      <w:lang w:eastAsia="ar-SA"/>
    </w:rPr>
  </w:style>
  <w:style w:type="paragraph" w:customStyle="1" w:styleId="affb">
    <w:name w:val="Îñíîâíîé òåêñò"/>
    <w:basedOn w:val="af4"/>
    <w:rsid w:val="00E20151"/>
    <w:pPr>
      <w:tabs>
        <w:tab w:val="left" w:leader="dot" w:pos="9072"/>
      </w:tabs>
      <w:jc w:val="both"/>
    </w:pPr>
    <w:rPr>
      <w:rFonts w:ascii="Times New Roman" w:hAnsi="Times New Roman" w:cs="Times New Roman"/>
      <w:b/>
      <w:sz w:val="24"/>
      <w:lang w:eastAsia="ar-SA"/>
    </w:rPr>
  </w:style>
  <w:style w:type="paragraph" w:customStyle="1" w:styleId="caaieiaie2">
    <w:name w:val="caaieiaie 2"/>
    <w:basedOn w:val="Iauiue"/>
    <w:next w:val="Iauiue"/>
    <w:rsid w:val="00E20151"/>
    <w:pPr>
      <w:keepNext/>
      <w:keepLines/>
      <w:spacing w:before="240" w:after="60"/>
      <w:jc w:val="center"/>
    </w:pPr>
    <w:rPr>
      <w:rFonts w:ascii="Peterburg" w:eastAsia="Times New Roman" w:hAnsi="Peterburg"/>
      <w:b/>
      <w:sz w:val="24"/>
      <w:lang w:eastAsia="ar-SA"/>
    </w:rPr>
  </w:style>
  <w:style w:type="paragraph" w:customStyle="1" w:styleId="1f3">
    <w:name w:val="Текст1"/>
    <w:basedOn w:val="a"/>
    <w:rsid w:val="00E20151"/>
    <w:pPr>
      <w:spacing w:after="0" w:line="240" w:lineRule="auto"/>
    </w:pPr>
    <w:rPr>
      <w:rFonts w:ascii="Courier New" w:eastAsia="Times New Roman" w:hAnsi="Courier New" w:cs="Times New Roman"/>
      <w:sz w:val="20"/>
      <w:szCs w:val="20"/>
      <w:lang w:eastAsia="ar-SA"/>
    </w:rPr>
  </w:style>
  <w:style w:type="paragraph" w:customStyle="1" w:styleId="1095094">
    <w:name w:val="Стиль Заголовок 1 + Слева:  095 см Справа:  094 см"/>
    <w:basedOn w:val="1"/>
    <w:rsid w:val="00E20151"/>
    <w:pPr>
      <w:numPr>
        <w:numId w:val="0"/>
      </w:numPr>
      <w:suppressAutoHyphens w:val="0"/>
      <w:spacing w:after="240"/>
      <w:ind w:left="540" w:right="535"/>
      <w:jc w:val="center"/>
    </w:pPr>
    <w:rPr>
      <w:rFonts w:ascii="Times New Roman" w:hAnsi="Times New Roman" w:cs="Times New Roman"/>
      <w:b w:val="0"/>
      <w:color w:val="FF00FF"/>
      <w:kern w:val="1"/>
      <w:sz w:val="28"/>
      <w:szCs w:val="20"/>
      <w:lang w:eastAsia="ar-SA"/>
    </w:rPr>
  </w:style>
  <w:style w:type="paragraph" w:customStyle="1" w:styleId="western">
    <w:name w:val="western"/>
    <w:basedOn w:val="a"/>
    <w:rsid w:val="00E20151"/>
    <w:pPr>
      <w:shd w:val="clear" w:color="auto" w:fill="FFFFFF"/>
      <w:spacing w:before="280" w:after="280" w:line="240" w:lineRule="auto"/>
      <w:ind w:left="249" w:hanging="249"/>
      <w:jc w:val="both"/>
    </w:pPr>
    <w:rPr>
      <w:rFonts w:ascii="Tahoma" w:eastAsia="Times New Roman" w:hAnsi="Tahoma" w:cs="Tahoma"/>
      <w:sz w:val="18"/>
      <w:szCs w:val="18"/>
      <w:lang w:eastAsia="ar-SA"/>
    </w:rPr>
  </w:style>
  <w:style w:type="paragraph" w:customStyle="1" w:styleId="1590">
    <w:name w:val="Стиль ОСНОВНОЙ !!! + Слева:  159 см Первая строка:  0 см"/>
    <w:basedOn w:val="aff5"/>
    <w:rsid w:val="00E20151"/>
    <w:pPr>
      <w:ind w:left="900" w:firstLine="0"/>
    </w:pPr>
    <w:rPr>
      <w:szCs w:val="20"/>
    </w:rPr>
  </w:style>
  <w:style w:type="paragraph" w:customStyle="1" w:styleId="Arial12">
    <w:name w:val="Стиль Основной текст + Arial 12 пт Индиго"/>
    <w:basedOn w:val="ac"/>
    <w:rsid w:val="00E20151"/>
    <w:pPr>
      <w:suppressAutoHyphens w:val="0"/>
      <w:spacing w:before="120" w:after="0"/>
      <w:ind w:firstLine="900"/>
      <w:jc w:val="both"/>
    </w:pPr>
    <w:rPr>
      <w:rFonts w:ascii="Arial" w:hAnsi="Arial"/>
      <w:sz w:val="18"/>
      <w:lang w:eastAsia="ar-SA"/>
    </w:rPr>
  </w:style>
  <w:style w:type="paragraph" w:customStyle="1" w:styleId="100">
    <w:name w:val="Оглавление 10"/>
    <w:basedOn w:val="14"/>
    <w:rsid w:val="00E20151"/>
    <w:pPr>
      <w:tabs>
        <w:tab w:val="right" w:leader="dot" w:pos="9637"/>
      </w:tabs>
      <w:suppressAutoHyphens w:val="0"/>
      <w:ind w:left="2547"/>
    </w:pPr>
    <w:rPr>
      <w:rFonts w:ascii="Arial" w:hAnsi="Arial" w:cs="Tahoma"/>
      <w:lang w:eastAsia="ar-SA"/>
    </w:rPr>
  </w:style>
  <w:style w:type="paragraph" w:customStyle="1" w:styleId="affc">
    <w:name w:val="Содержимое врезки"/>
    <w:basedOn w:val="ac"/>
    <w:rsid w:val="00E20151"/>
    <w:pPr>
      <w:suppressAutoHyphens w:val="0"/>
      <w:spacing w:before="120" w:after="0"/>
      <w:ind w:firstLine="900"/>
      <w:jc w:val="both"/>
    </w:pPr>
    <w:rPr>
      <w:color w:val="660066"/>
      <w:sz w:val="26"/>
      <w:lang w:eastAsia="ar-SA"/>
    </w:rPr>
  </w:style>
  <w:style w:type="paragraph" w:customStyle="1" w:styleId="2b">
    <w:name w:val="Схема документа2"/>
    <w:basedOn w:val="a"/>
    <w:rsid w:val="00E20151"/>
    <w:pPr>
      <w:shd w:val="clear" w:color="auto" w:fill="000080"/>
      <w:spacing w:after="0" w:line="240" w:lineRule="auto"/>
    </w:pPr>
    <w:rPr>
      <w:rFonts w:ascii="Tahoma" w:eastAsia="Times New Roman" w:hAnsi="Tahoma" w:cs="Tahoma"/>
      <w:sz w:val="20"/>
      <w:szCs w:val="20"/>
      <w:lang w:eastAsia="ar-SA"/>
    </w:rPr>
  </w:style>
  <w:style w:type="paragraph" w:customStyle="1" w:styleId="3b">
    <w:name w:val="Схема документа3"/>
    <w:basedOn w:val="a"/>
    <w:rsid w:val="00E20151"/>
    <w:pPr>
      <w:shd w:val="clear" w:color="auto" w:fill="000080"/>
      <w:spacing w:after="0" w:line="240" w:lineRule="auto"/>
    </w:pPr>
    <w:rPr>
      <w:rFonts w:ascii="Tahoma" w:eastAsia="Times New Roman" w:hAnsi="Tahoma" w:cs="Tahoma"/>
      <w:sz w:val="20"/>
      <w:szCs w:val="20"/>
      <w:lang w:eastAsia="ar-SA"/>
    </w:rPr>
  </w:style>
  <w:style w:type="paragraph" w:styleId="affd">
    <w:name w:val="Document Map"/>
    <w:basedOn w:val="a"/>
    <w:link w:val="affe"/>
    <w:semiHidden/>
    <w:rsid w:val="00E20151"/>
    <w:pPr>
      <w:shd w:val="clear" w:color="auto" w:fill="000080"/>
      <w:spacing w:after="0" w:line="240" w:lineRule="auto"/>
    </w:pPr>
    <w:rPr>
      <w:rFonts w:ascii="Tahoma" w:eastAsia="Times New Roman" w:hAnsi="Tahoma" w:cs="Tahoma"/>
      <w:sz w:val="20"/>
      <w:szCs w:val="20"/>
      <w:lang w:eastAsia="ar-SA"/>
    </w:rPr>
  </w:style>
  <w:style w:type="character" w:customStyle="1" w:styleId="affe">
    <w:name w:val="Схема документа Знак"/>
    <w:basedOn w:val="a0"/>
    <w:link w:val="affd"/>
    <w:semiHidden/>
    <w:rsid w:val="00E20151"/>
    <w:rPr>
      <w:rFonts w:ascii="Tahoma" w:eastAsia="Times New Roman" w:hAnsi="Tahoma" w:cs="Tahoma"/>
      <w:sz w:val="20"/>
      <w:szCs w:val="20"/>
      <w:shd w:val="clear" w:color="auto" w:fill="000080"/>
      <w:lang w:eastAsia="ar-SA"/>
    </w:rPr>
  </w:style>
  <w:style w:type="paragraph" w:customStyle="1" w:styleId="3120">
    <w:name w:val="Стиль Заголовок 3 + 12 пт"/>
    <w:basedOn w:val="3"/>
    <w:qFormat/>
    <w:rsid w:val="00E20151"/>
    <w:pPr>
      <w:tabs>
        <w:tab w:val="left" w:pos="2340"/>
      </w:tabs>
      <w:suppressAutoHyphens w:val="0"/>
      <w:spacing w:after="120"/>
    </w:pPr>
    <w:rPr>
      <w:rFonts w:ascii="Times New Roman" w:hAnsi="Times New Roman" w:cs="Times New Roman"/>
      <w:sz w:val="24"/>
      <w:lang w:eastAsia="ar-SA"/>
    </w:rPr>
  </w:style>
  <w:style w:type="paragraph" w:customStyle="1" w:styleId="TimesNewRoman12">
    <w:name w:val="Стиль ОСНОВНОЙ !!! + Times New Roman 12 пт"/>
    <w:basedOn w:val="aff5"/>
    <w:link w:val="TimesNewRoman120"/>
    <w:rsid w:val="00E20151"/>
    <w:pPr>
      <w:ind w:firstLine="851"/>
    </w:pPr>
    <w:rPr>
      <w:rFonts w:ascii="Times New Roman" w:hAnsi="Times New Roman"/>
      <w:color w:val="auto"/>
      <w:sz w:val="24"/>
    </w:rPr>
  </w:style>
  <w:style w:type="character" w:customStyle="1" w:styleId="TimesNewRoman120">
    <w:name w:val="Стиль ОСНОВНОЙ !!! + Times New Roman 12 пт Знак"/>
    <w:link w:val="TimesNewRoman12"/>
    <w:rsid w:val="00E20151"/>
    <w:rPr>
      <w:rFonts w:ascii="Times New Roman" w:eastAsia="Times New Roman" w:hAnsi="Times New Roman" w:cs="Times New Roman"/>
      <w:sz w:val="24"/>
      <w:szCs w:val="24"/>
      <w:lang w:eastAsia="ar-SA"/>
    </w:rPr>
  </w:style>
  <w:style w:type="paragraph" w:customStyle="1" w:styleId="120">
    <w:name w:val="Стиль ОСНОВНОЙ !!! + 12 пт"/>
    <w:basedOn w:val="aff5"/>
    <w:link w:val="121"/>
    <w:rsid w:val="00E20151"/>
    <w:pPr>
      <w:spacing w:before="240" w:after="120"/>
      <w:ind w:firstLine="902"/>
    </w:pPr>
    <w:rPr>
      <w:color w:val="auto"/>
    </w:rPr>
  </w:style>
  <w:style w:type="character" w:customStyle="1" w:styleId="121">
    <w:name w:val="Стиль ОСНОВНОЙ !!! + 12 пт Знак"/>
    <w:link w:val="120"/>
    <w:rsid w:val="00E20151"/>
    <w:rPr>
      <w:rFonts w:ascii="Arial" w:eastAsia="Times New Roman" w:hAnsi="Arial" w:cs="Times New Roman"/>
      <w:sz w:val="26"/>
      <w:szCs w:val="24"/>
      <w:lang w:eastAsia="ar-SA"/>
    </w:rPr>
  </w:style>
  <w:style w:type="paragraph" w:styleId="2c">
    <w:name w:val="Body Text 2"/>
    <w:basedOn w:val="a"/>
    <w:link w:val="2d"/>
    <w:rsid w:val="00E20151"/>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d">
    <w:name w:val="Основной текст 2 Знак"/>
    <w:basedOn w:val="a0"/>
    <w:link w:val="2c"/>
    <w:rsid w:val="00E20151"/>
    <w:rPr>
      <w:rFonts w:ascii="Times New Roman" w:eastAsia="Times New Roman" w:hAnsi="Times New Roman" w:cs="Times New Roman"/>
      <w:sz w:val="20"/>
      <w:szCs w:val="20"/>
      <w:lang w:eastAsia="ru-RU"/>
    </w:rPr>
  </w:style>
  <w:style w:type="paragraph" w:customStyle="1" w:styleId="1f4">
    <w:name w:val="Знак1"/>
    <w:basedOn w:val="a"/>
    <w:rsid w:val="00E2015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
    <w:name w:val="Адресат"/>
    <w:basedOn w:val="a"/>
    <w:rsid w:val="00E20151"/>
    <w:pPr>
      <w:autoSpaceDE w:val="0"/>
      <w:autoSpaceDN w:val="0"/>
      <w:spacing w:after="0" w:line="240" w:lineRule="auto"/>
    </w:pPr>
    <w:rPr>
      <w:rFonts w:ascii="Times New Roman" w:eastAsia="Times New Roman" w:hAnsi="Times New Roman" w:cs="Times New Roman"/>
      <w:sz w:val="20"/>
      <w:szCs w:val="20"/>
      <w:lang w:eastAsia="ru-RU"/>
    </w:rPr>
  </w:style>
  <w:style w:type="numbering" w:customStyle="1" w:styleId="42">
    <w:name w:val="Нет списка4"/>
    <w:next w:val="a2"/>
    <w:uiPriority w:val="99"/>
    <w:semiHidden/>
    <w:unhideWhenUsed/>
    <w:rsid w:val="008D12A9"/>
  </w:style>
  <w:style w:type="numbering" w:customStyle="1" w:styleId="110">
    <w:name w:val="Нет списка11"/>
    <w:next w:val="a2"/>
    <w:uiPriority w:val="99"/>
    <w:semiHidden/>
    <w:unhideWhenUsed/>
    <w:rsid w:val="008D12A9"/>
  </w:style>
  <w:style w:type="numbering" w:customStyle="1" w:styleId="111">
    <w:name w:val="Нет списка111"/>
    <w:next w:val="a2"/>
    <w:uiPriority w:val="99"/>
    <w:semiHidden/>
    <w:unhideWhenUsed/>
    <w:rsid w:val="008D12A9"/>
  </w:style>
  <w:style w:type="numbering" w:customStyle="1" w:styleId="213">
    <w:name w:val="Нет списка21"/>
    <w:next w:val="a2"/>
    <w:uiPriority w:val="99"/>
    <w:semiHidden/>
    <w:unhideWhenUsed/>
    <w:rsid w:val="008D12A9"/>
  </w:style>
  <w:style w:type="table" w:customStyle="1" w:styleId="1f5">
    <w:name w:val="Сетка таблицы1"/>
    <w:basedOn w:val="a1"/>
    <w:next w:val="aff0"/>
    <w:uiPriority w:val="59"/>
    <w:rsid w:val="008D12A9"/>
    <w:pPr>
      <w:spacing w:after="0" w:line="240" w:lineRule="auto"/>
    </w:pPr>
    <w:rPr>
      <w:rFonts w:ascii="Calibri" w:eastAsia="Calibri" w:hAnsi="Calibri" w:cs="Tung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e">
    <w:name w:val="Сетка таблицы2"/>
    <w:basedOn w:val="a1"/>
    <w:next w:val="aff0"/>
    <w:uiPriority w:val="59"/>
    <w:rsid w:val="008B2E94"/>
    <w:pPr>
      <w:spacing w:after="0" w:line="240" w:lineRule="auto"/>
    </w:pPr>
    <w:rPr>
      <w:rFonts w:ascii="Calibri" w:eastAsia="Calibri" w:hAnsi="Calibri" w:cs="Tung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c">
    <w:name w:val="Сетка таблицы3"/>
    <w:basedOn w:val="a1"/>
    <w:next w:val="aff0"/>
    <w:uiPriority w:val="59"/>
    <w:rsid w:val="00CC59D0"/>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ff0"/>
    <w:uiPriority w:val="59"/>
    <w:rsid w:val="00CC59D0"/>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
    <w:name w:val="Сетка таблицы5"/>
    <w:basedOn w:val="a1"/>
    <w:next w:val="aff0"/>
    <w:uiPriority w:val="59"/>
    <w:rsid w:val="00CC59D0"/>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
    <w:name w:val="Сетка таблицы6"/>
    <w:basedOn w:val="a1"/>
    <w:next w:val="aff0"/>
    <w:uiPriority w:val="59"/>
    <w:rsid w:val="00CC59D0"/>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1"/>
    <w:next w:val="aff0"/>
    <w:uiPriority w:val="59"/>
    <w:rsid w:val="00CC59D0"/>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1"/>
    <w:next w:val="aff0"/>
    <w:uiPriority w:val="59"/>
    <w:rsid w:val="00CC59D0"/>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Сетка таблицы9"/>
    <w:basedOn w:val="a1"/>
    <w:next w:val="aff0"/>
    <w:uiPriority w:val="59"/>
    <w:rsid w:val="00CC59D0"/>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
    <w:name w:val="Сетка таблицы10"/>
    <w:basedOn w:val="a1"/>
    <w:next w:val="aff0"/>
    <w:uiPriority w:val="59"/>
    <w:rsid w:val="00CC59D0"/>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1"/>
    <w:next w:val="aff0"/>
    <w:uiPriority w:val="59"/>
    <w:rsid w:val="009E06B4"/>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1"/>
    <w:next w:val="aff0"/>
    <w:uiPriority w:val="59"/>
    <w:rsid w:val="009E06B4"/>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f0"/>
    <w:uiPriority w:val="59"/>
    <w:rsid w:val="009E06B4"/>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1"/>
    <w:next w:val="aff0"/>
    <w:uiPriority w:val="59"/>
    <w:rsid w:val="009E06B4"/>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1"/>
    <w:next w:val="aff0"/>
    <w:uiPriority w:val="59"/>
    <w:rsid w:val="001F79DA"/>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ff0"/>
    <w:uiPriority w:val="59"/>
    <w:rsid w:val="001F79DA"/>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1"/>
    <w:next w:val="aff0"/>
    <w:uiPriority w:val="59"/>
    <w:rsid w:val="001F79DA"/>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next w:val="aff0"/>
    <w:uiPriority w:val="59"/>
    <w:rsid w:val="00EE6B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ff0"/>
    <w:uiPriority w:val="59"/>
    <w:rsid w:val="00381C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0">
    <w:name w:val="Цветовое выделение"/>
    <w:rsid w:val="00CC1A96"/>
    <w:rPr>
      <w:b/>
      <w:bCs/>
      <w:color w:val="000080"/>
    </w:rPr>
  </w:style>
  <w:style w:type="paragraph" w:styleId="afff1">
    <w:name w:val="Normal (Web)"/>
    <w:basedOn w:val="a"/>
    <w:link w:val="afff2"/>
    <w:rsid w:val="00215EEE"/>
    <w:pPr>
      <w:spacing w:after="0" w:line="240" w:lineRule="auto"/>
      <w:ind w:firstLine="240"/>
      <w:jc w:val="both"/>
    </w:pPr>
    <w:rPr>
      <w:rFonts w:ascii="Times New Roman" w:eastAsia="Times New Roman" w:hAnsi="Times New Roman" w:cs="Times New Roman"/>
      <w:sz w:val="18"/>
      <w:szCs w:val="18"/>
      <w:lang w:eastAsia="ru-RU"/>
    </w:rPr>
  </w:style>
  <w:style w:type="character" w:customStyle="1" w:styleId="afff2">
    <w:name w:val="Обычный (веб) Знак"/>
    <w:link w:val="afff1"/>
    <w:rsid w:val="00215EEE"/>
    <w:rPr>
      <w:rFonts w:ascii="Times New Roman" w:eastAsia="Times New Roman" w:hAnsi="Times New Roman" w:cs="Times New Roman"/>
      <w:sz w:val="18"/>
      <w:szCs w:val="18"/>
      <w:lang w:eastAsia="ru-RU"/>
    </w:rPr>
  </w:style>
  <w:style w:type="table" w:customStyle="1" w:styleId="200">
    <w:name w:val="Сетка таблицы20"/>
    <w:basedOn w:val="a1"/>
    <w:next w:val="aff0"/>
    <w:uiPriority w:val="59"/>
    <w:rsid w:val="003079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
    <w:name w:val="Табличный_боковик_11"/>
    <w:link w:val="114"/>
    <w:qFormat/>
    <w:rsid w:val="00792F99"/>
    <w:pPr>
      <w:spacing w:after="0" w:line="240" w:lineRule="auto"/>
    </w:pPr>
    <w:rPr>
      <w:rFonts w:ascii="Times New Roman" w:eastAsia="Times New Roman" w:hAnsi="Times New Roman" w:cs="Times New Roman"/>
      <w:szCs w:val="24"/>
      <w:lang w:eastAsia="ru-RU"/>
    </w:rPr>
  </w:style>
  <w:style w:type="character" w:customStyle="1" w:styleId="114">
    <w:name w:val="Табличный_боковик_11 Знак"/>
    <w:link w:val="113"/>
    <w:rsid w:val="00792F99"/>
    <w:rPr>
      <w:rFonts w:ascii="Times New Roman" w:eastAsia="Times New Roman" w:hAnsi="Times New Roman" w:cs="Times New Roman"/>
      <w:szCs w:val="24"/>
      <w:lang w:eastAsia="ru-RU"/>
    </w:rPr>
  </w:style>
  <w:style w:type="paragraph" w:customStyle="1" w:styleId="115">
    <w:name w:val="Табличный_таблица_11"/>
    <w:link w:val="116"/>
    <w:qFormat/>
    <w:rsid w:val="00792F99"/>
    <w:pPr>
      <w:spacing w:after="0" w:line="240" w:lineRule="auto"/>
      <w:jc w:val="center"/>
    </w:pPr>
    <w:rPr>
      <w:rFonts w:ascii="Times New Roman" w:eastAsia="Times New Roman" w:hAnsi="Times New Roman" w:cs="Times New Roman"/>
      <w:lang w:eastAsia="ru-RU"/>
    </w:rPr>
  </w:style>
  <w:style w:type="character" w:customStyle="1" w:styleId="116">
    <w:name w:val="Табличный_таблица_11 Знак"/>
    <w:link w:val="115"/>
    <w:rsid w:val="00792F99"/>
    <w:rPr>
      <w:rFonts w:ascii="Times New Roman" w:eastAsia="Times New Roman" w:hAnsi="Times New Roman" w:cs="Times New Roman"/>
      <w:lang w:eastAsia="ru-RU"/>
    </w:rPr>
  </w:style>
  <w:style w:type="table" w:customStyle="1" w:styleId="214">
    <w:name w:val="Сетка таблицы21"/>
    <w:basedOn w:val="a1"/>
    <w:next w:val="aff0"/>
    <w:uiPriority w:val="59"/>
    <w:rsid w:val="007E5D5C"/>
    <w:pPr>
      <w:spacing w:after="0" w:line="240" w:lineRule="auto"/>
    </w:pPr>
    <w:rPr>
      <w:rFonts w:ascii="Calibri" w:eastAsia="Calibri" w:hAnsi="Calibri" w:cs="Tung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1"/>
    <w:basedOn w:val="a1"/>
    <w:next w:val="aff0"/>
    <w:uiPriority w:val="59"/>
    <w:rsid w:val="00110A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59"/>
    <w:rsid w:val="00171E0D"/>
    <w:pPr>
      <w:spacing w:after="0" w:line="240" w:lineRule="auto"/>
    </w:pPr>
    <w:rPr>
      <w:rFonts w:ascii="Calibri" w:eastAsia="Calibri" w:hAnsi="Calibri" w:cs="Times New Roman"/>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f0"/>
    <w:rsid w:val="00000D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ff0"/>
    <w:rsid w:val="007614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ff0"/>
    <w:rsid w:val="00EA25D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ff0"/>
    <w:rsid w:val="00DF53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ff0"/>
    <w:rsid w:val="007620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ff0"/>
    <w:uiPriority w:val="59"/>
    <w:rsid w:val="00252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f0"/>
    <w:rsid w:val="004549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next w:val="aff0"/>
    <w:rsid w:val="007E6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ff0"/>
    <w:rsid w:val="00EE2C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ff0"/>
    <w:rsid w:val="00CC7A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ff0"/>
    <w:rsid w:val="001C34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ff0"/>
    <w:rsid w:val="009E08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ff0"/>
    <w:rsid w:val="009E08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1"/>
    <w:next w:val="aff0"/>
    <w:uiPriority w:val="59"/>
    <w:rsid w:val="00D510EA"/>
    <w:pPr>
      <w:widowControl w:val="0"/>
      <w:spacing w:after="0" w:line="240" w:lineRule="auto"/>
    </w:pPr>
    <w:rPr>
      <w:rFonts w:ascii="Arial Unicode MS" w:eastAsia="Arial Unicode MS" w:hAnsi="Arial Unicode MS" w:cs="Arial Unicode MS"/>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89034">
      <w:bodyDiv w:val="1"/>
      <w:marLeft w:val="0"/>
      <w:marRight w:val="0"/>
      <w:marTop w:val="0"/>
      <w:marBottom w:val="0"/>
      <w:divBdr>
        <w:top w:val="none" w:sz="0" w:space="0" w:color="auto"/>
        <w:left w:val="none" w:sz="0" w:space="0" w:color="auto"/>
        <w:bottom w:val="none" w:sz="0" w:space="0" w:color="auto"/>
        <w:right w:val="none" w:sz="0" w:space="0" w:color="auto"/>
      </w:divBdr>
    </w:div>
    <w:div w:id="59014907">
      <w:bodyDiv w:val="1"/>
      <w:marLeft w:val="0"/>
      <w:marRight w:val="0"/>
      <w:marTop w:val="0"/>
      <w:marBottom w:val="0"/>
      <w:divBdr>
        <w:top w:val="none" w:sz="0" w:space="0" w:color="auto"/>
        <w:left w:val="none" w:sz="0" w:space="0" w:color="auto"/>
        <w:bottom w:val="none" w:sz="0" w:space="0" w:color="auto"/>
        <w:right w:val="none" w:sz="0" w:space="0" w:color="auto"/>
      </w:divBdr>
    </w:div>
    <w:div w:id="222520724">
      <w:bodyDiv w:val="1"/>
      <w:marLeft w:val="0"/>
      <w:marRight w:val="0"/>
      <w:marTop w:val="0"/>
      <w:marBottom w:val="0"/>
      <w:divBdr>
        <w:top w:val="none" w:sz="0" w:space="0" w:color="auto"/>
        <w:left w:val="none" w:sz="0" w:space="0" w:color="auto"/>
        <w:bottom w:val="none" w:sz="0" w:space="0" w:color="auto"/>
        <w:right w:val="none" w:sz="0" w:space="0" w:color="auto"/>
      </w:divBdr>
    </w:div>
    <w:div w:id="378745723">
      <w:bodyDiv w:val="1"/>
      <w:marLeft w:val="0"/>
      <w:marRight w:val="0"/>
      <w:marTop w:val="0"/>
      <w:marBottom w:val="0"/>
      <w:divBdr>
        <w:top w:val="none" w:sz="0" w:space="0" w:color="auto"/>
        <w:left w:val="none" w:sz="0" w:space="0" w:color="auto"/>
        <w:bottom w:val="none" w:sz="0" w:space="0" w:color="auto"/>
        <w:right w:val="none" w:sz="0" w:space="0" w:color="auto"/>
      </w:divBdr>
      <w:divsChild>
        <w:div w:id="1078558097">
          <w:marLeft w:val="0"/>
          <w:marRight w:val="0"/>
          <w:marTop w:val="0"/>
          <w:marBottom w:val="0"/>
          <w:divBdr>
            <w:top w:val="none" w:sz="0" w:space="0" w:color="auto"/>
            <w:left w:val="none" w:sz="0" w:space="0" w:color="auto"/>
            <w:bottom w:val="none" w:sz="0" w:space="0" w:color="auto"/>
            <w:right w:val="none" w:sz="0" w:space="0" w:color="auto"/>
          </w:divBdr>
        </w:div>
        <w:div w:id="1365015815">
          <w:marLeft w:val="0"/>
          <w:marRight w:val="0"/>
          <w:marTop w:val="0"/>
          <w:marBottom w:val="0"/>
          <w:divBdr>
            <w:top w:val="none" w:sz="0" w:space="0" w:color="auto"/>
            <w:left w:val="none" w:sz="0" w:space="0" w:color="auto"/>
            <w:bottom w:val="none" w:sz="0" w:space="0" w:color="auto"/>
            <w:right w:val="none" w:sz="0" w:space="0" w:color="auto"/>
          </w:divBdr>
        </w:div>
      </w:divsChild>
    </w:div>
    <w:div w:id="468327572">
      <w:bodyDiv w:val="1"/>
      <w:marLeft w:val="0"/>
      <w:marRight w:val="0"/>
      <w:marTop w:val="0"/>
      <w:marBottom w:val="0"/>
      <w:divBdr>
        <w:top w:val="none" w:sz="0" w:space="0" w:color="auto"/>
        <w:left w:val="none" w:sz="0" w:space="0" w:color="auto"/>
        <w:bottom w:val="none" w:sz="0" w:space="0" w:color="auto"/>
        <w:right w:val="none" w:sz="0" w:space="0" w:color="auto"/>
      </w:divBdr>
    </w:div>
    <w:div w:id="613099634">
      <w:bodyDiv w:val="1"/>
      <w:marLeft w:val="0"/>
      <w:marRight w:val="0"/>
      <w:marTop w:val="0"/>
      <w:marBottom w:val="0"/>
      <w:divBdr>
        <w:top w:val="none" w:sz="0" w:space="0" w:color="auto"/>
        <w:left w:val="none" w:sz="0" w:space="0" w:color="auto"/>
        <w:bottom w:val="none" w:sz="0" w:space="0" w:color="auto"/>
        <w:right w:val="none" w:sz="0" w:space="0" w:color="auto"/>
      </w:divBdr>
    </w:div>
    <w:div w:id="877203280">
      <w:bodyDiv w:val="1"/>
      <w:marLeft w:val="0"/>
      <w:marRight w:val="0"/>
      <w:marTop w:val="0"/>
      <w:marBottom w:val="0"/>
      <w:divBdr>
        <w:top w:val="none" w:sz="0" w:space="0" w:color="auto"/>
        <w:left w:val="none" w:sz="0" w:space="0" w:color="auto"/>
        <w:bottom w:val="none" w:sz="0" w:space="0" w:color="auto"/>
        <w:right w:val="none" w:sz="0" w:space="0" w:color="auto"/>
      </w:divBdr>
    </w:div>
    <w:div w:id="1377852388">
      <w:bodyDiv w:val="1"/>
      <w:marLeft w:val="0"/>
      <w:marRight w:val="0"/>
      <w:marTop w:val="0"/>
      <w:marBottom w:val="0"/>
      <w:divBdr>
        <w:top w:val="none" w:sz="0" w:space="0" w:color="auto"/>
        <w:left w:val="none" w:sz="0" w:space="0" w:color="auto"/>
        <w:bottom w:val="none" w:sz="0" w:space="0" w:color="auto"/>
        <w:right w:val="none" w:sz="0" w:space="0" w:color="auto"/>
      </w:divBdr>
    </w:div>
    <w:div w:id="1398553545">
      <w:bodyDiv w:val="1"/>
      <w:marLeft w:val="0"/>
      <w:marRight w:val="0"/>
      <w:marTop w:val="0"/>
      <w:marBottom w:val="0"/>
      <w:divBdr>
        <w:top w:val="none" w:sz="0" w:space="0" w:color="auto"/>
        <w:left w:val="none" w:sz="0" w:space="0" w:color="auto"/>
        <w:bottom w:val="none" w:sz="0" w:space="0" w:color="auto"/>
        <w:right w:val="none" w:sz="0" w:space="0" w:color="auto"/>
      </w:divBdr>
    </w:div>
    <w:div w:id="1525826362">
      <w:bodyDiv w:val="1"/>
      <w:marLeft w:val="0"/>
      <w:marRight w:val="0"/>
      <w:marTop w:val="0"/>
      <w:marBottom w:val="0"/>
      <w:divBdr>
        <w:top w:val="none" w:sz="0" w:space="0" w:color="auto"/>
        <w:left w:val="none" w:sz="0" w:space="0" w:color="auto"/>
        <w:bottom w:val="none" w:sz="0" w:space="0" w:color="auto"/>
        <w:right w:val="none" w:sz="0" w:space="0" w:color="auto"/>
      </w:divBdr>
    </w:div>
    <w:div w:id="1580022808">
      <w:bodyDiv w:val="1"/>
      <w:marLeft w:val="0"/>
      <w:marRight w:val="0"/>
      <w:marTop w:val="0"/>
      <w:marBottom w:val="0"/>
      <w:divBdr>
        <w:top w:val="none" w:sz="0" w:space="0" w:color="auto"/>
        <w:left w:val="none" w:sz="0" w:space="0" w:color="auto"/>
        <w:bottom w:val="none" w:sz="0" w:space="0" w:color="auto"/>
        <w:right w:val="none" w:sz="0" w:space="0" w:color="auto"/>
      </w:divBdr>
    </w:div>
    <w:div w:id="184708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956B261DB76EC2E40552318B079232F4044E4545172FDEF0E857C7E2813773246019F979E5BA2FZ85BF"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EF2AD-0D62-4465-9FF3-A41E738F9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151</Pages>
  <Words>53222</Words>
  <Characters>303371</Characters>
  <Application>Microsoft Office Word</Application>
  <DocSecurity>0</DocSecurity>
  <Lines>2528</Lines>
  <Paragraphs>711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355882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INTEL</cp:lastModifiedBy>
  <cp:revision>2</cp:revision>
  <cp:lastPrinted>2022-02-07T12:11:00Z</cp:lastPrinted>
  <dcterms:created xsi:type="dcterms:W3CDTF">2026-05-05T13:36:00Z</dcterms:created>
  <dcterms:modified xsi:type="dcterms:W3CDTF">2026-05-05T13:36:00Z</dcterms:modified>
</cp:coreProperties>
</file>